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4FD629DD" w14:textId="3AB0564C" w:rsidR="00B83B34" w:rsidRPr="00502434" w:rsidRDefault="004D3E45">
      <w:pPr>
        <w:keepLines/>
        <w:widowControl w:val="0"/>
        <w:autoSpaceDE w:val="0"/>
        <w:ind w:left="431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DODATEK Č.2 K </w:t>
      </w:r>
      <w:r w:rsidR="0076702B" w:rsidRPr="00502434">
        <w:rPr>
          <w:rFonts w:ascii="Arial" w:hAnsi="Arial" w:cs="Arial"/>
          <w:b/>
          <w:sz w:val="28"/>
        </w:rPr>
        <w:t>PŘÍKAZNÍ</w:t>
      </w:r>
      <w:r w:rsidR="00B83B34" w:rsidRPr="00502434">
        <w:rPr>
          <w:rFonts w:ascii="Arial" w:hAnsi="Arial" w:cs="Arial"/>
          <w:b/>
          <w:sz w:val="28"/>
        </w:rPr>
        <w:t xml:space="preserve"> SMLOUV</w:t>
      </w:r>
      <w:r>
        <w:rPr>
          <w:rFonts w:ascii="Arial" w:hAnsi="Arial" w:cs="Arial"/>
          <w:b/>
          <w:sz w:val="28"/>
        </w:rPr>
        <w:t>Ě</w:t>
      </w:r>
    </w:p>
    <w:p w14:paraId="6610ED02" w14:textId="7B51F235" w:rsidR="00B83B34" w:rsidRPr="00502434" w:rsidRDefault="00B83B34">
      <w:pPr>
        <w:spacing w:before="120"/>
        <w:jc w:val="center"/>
        <w:rPr>
          <w:rFonts w:ascii="Arial" w:hAnsi="Arial" w:cs="Arial"/>
          <w:b/>
          <w:sz w:val="22"/>
        </w:rPr>
      </w:pPr>
      <w:r w:rsidRPr="00502434">
        <w:rPr>
          <w:rFonts w:ascii="Arial" w:hAnsi="Arial" w:cs="Arial"/>
          <w:b/>
          <w:sz w:val="22"/>
        </w:rPr>
        <w:t>ev.</w:t>
      </w:r>
      <w:r w:rsidR="00397DCE" w:rsidRPr="00502434">
        <w:rPr>
          <w:rFonts w:ascii="Arial" w:hAnsi="Arial" w:cs="Arial"/>
          <w:b/>
          <w:sz w:val="22"/>
        </w:rPr>
        <w:t xml:space="preserve"> </w:t>
      </w:r>
      <w:r w:rsidRPr="00502434">
        <w:rPr>
          <w:rFonts w:ascii="Arial" w:hAnsi="Arial" w:cs="Arial"/>
          <w:b/>
          <w:sz w:val="22"/>
        </w:rPr>
        <w:t>č.</w:t>
      </w:r>
      <w:r w:rsidR="00667F58" w:rsidRPr="00502434">
        <w:rPr>
          <w:rFonts w:ascii="Arial" w:hAnsi="Arial" w:cs="Arial"/>
          <w:b/>
          <w:sz w:val="22"/>
        </w:rPr>
        <w:t xml:space="preserve"> MMJN</w:t>
      </w:r>
      <w:r w:rsidRPr="00502434">
        <w:rPr>
          <w:rFonts w:ascii="Arial" w:hAnsi="Arial" w:cs="Arial"/>
          <w:b/>
          <w:sz w:val="22"/>
        </w:rPr>
        <w:t xml:space="preserve"> </w:t>
      </w:r>
      <w:r w:rsidR="004C4524">
        <w:rPr>
          <w:rFonts w:ascii="Arial" w:hAnsi="Arial" w:cs="Arial"/>
          <w:b/>
          <w:sz w:val="22"/>
        </w:rPr>
        <w:t>SD/2021</w:t>
      </w:r>
      <w:r w:rsidR="005F0BCB">
        <w:rPr>
          <w:rFonts w:ascii="Arial" w:hAnsi="Arial" w:cs="Arial"/>
          <w:b/>
          <w:sz w:val="22"/>
        </w:rPr>
        <w:t>/0251</w:t>
      </w:r>
    </w:p>
    <w:p w14:paraId="32614AE2" w14:textId="77777777" w:rsidR="00B83B34" w:rsidRPr="00502434" w:rsidRDefault="00B83B34">
      <w:pPr>
        <w:keepLines/>
        <w:widowControl w:val="0"/>
        <w:autoSpaceDE w:val="0"/>
        <w:ind w:left="431"/>
        <w:jc w:val="both"/>
        <w:rPr>
          <w:rFonts w:ascii="Arial" w:hAnsi="Arial" w:cs="Arial"/>
          <w:b/>
        </w:rPr>
      </w:pPr>
    </w:p>
    <w:p w14:paraId="59827BD1" w14:textId="77777777" w:rsidR="00B83B34" w:rsidRPr="00502434" w:rsidRDefault="002C1356" w:rsidP="001509B4">
      <w:pPr>
        <w:keepLines/>
        <w:widowControl w:val="0"/>
        <w:autoSpaceDE w:val="0"/>
        <w:spacing w:line="240" w:lineRule="atLeast"/>
        <w:jc w:val="center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>uzavřená na základě</w:t>
      </w:r>
      <w:r w:rsidR="00B83B34" w:rsidRPr="00502434">
        <w:rPr>
          <w:rFonts w:ascii="Arial" w:hAnsi="Arial" w:cs="Arial"/>
          <w:sz w:val="22"/>
        </w:rPr>
        <w:t xml:space="preserve"> § </w:t>
      </w:r>
      <w:r w:rsidR="0076702B" w:rsidRPr="00502434">
        <w:rPr>
          <w:rFonts w:ascii="Arial" w:hAnsi="Arial" w:cs="Arial"/>
          <w:sz w:val="22"/>
        </w:rPr>
        <w:t>2430</w:t>
      </w:r>
      <w:r w:rsidR="00B83B34" w:rsidRPr="00502434">
        <w:rPr>
          <w:rFonts w:ascii="Arial" w:hAnsi="Arial" w:cs="Arial"/>
          <w:sz w:val="22"/>
        </w:rPr>
        <w:t xml:space="preserve"> a násl. zákona č. </w:t>
      </w:r>
      <w:r w:rsidR="0076702B" w:rsidRPr="00502434">
        <w:rPr>
          <w:rFonts w:ascii="Arial" w:hAnsi="Arial" w:cs="Arial"/>
          <w:sz w:val="22"/>
        </w:rPr>
        <w:t>89</w:t>
      </w:r>
      <w:r w:rsidR="00B83B34" w:rsidRPr="00502434">
        <w:rPr>
          <w:rFonts w:ascii="Arial" w:hAnsi="Arial" w:cs="Arial"/>
          <w:sz w:val="22"/>
        </w:rPr>
        <w:t>/</w:t>
      </w:r>
      <w:r w:rsidR="0076702B" w:rsidRPr="00502434">
        <w:rPr>
          <w:rFonts w:ascii="Arial" w:hAnsi="Arial" w:cs="Arial"/>
          <w:sz w:val="22"/>
        </w:rPr>
        <w:t>2012</w:t>
      </w:r>
      <w:r w:rsidR="00B83B34" w:rsidRPr="00502434">
        <w:rPr>
          <w:rFonts w:ascii="Arial" w:hAnsi="Arial" w:cs="Arial"/>
          <w:sz w:val="22"/>
        </w:rPr>
        <w:t xml:space="preserve"> Sb., </w:t>
      </w:r>
      <w:r w:rsidRPr="00502434">
        <w:rPr>
          <w:rFonts w:ascii="Arial" w:hAnsi="Arial" w:cs="Arial"/>
          <w:sz w:val="22"/>
        </w:rPr>
        <w:t>občanský zákoník, v platném znění</w:t>
      </w:r>
      <w:r w:rsidR="00B83B34" w:rsidRPr="00502434">
        <w:rPr>
          <w:rFonts w:ascii="Arial" w:hAnsi="Arial" w:cs="Arial"/>
          <w:sz w:val="22"/>
        </w:rPr>
        <w:t>.</w:t>
      </w:r>
    </w:p>
    <w:p w14:paraId="7DD4F835" w14:textId="77777777" w:rsidR="00B83B34" w:rsidRPr="00502434" w:rsidRDefault="00B83B34">
      <w:pPr>
        <w:keepLines/>
        <w:widowControl w:val="0"/>
        <w:autoSpaceDE w:val="0"/>
        <w:spacing w:line="240" w:lineRule="atLeast"/>
        <w:ind w:left="431"/>
        <w:jc w:val="both"/>
        <w:rPr>
          <w:rFonts w:ascii="Arial" w:hAnsi="Arial" w:cs="Arial"/>
          <w:sz w:val="22"/>
        </w:rPr>
      </w:pPr>
    </w:p>
    <w:p w14:paraId="6E43100C" w14:textId="586F0B89" w:rsidR="00B83B34" w:rsidRPr="005F7AC4" w:rsidRDefault="00B83B34" w:rsidP="005F7AC4">
      <w:pPr>
        <w:pStyle w:val="Odstavecseseznamem"/>
        <w:keepLines/>
        <w:widowControl w:val="0"/>
        <w:numPr>
          <w:ilvl w:val="0"/>
          <w:numId w:val="8"/>
        </w:numPr>
        <w:autoSpaceDE w:val="0"/>
        <w:spacing w:line="240" w:lineRule="atLeast"/>
        <w:jc w:val="both"/>
        <w:rPr>
          <w:rFonts w:ascii="Arial" w:hAnsi="Arial" w:cs="Arial"/>
          <w:b/>
          <w:sz w:val="22"/>
        </w:rPr>
      </w:pPr>
      <w:r w:rsidRPr="005F7AC4">
        <w:rPr>
          <w:rFonts w:ascii="Arial" w:hAnsi="Arial" w:cs="Arial"/>
          <w:b/>
          <w:sz w:val="22"/>
        </w:rPr>
        <w:t xml:space="preserve">Smluvní strany </w:t>
      </w:r>
    </w:p>
    <w:p w14:paraId="1DCB93DF" w14:textId="77777777" w:rsidR="00B83B34" w:rsidRPr="00502434" w:rsidRDefault="00B83B34">
      <w:pPr>
        <w:keepLines/>
        <w:widowControl w:val="0"/>
        <w:autoSpaceDE w:val="0"/>
        <w:spacing w:line="240" w:lineRule="atLeast"/>
        <w:ind w:left="431"/>
        <w:jc w:val="both"/>
        <w:rPr>
          <w:rFonts w:ascii="Arial" w:hAnsi="Arial" w:cs="Arial"/>
          <w:sz w:val="22"/>
        </w:rPr>
      </w:pPr>
    </w:p>
    <w:p w14:paraId="25F4A110" w14:textId="77777777" w:rsidR="00B83B34" w:rsidRPr="00502434" w:rsidRDefault="00B83B34" w:rsidP="00C0141F">
      <w:pPr>
        <w:keepLines/>
        <w:widowControl w:val="0"/>
        <w:autoSpaceDE w:val="0"/>
        <w:spacing w:line="240" w:lineRule="atLeast"/>
        <w:ind w:left="426" w:hanging="227"/>
        <w:jc w:val="both"/>
        <w:rPr>
          <w:rFonts w:ascii="Arial" w:hAnsi="Arial" w:cs="Arial"/>
          <w:b/>
          <w:sz w:val="22"/>
        </w:rPr>
      </w:pPr>
      <w:r w:rsidRPr="00502434">
        <w:rPr>
          <w:rFonts w:ascii="Arial" w:hAnsi="Arial" w:cs="Arial"/>
          <w:sz w:val="22"/>
        </w:rPr>
        <w:tab/>
      </w:r>
      <w:r w:rsidR="001325C3" w:rsidRPr="00502434">
        <w:rPr>
          <w:rFonts w:ascii="Arial" w:hAnsi="Arial" w:cs="Arial"/>
          <w:b/>
          <w:sz w:val="22"/>
        </w:rPr>
        <w:t>statutární m</w:t>
      </w:r>
      <w:r w:rsidRPr="00502434">
        <w:rPr>
          <w:rFonts w:ascii="Arial" w:hAnsi="Arial" w:cs="Arial"/>
          <w:b/>
          <w:sz w:val="22"/>
        </w:rPr>
        <w:t>ěsto Jablonec nad Nisou</w:t>
      </w:r>
    </w:p>
    <w:p w14:paraId="34D3AE7E" w14:textId="77777777" w:rsidR="004C3CD6" w:rsidRPr="00502434" w:rsidRDefault="00B83B34" w:rsidP="004C3CD6">
      <w:pPr>
        <w:keepLines/>
        <w:widowControl w:val="0"/>
        <w:autoSpaceDE w:val="0"/>
        <w:spacing w:line="240" w:lineRule="atLeast"/>
        <w:ind w:left="709" w:hanging="510"/>
        <w:jc w:val="both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ab/>
        <w:t>Mírové nám. 19, 466 01</w:t>
      </w:r>
      <w:r w:rsidR="004C3CD6" w:rsidRPr="00502434">
        <w:rPr>
          <w:rFonts w:ascii="Arial" w:hAnsi="Arial" w:cs="Arial"/>
          <w:sz w:val="22"/>
        </w:rPr>
        <w:t>, Jablonec nad Nisou</w:t>
      </w:r>
    </w:p>
    <w:p w14:paraId="37D9DCC9" w14:textId="436892FA" w:rsidR="004C3CD6" w:rsidRPr="00502434" w:rsidRDefault="004C3CD6" w:rsidP="004C3CD6">
      <w:pPr>
        <w:keepLines/>
        <w:widowControl w:val="0"/>
        <w:autoSpaceDE w:val="0"/>
        <w:spacing w:line="240" w:lineRule="atLeast"/>
        <w:ind w:left="709" w:hanging="510"/>
        <w:jc w:val="both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 xml:space="preserve">        </w:t>
      </w:r>
      <w:r w:rsidR="00B83B34" w:rsidRPr="00502434">
        <w:rPr>
          <w:rFonts w:ascii="Arial" w:hAnsi="Arial" w:cs="Arial"/>
          <w:sz w:val="22"/>
        </w:rPr>
        <w:t>Zastoupené:</w:t>
      </w:r>
      <w:r w:rsidR="009867D1" w:rsidRPr="00502434">
        <w:rPr>
          <w:rFonts w:ascii="Arial" w:hAnsi="Arial" w:cs="Arial"/>
          <w:sz w:val="22"/>
        </w:rPr>
        <w:t xml:space="preserve"> </w:t>
      </w:r>
      <w:r w:rsidR="00B72F1E" w:rsidRPr="00502434">
        <w:rPr>
          <w:rFonts w:ascii="Arial" w:hAnsi="Arial" w:cs="Arial"/>
          <w:sz w:val="22"/>
        </w:rPr>
        <w:tab/>
      </w:r>
      <w:r w:rsidR="00312428" w:rsidRPr="00502434">
        <w:rPr>
          <w:rFonts w:ascii="Arial" w:hAnsi="Arial" w:cs="Arial"/>
          <w:sz w:val="22"/>
        </w:rPr>
        <w:t xml:space="preserve">Ing. </w:t>
      </w:r>
      <w:r w:rsidR="0034779A">
        <w:rPr>
          <w:rFonts w:ascii="Arial" w:hAnsi="Arial" w:cs="Arial"/>
          <w:sz w:val="22"/>
        </w:rPr>
        <w:t xml:space="preserve">Petrem Roubíčkem, náměstkem </w:t>
      </w:r>
      <w:proofErr w:type="gramStart"/>
      <w:r w:rsidR="0034779A">
        <w:rPr>
          <w:rFonts w:ascii="Arial" w:hAnsi="Arial" w:cs="Arial"/>
          <w:sz w:val="22"/>
        </w:rPr>
        <w:t>primátora  a</w:t>
      </w:r>
      <w:proofErr w:type="gramEnd"/>
      <w:r w:rsidR="0034779A">
        <w:rPr>
          <w:rFonts w:ascii="Arial" w:hAnsi="Arial" w:cs="Arial"/>
          <w:sz w:val="22"/>
        </w:rPr>
        <w:t xml:space="preserve"> </w:t>
      </w:r>
      <w:r w:rsidR="0034779A" w:rsidRPr="00502434">
        <w:rPr>
          <w:rFonts w:ascii="Arial" w:hAnsi="Arial" w:cs="Arial"/>
          <w:sz w:val="22"/>
        </w:rPr>
        <w:t xml:space="preserve">Ing. Pavlem Slukou, </w:t>
      </w:r>
    </w:p>
    <w:p w14:paraId="3BF7C9A9" w14:textId="2B6E9436" w:rsidR="00312428" w:rsidRPr="00502434" w:rsidRDefault="00312428" w:rsidP="00D76EFA">
      <w:pPr>
        <w:keepLines/>
        <w:widowControl w:val="0"/>
        <w:autoSpaceDE w:val="0"/>
        <w:spacing w:line="240" w:lineRule="atLeast"/>
        <w:ind w:left="709" w:hanging="510"/>
        <w:jc w:val="both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 xml:space="preserve">                               </w:t>
      </w:r>
      <w:r w:rsidR="0034779A" w:rsidRPr="00502434">
        <w:rPr>
          <w:rFonts w:ascii="Arial" w:hAnsi="Arial" w:cs="Arial"/>
          <w:sz w:val="22"/>
        </w:rPr>
        <w:t xml:space="preserve">vedoucím oddělení </w:t>
      </w:r>
      <w:r w:rsidR="0034779A">
        <w:rPr>
          <w:rFonts w:ascii="Arial" w:hAnsi="Arial" w:cs="Arial"/>
          <w:sz w:val="22"/>
        </w:rPr>
        <w:t>přípravy a realizace investic</w:t>
      </w:r>
      <w:r w:rsidRPr="00502434">
        <w:rPr>
          <w:rFonts w:ascii="Arial" w:hAnsi="Arial" w:cs="Arial"/>
          <w:sz w:val="22"/>
        </w:rPr>
        <w:t xml:space="preserve">  </w:t>
      </w:r>
    </w:p>
    <w:p w14:paraId="2C002C8A" w14:textId="77777777" w:rsidR="00B83B34" w:rsidRPr="00502434" w:rsidRDefault="00312428" w:rsidP="00D76EFA">
      <w:pPr>
        <w:keepLines/>
        <w:widowControl w:val="0"/>
        <w:autoSpaceDE w:val="0"/>
        <w:spacing w:line="240" w:lineRule="atLeast"/>
        <w:ind w:left="709" w:hanging="510"/>
        <w:jc w:val="both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 xml:space="preserve">        </w:t>
      </w:r>
      <w:r w:rsidR="00B83B34" w:rsidRPr="00502434">
        <w:rPr>
          <w:rFonts w:ascii="Arial" w:hAnsi="Arial" w:cs="Arial"/>
          <w:sz w:val="22"/>
        </w:rPr>
        <w:t xml:space="preserve">Za </w:t>
      </w:r>
      <w:r w:rsidR="001325C3" w:rsidRPr="00502434">
        <w:rPr>
          <w:rFonts w:ascii="Arial" w:hAnsi="Arial" w:cs="Arial"/>
          <w:sz w:val="22"/>
        </w:rPr>
        <w:t>příkazce</w:t>
      </w:r>
      <w:r w:rsidR="00B83B34" w:rsidRPr="00502434">
        <w:rPr>
          <w:rFonts w:ascii="Arial" w:hAnsi="Arial" w:cs="Arial"/>
          <w:sz w:val="22"/>
        </w:rPr>
        <w:t xml:space="preserve"> je oprávněn jednat: </w:t>
      </w:r>
    </w:p>
    <w:p w14:paraId="1DB9834D" w14:textId="45D0B2EA" w:rsidR="00B83B34" w:rsidRPr="00502434" w:rsidRDefault="00B83B34" w:rsidP="00D76EFA">
      <w:pPr>
        <w:keepLines/>
        <w:widowControl w:val="0"/>
        <w:autoSpaceDE w:val="0"/>
        <w:spacing w:line="240" w:lineRule="atLeast"/>
        <w:ind w:left="709" w:hanging="510"/>
        <w:jc w:val="both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ab/>
        <w:t>ve věcech smluvních:</w:t>
      </w:r>
      <w:r w:rsidRPr="00502434">
        <w:rPr>
          <w:rFonts w:ascii="Arial" w:hAnsi="Arial" w:cs="Arial"/>
          <w:sz w:val="22"/>
        </w:rPr>
        <w:tab/>
      </w:r>
      <w:r w:rsidR="00312428" w:rsidRPr="00502434">
        <w:rPr>
          <w:rFonts w:ascii="Arial" w:hAnsi="Arial" w:cs="Arial"/>
          <w:sz w:val="22"/>
        </w:rPr>
        <w:t xml:space="preserve">Ing. </w:t>
      </w:r>
      <w:r w:rsidR="0034779A">
        <w:rPr>
          <w:rFonts w:ascii="Arial" w:hAnsi="Arial" w:cs="Arial"/>
          <w:sz w:val="22"/>
        </w:rPr>
        <w:t>Petr Roubíček</w:t>
      </w:r>
      <w:r w:rsidR="00312428" w:rsidRPr="00502434">
        <w:rPr>
          <w:rFonts w:ascii="Arial" w:hAnsi="Arial" w:cs="Arial"/>
          <w:sz w:val="22"/>
        </w:rPr>
        <w:t>, Ing. Pavel Sluka</w:t>
      </w:r>
      <w:r w:rsidR="004C3CD6" w:rsidRPr="00502434">
        <w:rPr>
          <w:rFonts w:ascii="Arial" w:hAnsi="Arial" w:cs="Arial"/>
          <w:sz w:val="22"/>
        </w:rPr>
        <w:t xml:space="preserve"> </w:t>
      </w:r>
    </w:p>
    <w:p w14:paraId="70EEDA4A" w14:textId="1242B5AC" w:rsidR="00B83B34" w:rsidRDefault="00B83B34" w:rsidP="00D76EFA">
      <w:pPr>
        <w:keepLines/>
        <w:widowControl w:val="0"/>
        <w:autoSpaceDE w:val="0"/>
        <w:spacing w:line="240" w:lineRule="atLeast"/>
        <w:ind w:left="709" w:hanging="510"/>
        <w:jc w:val="both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ab/>
        <w:t>ve věcech technických:</w:t>
      </w:r>
      <w:r w:rsidR="00312428" w:rsidRPr="00502434">
        <w:rPr>
          <w:rFonts w:ascii="Arial" w:hAnsi="Arial" w:cs="Arial"/>
          <w:sz w:val="22"/>
        </w:rPr>
        <w:t xml:space="preserve"> </w:t>
      </w:r>
      <w:r w:rsidRPr="00502434">
        <w:rPr>
          <w:rFonts w:ascii="Arial" w:hAnsi="Arial" w:cs="Arial"/>
          <w:sz w:val="22"/>
        </w:rPr>
        <w:tab/>
      </w:r>
      <w:r w:rsidR="001325C3" w:rsidRPr="00502434">
        <w:rPr>
          <w:rFonts w:ascii="Arial" w:hAnsi="Arial" w:cs="Arial"/>
          <w:sz w:val="22"/>
        </w:rPr>
        <w:t>Ing. Pavel Sluka</w:t>
      </w:r>
      <w:r w:rsidR="009867D1" w:rsidRPr="00502434">
        <w:rPr>
          <w:rFonts w:ascii="Arial" w:hAnsi="Arial" w:cs="Arial"/>
          <w:sz w:val="22"/>
        </w:rPr>
        <w:t xml:space="preserve">, </w:t>
      </w:r>
      <w:r w:rsidR="004C3CD6" w:rsidRPr="00502434">
        <w:rPr>
          <w:rFonts w:ascii="Arial" w:hAnsi="Arial" w:cs="Arial"/>
          <w:sz w:val="22"/>
        </w:rPr>
        <w:t>Miroslav Kopecký</w:t>
      </w:r>
    </w:p>
    <w:p w14:paraId="0B1836E9" w14:textId="77777777" w:rsidR="002D1D09" w:rsidRPr="00502434" w:rsidRDefault="002D1D09" w:rsidP="002D1D09">
      <w:pPr>
        <w:keepLines/>
        <w:widowControl w:val="0"/>
        <w:autoSpaceDE w:val="0"/>
        <w:spacing w:line="240" w:lineRule="atLeast"/>
        <w:ind w:left="709" w:hanging="51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</w:t>
      </w:r>
      <w:r w:rsidRPr="00502434">
        <w:rPr>
          <w:rFonts w:ascii="Arial" w:hAnsi="Arial" w:cs="Arial"/>
          <w:sz w:val="22"/>
        </w:rPr>
        <w:t>IČ:</w:t>
      </w:r>
      <w:r w:rsidRPr="00502434">
        <w:rPr>
          <w:rFonts w:ascii="Arial" w:hAnsi="Arial" w:cs="Arial"/>
          <w:sz w:val="22"/>
        </w:rPr>
        <w:tab/>
      </w:r>
      <w:r w:rsidRPr="00502434">
        <w:rPr>
          <w:rFonts w:ascii="Arial" w:hAnsi="Arial" w:cs="Arial"/>
          <w:sz w:val="22"/>
        </w:rPr>
        <w:tab/>
      </w:r>
      <w:r w:rsidRPr="00502434">
        <w:rPr>
          <w:rFonts w:ascii="Arial" w:hAnsi="Arial" w:cs="Arial"/>
          <w:sz w:val="22"/>
        </w:rPr>
        <w:tab/>
        <w:t>00262340</w:t>
      </w:r>
    </w:p>
    <w:p w14:paraId="24403917" w14:textId="30D4791D" w:rsidR="002D1D09" w:rsidRPr="00502434" w:rsidRDefault="002D1D09" w:rsidP="002D1D09">
      <w:pPr>
        <w:keepLines/>
        <w:widowControl w:val="0"/>
        <w:autoSpaceDE w:val="0"/>
        <w:spacing w:line="240" w:lineRule="atLeast"/>
        <w:ind w:left="709" w:hanging="510"/>
        <w:jc w:val="both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ab/>
        <w:t xml:space="preserve">DIČ: </w:t>
      </w:r>
      <w:r w:rsidRPr="00502434">
        <w:rPr>
          <w:rFonts w:ascii="Arial" w:hAnsi="Arial" w:cs="Arial"/>
          <w:sz w:val="22"/>
        </w:rPr>
        <w:tab/>
      </w:r>
      <w:r w:rsidRPr="00502434">
        <w:rPr>
          <w:rFonts w:ascii="Arial" w:hAnsi="Arial" w:cs="Arial"/>
          <w:sz w:val="22"/>
        </w:rPr>
        <w:tab/>
      </w:r>
      <w:r w:rsidRPr="00502434">
        <w:rPr>
          <w:rFonts w:ascii="Arial" w:hAnsi="Arial" w:cs="Arial"/>
          <w:sz w:val="22"/>
        </w:rPr>
        <w:tab/>
        <w:t>CZ00262340</w:t>
      </w:r>
    </w:p>
    <w:p w14:paraId="1639475D" w14:textId="77777777" w:rsidR="00B83B34" w:rsidRPr="00502434" w:rsidRDefault="00B83B34" w:rsidP="00D76EFA">
      <w:pPr>
        <w:keepLines/>
        <w:widowControl w:val="0"/>
        <w:autoSpaceDE w:val="0"/>
        <w:spacing w:line="240" w:lineRule="atLeast"/>
        <w:ind w:left="709" w:hanging="510"/>
        <w:jc w:val="both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ab/>
        <w:t>Bankovní spojení:</w:t>
      </w:r>
      <w:r w:rsidR="00D76EFA" w:rsidRPr="00502434">
        <w:rPr>
          <w:rFonts w:ascii="Arial" w:hAnsi="Arial" w:cs="Arial"/>
          <w:sz w:val="22"/>
        </w:rPr>
        <w:t xml:space="preserve"> </w:t>
      </w:r>
      <w:r w:rsidRPr="00502434">
        <w:rPr>
          <w:rFonts w:ascii="Arial" w:hAnsi="Arial" w:cs="Arial"/>
          <w:sz w:val="22"/>
        </w:rPr>
        <w:t>Komerční banka a.s.</w:t>
      </w:r>
      <w:r w:rsidR="001325C3" w:rsidRPr="00502434">
        <w:rPr>
          <w:rFonts w:ascii="Arial" w:hAnsi="Arial" w:cs="Arial"/>
          <w:sz w:val="22"/>
        </w:rPr>
        <w:t>,</w:t>
      </w:r>
      <w:r w:rsidRPr="00502434">
        <w:rPr>
          <w:rFonts w:ascii="Arial" w:hAnsi="Arial" w:cs="Arial"/>
          <w:sz w:val="22"/>
        </w:rPr>
        <w:t xml:space="preserve"> Jablonec nad Nisou</w:t>
      </w:r>
    </w:p>
    <w:p w14:paraId="2E7385A4" w14:textId="77777777" w:rsidR="00B83B34" w:rsidRPr="00502434" w:rsidRDefault="00D76EFA" w:rsidP="00D76EFA">
      <w:pPr>
        <w:keepLines/>
        <w:widowControl w:val="0"/>
        <w:autoSpaceDE w:val="0"/>
        <w:spacing w:line="240" w:lineRule="atLeast"/>
        <w:ind w:left="709" w:hanging="1"/>
        <w:jc w:val="both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>Č</w:t>
      </w:r>
      <w:r w:rsidR="00B83B34" w:rsidRPr="00502434">
        <w:rPr>
          <w:rFonts w:ascii="Arial" w:hAnsi="Arial" w:cs="Arial"/>
          <w:sz w:val="22"/>
        </w:rPr>
        <w:t>íslo účtu:</w:t>
      </w:r>
      <w:r w:rsidR="00B83B34" w:rsidRPr="00502434">
        <w:rPr>
          <w:rFonts w:ascii="Arial" w:hAnsi="Arial" w:cs="Arial"/>
          <w:sz w:val="22"/>
        </w:rPr>
        <w:tab/>
      </w:r>
      <w:r w:rsidR="00B83B34" w:rsidRPr="00502434">
        <w:rPr>
          <w:rFonts w:ascii="Arial" w:hAnsi="Arial" w:cs="Arial"/>
          <w:sz w:val="22"/>
        </w:rPr>
        <w:tab/>
      </w:r>
      <w:r w:rsidR="001325C3" w:rsidRPr="00502434">
        <w:rPr>
          <w:rFonts w:ascii="Arial" w:hAnsi="Arial" w:cs="Arial"/>
          <w:sz w:val="22"/>
        </w:rPr>
        <w:t>121</w:t>
      </w:r>
      <w:r w:rsidR="00B83B34" w:rsidRPr="00502434">
        <w:rPr>
          <w:rFonts w:ascii="Arial" w:hAnsi="Arial" w:cs="Arial"/>
          <w:sz w:val="22"/>
        </w:rPr>
        <w:t>451/0100</w:t>
      </w:r>
    </w:p>
    <w:p w14:paraId="7FABA45D" w14:textId="1068744F" w:rsidR="00B72F1E" w:rsidRPr="00502434" w:rsidRDefault="00B83B34" w:rsidP="002D1D09">
      <w:pPr>
        <w:keepLines/>
        <w:widowControl w:val="0"/>
        <w:autoSpaceDE w:val="0"/>
        <w:spacing w:line="240" w:lineRule="atLeast"/>
        <w:ind w:left="709" w:hanging="510"/>
        <w:jc w:val="both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ab/>
      </w:r>
    </w:p>
    <w:p w14:paraId="76CD7A2B" w14:textId="77777777" w:rsidR="00B83B34" w:rsidRPr="00502434" w:rsidRDefault="00B83B34">
      <w:pPr>
        <w:keepLines/>
        <w:widowControl w:val="0"/>
        <w:autoSpaceDE w:val="0"/>
        <w:spacing w:line="240" w:lineRule="atLeast"/>
        <w:ind w:left="941" w:hanging="510"/>
        <w:jc w:val="both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>dále jen „</w:t>
      </w:r>
      <w:r w:rsidR="001325C3" w:rsidRPr="00502434">
        <w:rPr>
          <w:rFonts w:ascii="Arial" w:hAnsi="Arial" w:cs="Arial"/>
          <w:b/>
          <w:sz w:val="22"/>
        </w:rPr>
        <w:t>příkazce</w:t>
      </w:r>
      <w:r w:rsidRPr="00502434">
        <w:rPr>
          <w:rFonts w:ascii="Arial" w:hAnsi="Arial" w:cs="Arial"/>
          <w:sz w:val="22"/>
        </w:rPr>
        <w:t>“</w:t>
      </w:r>
    </w:p>
    <w:p w14:paraId="43D4C386" w14:textId="77777777" w:rsidR="00DD636D" w:rsidRPr="00502434" w:rsidRDefault="00DD636D" w:rsidP="00DD636D">
      <w:pPr>
        <w:keepLines/>
        <w:autoSpaceDE w:val="0"/>
        <w:spacing w:line="240" w:lineRule="atLeast"/>
        <w:jc w:val="both"/>
        <w:rPr>
          <w:rFonts w:ascii="Arial" w:hAnsi="Arial" w:cs="Arial"/>
          <w:b/>
          <w:sz w:val="22"/>
        </w:rPr>
      </w:pPr>
      <w:r w:rsidRPr="00502434">
        <w:rPr>
          <w:rFonts w:ascii="Arial" w:hAnsi="Arial" w:cs="Arial"/>
          <w:b/>
          <w:sz w:val="22"/>
        </w:rPr>
        <w:tab/>
      </w:r>
    </w:p>
    <w:p w14:paraId="545DC7EA" w14:textId="77777777" w:rsidR="00DD636D" w:rsidRPr="00502434" w:rsidRDefault="00DD636D" w:rsidP="00DD636D">
      <w:pPr>
        <w:keepLines/>
        <w:autoSpaceDE w:val="0"/>
        <w:spacing w:line="240" w:lineRule="atLeast"/>
        <w:ind w:left="426"/>
        <w:jc w:val="both"/>
        <w:rPr>
          <w:rFonts w:ascii="Arial" w:hAnsi="Arial" w:cs="Arial"/>
          <w:b/>
          <w:sz w:val="22"/>
        </w:rPr>
      </w:pPr>
      <w:r w:rsidRPr="00502434">
        <w:rPr>
          <w:rFonts w:ascii="Arial" w:hAnsi="Arial" w:cs="Arial"/>
          <w:sz w:val="22"/>
        </w:rPr>
        <w:t>a</w:t>
      </w:r>
    </w:p>
    <w:p w14:paraId="2CCB4CDA" w14:textId="77777777" w:rsidR="00DD636D" w:rsidRPr="00502434" w:rsidRDefault="00DD636D" w:rsidP="00DD636D">
      <w:pPr>
        <w:keepLines/>
        <w:autoSpaceDE w:val="0"/>
        <w:spacing w:line="240" w:lineRule="atLeast"/>
        <w:ind w:left="993"/>
        <w:jc w:val="both"/>
        <w:rPr>
          <w:rFonts w:ascii="Arial" w:hAnsi="Arial" w:cs="Arial"/>
          <w:b/>
          <w:sz w:val="22"/>
        </w:rPr>
      </w:pPr>
    </w:p>
    <w:p w14:paraId="35448E12" w14:textId="77777777" w:rsidR="006F4CBA" w:rsidRDefault="006F4CBA" w:rsidP="00D76EFA">
      <w:pPr>
        <w:keepLines/>
        <w:autoSpaceDE w:val="0"/>
        <w:spacing w:line="240" w:lineRule="atLeast"/>
        <w:ind w:firstLine="708"/>
        <w:jc w:val="both"/>
        <w:rPr>
          <w:rFonts w:ascii="Arial" w:hAnsi="Arial" w:cs="Arial"/>
          <w:b/>
          <w:sz w:val="22"/>
        </w:rPr>
      </w:pPr>
      <w:r w:rsidRPr="006F4CBA">
        <w:rPr>
          <w:rFonts w:ascii="Arial" w:hAnsi="Arial" w:cs="Arial"/>
          <w:b/>
          <w:sz w:val="22"/>
        </w:rPr>
        <w:t>QM-</w:t>
      </w:r>
      <w:proofErr w:type="gramStart"/>
      <w:r w:rsidRPr="006F4CBA">
        <w:rPr>
          <w:rFonts w:ascii="Arial" w:hAnsi="Arial" w:cs="Arial"/>
          <w:b/>
          <w:sz w:val="22"/>
        </w:rPr>
        <w:t>4C</w:t>
      </w:r>
      <w:proofErr w:type="gramEnd"/>
      <w:r w:rsidRPr="006F4CBA">
        <w:rPr>
          <w:rFonts w:ascii="Arial" w:hAnsi="Arial" w:cs="Arial"/>
          <w:b/>
          <w:sz w:val="22"/>
        </w:rPr>
        <w:t>, s.r.o.</w:t>
      </w:r>
    </w:p>
    <w:p w14:paraId="307B05B0" w14:textId="0741E2DA" w:rsidR="00777256" w:rsidRPr="00502434" w:rsidRDefault="00777256" w:rsidP="00D76EFA">
      <w:pPr>
        <w:keepLines/>
        <w:autoSpaceDE w:val="0"/>
        <w:spacing w:line="240" w:lineRule="atLeast"/>
        <w:ind w:firstLine="708"/>
        <w:jc w:val="both"/>
        <w:rPr>
          <w:rFonts w:ascii="Arial" w:hAnsi="Arial" w:cs="Arial"/>
          <w:bCs/>
          <w:sz w:val="22"/>
        </w:rPr>
      </w:pPr>
      <w:r w:rsidRPr="00502434">
        <w:rPr>
          <w:rFonts w:ascii="Arial" w:hAnsi="Arial" w:cs="Arial"/>
          <w:bCs/>
          <w:sz w:val="22"/>
        </w:rPr>
        <w:t xml:space="preserve">Zastoupený   </w:t>
      </w:r>
      <w:r w:rsidR="006F4CBA">
        <w:rPr>
          <w:rFonts w:ascii="Arial" w:hAnsi="Arial" w:cs="Arial"/>
          <w:bCs/>
          <w:sz w:val="22"/>
        </w:rPr>
        <w:t>Alešem Bednářem</w:t>
      </w:r>
      <w:r w:rsidR="00BB60F0">
        <w:rPr>
          <w:rFonts w:ascii="Arial" w:hAnsi="Arial" w:cs="Arial"/>
          <w:bCs/>
          <w:sz w:val="22"/>
        </w:rPr>
        <w:t>, jednatelem</w:t>
      </w:r>
    </w:p>
    <w:p w14:paraId="7A95FF16" w14:textId="67C42A60" w:rsidR="00D76EFA" w:rsidRPr="00502434" w:rsidRDefault="00D76EFA" w:rsidP="00D76EFA">
      <w:pPr>
        <w:keepLines/>
        <w:autoSpaceDE w:val="0"/>
        <w:spacing w:line="240" w:lineRule="atLeast"/>
        <w:ind w:left="941" w:hanging="233"/>
        <w:jc w:val="both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 xml:space="preserve">zapsaný v </w:t>
      </w:r>
      <w:r w:rsidR="006C41BD" w:rsidRPr="006C41BD">
        <w:rPr>
          <w:rFonts w:ascii="Arial" w:hAnsi="Arial" w:cs="Arial"/>
          <w:sz w:val="22"/>
        </w:rPr>
        <w:t>obchodním rejstříku vedeném u Krajského soudu v Ústí nad Labem, oddíl C, vložka 46185</w:t>
      </w:r>
    </w:p>
    <w:p w14:paraId="6767DA23" w14:textId="1E924495" w:rsidR="00D76EFA" w:rsidRDefault="00D76EFA" w:rsidP="00D76EFA">
      <w:pPr>
        <w:keepLines/>
        <w:autoSpaceDE w:val="0"/>
        <w:spacing w:line="240" w:lineRule="atLeast"/>
        <w:ind w:firstLine="708"/>
        <w:jc w:val="both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 xml:space="preserve">Sídlo firmy: </w:t>
      </w:r>
      <w:r w:rsidRPr="00502434">
        <w:rPr>
          <w:rFonts w:ascii="Arial" w:hAnsi="Arial" w:cs="Arial"/>
          <w:sz w:val="22"/>
        </w:rPr>
        <w:tab/>
      </w:r>
      <w:r w:rsidRPr="00502434">
        <w:rPr>
          <w:rFonts w:ascii="Arial" w:hAnsi="Arial" w:cs="Arial"/>
          <w:sz w:val="22"/>
        </w:rPr>
        <w:tab/>
      </w:r>
      <w:r w:rsidR="004C0BA4" w:rsidRPr="004C0BA4">
        <w:rPr>
          <w:rFonts w:ascii="Arial" w:hAnsi="Arial" w:cs="Arial"/>
          <w:sz w:val="22"/>
        </w:rPr>
        <w:t>Jeronýmova 62/24, Liberec VII-Horní Růžodol, 460 07 Liberec</w:t>
      </w:r>
    </w:p>
    <w:p w14:paraId="1F0399B8" w14:textId="52C0D3AB" w:rsidR="002D1D09" w:rsidRPr="00502434" w:rsidRDefault="002D1D09" w:rsidP="002D1D09">
      <w:pPr>
        <w:keepLines/>
        <w:autoSpaceDE w:val="0"/>
        <w:spacing w:line="240" w:lineRule="atLeast"/>
        <w:ind w:firstLine="708"/>
        <w:jc w:val="both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 xml:space="preserve">IČ: </w:t>
      </w:r>
      <w:r w:rsidRPr="00502434">
        <w:rPr>
          <w:rFonts w:ascii="Arial" w:hAnsi="Arial" w:cs="Arial"/>
          <w:sz w:val="22"/>
        </w:rPr>
        <w:tab/>
      </w:r>
      <w:r w:rsidRPr="00502434">
        <w:rPr>
          <w:rFonts w:ascii="Arial" w:hAnsi="Arial" w:cs="Arial"/>
          <w:sz w:val="22"/>
        </w:rPr>
        <w:tab/>
      </w:r>
      <w:r w:rsidRPr="00502434">
        <w:rPr>
          <w:rFonts w:ascii="Arial" w:hAnsi="Arial" w:cs="Arial"/>
          <w:sz w:val="22"/>
        </w:rPr>
        <w:tab/>
      </w:r>
      <w:r w:rsidR="00EE6407" w:rsidRPr="00EE6407">
        <w:rPr>
          <w:rFonts w:ascii="Arial" w:hAnsi="Arial" w:cs="Arial"/>
          <w:sz w:val="22"/>
        </w:rPr>
        <w:t>09686380</w:t>
      </w:r>
    </w:p>
    <w:p w14:paraId="10F19591" w14:textId="6B7019D3" w:rsidR="002D1D09" w:rsidRPr="00502434" w:rsidRDefault="002D1D09" w:rsidP="002D1D09">
      <w:pPr>
        <w:keepLines/>
        <w:autoSpaceDE w:val="0"/>
        <w:spacing w:line="240" w:lineRule="atLeast"/>
        <w:ind w:firstLine="708"/>
        <w:jc w:val="both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 xml:space="preserve">DIČ: </w:t>
      </w:r>
      <w:r w:rsidRPr="00502434">
        <w:rPr>
          <w:rFonts w:ascii="Arial" w:hAnsi="Arial" w:cs="Arial"/>
          <w:sz w:val="22"/>
        </w:rPr>
        <w:tab/>
      </w:r>
      <w:r w:rsidRPr="00502434">
        <w:rPr>
          <w:rFonts w:ascii="Arial" w:hAnsi="Arial" w:cs="Arial"/>
          <w:sz w:val="22"/>
        </w:rPr>
        <w:tab/>
      </w:r>
      <w:r w:rsidRPr="00502434">
        <w:rPr>
          <w:rFonts w:ascii="Arial" w:hAnsi="Arial" w:cs="Arial"/>
          <w:sz w:val="22"/>
        </w:rPr>
        <w:tab/>
      </w:r>
      <w:r w:rsidR="00A91625" w:rsidRPr="00A91625">
        <w:rPr>
          <w:rFonts w:ascii="Arial" w:hAnsi="Arial" w:cs="Arial"/>
          <w:sz w:val="22"/>
        </w:rPr>
        <w:t>CZ09686380</w:t>
      </w:r>
      <w:r w:rsidRPr="00502434">
        <w:rPr>
          <w:rFonts w:ascii="Arial" w:hAnsi="Arial" w:cs="Arial"/>
          <w:sz w:val="22"/>
        </w:rPr>
        <w:t xml:space="preserve"> </w:t>
      </w:r>
    </w:p>
    <w:p w14:paraId="16286754" w14:textId="682BA674" w:rsidR="00D76EFA" w:rsidRPr="00502434" w:rsidRDefault="00D76EFA" w:rsidP="00D76EFA">
      <w:pPr>
        <w:keepLines/>
        <w:autoSpaceDE w:val="0"/>
        <w:spacing w:line="240" w:lineRule="atLeast"/>
        <w:ind w:firstLine="708"/>
        <w:jc w:val="both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 xml:space="preserve">Bankovní spojení: </w:t>
      </w:r>
      <w:r w:rsidRPr="00502434">
        <w:rPr>
          <w:rFonts w:ascii="Arial" w:hAnsi="Arial" w:cs="Arial"/>
          <w:sz w:val="22"/>
        </w:rPr>
        <w:tab/>
      </w:r>
      <w:r w:rsidR="008D03D3" w:rsidRPr="008D03D3">
        <w:rPr>
          <w:rFonts w:ascii="Arial" w:hAnsi="Arial" w:cs="Arial"/>
          <w:sz w:val="22"/>
        </w:rPr>
        <w:t>Československá obchodní banka, a.s.</w:t>
      </w:r>
    </w:p>
    <w:p w14:paraId="2710C999" w14:textId="3F5DBAE3" w:rsidR="00D76EFA" w:rsidRPr="00502434" w:rsidRDefault="00D76EFA" w:rsidP="00D76EFA">
      <w:pPr>
        <w:keepLines/>
        <w:autoSpaceDE w:val="0"/>
        <w:spacing w:line="240" w:lineRule="atLeast"/>
        <w:ind w:firstLine="708"/>
        <w:jc w:val="both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 xml:space="preserve">číslo účtu: </w:t>
      </w:r>
      <w:r w:rsidRPr="00502434">
        <w:rPr>
          <w:rFonts w:ascii="Arial" w:hAnsi="Arial" w:cs="Arial"/>
          <w:sz w:val="22"/>
        </w:rPr>
        <w:tab/>
      </w:r>
      <w:r w:rsidRPr="00502434">
        <w:rPr>
          <w:rFonts w:ascii="Arial" w:hAnsi="Arial" w:cs="Arial"/>
          <w:sz w:val="22"/>
        </w:rPr>
        <w:tab/>
      </w:r>
      <w:r w:rsidR="001A7DB2" w:rsidRPr="001A7DB2">
        <w:rPr>
          <w:rFonts w:ascii="Arial" w:hAnsi="Arial" w:cs="Arial"/>
          <w:sz w:val="22"/>
        </w:rPr>
        <w:t>296150648/0300</w:t>
      </w:r>
    </w:p>
    <w:p w14:paraId="473B5C52" w14:textId="77777777" w:rsidR="00B83B34" w:rsidRPr="00502434" w:rsidRDefault="00B83B34">
      <w:pPr>
        <w:keepLines/>
        <w:widowControl w:val="0"/>
        <w:autoSpaceDE w:val="0"/>
        <w:spacing w:line="240" w:lineRule="atLeast"/>
        <w:ind w:left="941" w:hanging="510"/>
        <w:jc w:val="both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>dále jen „</w:t>
      </w:r>
      <w:r w:rsidR="001325C3" w:rsidRPr="00502434">
        <w:rPr>
          <w:rFonts w:ascii="Arial" w:hAnsi="Arial" w:cs="Arial"/>
          <w:b/>
          <w:sz w:val="22"/>
        </w:rPr>
        <w:t>příkazník</w:t>
      </w:r>
      <w:r w:rsidRPr="00502434">
        <w:rPr>
          <w:rFonts w:ascii="Arial" w:hAnsi="Arial" w:cs="Arial"/>
          <w:sz w:val="22"/>
        </w:rPr>
        <w:t>“</w:t>
      </w:r>
    </w:p>
    <w:p w14:paraId="4B519E8A" w14:textId="77777777" w:rsidR="00023224" w:rsidRPr="00502434" w:rsidRDefault="00023224" w:rsidP="00716496">
      <w:pPr>
        <w:keepLines/>
        <w:widowControl w:val="0"/>
        <w:autoSpaceDE w:val="0"/>
        <w:spacing w:line="240" w:lineRule="atLeast"/>
        <w:jc w:val="both"/>
        <w:rPr>
          <w:rFonts w:ascii="Arial" w:hAnsi="Arial" w:cs="Arial"/>
          <w:b/>
          <w:sz w:val="22"/>
        </w:rPr>
      </w:pPr>
    </w:p>
    <w:p w14:paraId="153BEB6D" w14:textId="5BB202DE" w:rsidR="00B83B34" w:rsidRPr="005F7AC4" w:rsidRDefault="00B83B34" w:rsidP="005F7AC4">
      <w:pPr>
        <w:pStyle w:val="Odstavecseseznamem"/>
        <w:keepLines/>
        <w:widowControl w:val="0"/>
        <w:numPr>
          <w:ilvl w:val="0"/>
          <w:numId w:val="8"/>
        </w:numPr>
        <w:autoSpaceDE w:val="0"/>
        <w:spacing w:line="240" w:lineRule="atLeast"/>
        <w:jc w:val="both"/>
        <w:rPr>
          <w:rFonts w:ascii="Arial" w:hAnsi="Arial" w:cs="Arial"/>
          <w:b/>
          <w:sz w:val="22"/>
        </w:rPr>
      </w:pPr>
      <w:r w:rsidRPr="005F7AC4">
        <w:rPr>
          <w:rFonts w:ascii="Arial" w:hAnsi="Arial" w:cs="Arial"/>
          <w:b/>
          <w:sz w:val="22"/>
        </w:rPr>
        <w:t xml:space="preserve"> Předmět smlouvy</w:t>
      </w:r>
    </w:p>
    <w:p w14:paraId="36C37F87" w14:textId="77777777" w:rsidR="00B83B34" w:rsidRPr="00502434" w:rsidRDefault="00B83B34">
      <w:pPr>
        <w:keepLines/>
        <w:widowControl w:val="0"/>
        <w:autoSpaceDE w:val="0"/>
        <w:spacing w:line="240" w:lineRule="atLeast"/>
        <w:ind w:left="431"/>
        <w:jc w:val="both"/>
        <w:rPr>
          <w:rFonts w:ascii="Arial" w:hAnsi="Arial" w:cs="Arial"/>
          <w:sz w:val="22"/>
        </w:rPr>
      </w:pPr>
    </w:p>
    <w:p w14:paraId="05002A19" w14:textId="77777777" w:rsidR="00470230" w:rsidRPr="00502434" w:rsidRDefault="00470230" w:rsidP="00470230">
      <w:pPr>
        <w:keepLines/>
        <w:widowControl w:val="0"/>
        <w:autoSpaceDE w:val="0"/>
        <w:spacing w:line="240" w:lineRule="atLeast"/>
        <w:ind w:left="431"/>
        <w:jc w:val="both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 xml:space="preserve">Předmětem dle této smlouvy je závazek </w:t>
      </w:r>
      <w:r w:rsidR="00D31AE3" w:rsidRPr="00502434">
        <w:rPr>
          <w:rFonts w:ascii="Arial" w:hAnsi="Arial" w:cs="Arial"/>
          <w:sz w:val="22"/>
        </w:rPr>
        <w:t>příkazník</w:t>
      </w:r>
      <w:r w:rsidR="00B04784" w:rsidRPr="00502434">
        <w:rPr>
          <w:rFonts w:ascii="Arial" w:hAnsi="Arial" w:cs="Arial"/>
          <w:sz w:val="22"/>
        </w:rPr>
        <w:t>a</w:t>
      </w:r>
      <w:r w:rsidRPr="00502434">
        <w:rPr>
          <w:rFonts w:ascii="Arial" w:hAnsi="Arial" w:cs="Arial"/>
          <w:sz w:val="22"/>
        </w:rPr>
        <w:t xml:space="preserve">, že pro </w:t>
      </w:r>
      <w:r w:rsidR="00D0700E" w:rsidRPr="00502434">
        <w:rPr>
          <w:rFonts w:ascii="Arial" w:hAnsi="Arial" w:cs="Arial"/>
          <w:sz w:val="22"/>
        </w:rPr>
        <w:t>příkazce</w:t>
      </w:r>
      <w:r w:rsidRPr="00502434">
        <w:rPr>
          <w:rFonts w:ascii="Arial" w:hAnsi="Arial" w:cs="Arial"/>
          <w:sz w:val="22"/>
        </w:rPr>
        <w:t xml:space="preserve"> jeho jménem a na jeho účet zabezpečí funkci technického dozoru stavebníka (dále je „TDS“) při realizaci stavby</w:t>
      </w:r>
    </w:p>
    <w:p w14:paraId="3740A306" w14:textId="77777777" w:rsidR="002D1D09" w:rsidRPr="00160E09" w:rsidRDefault="002D1D09" w:rsidP="002D1D09">
      <w:pPr>
        <w:jc w:val="center"/>
        <w:rPr>
          <w:rFonts w:ascii="Arial" w:hAnsi="Arial" w:cs="Arial"/>
          <w:sz w:val="22"/>
          <w:szCs w:val="22"/>
        </w:rPr>
      </w:pPr>
      <w:bookmarkStart w:id="0" w:name="_Hlk62053850"/>
      <w:r w:rsidRPr="00160E09">
        <w:rPr>
          <w:rFonts w:ascii="Arial" w:hAnsi="Arial" w:cs="Arial"/>
          <w:b/>
          <w:sz w:val="22"/>
          <w:szCs w:val="22"/>
        </w:rPr>
        <w:t>Vodovod a tlaková kanalizace v ulici Prosečská a Na Palouku, Jablonec nad Nisou</w:t>
      </w:r>
      <w:bookmarkEnd w:id="0"/>
    </w:p>
    <w:p w14:paraId="63433DC7" w14:textId="77777777" w:rsidR="00B83B34" w:rsidRPr="00502434" w:rsidRDefault="007A7E10">
      <w:pPr>
        <w:keepLines/>
        <w:widowControl w:val="0"/>
        <w:autoSpaceDE w:val="0"/>
        <w:spacing w:line="240" w:lineRule="atLeast"/>
        <w:ind w:left="431"/>
        <w:jc w:val="center"/>
        <w:rPr>
          <w:rFonts w:ascii="Arial" w:hAnsi="Arial" w:cs="Arial"/>
          <w:b/>
          <w:sz w:val="22"/>
        </w:rPr>
      </w:pPr>
      <w:r w:rsidRPr="00502434">
        <w:rPr>
          <w:rFonts w:ascii="Arial" w:hAnsi="Arial" w:cs="Arial"/>
          <w:b/>
          <w:sz w:val="22"/>
        </w:rPr>
        <w:t>(</w:t>
      </w:r>
      <w:r w:rsidR="00B83B34" w:rsidRPr="00502434">
        <w:rPr>
          <w:rFonts w:ascii="Arial" w:hAnsi="Arial" w:cs="Arial"/>
          <w:b/>
          <w:sz w:val="22"/>
        </w:rPr>
        <w:t>dále jen „stavba”)</w:t>
      </w:r>
    </w:p>
    <w:p w14:paraId="6BDA2172" w14:textId="77777777" w:rsidR="00124CEA" w:rsidRPr="00502434" w:rsidRDefault="00124CEA" w:rsidP="00716496">
      <w:pPr>
        <w:keepLines/>
        <w:widowControl w:val="0"/>
        <w:autoSpaceDE w:val="0"/>
        <w:spacing w:line="240" w:lineRule="atLeast"/>
        <w:jc w:val="both"/>
        <w:rPr>
          <w:rFonts w:ascii="Arial" w:hAnsi="Arial" w:cs="Arial"/>
          <w:b/>
          <w:sz w:val="22"/>
        </w:rPr>
      </w:pPr>
    </w:p>
    <w:p w14:paraId="5BCBFD43" w14:textId="77777777" w:rsidR="0022302A" w:rsidRDefault="004E596F" w:rsidP="004E596F">
      <w:pPr>
        <w:pStyle w:val="Odstavecseseznamem"/>
        <w:keepLines/>
        <w:widowControl w:val="0"/>
        <w:numPr>
          <w:ilvl w:val="0"/>
          <w:numId w:val="8"/>
        </w:numPr>
        <w:autoSpaceDE w:val="0"/>
        <w:spacing w:line="240" w:lineRule="atLeast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Předmět dodatku č. 2</w:t>
      </w:r>
    </w:p>
    <w:p w14:paraId="6BBDF2BC" w14:textId="3F651254" w:rsidR="0022302A" w:rsidRDefault="0022302A" w:rsidP="00926DB3">
      <w:pPr>
        <w:keepLines/>
        <w:widowControl w:val="0"/>
        <w:autoSpaceDE w:val="0"/>
        <w:spacing w:line="240" w:lineRule="atLeast"/>
        <w:ind w:left="431"/>
        <w:jc w:val="both"/>
        <w:rPr>
          <w:rFonts w:ascii="Arial" w:hAnsi="Arial" w:cs="Arial"/>
          <w:sz w:val="22"/>
        </w:rPr>
      </w:pPr>
      <w:r w:rsidRPr="00926DB3">
        <w:rPr>
          <w:rFonts w:ascii="Arial" w:hAnsi="Arial" w:cs="Arial"/>
          <w:sz w:val="22"/>
        </w:rPr>
        <w:t xml:space="preserve">Předmětem dodatku č.2 je </w:t>
      </w:r>
      <w:r w:rsidR="0092455C" w:rsidRPr="00926DB3">
        <w:rPr>
          <w:rFonts w:ascii="Arial" w:hAnsi="Arial" w:cs="Arial"/>
          <w:sz w:val="22"/>
        </w:rPr>
        <w:t xml:space="preserve">změna ceny za zařízení záležitosti z důvodu </w:t>
      </w:r>
      <w:r w:rsidR="00926DB3" w:rsidRPr="00926DB3">
        <w:rPr>
          <w:rFonts w:ascii="Arial" w:hAnsi="Arial" w:cs="Arial"/>
          <w:sz w:val="22"/>
        </w:rPr>
        <w:t>prodloužení realizace díla.</w:t>
      </w:r>
      <w:r w:rsidR="004025C7">
        <w:rPr>
          <w:rFonts w:ascii="Arial" w:hAnsi="Arial" w:cs="Arial"/>
          <w:sz w:val="22"/>
        </w:rPr>
        <w:t xml:space="preserve"> Prodlo</w:t>
      </w:r>
      <w:r w:rsidR="00246746">
        <w:rPr>
          <w:rFonts w:ascii="Arial" w:hAnsi="Arial" w:cs="Arial"/>
          <w:sz w:val="22"/>
        </w:rPr>
        <w:t>u</w:t>
      </w:r>
      <w:r w:rsidR="004025C7">
        <w:rPr>
          <w:rFonts w:ascii="Arial" w:hAnsi="Arial" w:cs="Arial"/>
          <w:sz w:val="22"/>
        </w:rPr>
        <w:t>žení doby plnění bylo předmětem dodatku č.1.</w:t>
      </w:r>
    </w:p>
    <w:p w14:paraId="237CEE25" w14:textId="77777777" w:rsidR="0034779A" w:rsidRDefault="0034779A" w:rsidP="00926DB3">
      <w:pPr>
        <w:keepLines/>
        <w:widowControl w:val="0"/>
        <w:autoSpaceDE w:val="0"/>
        <w:spacing w:line="240" w:lineRule="atLeast"/>
        <w:ind w:left="431"/>
        <w:jc w:val="both"/>
        <w:rPr>
          <w:rFonts w:ascii="Arial" w:hAnsi="Arial" w:cs="Arial"/>
          <w:sz w:val="22"/>
        </w:rPr>
      </w:pPr>
    </w:p>
    <w:p w14:paraId="0B0DE64F" w14:textId="77777777" w:rsidR="00633D22" w:rsidRPr="00926DB3" w:rsidRDefault="00633D22" w:rsidP="00926DB3">
      <w:pPr>
        <w:keepLines/>
        <w:widowControl w:val="0"/>
        <w:autoSpaceDE w:val="0"/>
        <w:spacing w:line="240" w:lineRule="atLeast"/>
        <w:ind w:left="431"/>
        <w:jc w:val="both"/>
        <w:rPr>
          <w:rFonts w:ascii="Arial" w:hAnsi="Arial" w:cs="Arial"/>
          <w:sz w:val="22"/>
        </w:rPr>
      </w:pPr>
    </w:p>
    <w:p w14:paraId="756D3536" w14:textId="73D7A732" w:rsidR="0022302A" w:rsidRDefault="00393227" w:rsidP="00633D22">
      <w:pPr>
        <w:pStyle w:val="Odstavecseseznamem"/>
        <w:keepLines/>
        <w:widowControl w:val="0"/>
        <w:autoSpaceDE w:val="0"/>
        <w:spacing w:line="240" w:lineRule="atLeast"/>
        <w:ind w:left="791" w:hanging="507"/>
        <w:jc w:val="both"/>
        <w:rPr>
          <w:rFonts w:ascii="Arial" w:hAnsi="Arial" w:cs="Arial"/>
          <w:b/>
          <w:i/>
          <w:iCs/>
          <w:sz w:val="22"/>
        </w:rPr>
      </w:pPr>
      <w:r w:rsidRPr="0034779A">
        <w:rPr>
          <w:rFonts w:ascii="Arial" w:hAnsi="Arial" w:cs="Arial"/>
          <w:b/>
          <w:i/>
          <w:iCs/>
          <w:sz w:val="22"/>
        </w:rPr>
        <w:t>Původní text odstavce článku 5:</w:t>
      </w:r>
    </w:p>
    <w:p w14:paraId="33362638" w14:textId="77777777" w:rsidR="0034779A" w:rsidRPr="0034779A" w:rsidRDefault="0034779A" w:rsidP="00633D22">
      <w:pPr>
        <w:pStyle w:val="Odstavecseseznamem"/>
        <w:keepLines/>
        <w:widowControl w:val="0"/>
        <w:autoSpaceDE w:val="0"/>
        <w:spacing w:line="240" w:lineRule="atLeast"/>
        <w:ind w:left="791" w:hanging="507"/>
        <w:jc w:val="both"/>
        <w:rPr>
          <w:rFonts w:ascii="Arial" w:hAnsi="Arial" w:cs="Arial"/>
          <w:b/>
          <w:i/>
          <w:iCs/>
          <w:sz w:val="22"/>
        </w:rPr>
      </w:pPr>
    </w:p>
    <w:p w14:paraId="2A420E59" w14:textId="7116093C" w:rsidR="00B944EF" w:rsidRPr="0022302A" w:rsidRDefault="00B944EF" w:rsidP="00633D22">
      <w:pPr>
        <w:pStyle w:val="Odstavecseseznamem"/>
        <w:keepLines/>
        <w:widowControl w:val="0"/>
        <w:autoSpaceDE w:val="0"/>
        <w:spacing w:line="240" w:lineRule="atLeast"/>
        <w:ind w:left="284"/>
        <w:jc w:val="both"/>
        <w:rPr>
          <w:rFonts w:ascii="Arial" w:hAnsi="Arial" w:cs="Arial"/>
          <w:b/>
          <w:sz w:val="22"/>
        </w:rPr>
      </w:pPr>
      <w:r w:rsidRPr="0022302A">
        <w:rPr>
          <w:rFonts w:ascii="Arial" w:hAnsi="Arial" w:cs="Arial"/>
          <w:b/>
          <w:sz w:val="22"/>
        </w:rPr>
        <w:t>Článek 5 – Cena za zařízení záležitosti</w:t>
      </w:r>
    </w:p>
    <w:p w14:paraId="432D3098" w14:textId="77777777" w:rsidR="00B944EF" w:rsidRPr="00502434" w:rsidRDefault="00B944EF" w:rsidP="00B944EF">
      <w:pPr>
        <w:keepLines/>
        <w:widowControl w:val="0"/>
        <w:autoSpaceDE w:val="0"/>
        <w:spacing w:line="240" w:lineRule="atLeast"/>
        <w:ind w:left="431"/>
        <w:jc w:val="both"/>
        <w:rPr>
          <w:rFonts w:ascii="Arial" w:hAnsi="Arial" w:cs="Arial"/>
          <w:sz w:val="22"/>
        </w:rPr>
      </w:pPr>
    </w:p>
    <w:p w14:paraId="11C67610" w14:textId="77777777" w:rsidR="00B944EF" w:rsidRPr="00502434" w:rsidRDefault="00B944EF" w:rsidP="00B944EF">
      <w:pPr>
        <w:keepLines/>
        <w:widowControl w:val="0"/>
        <w:autoSpaceDE w:val="0"/>
        <w:spacing w:line="240" w:lineRule="atLeast"/>
        <w:ind w:left="941" w:hanging="515"/>
        <w:jc w:val="both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>2. Cena za plnění předmětu smlouvy dle členění činností uvedených v článku 1:</w:t>
      </w:r>
    </w:p>
    <w:p w14:paraId="05ABF92A" w14:textId="77777777" w:rsidR="00B944EF" w:rsidRPr="00502434" w:rsidRDefault="00B944EF" w:rsidP="00B944EF">
      <w:pPr>
        <w:keepLines/>
        <w:widowControl w:val="0"/>
        <w:autoSpaceDE w:val="0"/>
        <w:spacing w:line="240" w:lineRule="atLeast"/>
        <w:ind w:left="450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 xml:space="preserve">Hodinová sazba u činností </w:t>
      </w:r>
      <w:r w:rsidR="00D31AE3" w:rsidRPr="00502434">
        <w:rPr>
          <w:rFonts w:ascii="Arial" w:hAnsi="Arial" w:cs="Arial"/>
          <w:sz w:val="22"/>
        </w:rPr>
        <w:t>příkazník</w:t>
      </w:r>
      <w:r w:rsidR="007027F5" w:rsidRPr="00502434">
        <w:rPr>
          <w:rFonts w:ascii="Arial" w:hAnsi="Arial" w:cs="Arial"/>
          <w:sz w:val="22"/>
        </w:rPr>
        <w:t>a</w:t>
      </w:r>
      <w:r w:rsidRPr="00502434">
        <w:rPr>
          <w:rFonts w:ascii="Arial" w:hAnsi="Arial" w:cs="Arial"/>
          <w:sz w:val="22"/>
        </w:rPr>
        <w:t xml:space="preserve"> označené písmeny A, B, C, D a F činí:</w:t>
      </w:r>
    </w:p>
    <w:p w14:paraId="31828053" w14:textId="5812CEBB" w:rsidR="00B944EF" w:rsidRPr="00502434" w:rsidRDefault="00834AD0" w:rsidP="00B944EF">
      <w:pPr>
        <w:keepLines/>
        <w:widowControl w:val="0"/>
        <w:autoSpaceDE w:val="0"/>
        <w:spacing w:line="240" w:lineRule="atLeast"/>
        <w:ind w:left="105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7</w:t>
      </w:r>
      <w:r w:rsidR="00524C50">
        <w:rPr>
          <w:rFonts w:ascii="Arial" w:hAnsi="Arial" w:cs="Arial"/>
          <w:b/>
          <w:sz w:val="22"/>
        </w:rPr>
        <w:t>0</w:t>
      </w:r>
      <w:r>
        <w:rPr>
          <w:rFonts w:ascii="Arial" w:hAnsi="Arial" w:cs="Arial"/>
          <w:b/>
          <w:sz w:val="22"/>
        </w:rPr>
        <w:t>0</w:t>
      </w:r>
      <w:r w:rsidR="00D812E6" w:rsidRPr="00502434">
        <w:rPr>
          <w:rFonts w:ascii="Arial" w:hAnsi="Arial" w:cs="Arial"/>
          <w:b/>
          <w:sz w:val="22"/>
        </w:rPr>
        <w:t>,-</w:t>
      </w:r>
      <w:r w:rsidR="00B944EF" w:rsidRPr="00502434">
        <w:rPr>
          <w:rFonts w:ascii="Arial" w:hAnsi="Arial" w:cs="Arial"/>
          <w:b/>
          <w:sz w:val="22"/>
        </w:rPr>
        <w:t xml:space="preserve"> Kč</w:t>
      </w:r>
      <w:r w:rsidR="00C4539C" w:rsidRPr="00502434">
        <w:rPr>
          <w:rFonts w:ascii="Arial" w:hAnsi="Arial" w:cs="Arial"/>
          <w:b/>
          <w:sz w:val="22"/>
        </w:rPr>
        <w:t xml:space="preserve"> </w:t>
      </w:r>
      <w:r w:rsidR="00706773" w:rsidRPr="00502434">
        <w:rPr>
          <w:rFonts w:ascii="Arial" w:hAnsi="Arial" w:cs="Arial"/>
          <w:b/>
          <w:sz w:val="22"/>
        </w:rPr>
        <w:t>bez DPH (</w:t>
      </w:r>
      <w:r w:rsidR="0035744C">
        <w:rPr>
          <w:rFonts w:ascii="Arial" w:hAnsi="Arial" w:cs="Arial"/>
          <w:b/>
          <w:sz w:val="22"/>
        </w:rPr>
        <w:t>847</w:t>
      </w:r>
      <w:r w:rsidR="00706773" w:rsidRPr="00502434">
        <w:rPr>
          <w:rFonts w:ascii="Arial" w:hAnsi="Arial" w:cs="Arial"/>
          <w:b/>
          <w:sz w:val="22"/>
        </w:rPr>
        <w:t>,- Kč včetně DPH)</w:t>
      </w:r>
    </w:p>
    <w:p w14:paraId="7681AF3D" w14:textId="3E1975A3" w:rsidR="00706773" w:rsidRPr="00502434" w:rsidRDefault="00B944EF" w:rsidP="00706773">
      <w:pPr>
        <w:keepLines/>
        <w:widowControl w:val="0"/>
        <w:autoSpaceDE w:val="0"/>
        <w:spacing w:line="240" w:lineRule="atLeast"/>
        <w:ind w:left="1050"/>
        <w:rPr>
          <w:rFonts w:ascii="Arial" w:hAnsi="Arial" w:cs="Arial"/>
          <w:b/>
          <w:sz w:val="22"/>
        </w:rPr>
      </w:pPr>
      <w:r w:rsidRPr="00502434">
        <w:rPr>
          <w:rFonts w:ascii="Arial" w:hAnsi="Arial" w:cs="Arial"/>
          <w:sz w:val="22"/>
        </w:rPr>
        <w:t xml:space="preserve">nejvýše přípustná celková částka pro všechny tyto činnosti </w:t>
      </w:r>
      <w:proofErr w:type="gramStart"/>
      <w:r w:rsidR="00834AD0">
        <w:rPr>
          <w:rFonts w:ascii="Arial" w:hAnsi="Arial" w:cs="Arial"/>
          <w:b/>
          <w:sz w:val="22"/>
        </w:rPr>
        <w:t>140.000</w:t>
      </w:r>
      <w:r w:rsidR="00D812E6" w:rsidRPr="00502434">
        <w:rPr>
          <w:rFonts w:ascii="Arial" w:hAnsi="Arial" w:cs="Arial"/>
          <w:b/>
          <w:sz w:val="22"/>
        </w:rPr>
        <w:t>,-</w:t>
      </w:r>
      <w:proofErr w:type="gramEnd"/>
      <w:r w:rsidRPr="00502434">
        <w:rPr>
          <w:rFonts w:ascii="Arial" w:hAnsi="Arial" w:cs="Arial"/>
          <w:b/>
          <w:sz w:val="22"/>
        </w:rPr>
        <w:t xml:space="preserve"> Kč</w:t>
      </w:r>
      <w:r w:rsidR="000327A4" w:rsidRPr="00502434">
        <w:rPr>
          <w:rFonts w:ascii="Arial" w:hAnsi="Arial" w:cs="Arial"/>
          <w:sz w:val="22"/>
        </w:rPr>
        <w:t xml:space="preserve"> </w:t>
      </w:r>
      <w:r w:rsidR="00706773" w:rsidRPr="00502434">
        <w:rPr>
          <w:rFonts w:ascii="Arial" w:hAnsi="Arial" w:cs="Arial"/>
          <w:b/>
          <w:sz w:val="22"/>
        </w:rPr>
        <w:t xml:space="preserve">bez DPH </w:t>
      </w:r>
    </w:p>
    <w:p w14:paraId="682CB51D" w14:textId="7922472F" w:rsidR="00706773" w:rsidRDefault="00706773" w:rsidP="00706773">
      <w:pPr>
        <w:keepLines/>
        <w:widowControl w:val="0"/>
        <w:autoSpaceDE w:val="0"/>
        <w:spacing w:line="240" w:lineRule="atLeast"/>
        <w:ind w:left="1050"/>
        <w:rPr>
          <w:rFonts w:ascii="Arial" w:hAnsi="Arial" w:cs="Arial"/>
          <w:b/>
          <w:sz w:val="22"/>
        </w:rPr>
      </w:pPr>
      <w:r w:rsidRPr="00502434">
        <w:rPr>
          <w:rFonts w:ascii="Arial" w:hAnsi="Arial" w:cs="Arial"/>
          <w:b/>
          <w:sz w:val="22"/>
        </w:rPr>
        <w:t>(</w:t>
      </w:r>
      <w:proofErr w:type="gramStart"/>
      <w:r w:rsidR="002F2B2D">
        <w:rPr>
          <w:rFonts w:ascii="Arial" w:hAnsi="Arial" w:cs="Arial"/>
          <w:b/>
          <w:sz w:val="22"/>
        </w:rPr>
        <w:t>169.400</w:t>
      </w:r>
      <w:r w:rsidRPr="00502434">
        <w:rPr>
          <w:rFonts w:ascii="Arial" w:hAnsi="Arial" w:cs="Arial"/>
          <w:b/>
          <w:sz w:val="22"/>
        </w:rPr>
        <w:t>,-</w:t>
      </w:r>
      <w:proofErr w:type="gramEnd"/>
      <w:r w:rsidRPr="00502434">
        <w:rPr>
          <w:rFonts w:ascii="Arial" w:hAnsi="Arial" w:cs="Arial"/>
          <w:b/>
          <w:sz w:val="22"/>
        </w:rPr>
        <w:t xml:space="preserve"> Kč včetně DPH)</w:t>
      </w:r>
    </w:p>
    <w:p w14:paraId="4AA19E38" w14:textId="77777777" w:rsidR="00453EED" w:rsidRPr="00502434" w:rsidRDefault="00453EED" w:rsidP="00453EED">
      <w:pPr>
        <w:keepLines/>
        <w:widowControl w:val="0"/>
        <w:autoSpaceDE w:val="0"/>
        <w:spacing w:line="240" w:lineRule="atLeast"/>
        <w:ind w:left="1035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>Pokud dojde k vyčerpání nejvyšší přípustné částky před splněním všech povinností vyplývajících z předmětu této smlouvy, je příkazník povinen dále vykonávat činnosti vyplývající z předmětu této smlouvy v plném rozsahu, avšak bez nároku na další odměnu.</w:t>
      </w:r>
    </w:p>
    <w:p w14:paraId="3311BD8D" w14:textId="77777777" w:rsidR="00453EED" w:rsidRDefault="00453EED" w:rsidP="00706773">
      <w:pPr>
        <w:keepLines/>
        <w:widowControl w:val="0"/>
        <w:autoSpaceDE w:val="0"/>
        <w:spacing w:line="240" w:lineRule="atLeast"/>
        <w:ind w:left="1050"/>
        <w:rPr>
          <w:rFonts w:ascii="Arial" w:hAnsi="Arial" w:cs="Arial"/>
          <w:b/>
          <w:sz w:val="22"/>
        </w:rPr>
      </w:pPr>
    </w:p>
    <w:p w14:paraId="5054E337" w14:textId="77777777" w:rsidR="008F058A" w:rsidRDefault="008F058A" w:rsidP="00706773">
      <w:pPr>
        <w:keepLines/>
        <w:widowControl w:val="0"/>
        <w:autoSpaceDE w:val="0"/>
        <w:spacing w:line="240" w:lineRule="atLeast"/>
        <w:ind w:left="1050"/>
        <w:rPr>
          <w:rFonts w:ascii="Arial" w:hAnsi="Arial" w:cs="Arial"/>
          <w:b/>
          <w:sz w:val="22"/>
        </w:rPr>
      </w:pPr>
    </w:p>
    <w:p w14:paraId="0EBBE4CA" w14:textId="1473661A" w:rsidR="008F058A" w:rsidRDefault="008F058A" w:rsidP="008F058A">
      <w:pPr>
        <w:pStyle w:val="Odstavecseseznamem"/>
        <w:keepLines/>
        <w:widowControl w:val="0"/>
        <w:autoSpaceDE w:val="0"/>
        <w:spacing w:line="240" w:lineRule="atLeast"/>
        <w:ind w:left="791" w:hanging="507"/>
        <w:jc w:val="both"/>
        <w:rPr>
          <w:rFonts w:ascii="Arial" w:hAnsi="Arial" w:cs="Arial"/>
          <w:b/>
          <w:sz w:val="22"/>
        </w:rPr>
      </w:pPr>
      <w:r w:rsidRPr="0034779A">
        <w:rPr>
          <w:rFonts w:ascii="Arial" w:hAnsi="Arial" w:cs="Arial"/>
          <w:b/>
          <w:i/>
          <w:iCs/>
          <w:sz w:val="22"/>
        </w:rPr>
        <w:t>Se nahrazuje tímto zněním</w:t>
      </w:r>
      <w:r>
        <w:rPr>
          <w:rFonts w:ascii="Arial" w:hAnsi="Arial" w:cs="Arial"/>
          <w:b/>
          <w:sz w:val="22"/>
        </w:rPr>
        <w:t>:</w:t>
      </w:r>
    </w:p>
    <w:p w14:paraId="2A20B1B6" w14:textId="77777777" w:rsidR="0034779A" w:rsidRDefault="0034779A" w:rsidP="008F058A">
      <w:pPr>
        <w:pStyle w:val="Odstavecseseznamem"/>
        <w:keepLines/>
        <w:widowControl w:val="0"/>
        <w:autoSpaceDE w:val="0"/>
        <w:spacing w:line="240" w:lineRule="atLeast"/>
        <w:ind w:left="791" w:hanging="507"/>
        <w:jc w:val="both"/>
        <w:rPr>
          <w:rFonts w:ascii="Arial" w:hAnsi="Arial" w:cs="Arial"/>
          <w:b/>
          <w:sz w:val="22"/>
        </w:rPr>
      </w:pPr>
    </w:p>
    <w:p w14:paraId="5944C344" w14:textId="77777777" w:rsidR="008F058A" w:rsidRPr="0022302A" w:rsidRDefault="008F058A" w:rsidP="008F058A">
      <w:pPr>
        <w:pStyle w:val="Odstavecseseznamem"/>
        <w:keepLines/>
        <w:widowControl w:val="0"/>
        <w:autoSpaceDE w:val="0"/>
        <w:spacing w:line="240" w:lineRule="atLeast"/>
        <w:ind w:left="284"/>
        <w:jc w:val="both"/>
        <w:rPr>
          <w:rFonts w:ascii="Arial" w:hAnsi="Arial" w:cs="Arial"/>
          <w:b/>
          <w:sz w:val="22"/>
        </w:rPr>
      </w:pPr>
      <w:r w:rsidRPr="0022302A">
        <w:rPr>
          <w:rFonts w:ascii="Arial" w:hAnsi="Arial" w:cs="Arial"/>
          <w:b/>
          <w:sz w:val="22"/>
        </w:rPr>
        <w:t>Článek 5 – Cena za zařízení záležitosti</w:t>
      </w:r>
    </w:p>
    <w:p w14:paraId="2068A285" w14:textId="77777777" w:rsidR="008F058A" w:rsidRPr="00502434" w:rsidRDefault="008F058A" w:rsidP="00706773">
      <w:pPr>
        <w:keepLines/>
        <w:widowControl w:val="0"/>
        <w:autoSpaceDE w:val="0"/>
        <w:spacing w:line="240" w:lineRule="atLeast"/>
        <w:ind w:left="1050"/>
        <w:rPr>
          <w:rFonts w:ascii="Arial" w:hAnsi="Arial" w:cs="Arial"/>
          <w:sz w:val="22"/>
        </w:rPr>
      </w:pPr>
    </w:p>
    <w:p w14:paraId="5EE1E629" w14:textId="77777777" w:rsidR="008F058A" w:rsidRPr="00502434" w:rsidRDefault="00B944EF" w:rsidP="008F058A">
      <w:pPr>
        <w:keepLines/>
        <w:widowControl w:val="0"/>
        <w:autoSpaceDE w:val="0"/>
        <w:spacing w:line="240" w:lineRule="atLeast"/>
        <w:ind w:left="941" w:hanging="515"/>
        <w:jc w:val="both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ab/>
      </w:r>
      <w:r w:rsidRPr="00502434">
        <w:rPr>
          <w:rFonts w:ascii="Arial" w:hAnsi="Arial" w:cs="Arial"/>
          <w:sz w:val="22"/>
        </w:rPr>
        <w:tab/>
      </w:r>
      <w:r w:rsidR="008F058A" w:rsidRPr="00502434">
        <w:rPr>
          <w:rFonts w:ascii="Arial" w:hAnsi="Arial" w:cs="Arial"/>
          <w:sz w:val="22"/>
        </w:rPr>
        <w:t>2. Cena za plnění předmětu smlouvy dle členění činností uvedených v článku 1:</w:t>
      </w:r>
    </w:p>
    <w:p w14:paraId="1B47ABC2" w14:textId="77777777" w:rsidR="008F058A" w:rsidRPr="00502434" w:rsidRDefault="008F058A" w:rsidP="008F058A">
      <w:pPr>
        <w:keepLines/>
        <w:widowControl w:val="0"/>
        <w:autoSpaceDE w:val="0"/>
        <w:spacing w:line="240" w:lineRule="atLeast"/>
        <w:ind w:left="450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>Hodinová sazba u činností příkazníka označené písmeny A, B, C, D a F činí:</w:t>
      </w:r>
    </w:p>
    <w:p w14:paraId="2794E46E" w14:textId="77777777" w:rsidR="008F058A" w:rsidRPr="00502434" w:rsidRDefault="008F058A" w:rsidP="008F058A">
      <w:pPr>
        <w:keepLines/>
        <w:widowControl w:val="0"/>
        <w:autoSpaceDE w:val="0"/>
        <w:spacing w:line="240" w:lineRule="atLeast"/>
        <w:ind w:left="105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700</w:t>
      </w:r>
      <w:r w:rsidRPr="00502434">
        <w:rPr>
          <w:rFonts w:ascii="Arial" w:hAnsi="Arial" w:cs="Arial"/>
          <w:b/>
          <w:sz w:val="22"/>
        </w:rPr>
        <w:t>,- Kč bez DPH (</w:t>
      </w:r>
      <w:r>
        <w:rPr>
          <w:rFonts w:ascii="Arial" w:hAnsi="Arial" w:cs="Arial"/>
          <w:b/>
          <w:sz w:val="22"/>
        </w:rPr>
        <w:t>847</w:t>
      </w:r>
      <w:r w:rsidRPr="00502434">
        <w:rPr>
          <w:rFonts w:ascii="Arial" w:hAnsi="Arial" w:cs="Arial"/>
          <w:b/>
          <w:sz w:val="22"/>
        </w:rPr>
        <w:t>,- Kč včetně DPH)</w:t>
      </w:r>
    </w:p>
    <w:p w14:paraId="160C1738" w14:textId="6D49D5C7" w:rsidR="008F058A" w:rsidRPr="0096135F" w:rsidRDefault="008F058A" w:rsidP="008F058A">
      <w:pPr>
        <w:keepLines/>
        <w:widowControl w:val="0"/>
        <w:autoSpaceDE w:val="0"/>
        <w:spacing w:line="240" w:lineRule="atLeast"/>
        <w:ind w:left="1050"/>
        <w:rPr>
          <w:rFonts w:ascii="Arial" w:hAnsi="Arial" w:cs="Arial"/>
          <w:b/>
          <w:sz w:val="22"/>
        </w:rPr>
      </w:pPr>
      <w:r w:rsidRPr="00502434">
        <w:rPr>
          <w:rFonts w:ascii="Arial" w:hAnsi="Arial" w:cs="Arial"/>
          <w:sz w:val="22"/>
        </w:rPr>
        <w:t xml:space="preserve">nejvýše přípustná celková částka pro všechny tyto </w:t>
      </w:r>
      <w:r w:rsidRPr="0096135F">
        <w:rPr>
          <w:rFonts w:ascii="Arial" w:hAnsi="Arial" w:cs="Arial"/>
          <w:sz w:val="22"/>
        </w:rPr>
        <w:t xml:space="preserve">činnosti </w:t>
      </w:r>
      <w:proofErr w:type="gramStart"/>
      <w:r w:rsidRPr="0096135F">
        <w:rPr>
          <w:rFonts w:ascii="Arial" w:hAnsi="Arial" w:cs="Arial"/>
          <w:b/>
          <w:sz w:val="22"/>
        </w:rPr>
        <w:t>1</w:t>
      </w:r>
      <w:r w:rsidR="004D4193" w:rsidRPr="0096135F">
        <w:rPr>
          <w:rFonts w:ascii="Arial" w:hAnsi="Arial" w:cs="Arial"/>
          <w:b/>
          <w:sz w:val="22"/>
        </w:rPr>
        <w:t>75</w:t>
      </w:r>
      <w:r w:rsidRPr="0096135F">
        <w:rPr>
          <w:rFonts w:ascii="Arial" w:hAnsi="Arial" w:cs="Arial"/>
          <w:b/>
          <w:sz w:val="22"/>
        </w:rPr>
        <w:t>.000,-</w:t>
      </w:r>
      <w:proofErr w:type="gramEnd"/>
      <w:r w:rsidRPr="0096135F">
        <w:rPr>
          <w:rFonts w:ascii="Arial" w:hAnsi="Arial" w:cs="Arial"/>
          <w:b/>
          <w:sz w:val="22"/>
        </w:rPr>
        <w:t xml:space="preserve"> Kč</w:t>
      </w:r>
      <w:r w:rsidRPr="0096135F">
        <w:rPr>
          <w:rFonts w:ascii="Arial" w:hAnsi="Arial" w:cs="Arial"/>
          <w:sz w:val="22"/>
        </w:rPr>
        <w:t xml:space="preserve"> </w:t>
      </w:r>
      <w:r w:rsidRPr="0096135F">
        <w:rPr>
          <w:rFonts w:ascii="Arial" w:hAnsi="Arial" w:cs="Arial"/>
          <w:b/>
          <w:sz w:val="22"/>
        </w:rPr>
        <w:t xml:space="preserve">bez DPH </w:t>
      </w:r>
    </w:p>
    <w:p w14:paraId="68E38F37" w14:textId="353F9593" w:rsidR="008F058A" w:rsidRDefault="008F058A" w:rsidP="008F058A">
      <w:pPr>
        <w:keepLines/>
        <w:widowControl w:val="0"/>
        <w:autoSpaceDE w:val="0"/>
        <w:spacing w:line="240" w:lineRule="atLeast"/>
        <w:ind w:left="1050"/>
        <w:rPr>
          <w:rFonts w:ascii="Arial" w:hAnsi="Arial" w:cs="Arial"/>
          <w:b/>
          <w:sz w:val="22"/>
        </w:rPr>
      </w:pPr>
      <w:r w:rsidRPr="0096135F">
        <w:rPr>
          <w:rFonts w:ascii="Arial" w:hAnsi="Arial" w:cs="Arial"/>
          <w:b/>
          <w:sz w:val="22"/>
        </w:rPr>
        <w:t>(</w:t>
      </w:r>
      <w:proofErr w:type="gramStart"/>
      <w:r w:rsidR="00A76732" w:rsidRPr="0096135F">
        <w:rPr>
          <w:rFonts w:ascii="Arial" w:hAnsi="Arial" w:cs="Arial"/>
          <w:b/>
          <w:sz w:val="22"/>
        </w:rPr>
        <w:t>211</w:t>
      </w:r>
      <w:r w:rsidRPr="0096135F">
        <w:rPr>
          <w:rFonts w:ascii="Arial" w:hAnsi="Arial" w:cs="Arial"/>
          <w:b/>
          <w:sz w:val="22"/>
        </w:rPr>
        <w:t>.</w:t>
      </w:r>
      <w:r w:rsidR="00A76732" w:rsidRPr="0096135F">
        <w:rPr>
          <w:rFonts w:ascii="Arial" w:hAnsi="Arial" w:cs="Arial"/>
          <w:b/>
          <w:sz w:val="22"/>
        </w:rPr>
        <w:t>75</w:t>
      </w:r>
      <w:r w:rsidRPr="0096135F">
        <w:rPr>
          <w:rFonts w:ascii="Arial" w:hAnsi="Arial" w:cs="Arial"/>
          <w:b/>
          <w:sz w:val="22"/>
        </w:rPr>
        <w:t>0,-</w:t>
      </w:r>
      <w:proofErr w:type="gramEnd"/>
      <w:r w:rsidRPr="0096135F">
        <w:rPr>
          <w:rFonts w:ascii="Arial" w:hAnsi="Arial" w:cs="Arial"/>
          <w:b/>
          <w:sz w:val="22"/>
        </w:rPr>
        <w:t xml:space="preserve"> Kč včetně DPH)</w:t>
      </w:r>
    </w:p>
    <w:p w14:paraId="0B71801A" w14:textId="77777777" w:rsidR="00453EED" w:rsidRPr="00502434" w:rsidRDefault="00453EED" w:rsidP="00453EED">
      <w:pPr>
        <w:keepLines/>
        <w:widowControl w:val="0"/>
        <w:autoSpaceDE w:val="0"/>
        <w:spacing w:line="240" w:lineRule="atLeast"/>
        <w:ind w:left="1035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>Pokud dojde k vyčerpání nejvyšší přípustné částky před splněním všech povinností vyplývajících z předmětu této smlouvy, je příkazník povinen dále vykonávat činnosti vyplývající z předmětu této smlouvy v plném rozsahu, avšak bez nároku na další odměnu.</w:t>
      </w:r>
    </w:p>
    <w:p w14:paraId="6359E9F6" w14:textId="77777777" w:rsidR="00453EED" w:rsidRDefault="00453EED" w:rsidP="008F058A">
      <w:pPr>
        <w:keepLines/>
        <w:widowControl w:val="0"/>
        <w:autoSpaceDE w:val="0"/>
        <w:spacing w:line="240" w:lineRule="atLeast"/>
        <w:ind w:left="1050"/>
        <w:rPr>
          <w:rFonts w:ascii="Arial" w:hAnsi="Arial" w:cs="Arial"/>
          <w:b/>
          <w:sz w:val="22"/>
        </w:rPr>
      </w:pPr>
    </w:p>
    <w:p w14:paraId="74F134D6" w14:textId="7CFA22F1" w:rsidR="00B944EF" w:rsidRDefault="00B944EF" w:rsidP="00716496">
      <w:pPr>
        <w:keepLines/>
        <w:widowControl w:val="0"/>
        <w:tabs>
          <w:tab w:val="left" w:pos="993"/>
        </w:tabs>
        <w:autoSpaceDE w:val="0"/>
        <w:spacing w:line="240" w:lineRule="atLeast"/>
        <w:ind w:left="431" w:hanging="5"/>
        <w:jc w:val="both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ab/>
      </w:r>
      <w:r w:rsidRPr="00502434">
        <w:rPr>
          <w:rFonts w:ascii="Arial" w:hAnsi="Arial" w:cs="Arial"/>
          <w:sz w:val="22"/>
        </w:rPr>
        <w:tab/>
      </w:r>
    </w:p>
    <w:p w14:paraId="1B33D315" w14:textId="7948328F" w:rsidR="008F058A" w:rsidRPr="00502434" w:rsidRDefault="008F058A" w:rsidP="00716496">
      <w:pPr>
        <w:keepLines/>
        <w:widowControl w:val="0"/>
        <w:tabs>
          <w:tab w:val="left" w:pos="993"/>
        </w:tabs>
        <w:autoSpaceDE w:val="0"/>
        <w:spacing w:line="240" w:lineRule="atLeast"/>
        <w:ind w:left="431" w:hanging="5"/>
        <w:jc w:val="both"/>
        <w:rPr>
          <w:rFonts w:ascii="Arial" w:hAnsi="Arial" w:cs="Arial"/>
          <w:sz w:val="22"/>
        </w:rPr>
      </w:pPr>
    </w:p>
    <w:p w14:paraId="6484E48F" w14:textId="71F93EF7" w:rsidR="00B944EF" w:rsidRPr="009A7D2E" w:rsidRDefault="009A7D2E" w:rsidP="009A7D2E">
      <w:pPr>
        <w:pStyle w:val="Odstavecseseznamem"/>
        <w:keepLines/>
        <w:widowControl w:val="0"/>
        <w:numPr>
          <w:ilvl w:val="0"/>
          <w:numId w:val="8"/>
        </w:numPr>
        <w:autoSpaceDE w:val="0"/>
        <w:spacing w:line="240" w:lineRule="atLeast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ustanovení dodatku č.2</w:t>
      </w:r>
    </w:p>
    <w:p w14:paraId="594134AA" w14:textId="7189966C" w:rsidR="00B944EF" w:rsidRDefault="00A42EFE" w:rsidP="00B944EF">
      <w:pPr>
        <w:keepLines/>
        <w:widowControl w:val="0"/>
        <w:autoSpaceDE w:val="0"/>
        <w:spacing w:line="240" w:lineRule="atLeast"/>
        <w:ind w:left="431"/>
        <w:jc w:val="both"/>
        <w:rPr>
          <w:rFonts w:ascii="Arial" w:hAnsi="Arial" w:cs="Arial"/>
          <w:sz w:val="22"/>
        </w:rPr>
      </w:pPr>
      <w:r w:rsidRPr="00246746">
        <w:rPr>
          <w:rFonts w:ascii="Arial" w:hAnsi="Arial" w:cs="Arial"/>
          <w:sz w:val="22"/>
        </w:rPr>
        <w:t xml:space="preserve">Ostatní ujednání příkazní smlouvy ev. č. SD/2021/0251 a dodatku č. </w:t>
      </w:r>
      <w:r w:rsidR="00FB004E">
        <w:rPr>
          <w:rFonts w:ascii="Arial" w:hAnsi="Arial" w:cs="Arial"/>
          <w:sz w:val="22"/>
        </w:rPr>
        <w:t>1</w:t>
      </w:r>
      <w:r w:rsidRPr="00246746">
        <w:rPr>
          <w:rFonts w:ascii="Arial" w:hAnsi="Arial" w:cs="Arial"/>
          <w:sz w:val="22"/>
        </w:rPr>
        <w:t xml:space="preserve"> nedotčené tímto</w:t>
      </w:r>
      <w:r>
        <w:rPr>
          <w:rFonts w:ascii="Arial" w:hAnsi="Arial" w:cs="Arial"/>
          <w:b/>
          <w:sz w:val="22"/>
        </w:rPr>
        <w:t xml:space="preserve"> </w:t>
      </w:r>
      <w:r w:rsidRPr="00246746">
        <w:rPr>
          <w:rFonts w:ascii="Arial" w:hAnsi="Arial" w:cs="Arial"/>
          <w:sz w:val="22"/>
        </w:rPr>
        <w:t xml:space="preserve">Dodatkem č.2 se nemění a </w:t>
      </w:r>
      <w:r w:rsidR="00246746" w:rsidRPr="00246746">
        <w:rPr>
          <w:rFonts w:ascii="Arial" w:hAnsi="Arial" w:cs="Arial"/>
          <w:sz w:val="22"/>
        </w:rPr>
        <w:t>zůstávají</w:t>
      </w:r>
      <w:r w:rsidRPr="00246746">
        <w:rPr>
          <w:rFonts w:ascii="Arial" w:hAnsi="Arial" w:cs="Arial"/>
          <w:sz w:val="22"/>
        </w:rPr>
        <w:t xml:space="preserve"> v</w:t>
      </w:r>
      <w:r w:rsidR="00246746" w:rsidRPr="00246746">
        <w:rPr>
          <w:rFonts w:ascii="Arial" w:hAnsi="Arial" w:cs="Arial"/>
          <w:sz w:val="22"/>
        </w:rPr>
        <w:t> </w:t>
      </w:r>
      <w:r w:rsidRPr="00246746">
        <w:rPr>
          <w:rFonts w:ascii="Arial" w:hAnsi="Arial" w:cs="Arial"/>
          <w:sz w:val="22"/>
        </w:rPr>
        <w:t>platnosti</w:t>
      </w:r>
      <w:r w:rsidR="00246746" w:rsidRPr="00246746">
        <w:rPr>
          <w:rFonts w:ascii="Arial" w:hAnsi="Arial" w:cs="Arial"/>
          <w:sz w:val="22"/>
        </w:rPr>
        <w:t>.</w:t>
      </w:r>
    </w:p>
    <w:p w14:paraId="33480781" w14:textId="4B8909E1" w:rsidR="003E5A7A" w:rsidRPr="00246746" w:rsidRDefault="003E5A7A" w:rsidP="00B944EF">
      <w:pPr>
        <w:keepLines/>
        <w:widowControl w:val="0"/>
        <w:autoSpaceDE w:val="0"/>
        <w:spacing w:line="240" w:lineRule="atLeast"/>
        <w:ind w:left="43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Tento dodatek č.2 je vyhotoven ve čtyřech stejnopisech. Po potvrzení obou smlu</w:t>
      </w:r>
      <w:r w:rsidR="002E1DA9">
        <w:rPr>
          <w:rFonts w:ascii="Arial" w:hAnsi="Arial" w:cs="Arial"/>
          <w:sz w:val="22"/>
        </w:rPr>
        <w:t>vních stran dva výtisky obdrží příkazce a dva příkazník.</w:t>
      </w:r>
    </w:p>
    <w:p w14:paraId="142FD1FC" w14:textId="77777777" w:rsidR="00B944EF" w:rsidRPr="00502434" w:rsidRDefault="00B944EF" w:rsidP="00B944EF">
      <w:pPr>
        <w:keepLines/>
        <w:widowControl w:val="0"/>
        <w:autoSpaceDE w:val="0"/>
        <w:spacing w:line="240" w:lineRule="atLeast"/>
        <w:ind w:left="993" w:hanging="562"/>
        <w:jc w:val="both"/>
        <w:rPr>
          <w:rFonts w:ascii="Arial" w:hAnsi="Arial" w:cs="Arial"/>
          <w:sz w:val="22"/>
        </w:rPr>
      </w:pPr>
    </w:p>
    <w:p w14:paraId="099761DA" w14:textId="33186257" w:rsidR="00B944EF" w:rsidRPr="00502434" w:rsidRDefault="00A42EFE" w:rsidP="00B944EF">
      <w:pPr>
        <w:keepLines/>
        <w:widowControl w:val="0"/>
        <w:autoSpaceDE w:val="0"/>
        <w:spacing w:line="240" w:lineRule="atLeast"/>
        <w:ind w:left="43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Obě s</w:t>
      </w:r>
      <w:r w:rsidR="00B944EF" w:rsidRPr="00502434">
        <w:rPr>
          <w:rFonts w:ascii="Arial" w:hAnsi="Arial" w:cs="Arial"/>
          <w:sz w:val="22"/>
        </w:rPr>
        <w:t xml:space="preserve">mluvní strany </w:t>
      </w:r>
      <w:r>
        <w:rPr>
          <w:rFonts w:ascii="Arial" w:hAnsi="Arial" w:cs="Arial"/>
          <w:sz w:val="22"/>
        </w:rPr>
        <w:t xml:space="preserve">si řádně přečetly znění </w:t>
      </w:r>
      <w:r w:rsidR="007F54A4">
        <w:rPr>
          <w:rFonts w:ascii="Arial" w:hAnsi="Arial" w:cs="Arial"/>
          <w:sz w:val="22"/>
        </w:rPr>
        <w:t>dodatku č.2 a bez výhrad s ním souhlasí</w:t>
      </w:r>
      <w:r w:rsidR="00B944EF" w:rsidRPr="0050243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což potvrzují svými </w:t>
      </w:r>
      <w:r w:rsidR="00B944EF" w:rsidRPr="00502434">
        <w:rPr>
          <w:rFonts w:ascii="Arial" w:hAnsi="Arial" w:cs="Arial"/>
          <w:sz w:val="22"/>
        </w:rPr>
        <w:t>podpisy.</w:t>
      </w:r>
    </w:p>
    <w:p w14:paraId="0F91AF9B" w14:textId="77777777" w:rsidR="00837401" w:rsidRPr="00502434" w:rsidRDefault="00837401" w:rsidP="00B944EF">
      <w:pPr>
        <w:keepLines/>
        <w:widowControl w:val="0"/>
        <w:autoSpaceDE w:val="0"/>
        <w:spacing w:line="240" w:lineRule="atLeast"/>
        <w:ind w:left="431"/>
        <w:jc w:val="both"/>
        <w:rPr>
          <w:rFonts w:ascii="Arial" w:hAnsi="Arial" w:cs="Arial"/>
          <w:sz w:val="22"/>
        </w:rPr>
      </w:pPr>
    </w:p>
    <w:p w14:paraId="630A84C1" w14:textId="77777777" w:rsidR="00B944EF" w:rsidRPr="00502434" w:rsidRDefault="00B944EF" w:rsidP="00B944EF">
      <w:pPr>
        <w:keepLines/>
        <w:widowControl w:val="0"/>
        <w:autoSpaceDE w:val="0"/>
        <w:spacing w:line="240" w:lineRule="atLeast"/>
        <w:ind w:left="431"/>
        <w:jc w:val="both"/>
        <w:rPr>
          <w:rFonts w:ascii="Arial" w:hAnsi="Arial" w:cs="Arial"/>
          <w:sz w:val="22"/>
        </w:rPr>
      </w:pPr>
    </w:p>
    <w:p w14:paraId="2593C9D7" w14:textId="451426D5" w:rsidR="00B944EF" w:rsidRPr="0096135F" w:rsidRDefault="00B944EF" w:rsidP="00B944EF">
      <w:pPr>
        <w:keepLines/>
        <w:widowControl w:val="0"/>
        <w:tabs>
          <w:tab w:val="left" w:pos="5580"/>
        </w:tabs>
        <w:autoSpaceDE w:val="0"/>
        <w:spacing w:line="240" w:lineRule="atLeast"/>
        <w:ind w:left="431"/>
        <w:jc w:val="both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>Jablon</w:t>
      </w:r>
      <w:r w:rsidR="00C218D3" w:rsidRPr="00502434">
        <w:rPr>
          <w:rFonts w:ascii="Arial" w:hAnsi="Arial" w:cs="Arial"/>
          <w:sz w:val="22"/>
        </w:rPr>
        <w:t>ec</w:t>
      </w:r>
      <w:r w:rsidRPr="00502434">
        <w:rPr>
          <w:rFonts w:ascii="Arial" w:hAnsi="Arial" w:cs="Arial"/>
          <w:sz w:val="22"/>
        </w:rPr>
        <w:t xml:space="preserve"> nad Nisou </w:t>
      </w:r>
      <w:proofErr w:type="gramStart"/>
      <w:r w:rsidR="00C218D3" w:rsidRPr="00502434">
        <w:rPr>
          <w:rFonts w:ascii="Arial" w:hAnsi="Arial" w:cs="Arial"/>
          <w:sz w:val="22"/>
        </w:rPr>
        <w:t xml:space="preserve">dne </w:t>
      </w:r>
      <w:r w:rsidR="00B33C17">
        <w:rPr>
          <w:rFonts w:ascii="Arial" w:hAnsi="Arial" w:cs="Arial"/>
          <w:sz w:val="22"/>
        </w:rPr>
        <w:t xml:space="preserve"> </w:t>
      </w:r>
      <w:r w:rsidR="0086690F">
        <w:rPr>
          <w:rFonts w:ascii="Arial" w:hAnsi="Arial" w:cs="Arial"/>
          <w:sz w:val="22"/>
        </w:rPr>
        <w:t>7.</w:t>
      </w:r>
      <w:proofErr w:type="gramEnd"/>
      <w:r w:rsidR="0086690F">
        <w:rPr>
          <w:rFonts w:ascii="Arial" w:hAnsi="Arial" w:cs="Arial"/>
          <w:sz w:val="22"/>
        </w:rPr>
        <w:t>6.2022</w:t>
      </w:r>
      <w:r w:rsidRPr="0096135F">
        <w:rPr>
          <w:rFonts w:ascii="Arial" w:hAnsi="Arial" w:cs="Arial"/>
          <w:sz w:val="22"/>
        </w:rPr>
        <w:tab/>
      </w:r>
      <w:r w:rsidR="00A42EFE" w:rsidRPr="0096135F">
        <w:rPr>
          <w:rFonts w:ascii="Arial" w:hAnsi="Arial" w:cs="Arial"/>
          <w:sz w:val="22"/>
        </w:rPr>
        <w:t xml:space="preserve">Liberec </w:t>
      </w:r>
      <w:r w:rsidR="00C218D3" w:rsidRPr="0096135F">
        <w:rPr>
          <w:rFonts w:ascii="Arial" w:hAnsi="Arial" w:cs="Arial"/>
          <w:sz w:val="22"/>
        </w:rPr>
        <w:t xml:space="preserve">dne </w:t>
      </w:r>
      <w:r w:rsidR="00B33C17">
        <w:rPr>
          <w:rFonts w:ascii="Arial" w:hAnsi="Arial" w:cs="Arial"/>
          <w:sz w:val="22"/>
        </w:rPr>
        <w:t xml:space="preserve"> </w:t>
      </w:r>
      <w:r w:rsidR="0086690F">
        <w:rPr>
          <w:rFonts w:ascii="Arial" w:hAnsi="Arial" w:cs="Arial"/>
          <w:sz w:val="22"/>
        </w:rPr>
        <w:t>7.6.2022</w:t>
      </w:r>
    </w:p>
    <w:p w14:paraId="31B2FBE6" w14:textId="77777777" w:rsidR="00B944EF" w:rsidRPr="0096135F" w:rsidRDefault="00B944EF" w:rsidP="00B944EF">
      <w:pPr>
        <w:keepLines/>
        <w:widowControl w:val="0"/>
        <w:tabs>
          <w:tab w:val="left" w:pos="5580"/>
        </w:tabs>
        <w:autoSpaceDE w:val="0"/>
        <w:spacing w:line="240" w:lineRule="atLeast"/>
        <w:ind w:left="431"/>
        <w:jc w:val="both"/>
        <w:rPr>
          <w:rFonts w:ascii="Arial" w:hAnsi="Arial" w:cs="Arial"/>
          <w:sz w:val="22"/>
        </w:rPr>
      </w:pPr>
    </w:p>
    <w:p w14:paraId="3A766246" w14:textId="77777777" w:rsidR="00B944EF" w:rsidRPr="00502434" w:rsidRDefault="00B944EF" w:rsidP="00B944EF">
      <w:pPr>
        <w:keepLines/>
        <w:widowControl w:val="0"/>
        <w:tabs>
          <w:tab w:val="left" w:pos="5490"/>
        </w:tabs>
        <w:autoSpaceDE w:val="0"/>
        <w:spacing w:line="240" w:lineRule="atLeast"/>
        <w:ind w:left="431"/>
        <w:jc w:val="both"/>
        <w:rPr>
          <w:rFonts w:ascii="Arial" w:hAnsi="Arial" w:cs="Arial"/>
          <w:sz w:val="22"/>
        </w:rPr>
      </w:pPr>
      <w:r w:rsidRPr="0096135F">
        <w:rPr>
          <w:rFonts w:ascii="Arial" w:hAnsi="Arial" w:cs="Arial"/>
          <w:sz w:val="22"/>
        </w:rPr>
        <w:t xml:space="preserve">Za </w:t>
      </w:r>
      <w:r w:rsidR="006B4011" w:rsidRPr="0096135F">
        <w:rPr>
          <w:rFonts w:ascii="Arial" w:hAnsi="Arial" w:cs="Arial"/>
          <w:sz w:val="22"/>
        </w:rPr>
        <w:t>příkazce</w:t>
      </w:r>
      <w:r w:rsidRPr="0096135F">
        <w:rPr>
          <w:rFonts w:ascii="Arial" w:hAnsi="Arial" w:cs="Arial"/>
          <w:sz w:val="22"/>
        </w:rPr>
        <w:t>:</w:t>
      </w:r>
      <w:r w:rsidRPr="0096135F">
        <w:rPr>
          <w:rFonts w:ascii="Arial" w:hAnsi="Arial" w:cs="Arial"/>
          <w:sz w:val="22"/>
        </w:rPr>
        <w:tab/>
        <w:t xml:space="preserve">Za </w:t>
      </w:r>
      <w:r w:rsidR="00C218D3" w:rsidRPr="0096135F">
        <w:rPr>
          <w:rFonts w:ascii="Arial" w:hAnsi="Arial" w:cs="Arial"/>
          <w:sz w:val="22"/>
        </w:rPr>
        <w:t>příkazníka</w:t>
      </w:r>
      <w:r w:rsidRPr="00502434">
        <w:rPr>
          <w:rFonts w:ascii="Arial" w:hAnsi="Arial" w:cs="Arial"/>
          <w:sz w:val="22"/>
        </w:rPr>
        <w:t>:</w:t>
      </w:r>
    </w:p>
    <w:p w14:paraId="6AA4E85A" w14:textId="77777777" w:rsidR="00B944EF" w:rsidRPr="00502434" w:rsidRDefault="00B944EF" w:rsidP="00B944EF">
      <w:pPr>
        <w:keepLines/>
        <w:widowControl w:val="0"/>
        <w:tabs>
          <w:tab w:val="left" w:pos="5490"/>
        </w:tabs>
        <w:autoSpaceDE w:val="0"/>
        <w:spacing w:line="240" w:lineRule="atLeast"/>
        <w:ind w:left="431"/>
        <w:jc w:val="both"/>
        <w:rPr>
          <w:rFonts w:ascii="Arial" w:hAnsi="Arial" w:cs="Arial"/>
          <w:sz w:val="22"/>
        </w:rPr>
      </w:pPr>
    </w:p>
    <w:p w14:paraId="5372A521" w14:textId="77777777" w:rsidR="00821011" w:rsidRPr="00502434" w:rsidRDefault="00821011" w:rsidP="00B944EF">
      <w:pPr>
        <w:keepLines/>
        <w:widowControl w:val="0"/>
        <w:tabs>
          <w:tab w:val="left" w:pos="5490"/>
        </w:tabs>
        <w:autoSpaceDE w:val="0"/>
        <w:spacing w:line="240" w:lineRule="atLeast"/>
        <w:ind w:left="431"/>
        <w:jc w:val="both"/>
        <w:rPr>
          <w:rFonts w:ascii="Arial" w:hAnsi="Arial" w:cs="Arial"/>
          <w:sz w:val="22"/>
        </w:rPr>
      </w:pPr>
    </w:p>
    <w:p w14:paraId="7035B40F" w14:textId="77777777" w:rsidR="00BD5DFB" w:rsidRPr="00502434" w:rsidRDefault="00BD5DFB" w:rsidP="00716496">
      <w:pPr>
        <w:keepLines/>
        <w:widowControl w:val="0"/>
        <w:tabs>
          <w:tab w:val="left" w:pos="5490"/>
        </w:tabs>
        <w:autoSpaceDE w:val="0"/>
        <w:spacing w:line="240" w:lineRule="atLeast"/>
        <w:jc w:val="both"/>
        <w:rPr>
          <w:rFonts w:ascii="Arial" w:hAnsi="Arial" w:cs="Arial"/>
          <w:sz w:val="22"/>
        </w:rPr>
      </w:pPr>
    </w:p>
    <w:p w14:paraId="574991D1" w14:textId="77777777" w:rsidR="00B944EF" w:rsidRPr="00502434" w:rsidRDefault="00B944EF" w:rsidP="00B944EF">
      <w:pPr>
        <w:keepLines/>
        <w:widowControl w:val="0"/>
        <w:tabs>
          <w:tab w:val="left" w:pos="5490"/>
        </w:tabs>
        <w:autoSpaceDE w:val="0"/>
        <w:spacing w:line="240" w:lineRule="atLeast"/>
        <w:ind w:left="431"/>
        <w:jc w:val="both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>…………………………………</w:t>
      </w:r>
      <w:r w:rsidRPr="00502434">
        <w:rPr>
          <w:rFonts w:ascii="Arial" w:hAnsi="Arial" w:cs="Arial"/>
          <w:sz w:val="22"/>
        </w:rPr>
        <w:tab/>
        <w:t>…………………………………</w:t>
      </w:r>
    </w:p>
    <w:p w14:paraId="3C6BEE32" w14:textId="11165CE3" w:rsidR="00190852" w:rsidRPr="00502434" w:rsidRDefault="00312428" w:rsidP="00190852">
      <w:pPr>
        <w:ind w:left="431" w:right="256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 xml:space="preserve">Ing. </w:t>
      </w:r>
      <w:r w:rsidR="00453EED">
        <w:rPr>
          <w:rFonts w:ascii="Arial" w:hAnsi="Arial" w:cs="Arial"/>
          <w:sz w:val="22"/>
        </w:rPr>
        <w:t>Petr Roubíček</w:t>
      </w:r>
      <w:r w:rsidR="00C218D3" w:rsidRPr="00502434">
        <w:rPr>
          <w:rFonts w:ascii="Arial" w:hAnsi="Arial" w:cs="Arial"/>
          <w:sz w:val="22"/>
        </w:rPr>
        <w:tab/>
      </w:r>
      <w:r w:rsidR="00C218D3" w:rsidRPr="00502434">
        <w:rPr>
          <w:rFonts w:ascii="Arial" w:hAnsi="Arial" w:cs="Arial"/>
          <w:sz w:val="22"/>
        </w:rPr>
        <w:tab/>
      </w:r>
      <w:r w:rsidR="00C218D3" w:rsidRPr="00502434">
        <w:rPr>
          <w:rFonts w:ascii="Arial" w:hAnsi="Arial" w:cs="Arial"/>
          <w:sz w:val="22"/>
        </w:rPr>
        <w:tab/>
      </w:r>
      <w:r w:rsidR="00C218D3" w:rsidRPr="00502434">
        <w:rPr>
          <w:rFonts w:ascii="Arial" w:hAnsi="Arial" w:cs="Arial"/>
          <w:sz w:val="22"/>
        </w:rPr>
        <w:tab/>
        <w:t xml:space="preserve">          </w:t>
      </w:r>
      <w:r w:rsidR="0079669A" w:rsidRPr="00502434">
        <w:rPr>
          <w:rFonts w:ascii="Arial" w:hAnsi="Arial" w:cs="Arial"/>
          <w:sz w:val="22"/>
        </w:rPr>
        <w:t xml:space="preserve">             </w:t>
      </w:r>
      <w:r w:rsidR="00840806">
        <w:rPr>
          <w:rFonts w:ascii="Arial" w:hAnsi="Arial" w:cs="Arial"/>
          <w:sz w:val="22"/>
        </w:rPr>
        <w:t>Aleš Bednář</w:t>
      </w:r>
    </w:p>
    <w:p w14:paraId="139DC3E4" w14:textId="43AE064B" w:rsidR="00873F88" w:rsidRPr="00502434" w:rsidRDefault="00453EED" w:rsidP="00BD5DFB">
      <w:pPr>
        <w:ind w:left="431" w:right="25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náměstek primátora</w:t>
      </w:r>
      <w:r w:rsidR="00840806">
        <w:rPr>
          <w:rFonts w:ascii="Arial" w:hAnsi="Arial" w:cs="Arial"/>
          <w:sz w:val="22"/>
        </w:rPr>
        <w:tab/>
      </w:r>
      <w:r w:rsidR="0084080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                                      </w:t>
      </w:r>
      <w:r w:rsidR="00840806">
        <w:rPr>
          <w:rFonts w:ascii="Arial" w:hAnsi="Arial" w:cs="Arial"/>
          <w:sz w:val="22"/>
        </w:rPr>
        <w:t>jednatel</w:t>
      </w:r>
    </w:p>
    <w:p w14:paraId="2670BF7F" w14:textId="77777777" w:rsidR="00821011" w:rsidRPr="00502434" w:rsidRDefault="00E76585" w:rsidP="00BD5DFB">
      <w:pPr>
        <w:ind w:left="431" w:right="256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ab/>
      </w:r>
    </w:p>
    <w:p w14:paraId="4E6F316B" w14:textId="77777777" w:rsidR="00190852" w:rsidRPr="00502434" w:rsidRDefault="00190852" w:rsidP="00B944EF">
      <w:pPr>
        <w:keepLines/>
        <w:widowControl w:val="0"/>
        <w:tabs>
          <w:tab w:val="left" w:pos="5490"/>
        </w:tabs>
        <w:autoSpaceDE w:val="0"/>
        <w:spacing w:line="240" w:lineRule="atLeast"/>
        <w:ind w:left="431"/>
        <w:jc w:val="both"/>
        <w:rPr>
          <w:rFonts w:ascii="Arial" w:hAnsi="Arial" w:cs="Arial"/>
          <w:sz w:val="22"/>
        </w:rPr>
      </w:pPr>
    </w:p>
    <w:p w14:paraId="1AC7BE40" w14:textId="77777777" w:rsidR="00BD5DFB" w:rsidRPr="00502434" w:rsidRDefault="00BD5DFB" w:rsidP="00B944EF">
      <w:pPr>
        <w:keepLines/>
        <w:widowControl w:val="0"/>
        <w:tabs>
          <w:tab w:val="left" w:pos="5490"/>
        </w:tabs>
        <w:autoSpaceDE w:val="0"/>
        <w:spacing w:line="240" w:lineRule="atLeast"/>
        <w:ind w:left="431"/>
        <w:jc w:val="both"/>
        <w:rPr>
          <w:rFonts w:ascii="Arial" w:hAnsi="Arial" w:cs="Arial"/>
          <w:sz w:val="22"/>
        </w:rPr>
      </w:pPr>
    </w:p>
    <w:p w14:paraId="7BDA51B2" w14:textId="77777777" w:rsidR="00B944EF" w:rsidRPr="00502434" w:rsidRDefault="00B944EF" w:rsidP="00B944EF">
      <w:pPr>
        <w:keepLines/>
        <w:widowControl w:val="0"/>
        <w:tabs>
          <w:tab w:val="left" w:pos="5490"/>
        </w:tabs>
        <w:autoSpaceDE w:val="0"/>
        <w:spacing w:line="240" w:lineRule="atLeast"/>
        <w:ind w:left="431"/>
        <w:jc w:val="both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>…………………………………</w:t>
      </w:r>
    </w:p>
    <w:p w14:paraId="017D1F91" w14:textId="77777777" w:rsidR="00312428" w:rsidRPr="00502434" w:rsidRDefault="00312428" w:rsidP="00312428">
      <w:pPr>
        <w:ind w:left="431" w:right="256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>Ing. Pavel Sluka</w:t>
      </w:r>
    </w:p>
    <w:p w14:paraId="3830A191" w14:textId="3D4D7791" w:rsidR="00312428" w:rsidRPr="00502434" w:rsidRDefault="00312428" w:rsidP="00312428">
      <w:pPr>
        <w:ind w:left="431" w:right="256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 xml:space="preserve">vedoucí oddělení </w:t>
      </w:r>
      <w:r w:rsidR="00453EED">
        <w:rPr>
          <w:rFonts w:ascii="Arial" w:hAnsi="Arial" w:cs="Arial"/>
          <w:sz w:val="22"/>
        </w:rPr>
        <w:t>přípravy a realizace investic</w:t>
      </w:r>
    </w:p>
    <w:p w14:paraId="3CB311BE" w14:textId="77777777" w:rsidR="004C3CD6" w:rsidRPr="00502434" w:rsidRDefault="004C3CD6" w:rsidP="00716496">
      <w:pPr>
        <w:ind w:left="431" w:right="256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 xml:space="preserve"> </w:t>
      </w:r>
    </w:p>
    <w:p w14:paraId="3CBC71B4" w14:textId="74DC1FB2" w:rsidR="00B4271C" w:rsidRPr="00502434" w:rsidRDefault="00B4271C" w:rsidP="00B4271C">
      <w:pPr>
        <w:keepLines/>
        <w:widowControl w:val="0"/>
        <w:autoSpaceDE w:val="0"/>
        <w:spacing w:line="240" w:lineRule="atLeast"/>
        <w:ind w:left="431"/>
        <w:jc w:val="both"/>
        <w:rPr>
          <w:rFonts w:ascii="Arial" w:hAnsi="Arial" w:cs="Arial"/>
          <w:sz w:val="22"/>
        </w:rPr>
      </w:pPr>
      <w:r w:rsidRPr="00502434">
        <w:rPr>
          <w:rFonts w:ascii="Arial" w:hAnsi="Arial" w:cs="Arial"/>
          <w:sz w:val="22"/>
        </w:rPr>
        <w:t xml:space="preserve">Za věcnou </w:t>
      </w:r>
      <w:proofErr w:type="gramStart"/>
      <w:r w:rsidRPr="00502434">
        <w:rPr>
          <w:rFonts w:ascii="Arial" w:hAnsi="Arial" w:cs="Arial"/>
          <w:sz w:val="22"/>
        </w:rPr>
        <w:t>správnost:  Ing.</w:t>
      </w:r>
      <w:proofErr w:type="gramEnd"/>
      <w:r w:rsidRPr="00502434">
        <w:rPr>
          <w:rFonts w:ascii="Arial" w:hAnsi="Arial" w:cs="Arial"/>
          <w:sz w:val="22"/>
        </w:rPr>
        <w:t xml:space="preserve"> Pavel Sluka, vedoucí oddělení </w:t>
      </w:r>
      <w:r w:rsidR="00453EED">
        <w:rPr>
          <w:rFonts w:ascii="Arial" w:hAnsi="Arial" w:cs="Arial"/>
          <w:sz w:val="22"/>
        </w:rPr>
        <w:t>přípravy a realizace investic</w:t>
      </w:r>
    </w:p>
    <w:p w14:paraId="2462CB67" w14:textId="36368A2D" w:rsidR="00B4271C" w:rsidRDefault="00B4271C" w:rsidP="00C218D3">
      <w:pPr>
        <w:ind w:left="431" w:right="256"/>
      </w:pPr>
    </w:p>
    <w:p w14:paraId="655FBC95" w14:textId="24D290F9" w:rsidR="00453EED" w:rsidRDefault="00453EED" w:rsidP="00C218D3">
      <w:pPr>
        <w:ind w:left="431" w:right="256"/>
      </w:pPr>
    </w:p>
    <w:p w14:paraId="3D106910" w14:textId="77777777" w:rsidR="00453EED" w:rsidRDefault="00453EED" w:rsidP="00C218D3">
      <w:pPr>
        <w:ind w:left="431" w:right="256"/>
      </w:pPr>
    </w:p>
    <w:sectPr w:rsidR="00453EED" w:rsidSect="00837401">
      <w:footerReference w:type="default" r:id="rId10"/>
      <w:footnotePr>
        <w:pos w:val="beneathText"/>
      </w:footnotePr>
      <w:pgSz w:w="11905" w:h="16837"/>
      <w:pgMar w:top="851" w:right="1134" w:bottom="709" w:left="1418" w:header="709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A7752" w14:textId="77777777" w:rsidR="003E7957" w:rsidRDefault="003E7957">
      <w:r>
        <w:separator/>
      </w:r>
    </w:p>
  </w:endnote>
  <w:endnote w:type="continuationSeparator" w:id="0">
    <w:p w14:paraId="1B7D7373" w14:textId="77777777" w:rsidR="003E7957" w:rsidRDefault="003E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96D6C" w14:textId="77777777" w:rsidR="0050071D" w:rsidRPr="007F3DDC" w:rsidRDefault="0050071D" w:rsidP="0050071D">
    <w:pPr>
      <w:pStyle w:val="Zpat"/>
      <w:ind w:right="360"/>
      <w:jc w:val="center"/>
      <w:rPr>
        <w:sz w:val="22"/>
        <w:szCs w:val="22"/>
      </w:rPr>
    </w:pPr>
    <w:r w:rsidRPr="007F3DDC">
      <w:rPr>
        <w:sz w:val="22"/>
        <w:szCs w:val="22"/>
      </w:rPr>
      <w:t xml:space="preserve">Strana </w:t>
    </w:r>
    <w:r w:rsidRPr="007F3DDC">
      <w:rPr>
        <w:sz w:val="22"/>
        <w:szCs w:val="22"/>
      </w:rPr>
      <w:fldChar w:fldCharType="begin"/>
    </w:r>
    <w:r w:rsidRPr="007F3DDC">
      <w:rPr>
        <w:sz w:val="22"/>
        <w:szCs w:val="22"/>
      </w:rPr>
      <w:instrText xml:space="preserve"> PAGE </w:instrText>
    </w:r>
    <w:r w:rsidRPr="007F3DDC">
      <w:rPr>
        <w:sz w:val="22"/>
        <w:szCs w:val="22"/>
      </w:rPr>
      <w:fldChar w:fldCharType="separate"/>
    </w:r>
    <w:r w:rsidR="00716496">
      <w:rPr>
        <w:noProof/>
        <w:sz w:val="22"/>
        <w:szCs w:val="22"/>
      </w:rPr>
      <w:t>1</w:t>
    </w:r>
    <w:r w:rsidRPr="007F3DDC">
      <w:rPr>
        <w:sz w:val="22"/>
        <w:szCs w:val="22"/>
      </w:rPr>
      <w:fldChar w:fldCharType="end"/>
    </w:r>
    <w:r w:rsidRPr="007F3DDC">
      <w:rPr>
        <w:sz w:val="22"/>
        <w:szCs w:val="22"/>
      </w:rPr>
      <w:t xml:space="preserve"> (celkem </w:t>
    </w:r>
    <w:r w:rsidRPr="007F3DDC">
      <w:rPr>
        <w:sz w:val="22"/>
        <w:szCs w:val="22"/>
      </w:rPr>
      <w:fldChar w:fldCharType="begin"/>
    </w:r>
    <w:r w:rsidRPr="007F3DDC">
      <w:rPr>
        <w:sz w:val="22"/>
        <w:szCs w:val="22"/>
      </w:rPr>
      <w:instrText xml:space="preserve"> NUMPAGES \*Arabic </w:instrText>
    </w:r>
    <w:r w:rsidRPr="007F3DDC">
      <w:rPr>
        <w:sz w:val="22"/>
        <w:szCs w:val="22"/>
      </w:rPr>
      <w:fldChar w:fldCharType="separate"/>
    </w:r>
    <w:r w:rsidR="00716496">
      <w:rPr>
        <w:noProof/>
        <w:sz w:val="22"/>
        <w:szCs w:val="22"/>
      </w:rPr>
      <w:t>7</w:t>
    </w:r>
    <w:r w:rsidRPr="007F3DDC">
      <w:rPr>
        <w:sz w:val="22"/>
        <w:szCs w:val="22"/>
      </w:rPr>
      <w:fldChar w:fldCharType="end"/>
    </w:r>
    <w:r w:rsidRPr="007F3DDC">
      <w:rPr>
        <w:sz w:val="22"/>
        <w:szCs w:val="22"/>
      </w:rPr>
      <w:t>)</w:t>
    </w:r>
    <w:r w:rsidR="00312428">
      <w:rPr>
        <w:noProof/>
        <w:sz w:val="22"/>
        <w:szCs w:val="22"/>
        <w:lang w:eastAsia="cs-CZ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9D04537" wp14:editId="05FC2C0C">
              <wp:simplePos x="0" y="0"/>
              <wp:positionH relativeFrom="page">
                <wp:posOffset>6564630</wp:posOffset>
              </wp:positionH>
              <wp:positionV relativeFrom="paragraph">
                <wp:posOffset>635</wp:posOffset>
              </wp:positionV>
              <wp:extent cx="272415" cy="167005"/>
              <wp:effectExtent l="1905" t="635" r="1905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67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E5906B" w14:textId="77777777" w:rsidR="0050071D" w:rsidRDefault="0050071D" w:rsidP="0050071D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D045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6.9pt;margin-top:.05pt;width:21.45pt;height:13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" stroked="f">
              <v:textbox inset="0,0,0,0">
                <w:txbxContent>
                  <w:p w14:paraId="7EE5906B" w14:textId="77777777" w:rsidR="0050071D" w:rsidRDefault="0050071D" w:rsidP="0050071D">
                    <w:pPr>
                      <w:pStyle w:val="Zpat"/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1BA79304" w14:textId="77777777" w:rsidR="000021D6" w:rsidRDefault="00312428">
    <w:pPr>
      <w:pStyle w:val="Zpat"/>
      <w:ind w:right="360"/>
      <w:rPr>
        <w:color w:val="FF0000"/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6326C67" wp14:editId="47756D0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74955" cy="169545"/>
              <wp:effectExtent l="0" t="63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169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1348B" w14:textId="77777777" w:rsidR="000021D6" w:rsidRDefault="000021D6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326C67" id="Text Box 1" o:spid="_x0000_s1027" type="#_x0000_t202" style="position:absolute;margin-left:-29.55pt;margin-top:.05pt;width:21.65pt;height:13.35pt;z-index: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" stroked="f">
              <v:textbox inset="0,0,0,0">
                <w:txbxContent>
                  <w:p w14:paraId="4FB1348B" w14:textId="77777777" w:rsidR="000021D6" w:rsidRDefault="000021D6">
                    <w:pPr>
                      <w:pStyle w:val="Zpa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75C8A" w14:textId="77777777" w:rsidR="003E7957" w:rsidRDefault="003E7957">
      <w:r>
        <w:separator/>
      </w:r>
    </w:p>
  </w:footnote>
  <w:footnote w:type="continuationSeparator" w:id="0">
    <w:p w14:paraId="4E03CA9C" w14:textId="77777777" w:rsidR="003E7957" w:rsidRDefault="003E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pStyle w:val="Nadpis7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5F7A49"/>
    <w:multiLevelType w:val="hybridMultilevel"/>
    <w:tmpl w:val="339C6144"/>
    <w:lvl w:ilvl="0" w:tplc="069E391E">
      <w:start w:val="1"/>
      <w:numFmt w:val="decimal"/>
      <w:lvlText w:val="%1."/>
      <w:lvlJc w:val="left"/>
      <w:pPr>
        <w:ind w:left="82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199C262C"/>
    <w:multiLevelType w:val="hybridMultilevel"/>
    <w:tmpl w:val="3AA06014"/>
    <w:lvl w:ilvl="0" w:tplc="0C6857BC">
      <w:start w:val="4"/>
      <w:numFmt w:val="decimal"/>
      <w:lvlText w:val="%1."/>
      <w:lvlJc w:val="left"/>
      <w:pPr>
        <w:tabs>
          <w:tab w:val="num" w:pos="941"/>
        </w:tabs>
        <w:ind w:left="941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4" w15:restartNumberingAfterBreak="0">
    <w:nsid w:val="41825ED6"/>
    <w:multiLevelType w:val="hybridMultilevel"/>
    <w:tmpl w:val="821E2ABC"/>
    <w:lvl w:ilvl="0" w:tplc="B7744E18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1" w:hanging="360"/>
      </w:pPr>
    </w:lvl>
    <w:lvl w:ilvl="2" w:tplc="0405001B" w:tentative="1">
      <w:start w:val="1"/>
      <w:numFmt w:val="lowerRoman"/>
      <w:lvlText w:val="%3."/>
      <w:lvlJc w:val="right"/>
      <w:pPr>
        <w:ind w:left="2231" w:hanging="180"/>
      </w:pPr>
    </w:lvl>
    <w:lvl w:ilvl="3" w:tplc="0405000F" w:tentative="1">
      <w:start w:val="1"/>
      <w:numFmt w:val="decimal"/>
      <w:lvlText w:val="%4."/>
      <w:lvlJc w:val="left"/>
      <w:pPr>
        <w:ind w:left="2951" w:hanging="360"/>
      </w:pPr>
    </w:lvl>
    <w:lvl w:ilvl="4" w:tplc="04050019" w:tentative="1">
      <w:start w:val="1"/>
      <w:numFmt w:val="lowerLetter"/>
      <w:lvlText w:val="%5."/>
      <w:lvlJc w:val="left"/>
      <w:pPr>
        <w:ind w:left="3671" w:hanging="360"/>
      </w:pPr>
    </w:lvl>
    <w:lvl w:ilvl="5" w:tplc="0405001B" w:tentative="1">
      <w:start w:val="1"/>
      <w:numFmt w:val="lowerRoman"/>
      <w:lvlText w:val="%6."/>
      <w:lvlJc w:val="right"/>
      <w:pPr>
        <w:ind w:left="4391" w:hanging="180"/>
      </w:pPr>
    </w:lvl>
    <w:lvl w:ilvl="6" w:tplc="0405000F" w:tentative="1">
      <w:start w:val="1"/>
      <w:numFmt w:val="decimal"/>
      <w:lvlText w:val="%7."/>
      <w:lvlJc w:val="left"/>
      <w:pPr>
        <w:ind w:left="5111" w:hanging="360"/>
      </w:pPr>
    </w:lvl>
    <w:lvl w:ilvl="7" w:tplc="04050019" w:tentative="1">
      <w:start w:val="1"/>
      <w:numFmt w:val="lowerLetter"/>
      <w:lvlText w:val="%8."/>
      <w:lvlJc w:val="left"/>
      <w:pPr>
        <w:ind w:left="5831" w:hanging="360"/>
      </w:pPr>
    </w:lvl>
    <w:lvl w:ilvl="8" w:tplc="040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5" w15:restartNumberingAfterBreak="0">
    <w:nsid w:val="4B832DF5"/>
    <w:multiLevelType w:val="hybridMultilevel"/>
    <w:tmpl w:val="BA061382"/>
    <w:name w:val="WW8Num12"/>
    <w:lvl w:ilvl="0" w:tplc="18ACF52E">
      <w:start w:val="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5B731823"/>
    <w:multiLevelType w:val="hybridMultilevel"/>
    <w:tmpl w:val="018CABD8"/>
    <w:lvl w:ilvl="0" w:tplc="13806110">
      <w:start w:val="5"/>
      <w:numFmt w:val="decimal"/>
      <w:lvlText w:val="%1."/>
      <w:lvlJc w:val="left"/>
      <w:pPr>
        <w:tabs>
          <w:tab w:val="num" w:pos="791"/>
        </w:tabs>
        <w:ind w:left="7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num w:numId="1" w16cid:durableId="1456946672">
    <w:abstractNumId w:val="0"/>
  </w:num>
  <w:num w:numId="2" w16cid:durableId="2000619862">
    <w:abstractNumId w:val="1"/>
  </w:num>
  <w:num w:numId="3" w16cid:durableId="20866514">
    <w:abstractNumId w:val="2"/>
  </w:num>
  <w:num w:numId="4" w16cid:durableId="76480779">
    <w:abstractNumId w:val="6"/>
  </w:num>
  <w:num w:numId="5" w16cid:durableId="1902517810">
    <w:abstractNumId w:val="3"/>
  </w:num>
  <w:num w:numId="6" w16cid:durableId="1485464520">
    <w:abstractNumId w:val="5"/>
  </w:num>
  <w:num w:numId="7" w16cid:durableId="143238668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8013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34"/>
    <w:rsid w:val="000021D6"/>
    <w:rsid w:val="00010D12"/>
    <w:rsid w:val="00020B1D"/>
    <w:rsid w:val="00023224"/>
    <w:rsid w:val="000327A4"/>
    <w:rsid w:val="000328D2"/>
    <w:rsid w:val="00035766"/>
    <w:rsid w:val="0004090A"/>
    <w:rsid w:val="00042A46"/>
    <w:rsid w:val="00054355"/>
    <w:rsid w:val="000779CD"/>
    <w:rsid w:val="00092B11"/>
    <w:rsid w:val="000D1F32"/>
    <w:rsid w:val="000E2B51"/>
    <w:rsid w:val="000F3AEC"/>
    <w:rsid w:val="00124CEA"/>
    <w:rsid w:val="001325C3"/>
    <w:rsid w:val="00135E39"/>
    <w:rsid w:val="00145487"/>
    <w:rsid w:val="001509B4"/>
    <w:rsid w:val="00156B36"/>
    <w:rsid w:val="00160E09"/>
    <w:rsid w:val="001612D0"/>
    <w:rsid w:val="00173145"/>
    <w:rsid w:val="00175ECD"/>
    <w:rsid w:val="001773FC"/>
    <w:rsid w:val="00181B90"/>
    <w:rsid w:val="00190852"/>
    <w:rsid w:val="001948C2"/>
    <w:rsid w:val="001972A6"/>
    <w:rsid w:val="001A2399"/>
    <w:rsid w:val="001A4CDB"/>
    <w:rsid w:val="001A7DB2"/>
    <w:rsid w:val="001B21E8"/>
    <w:rsid w:val="001B7180"/>
    <w:rsid w:val="001C075F"/>
    <w:rsid w:val="001C6639"/>
    <w:rsid w:val="001E3ADA"/>
    <w:rsid w:val="001F7898"/>
    <w:rsid w:val="00221991"/>
    <w:rsid w:val="0022302A"/>
    <w:rsid w:val="00233068"/>
    <w:rsid w:val="00246746"/>
    <w:rsid w:val="002517F1"/>
    <w:rsid w:val="00255A26"/>
    <w:rsid w:val="00256275"/>
    <w:rsid w:val="0026073F"/>
    <w:rsid w:val="00283183"/>
    <w:rsid w:val="002B2503"/>
    <w:rsid w:val="002B626A"/>
    <w:rsid w:val="002C1356"/>
    <w:rsid w:val="002D1D09"/>
    <w:rsid w:val="002D4D1A"/>
    <w:rsid w:val="002E1DA9"/>
    <w:rsid w:val="002F2B2D"/>
    <w:rsid w:val="002F759F"/>
    <w:rsid w:val="00300329"/>
    <w:rsid w:val="00312428"/>
    <w:rsid w:val="00315934"/>
    <w:rsid w:val="003326A6"/>
    <w:rsid w:val="0034779A"/>
    <w:rsid w:val="0035744C"/>
    <w:rsid w:val="00360EE9"/>
    <w:rsid w:val="00367D40"/>
    <w:rsid w:val="00383798"/>
    <w:rsid w:val="00390E78"/>
    <w:rsid w:val="00393227"/>
    <w:rsid w:val="00397DCE"/>
    <w:rsid w:val="003A3553"/>
    <w:rsid w:val="003A6F9F"/>
    <w:rsid w:val="003B0544"/>
    <w:rsid w:val="003B09AA"/>
    <w:rsid w:val="003C6E5C"/>
    <w:rsid w:val="003C7F0E"/>
    <w:rsid w:val="003D4955"/>
    <w:rsid w:val="003E5A7A"/>
    <w:rsid w:val="003E7957"/>
    <w:rsid w:val="00400378"/>
    <w:rsid w:val="004025C7"/>
    <w:rsid w:val="00405E56"/>
    <w:rsid w:val="00412E71"/>
    <w:rsid w:val="004307FD"/>
    <w:rsid w:val="00432191"/>
    <w:rsid w:val="0044064A"/>
    <w:rsid w:val="00453EED"/>
    <w:rsid w:val="00470230"/>
    <w:rsid w:val="00481A15"/>
    <w:rsid w:val="00493D7A"/>
    <w:rsid w:val="004B10AC"/>
    <w:rsid w:val="004C0BA4"/>
    <w:rsid w:val="004C2E1A"/>
    <w:rsid w:val="004C3CD6"/>
    <w:rsid w:val="004C4524"/>
    <w:rsid w:val="004D3E45"/>
    <w:rsid w:val="004D4193"/>
    <w:rsid w:val="004E596F"/>
    <w:rsid w:val="004F22BC"/>
    <w:rsid w:val="0050071D"/>
    <w:rsid w:val="00500E1D"/>
    <w:rsid w:val="00502434"/>
    <w:rsid w:val="00507F08"/>
    <w:rsid w:val="0051730E"/>
    <w:rsid w:val="00517676"/>
    <w:rsid w:val="00524C50"/>
    <w:rsid w:val="00586D2E"/>
    <w:rsid w:val="00590649"/>
    <w:rsid w:val="00590748"/>
    <w:rsid w:val="00590835"/>
    <w:rsid w:val="00596E8E"/>
    <w:rsid w:val="005B0D70"/>
    <w:rsid w:val="005C167A"/>
    <w:rsid w:val="005C4EA2"/>
    <w:rsid w:val="005E7108"/>
    <w:rsid w:val="005F0BCB"/>
    <w:rsid w:val="005F2D3E"/>
    <w:rsid w:val="005F7AC4"/>
    <w:rsid w:val="0060230A"/>
    <w:rsid w:val="006057A0"/>
    <w:rsid w:val="00627B31"/>
    <w:rsid w:val="00633D22"/>
    <w:rsid w:val="00667F58"/>
    <w:rsid w:val="00680546"/>
    <w:rsid w:val="006922FD"/>
    <w:rsid w:val="006A1FDD"/>
    <w:rsid w:val="006B4011"/>
    <w:rsid w:val="006C340B"/>
    <w:rsid w:val="006C41BD"/>
    <w:rsid w:val="006C424D"/>
    <w:rsid w:val="006D1237"/>
    <w:rsid w:val="006D6983"/>
    <w:rsid w:val="006F4CBA"/>
    <w:rsid w:val="007027F5"/>
    <w:rsid w:val="00706773"/>
    <w:rsid w:val="007110E4"/>
    <w:rsid w:val="007149B1"/>
    <w:rsid w:val="00716496"/>
    <w:rsid w:val="00722602"/>
    <w:rsid w:val="00734563"/>
    <w:rsid w:val="007470CC"/>
    <w:rsid w:val="00752F30"/>
    <w:rsid w:val="0076702B"/>
    <w:rsid w:val="00773FAB"/>
    <w:rsid w:val="00777256"/>
    <w:rsid w:val="0077796E"/>
    <w:rsid w:val="007834F3"/>
    <w:rsid w:val="0079669A"/>
    <w:rsid w:val="007A1835"/>
    <w:rsid w:val="007A7E10"/>
    <w:rsid w:val="007B2E0F"/>
    <w:rsid w:val="007C29B9"/>
    <w:rsid w:val="007D35E9"/>
    <w:rsid w:val="007F3DDC"/>
    <w:rsid w:val="007F54A4"/>
    <w:rsid w:val="00807C5A"/>
    <w:rsid w:val="00821011"/>
    <w:rsid w:val="00823BBB"/>
    <w:rsid w:val="00823EC1"/>
    <w:rsid w:val="00834AD0"/>
    <w:rsid w:val="00837401"/>
    <w:rsid w:val="00840350"/>
    <w:rsid w:val="00840806"/>
    <w:rsid w:val="008455D3"/>
    <w:rsid w:val="00852CB7"/>
    <w:rsid w:val="00862595"/>
    <w:rsid w:val="0086690F"/>
    <w:rsid w:val="00872C86"/>
    <w:rsid w:val="00873F88"/>
    <w:rsid w:val="008878B9"/>
    <w:rsid w:val="0089188D"/>
    <w:rsid w:val="00895456"/>
    <w:rsid w:val="008A6EFF"/>
    <w:rsid w:val="008D03D3"/>
    <w:rsid w:val="008E6F44"/>
    <w:rsid w:val="008F058A"/>
    <w:rsid w:val="008F320C"/>
    <w:rsid w:val="00907FAB"/>
    <w:rsid w:val="009107F1"/>
    <w:rsid w:val="00913C40"/>
    <w:rsid w:val="0092455C"/>
    <w:rsid w:val="00926DB3"/>
    <w:rsid w:val="00930FEB"/>
    <w:rsid w:val="00932569"/>
    <w:rsid w:val="009340D3"/>
    <w:rsid w:val="00941068"/>
    <w:rsid w:val="00960146"/>
    <w:rsid w:val="0096135F"/>
    <w:rsid w:val="00962516"/>
    <w:rsid w:val="00965929"/>
    <w:rsid w:val="00967E76"/>
    <w:rsid w:val="009867D1"/>
    <w:rsid w:val="009A7D2E"/>
    <w:rsid w:val="009B38B3"/>
    <w:rsid w:val="009C593C"/>
    <w:rsid w:val="009D0DAE"/>
    <w:rsid w:val="009D2C68"/>
    <w:rsid w:val="009E5BBB"/>
    <w:rsid w:val="00A16EEC"/>
    <w:rsid w:val="00A335C5"/>
    <w:rsid w:val="00A42EFE"/>
    <w:rsid w:val="00A65F8B"/>
    <w:rsid w:val="00A72FA3"/>
    <w:rsid w:val="00A76732"/>
    <w:rsid w:val="00A91625"/>
    <w:rsid w:val="00A96D8D"/>
    <w:rsid w:val="00AB187B"/>
    <w:rsid w:val="00AB1D34"/>
    <w:rsid w:val="00AC5827"/>
    <w:rsid w:val="00AE2C42"/>
    <w:rsid w:val="00AF2586"/>
    <w:rsid w:val="00AF65B0"/>
    <w:rsid w:val="00B04784"/>
    <w:rsid w:val="00B226A4"/>
    <w:rsid w:val="00B33C17"/>
    <w:rsid w:val="00B4271C"/>
    <w:rsid w:val="00B43C06"/>
    <w:rsid w:val="00B52166"/>
    <w:rsid w:val="00B57C0D"/>
    <w:rsid w:val="00B72F1E"/>
    <w:rsid w:val="00B81896"/>
    <w:rsid w:val="00B83B34"/>
    <w:rsid w:val="00B84CD8"/>
    <w:rsid w:val="00B8775E"/>
    <w:rsid w:val="00B944EF"/>
    <w:rsid w:val="00BA6AB6"/>
    <w:rsid w:val="00BB60F0"/>
    <w:rsid w:val="00BB66A1"/>
    <w:rsid w:val="00BD5DFB"/>
    <w:rsid w:val="00BE2595"/>
    <w:rsid w:val="00BF5386"/>
    <w:rsid w:val="00C0141F"/>
    <w:rsid w:val="00C1746A"/>
    <w:rsid w:val="00C218D3"/>
    <w:rsid w:val="00C30C83"/>
    <w:rsid w:val="00C31BE7"/>
    <w:rsid w:val="00C43DF1"/>
    <w:rsid w:val="00C4539C"/>
    <w:rsid w:val="00C83187"/>
    <w:rsid w:val="00D0700E"/>
    <w:rsid w:val="00D1249A"/>
    <w:rsid w:val="00D168F7"/>
    <w:rsid w:val="00D22A40"/>
    <w:rsid w:val="00D31AE3"/>
    <w:rsid w:val="00D338FB"/>
    <w:rsid w:val="00D365B4"/>
    <w:rsid w:val="00D6456C"/>
    <w:rsid w:val="00D72AFE"/>
    <w:rsid w:val="00D76EFA"/>
    <w:rsid w:val="00D812E6"/>
    <w:rsid w:val="00D850E9"/>
    <w:rsid w:val="00DA7FE2"/>
    <w:rsid w:val="00DB31CA"/>
    <w:rsid w:val="00DC1F91"/>
    <w:rsid w:val="00DD636D"/>
    <w:rsid w:val="00E0178A"/>
    <w:rsid w:val="00E03219"/>
    <w:rsid w:val="00E21C58"/>
    <w:rsid w:val="00E444B2"/>
    <w:rsid w:val="00E44565"/>
    <w:rsid w:val="00E76585"/>
    <w:rsid w:val="00E85D63"/>
    <w:rsid w:val="00E913EA"/>
    <w:rsid w:val="00EA0C96"/>
    <w:rsid w:val="00EA5952"/>
    <w:rsid w:val="00ED4838"/>
    <w:rsid w:val="00EE6407"/>
    <w:rsid w:val="00EE6B09"/>
    <w:rsid w:val="00EF20B3"/>
    <w:rsid w:val="00F04293"/>
    <w:rsid w:val="00F07737"/>
    <w:rsid w:val="00F1080E"/>
    <w:rsid w:val="00F21472"/>
    <w:rsid w:val="00F23922"/>
    <w:rsid w:val="00F572CB"/>
    <w:rsid w:val="00F734BF"/>
    <w:rsid w:val="00F750A5"/>
    <w:rsid w:val="00FA4422"/>
    <w:rsid w:val="00FA4BAD"/>
    <w:rsid w:val="00FA4CC1"/>
    <w:rsid w:val="00FA585D"/>
    <w:rsid w:val="00FB004E"/>
    <w:rsid w:val="00FC16F0"/>
    <w:rsid w:val="00FE562A"/>
    <w:rsid w:val="00FF2721"/>
    <w:rsid w:val="00F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62DFA66"/>
  <w15:docId w15:val="{54C5D564-31CB-4E49-AEBF-88A78C85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7">
    <w:name w:val="heading 7"/>
    <w:basedOn w:val="Normln"/>
    <w:next w:val="Normln"/>
    <w:qFormat/>
    <w:rsid w:val="00035766"/>
    <w:pPr>
      <w:keepNext/>
      <w:numPr>
        <w:ilvl w:val="6"/>
        <w:numId w:val="1"/>
      </w:numPr>
      <w:jc w:val="both"/>
      <w:outlineLvl w:val="6"/>
    </w:pPr>
    <w:rPr>
      <w:rFonts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Standardnpsmoodstavce">
    <w:name w:val="WW-Standardní písmo odstavce"/>
  </w:style>
  <w:style w:type="character" w:customStyle="1" w:styleId="WW-Absatz-Standardschriftart1">
    <w:name w:val="WW-Absatz-Standardschriftart1"/>
  </w:style>
  <w:style w:type="character" w:customStyle="1" w:styleId="WW-Standardnpsmoodstavce1">
    <w:name w:val="WW-Standardní písmo odstavce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St1z0">
    <w:name w:val="WW8NumSt1z0"/>
    <w:rPr>
      <w:rFonts w:ascii="Arial" w:hAnsi="Arial" w:cs="Arial"/>
    </w:rPr>
  </w:style>
  <w:style w:type="character" w:customStyle="1" w:styleId="WW-Standardnpsmoodstavce11">
    <w:name w:val="WW-Standardní písmo odstavce11"/>
  </w:style>
  <w:style w:type="character" w:styleId="slostrnky">
    <w:name w:val="page number"/>
    <w:basedOn w:val="WW-Standardnpsmoodstavce11"/>
  </w:style>
  <w:style w:type="character" w:customStyle="1" w:styleId="DavidPokorn">
    <w:name w:val="David Pokorný"/>
    <w:rPr>
      <w:rFonts w:ascii="Arial" w:hAnsi="Arial" w:cs="Arial"/>
      <w:color w:val="auto"/>
      <w:sz w:val="20"/>
      <w:szCs w:val="20"/>
    </w:rPr>
  </w:style>
  <w:style w:type="paragraph" w:customStyle="1" w:styleId="WW-Textbubliny">
    <w:name w:val="WW-Text bubliny"/>
    <w:basedOn w:val="Normln"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WW-Prosttext">
    <w:name w:val="WW-Prostý text"/>
    <w:basedOn w:val="Normln"/>
    <w:rPr>
      <w:rFonts w:ascii="Courier New" w:hAnsi="Courier New"/>
      <w:sz w:val="20"/>
    </w:rPr>
  </w:style>
  <w:style w:type="paragraph" w:styleId="Zkladntext">
    <w:name w:val="Body Text"/>
    <w:basedOn w:val="Normln"/>
    <w:pPr>
      <w:spacing w:after="120"/>
    </w:pPr>
  </w:style>
  <w:style w:type="paragraph" w:styleId="Zkladntextodsazen">
    <w:name w:val="Body Text Indent"/>
    <w:basedOn w:val="Normln"/>
    <w:pPr>
      <w:keepLines/>
      <w:widowControl w:val="0"/>
      <w:autoSpaceDE w:val="0"/>
      <w:spacing w:line="240" w:lineRule="atLeast"/>
      <w:ind w:left="851" w:hanging="143"/>
      <w:jc w:val="both"/>
    </w:pPr>
    <w:rPr>
      <w:color w:val="00000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WW-Rozvrendokumentu">
    <w:name w:val="WW-Rozvržení dokumentu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bsahrmce">
    <w:name w:val="Obsah rámce"/>
    <w:basedOn w:val="Zkladntext"/>
  </w:style>
  <w:style w:type="paragraph" w:styleId="Textbubliny">
    <w:name w:val="Balloon Text"/>
    <w:basedOn w:val="Normln"/>
    <w:semiHidden/>
    <w:rsid w:val="00B83B34"/>
    <w:rPr>
      <w:rFonts w:ascii="Tahoma" w:hAnsi="Tahoma" w:cs="Tahoma"/>
      <w:sz w:val="16"/>
      <w:szCs w:val="16"/>
    </w:rPr>
  </w:style>
  <w:style w:type="paragraph" w:customStyle="1" w:styleId="Prosttext1">
    <w:name w:val="Prostý text1"/>
    <w:basedOn w:val="Normln"/>
    <w:rsid w:val="00035766"/>
    <w:rPr>
      <w:rFonts w:ascii="Courier New" w:hAnsi="Courier New" w:cs="Courier New"/>
      <w:sz w:val="20"/>
      <w:szCs w:val="20"/>
    </w:rPr>
  </w:style>
  <w:style w:type="paragraph" w:customStyle="1" w:styleId="ZkladntextIMP">
    <w:name w:val="Základní text_IMP"/>
    <w:basedOn w:val="Normln"/>
    <w:rsid w:val="00035766"/>
    <w:pPr>
      <w:overflowPunct w:val="0"/>
      <w:autoSpaceDE w:val="0"/>
      <w:spacing w:line="276" w:lineRule="auto"/>
      <w:textAlignment w:val="baseline"/>
    </w:pPr>
    <w:rPr>
      <w:rFonts w:cs="Calibri"/>
      <w:szCs w:val="20"/>
    </w:rPr>
  </w:style>
  <w:style w:type="character" w:customStyle="1" w:styleId="platne1">
    <w:name w:val="platne1"/>
    <w:basedOn w:val="Standardnpsmoodstavce"/>
    <w:rsid w:val="007149B1"/>
  </w:style>
  <w:style w:type="character" w:styleId="Odkaznakoment">
    <w:name w:val="annotation reference"/>
    <w:semiHidden/>
    <w:rsid w:val="0089188D"/>
    <w:rPr>
      <w:sz w:val="16"/>
      <w:szCs w:val="16"/>
    </w:rPr>
  </w:style>
  <w:style w:type="paragraph" w:styleId="Textkomente">
    <w:name w:val="annotation text"/>
    <w:basedOn w:val="Normln"/>
    <w:semiHidden/>
    <w:rsid w:val="0089188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9188D"/>
    <w:rPr>
      <w:b/>
      <w:bCs/>
    </w:rPr>
  </w:style>
  <w:style w:type="paragraph" w:styleId="Odstavecseseznamem">
    <w:name w:val="List Paragraph"/>
    <w:basedOn w:val="Normln"/>
    <w:uiPriority w:val="34"/>
    <w:qFormat/>
    <w:rsid w:val="0023306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009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28983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4612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72172F39640A4C9F48FFB55C7C1849" ma:contentTypeVersion="8" ma:contentTypeDescription="Vytvoří nový dokument" ma:contentTypeScope="" ma:versionID="6b228bc50184e0d7738d5306ad796af3">
  <xsd:schema xmlns:xsd="http://www.w3.org/2001/XMLSchema" xmlns:xs="http://www.w3.org/2001/XMLSchema" xmlns:p="http://schemas.microsoft.com/office/2006/metadata/properties" xmlns:ns2="859847f9-3d2e-41c5-9ce1-b65dbcee063a" targetNamespace="http://schemas.microsoft.com/office/2006/metadata/properties" ma:root="true" ma:fieldsID="4c215dc8d084109b067a117c9724c30d" ns2:_="">
    <xsd:import namespace="859847f9-3d2e-41c5-9ce1-b65dbcee0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847f9-3d2e-41c5-9ce1-b65dbcee06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A0F915-E745-4D88-ABEE-BA638B93A7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B9CDA9-009A-48F6-99E3-CB647F6159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EA5CFF-5F51-4DEF-A9F8-DFEE32D67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847f9-3d2e-41c5-9ce1-b65dbcee0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3130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 PRO INŽENÝRSKOU ČINNOST VE VÝSTAVBĚ</vt:lpstr>
    </vt:vector>
  </TitlesOfParts>
  <Company>Jablonec</Company>
  <LinksUpToDate>false</LinksUpToDate>
  <CharactersWithSpaces>3653</CharactersWithSpaces>
  <SharedDoc>false</SharedDoc>
  <HLinks>
    <vt:vector size="6" baseType="variant">
      <vt:variant>
        <vt:i4>1114196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http://portal.gov.cz/portal/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PRO INŽENÝRSKOU ČINNOST VE VÝSTAVBĚ</dc:title>
  <dc:creator>Miroslav Kopecký</dc:creator>
  <cp:lastModifiedBy>Horáková, Markéta </cp:lastModifiedBy>
  <cp:revision>2</cp:revision>
  <cp:lastPrinted>2021-04-15T06:03:00Z</cp:lastPrinted>
  <dcterms:created xsi:type="dcterms:W3CDTF">2022-06-20T05:45:00Z</dcterms:created>
  <dcterms:modified xsi:type="dcterms:W3CDTF">2022-06-20T05:45:00Z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0x010100FC72172F39640A4C9F48FFB55C7C1849</vt:lpwstr>
  </property>
</Properties>
</file>