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června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128/2022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1500 balíků</w:t>
      </w:r>
      <w:r>
        <w:rPr>
          <w:rFonts w:ascii="Times New Roman" w:hAnsi="Times New Roman" w:cs="Times New Roman"/>
        </w:rPr>
        <w:t xml:space="preserve"> á xxxx Kč vč. DPH (balení=500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A3-1: 50 balíků</w:t>
      </w:r>
      <w:r>
        <w:rPr>
          <w:rFonts w:ascii="Times New Roman" w:hAnsi="Times New Roman" w:cs="Times New Roman"/>
        </w:rPr>
        <w:t xml:space="preserve"> á  xxxx Kč vč. DPH (balení = 500 listů)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KoP Pardubice, Jiráskova 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xxxxxx, tel. xxxxx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222.640,-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červen–červenec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xxxxx, tel.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2022-06-14T11:40:00Z</cp:lastPrinted>
  <dcterms:created xsi:type="dcterms:W3CDTF">2022-06-17T10:47:00Z</dcterms:created>
  <dcterms:modified xsi:type="dcterms:W3CDTF">2022-06-17T10:48:00Z</dcterms:modified>
</cp:coreProperties>
</file>