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EE" w:rsidRPr="00063CEE" w:rsidRDefault="00063CEE" w:rsidP="00063CEE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Courier New"/>
          <w:b/>
          <w:bCs/>
          <w:kern w:val="28"/>
          <w:sz w:val="28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8"/>
          <w:sz w:val="28"/>
          <w:szCs w:val="24"/>
          <w:lang w:eastAsia="cs-CZ"/>
        </w:rPr>
        <w:t>S</w:t>
      </w:r>
      <w:bookmarkStart w:id="0" w:name="_Ref158785100"/>
      <w:bookmarkEnd w:id="0"/>
      <w:r w:rsidRPr="00063CEE">
        <w:rPr>
          <w:rFonts w:ascii="Arial" w:eastAsia="Times New Roman" w:hAnsi="Arial" w:cs="Courier New"/>
          <w:b/>
          <w:bCs/>
          <w:kern w:val="28"/>
          <w:sz w:val="28"/>
          <w:szCs w:val="24"/>
          <w:lang w:eastAsia="cs-CZ"/>
        </w:rPr>
        <w:t xml:space="preserve">mlouva o spolupráci </w:t>
      </w:r>
    </w:p>
    <w:p w:rsidR="00063CEE" w:rsidRPr="00063CEE" w:rsidRDefault="00063CEE" w:rsidP="00063CEE">
      <w:pPr>
        <w:tabs>
          <w:tab w:val="left" w:pos="6316"/>
        </w:tabs>
        <w:spacing w:before="120" w:after="0" w:line="240" w:lineRule="auto"/>
        <w:rPr>
          <w:rFonts w:ascii="Arial" w:eastAsia="Times New Roman" w:hAnsi="Arial" w:cs="Arial"/>
          <w:b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 xml:space="preserve">Městská knihovna v Praze 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sídlo: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Mariánské náměstí 1, Praha 1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IČ: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00064467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DIČ: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CZ 00064467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evidovaná u Ministerstva kultury ČR pod číslem 0025/2002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bankovní spojení: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proofErr w:type="spellStart"/>
      <w:r w:rsidR="00F4234A">
        <w:rPr>
          <w:rFonts w:ascii="Arial" w:eastAsia="Times New Roman" w:hAnsi="Arial" w:cs="Arial"/>
          <w:bCs/>
          <w:kern w:val="22"/>
          <w:lang w:eastAsia="cs-CZ"/>
        </w:rPr>
        <w:t>xxxxxxxxxxxxxxxxxxxxxxx</w:t>
      </w:r>
      <w:proofErr w:type="spellEnd"/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statutární orgán: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 xml:space="preserve">RNDr. Tomášem Řehákem, ředitelem 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zastoupená: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 xml:space="preserve">Vandou </w:t>
      </w:r>
      <w:proofErr w:type="spellStart"/>
      <w:r w:rsidRPr="00063CEE">
        <w:rPr>
          <w:rFonts w:ascii="Arial" w:eastAsia="Times New Roman" w:hAnsi="Arial" w:cs="Arial"/>
          <w:bCs/>
          <w:kern w:val="22"/>
          <w:lang w:eastAsia="cs-CZ"/>
        </w:rPr>
        <w:t>Fritschovou</w:t>
      </w:r>
      <w:proofErr w:type="spellEnd"/>
      <w:r w:rsidRPr="00063CEE">
        <w:rPr>
          <w:rFonts w:ascii="Arial" w:eastAsia="Times New Roman" w:hAnsi="Arial" w:cs="Arial"/>
          <w:bCs/>
          <w:kern w:val="22"/>
          <w:lang w:eastAsia="cs-CZ"/>
        </w:rPr>
        <w:t>, vedoucí oddělení mobilních služeb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telefon: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proofErr w:type="spellStart"/>
      <w:r w:rsidR="00F4234A">
        <w:rPr>
          <w:rFonts w:ascii="Arial" w:eastAsia="Times New Roman" w:hAnsi="Arial" w:cs="Times New Roman"/>
          <w:szCs w:val="24"/>
          <w:lang w:eastAsia="cs-CZ"/>
        </w:rPr>
        <w:t>xxxxxxxxxxxxxxxxxxxx</w:t>
      </w:r>
      <w:proofErr w:type="spellEnd"/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e-mail: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proofErr w:type="spellStart"/>
      <w:r w:rsidR="00F4234A">
        <w:rPr>
          <w:rFonts w:ascii="Arial" w:eastAsia="Times New Roman" w:hAnsi="Arial" w:cs="Arial"/>
          <w:bCs/>
          <w:kern w:val="22"/>
          <w:lang w:eastAsia="cs-CZ"/>
        </w:rPr>
        <w:t>xxxxxxxxxxxxxxxxxxxx</w:t>
      </w:r>
      <w:proofErr w:type="spellEnd"/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(dále jen </w:t>
      </w: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>MKP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>)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before="120"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a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before="12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063CEE">
        <w:rPr>
          <w:rFonts w:ascii="Arial" w:eastAsia="Times New Roman" w:hAnsi="Arial" w:cs="Arial"/>
          <w:b/>
          <w:bCs/>
          <w:lang w:eastAsia="cs-CZ"/>
        </w:rPr>
        <w:t xml:space="preserve">Dvojka </w:t>
      </w:r>
      <w:proofErr w:type="gramStart"/>
      <w:r w:rsidRPr="00063CEE">
        <w:rPr>
          <w:rFonts w:ascii="Arial" w:eastAsia="Times New Roman" w:hAnsi="Arial" w:cs="Arial"/>
          <w:b/>
          <w:bCs/>
          <w:lang w:eastAsia="cs-CZ"/>
        </w:rPr>
        <w:t xml:space="preserve">sobě, </w:t>
      </w:r>
      <w:proofErr w:type="spellStart"/>
      <w:r w:rsidRPr="00063CEE">
        <w:rPr>
          <w:rFonts w:ascii="Arial" w:eastAsia="Times New Roman" w:hAnsi="Arial" w:cs="Arial"/>
          <w:b/>
          <w:bCs/>
          <w:lang w:eastAsia="cs-CZ"/>
        </w:rPr>
        <w:t>z.s</w:t>
      </w:r>
      <w:proofErr w:type="spellEnd"/>
      <w:r w:rsidRPr="00063CEE">
        <w:rPr>
          <w:rFonts w:ascii="Arial" w:eastAsia="Times New Roman" w:hAnsi="Arial" w:cs="Arial"/>
          <w:b/>
          <w:bCs/>
          <w:lang w:eastAsia="cs-CZ"/>
        </w:rPr>
        <w:t>.</w:t>
      </w:r>
      <w:proofErr w:type="gramEnd"/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sídlo: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Na Bojišti 12, Praha 2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IČ: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26584158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DIČ: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CZ 26584158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bankovní spojení: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proofErr w:type="spellStart"/>
      <w:r w:rsidR="00F4234A">
        <w:rPr>
          <w:rFonts w:ascii="Arial" w:eastAsia="Times New Roman" w:hAnsi="Arial" w:cs="Arial"/>
          <w:bCs/>
          <w:kern w:val="22"/>
          <w:lang w:eastAsia="cs-CZ"/>
        </w:rPr>
        <w:t>xxxxxxxxxxxxxxxxxx</w:t>
      </w:r>
      <w:proofErr w:type="spellEnd"/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bookmarkStart w:id="1" w:name="_GoBack"/>
      <w:bookmarkEnd w:id="1"/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zastoupená: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Ivo Slavíkem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telefon: 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proofErr w:type="spellStart"/>
      <w:r w:rsidR="00F4234A">
        <w:rPr>
          <w:rFonts w:ascii="Arial" w:eastAsia="Times New Roman" w:hAnsi="Arial" w:cs="Arial"/>
          <w:bCs/>
          <w:kern w:val="22"/>
          <w:lang w:eastAsia="cs-CZ"/>
        </w:rPr>
        <w:t>xxxxxxxxxxxxxxxxxx</w:t>
      </w:r>
      <w:proofErr w:type="spellEnd"/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e-mail: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</w:r>
      <w:proofErr w:type="spellStart"/>
      <w:r w:rsidR="00F4234A">
        <w:rPr>
          <w:rFonts w:ascii="Arial" w:eastAsia="Times New Roman" w:hAnsi="Arial" w:cs="Arial"/>
          <w:bCs/>
          <w:kern w:val="22"/>
          <w:lang w:eastAsia="cs-CZ"/>
        </w:rPr>
        <w:t>xxxxxxxxxxxxxxxxxx</w:t>
      </w:r>
      <w:proofErr w:type="spellEnd"/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(dále jen </w:t>
      </w: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>partner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>)</w:t>
      </w: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tabs>
          <w:tab w:val="left" w:pos="2835"/>
          <w:tab w:val="left" w:pos="6237"/>
        </w:tabs>
        <w:spacing w:after="0" w:line="240" w:lineRule="auto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keepNext/>
        <w:tabs>
          <w:tab w:val="num" w:pos="284"/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Předmět smlouvy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Smluvní strany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>uzavírají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tuto smlouvu, aby společně uskutečnily dále vymezený projekt.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Vymezení 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projektu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: </w:t>
      </w: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>cyklus letních čtení Městské knihovny v Praze „Knihovna na vlnách“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(dále jen projekt) Podrobný popis všech částí projektu je uveden v příloze č. 1.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Termín konání projektu:</w:t>
      </w:r>
      <w:r>
        <w:rPr>
          <w:rFonts w:ascii="Arial" w:eastAsia="Times New Roman" w:hAnsi="Arial" w:cs="Arial"/>
          <w:bCs/>
          <w:kern w:val="22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bCs/>
          <w:kern w:val="22"/>
          <w:lang w:eastAsia="cs-CZ"/>
        </w:rPr>
        <w:t>30.06.2022</w:t>
      </w:r>
      <w:proofErr w:type="gramEnd"/>
      <w:r>
        <w:rPr>
          <w:rFonts w:ascii="Arial" w:eastAsia="Times New Roman" w:hAnsi="Arial" w:cs="Arial"/>
          <w:bCs/>
          <w:kern w:val="22"/>
          <w:lang w:eastAsia="cs-CZ"/>
        </w:rPr>
        <w:t xml:space="preserve"> – 21.07.2022.</w:t>
      </w:r>
      <w:r w:rsidRPr="00063CEE">
        <w:rPr>
          <w:rFonts w:ascii="Arial" w:eastAsia="Times New Roman" w:hAnsi="Arial" w:cs="Arial"/>
          <w:b/>
          <w:bCs/>
          <w:kern w:val="22"/>
          <w:lang w:eastAsia="cs-CZ"/>
        </w:rPr>
        <w:t xml:space="preserve">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Rámcový program je přílohou této smlouvy. 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Místo konání projektu: loď </w:t>
      </w:r>
      <w:proofErr w:type="spellStart"/>
      <w:r w:rsidRPr="00063CEE">
        <w:rPr>
          <w:rFonts w:ascii="Arial" w:eastAsia="Times New Roman" w:hAnsi="Arial" w:cs="Arial"/>
          <w:bCs/>
          <w:kern w:val="22"/>
          <w:lang w:eastAsia="cs-CZ"/>
        </w:rPr>
        <w:t>Avoid</w:t>
      </w:r>
      <w:proofErr w:type="spellEnd"/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 </w:t>
      </w:r>
      <w:proofErr w:type="spellStart"/>
      <w:r w:rsidRPr="00063CEE">
        <w:rPr>
          <w:rFonts w:ascii="Arial" w:eastAsia="Times New Roman" w:hAnsi="Arial" w:cs="Arial"/>
          <w:bCs/>
          <w:kern w:val="22"/>
          <w:lang w:eastAsia="cs-CZ"/>
        </w:rPr>
        <w:t>Floating</w:t>
      </w:r>
      <w:proofErr w:type="spellEnd"/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 </w:t>
      </w:r>
      <w:proofErr w:type="spellStart"/>
      <w:r w:rsidRPr="00063CEE">
        <w:rPr>
          <w:rFonts w:ascii="Arial" w:eastAsia="Times New Roman" w:hAnsi="Arial" w:cs="Arial"/>
          <w:bCs/>
          <w:kern w:val="22"/>
          <w:lang w:eastAsia="cs-CZ"/>
        </w:rPr>
        <w:t>Gallery</w:t>
      </w:r>
      <w:proofErr w:type="spellEnd"/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 a prostor přilehlé náplavky v rozsahu délky lodi a šířky náplavky </w:t>
      </w:r>
      <w:r w:rsidR="00156FB8">
        <w:rPr>
          <w:rFonts w:ascii="Arial" w:eastAsia="Times New Roman" w:hAnsi="Arial" w:cs="Arial"/>
          <w:bCs/>
          <w:kern w:val="22"/>
          <w:lang w:eastAsia="cs-CZ"/>
        </w:rPr>
        <w:t>v daná data v čase 18</w:t>
      </w:r>
      <w:r>
        <w:rPr>
          <w:rFonts w:ascii="Arial" w:eastAsia="Times New Roman" w:hAnsi="Arial" w:cs="Arial"/>
          <w:bCs/>
          <w:kern w:val="22"/>
          <w:lang w:eastAsia="cs-CZ"/>
        </w:rPr>
        <w:t>:00 – 21:30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 h. </w:t>
      </w:r>
    </w:p>
    <w:p w:rsidR="00063CEE" w:rsidRPr="00063CEE" w:rsidRDefault="00063CEE" w:rsidP="00063CEE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Projekt je realizován v rámci hlavního předmětu činnosti MKP, jak je vymezen ve Zřizovací listině MKP, zejm. ve čl. VI, odst. 2 Zřizovací listiny MKP.</w:t>
      </w: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keepNext/>
        <w:tabs>
          <w:tab w:val="num" w:pos="284"/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Povinnosti MKP</w:t>
      </w:r>
    </w:p>
    <w:p w:rsidR="00063CEE" w:rsidRPr="00063CEE" w:rsidRDefault="00063CEE" w:rsidP="00063CEE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MKP na své náklady zajistí: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vytvoření konkrétního obsahu projektu a zajištění programu částí projektu, které je povinen dle přílohy zajistit.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povolení správce náplavky ke konání akcí 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přítomnost bibliobusu Oskar v předstihu před začátkem akce a během akce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účast účinkujících a moderátora akcí</w:t>
      </w:r>
    </w:p>
    <w:p w:rsidR="00063CEE" w:rsidRPr="00063CEE" w:rsidRDefault="00063CEE" w:rsidP="00063CEE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sezení pro návštěvníky na břehu v max. počtu 100 míst při předpokládaném větším počtu návštěvníků akce.</w:t>
      </w:r>
    </w:p>
    <w:p w:rsidR="00063CEE" w:rsidRPr="00063CEE" w:rsidRDefault="00063CEE" w:rsidP="00063CEE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MKP odpovídá za vypořádání veškerých závazků vyplývajících z autorského zákona (včetně případné úhrady odměn kolektivním správcům) týkajících se částí programu, kterými jsou veřejné čtení, divadelní představení a filmové projekce, a prohlašuje, že mu 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lastRenderedPageBreak/>
        <w:t>byla nositeli autorských práv poskytnuta licence k užití jejich děl, výkonů a záznamů způsobem vymezeným touto smlouvou.</w:t>
      </w:r>
    </w:p>
    <w:p w:rsidR="00063CEE" w:rsidRPr="00063CEE" w:rsidRDefault="00063CEE" w:rsidP="00063CEE">
      <w:pPr>
        <w:numPr>
          <w:ilvl w:val="0"/>
          <w:numId w:val="3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MKP odpovídá za to, že realizací částí programu, které je povinna dle přílohy zajistit, nebudou porušena osobnostní práva chráněná podle autorského zákona či občanského zákoníku.</w:t>
      </w:r>
    </w:p>
    <w:p w:rsidR="00063CEE" w:rsidRPr="00063CEE" w:rsidRDefault="00063CEE" w:rsidP="00063CEE">
      <w:pPr>
        <w:spacing w:before="120" w:after="0" w:line="240" w:lineRule="auto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tabs>
          <w:tab w:val="num" w:pos="284"/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Povinnosti partnera</w:t>
      </w:r>
    </w:p>
    <w:p w:rsidR="00063CEE" w:rsidRPr="00063CEE" w:rsidRDefault="00063CEE" w:rsidP="00063CEE">
      <w:pPr>
        <w:numPr>
          <w:ilvl w:val="0"/>
          <w:numId w:val="5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Partner na své náklady zajistí: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vytvoření konkrétního obsahu projektu a zajištění programu částí projektu, které je povinen dle přílohy zajistit.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kvalitní ozvučení všech akcí bez ohledu na velikost akce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přípravu a zpřístupnění prostor (včetně 2. podpalubí), a to i v případě špatného tj. deštivého počasí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místa k sezení v počtu 220 na palubě, nebo 100 v I. podpalubí a 70 v II. podpalubí na všechny části programu 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účast účinkujících </w:t>
      </w:r>
      <w:r w:rsidRPr="00063CEE">
        <w:rPr>
          <w:rFonts w:ascii="Arial" w:eastAsia="Times New Roman" w:hAnsi="Arial" w:cs="Times New Roman"/>
          <w:kern w:val="22"/>
          <w:szCs w:val="24"/>
          <w:highlight w:val="yellow"/>
          <w:lang w:eastAsia="cs-CZ"/>
        </w:rPr>
        <w:t xml:space="preserve"> 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barový servis </w:t>
      </w:r>
    </w:p>
    <w:p w:rsidR="00063CEE" w:rsidRPr="00063CEE" w:rsidRDefault="00063CEE" w:rsidP="00063CEE">
      <w:pPr>
        <w:numPr>
          <w:ilvl w:val="0"/>
          <w:numId w:val="6"/>
        </w:numPr>
        <w:tabs>
          <w:tab w:val="num" w:pos="567"/>
        </w:tabs>
        <w:spacing w:before="120" w:after="0" w:line="240" w:lineRule="auto"/>
        <w:ind w:left="567" w:hanging="283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dostatečné pořadatelské zajištění celé akce a bezpečnost v průběhu akce; partner zajistí proškolení zaměstnanců MKP o BOZP a PO v místě konání projektu. </w:t>
      </w:r>
    </w:p>
    <w:p w:rsidR="00063CEE" w:rsidRPr="00063CEE" w:rsidRDefault="00063CEE" w:rsidP="00063CEE">
      <w:pPr>
        <w:numPr>
          <w:ilvl w:val="0"/>
          <w:numId w:val="5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Partner odpovídá za vypořádání veškerých závazků vyplývajících z autorského zákona (včetně případné úhrady odměn kolektivním správcům) týkajících se veškerých částí programu, kterými jsou veřejné hudební produkce, a prohlašuje, že mu byla nositeli autorských práv poskytnuta licence k užití jejich děl, výkonů a záznamů způsobem vymezeným touto smlouvou.</w:t>
      </w:r>
    </w:p>
    <w:p w:rsidR="00063CEE" w:rsidRPr="00063CEE" w:rsidRDefault="00063CEE" w:rsidP="00063CEE">
      <w:pPr>
        <w:numPr>
          <w:ilvl w:val="0"/>
          <w:numId w:val="5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Partner odpovídá za to, že realizací částí programu, které je povinen dle přílohy zajistit, nebudou porušena osobnostní práva chráněná podle autorského zákona či občanského zákoníku.</w:t>
      </w:r>
    </w:p>
    <w:p w:rsidR="00063CEE" w:rsidRPr="00063CEE" w:rsidRDefault="00063CEE" w:rsidP="00063CEE">
      <w:pPr>
        <w:spacing w:before="120" w:after="0" w:line="240" w:lineRule="auto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063CEE">
      <w:pPr>
        <w:spacing w:before="120" w:after="0" w:line="240" w:lineRule="auto"/>
        <w:ind w:left="780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tabs>
          <w:tab w:val="num" w:pos="284"/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bookmarkStart w:id="2" w:name="_Ref376854226"/>
    </w:p>
    <w:bookmarkEnd w:id="2"/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Další práva a povinnosti smluvních stran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Smluvní strany jsou povinny zdržet se jakékoliv činnosti, jež by mohla znemožnit nebo ztížit realizaci předmětu této smlouvy.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Smluvní strany budou realizovat projekt </w:t>
      </w:r>
      <w:r w:rsidRPr="00063CEE">
        <w:rPr>
          <w:rFonts w:ascii="Arial" w:eastAsia="Times New Roman" w:hAnsi="Arial" w:cs="Arial"/>
          <w:kern w:val="22"/>
          <w:lang w:eastAsia="cs-CZ"/>
        </w:rPr>
        <w:t>při dodržení všech hygienických požadavků stanovených Ministerstvem kultury ČR a Vládou ČR.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Smluvní strany jsou povinny vzájemně se informovat o skutečnostech rozhodných pro plnění této smlouvy.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V případě, kdy ze závažných důvodů dojde ke skutečnosti, která by mohla konání projektu ohrozit, je partner povinen neprodleně poté, kdy se o ní sám dozví, o této skutečnosti informovat MKP. Smluvní strany se zavazují společně hledat řešení vzniklé situace.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Pokud nedojde k uskutečnění jednotlivé akce prokazatelně zaviněním partnera a MKP o uvedené skutečnosti nebyla informována alespoň dva týdny před termínem plnění, uhradí partner ve prospěch MKP smluvní pokutu ve výši 5 000 Kč. 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Pokud nedojde k uskutečnění jednotlivé akce prokazatelně zaviněním MKP a partner o uvedené skutečnosti nebyl informován alespoň dva týdny před termínem plnění, uhradí MKP ve prospěch partnera smluvní pokutu ve výši 5 000 Kč. </w:t>
      </w:r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bookmarkStart w:id="3" w:name="_Ref376854014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lastRenderedPageBreak/>
        <w:t xml:space="preserve">Strany se zavazují, že během akce nebudou prováděny aktivity, </w:t>
      </w:r>
      <w:r w:rsidRPr="00063CEE">
        <w:rPr>
          <w:rFonts w:ascii="Arial" w:eastAsia="Times New Roman" w:hAnsi="Arial" w:cs="Arial"/>
          <w:lang w:eastAsia="cs-CZ"/>
        </w:rPr>
        <w:t>které jsou v rozporu s dobrým jménem druhé smluvní strany a jejími oprávněnými zájmy.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V případě porušení tohoto ustanovení některou ze smluvních stran má druhá strana právo od této smlouvy okamžitě odstoupit.</w:t>
      </w:r>
      <w:bookmarkEnd w:id="3"/>
    </w:p>
    <w:p w:rsidR="00063CEE" w:rsidRPr="00063CEE" w:rsidRDefault="00063CEE" w:rsidP="00063CEE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Smluvní strany jsou oprávněny pořídit fotografický nebo audiovizuální záznam z akce pro své potřeby. Smluvní strany jsou oprávněny tento záznam zveřejnit prostřednictvím svých webových stránek nebo jiným vhodným způsobem. </w:t>
      </w: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tabs>
          <w:tab w:val="num" w:pos="284"/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bookmarkStart w:id="4" w:name="_Ref376854157"/>
    </w:p>
    <w:bookmarkEnd w:id="4"/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Způsob propagace projektu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Projekt bude propagován oběma smluvními stranami po vzájemné domluvě a časové i obsahové koordinaci. Náklady na propagaci dle tohoto článku smlouvy nese každá ze smluvních stran sama.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Na propagačních materiálech projektu (tiskových nebo přístupných internetem apod.) budou vždy uvedeny názvy nebo grafické symboly charakterizující obě smluvní strany. U názvu nebo grafického symbolu MKP bude dále uvedeno logo hlavního města Prahy a projektu Praha město literatury.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Názvy nebo grafické symboly budou uváděny vedle sebe tak, aby neinformovaný člověk nemohl oprávněně nabýt dojmu, že význam jedné ze smluvních stran při přípravě a realizaci projektu je nižší než význam strany druhé.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Název nebo grafický symbol druhé smluvní strany se použije podle jejích pokynů.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Zpracování grafických podkladů je povinností MKP, stejně tak tisk a distribuce plakátů do sítě poboček MKP. Partner je užije po vzájemné dohodě.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Program akce bude ze strany MKP propagován zveřejněním na webu MKP (PML), prostřednictvím FB události, otištěním v měsíční programové s</w:t>
      </w:r>
      <w:r w:rsidR="004B2B61">
        <w:rPr>
          <w:rFonts w:ascii="Arial" w:eastAsia="Times New Roman" w:hAnsi="Arial" w:cs="Times New Roman"/>
          <w:kern w:val="22"/>
          <w:szCs w:val="24"/>
          <w:lang w:eastAsia="cs-CZ"/>
        </w:rPr>
        <w:t>kládačce a inzercí v max. výši 3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0.000 Kč vč. DPH.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Program akce bude ze strany partnera propagován sdílení událostí připravené MKP na svém FB profilu, dále v rámci aplikace naplavka.cz, vyvěšení plakátů a distribuce v </w:t>
      </w:r>
      <w:proofErr w:type="spellStart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Avoid</w:t>
      </w:r>
      <w:proofErr w:type="spellEnd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Café, na lodi </w:t>
      </w:r>
      <w:proofErr w:type="spellStart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Avoid</w:t>
      </w:r>
      <w:proofErr w:type="spellEnd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</w:t>
      </w:r>
      <w:proofErr w:type="spellStart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Floating</w:t>
      </w:r>
      <w:proofErr w:type="spellEnd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</w:t>
      </w:r>
      <w:proofErr w:type="spellStart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Gallery</w:t>
      </w:r>
      <w:proofErr w:type="spellEnd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a v jejím nejbližším okolí.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Strany se zavazují, že v rámci projektu nebudou propagovány jiné subjekty, s výjimkou případů uvedených v této smlouvě. </w:t>
      </w:r>
    </w:p>
    <w:p w:rsidR="00063CEE" w:rsidRPr="00063CEE" w:rsidRDefault="00063CEE" w:rsidP="00063CEE">
      <w:pPr>
        <w:numPr>
          <w:ilvl w:val="0"/>
          <w:numId w:val="8"/>
        </w:numPr>
        <w:tabs>
          <w:tab w:val="num" w:pos="284"/>
        </w:tabs>
        <w:spacing w:before="120" w:after="0" w:line="240" w:lineRule="auto"/>
        <w:ind w:left="284" w:hanging="284"/>
        <w:rPr>
          <w:rFonts w:ascii="Arial" w:eastAsia="Times New Roman" w:hAnsi="Arial" w:cs="Times New Roman"/>
          <w:kern w:val="22"/>
          <w:szCs w:val="24"/>
          <w:lang w:eastAsia="cs-CZ"/>
        </w:rPr>
      </w:pPr>
      <w:bookmarkStart w:id="5" w:name="_Ref376854181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roll</w:t>
      </w:r>
      <w:proofErr w:type="spellEnd"/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 xml:space="preserve"> up.</w:t>
      </w: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63CEE" w:rsidRPr="00063CEE" w:rsidRDefault="00063CEE" w:rsidP="00063CEE">
      <w:pPr>
        <w:spacing w:before="120" w:after="0" w:line="240" w:lineRule="auto"/>
        <w:ind w:left="284"/>
        <w:rPr>
          <w:rFonts w:ascii="Arial" w:eastAsia="Times New Roman" w:hAnsi="Arial" w:cs="Times New Roman"/>
          <w:kern w:val="22"/>
          <w:szCs w:val="24"/>
          <w:lang w:eastAsia="cs-CZ"/>
        </w:rPr>
      </w:pPr>
    </w:p>
    <w:bookmarkEnd w:id="5"/>
    <w:p w:rsidR="00063CEE" w:rsidRPr="00063CEE" w:rsidRDefault="00063CEE" w:rsidP="00063CEE">
      <w:pPr>
        <w:keepNext/>
        <w:tabs>
          <w:tab w:val="num" w:pos="284"/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ind w:left="-360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Bezplatnost projektu</w:t>
      </w:r>
    </w:p>
    <w:p w:rsidR="00063CEE" w:rsidRP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Times New Roman"/>
          <w:bCs/>
          <w:szCs w:val="24"/>
          <w:lang w:eastAsia="cs-CZ"/>
        </w:rPr>
      </w:pPr>
      <w:r w:rsidRPr="00063CEE">
        <w:rPr>
          <w:rFonts w:ascii="Arial" w:eastAsia="Times New Roman" w:hAnsi="Arial" w:cs="Times New Roman"/>
          <w:bCs/>
          <w:szCs w:val="24"/>
          <w:lang w:eastAsia="cs-CZ"/>
        </w:rPr>
        <w:t>Účast na projektu je pro účastníky bezplatná. Partner ani MKP si nesmějí účast přímo či nepřímo podmiňovat jakoukoli úplatou nebo jinou majetkovou výhodou, a to ani v případě velkého zájmu o jednotlivou akci.</w:t>
      </w:r>
    </w:p>
    <w:p w:rsidR="00063CEE" w:rsidRP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keepNext/>
        <w:tabs>
          <w:tab w:val="num" w:pos="284"/>
          <w:tab w:val="left" w:pos="1040"/>
        </w:tabs>
        <w:spacing w:before="120" w:after="0" w:line="240" w:lineRule="auto"/>
        <w:jc w:val="center"/>
        <w:outlineLvl w:val="2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</w:p>
    <w:p w:rsidR="00063CEE" w:rsidRPr="00063CEE" w:rsidRDefault="00063CEE" w:rsidP="00063CEE">
      <w:pPr>
        <w:keepNext/>
        <w:spacing w:after="0" w:line="240" w:lineRule="auto"/>
        <w:jc w:val="center"/>
        <w:outlineLvl w:val="1"/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</w:pPr>
      <w:r w:rsidRPr="00063CEE">
        <w:rPr>
          <w:rFonts w:ascii="Arial" w:eastAsia="Times New Roman" w:hAnsi="Arial" w:cs="Courier New"/>
          <w:b/>
          <w:bCs/>
          <w:kern w:val="22"/>
          <w:szCs w:val="24"/>
          <w:lang w:eastAsia="cs-CZ"/>
        </w:rPr>
        <w:t>Závěrečná ustanovení</w:t>
      </w:r>
    </w:p>
    <w:p w:rsidR="00063CEE" w:rsidRPr="00063CEE" w:rsidRDefault="00063CEE" w:rsidP="00063CEE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Změny a doplňky smlouvy jsou vázány na formu písemného dodatku.</w:t>
      </w:r>
    </w:p>
    <w:p w:rsidR="00063CEE" w:rsidRPr="00063CEE" w:rsidRDefault="00063CEE" w:rsidP="00063CEE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Pro obě smluvní strany se tato smlouva vyhotovuje po jednom stejnopise.</w:t>
      </w:r>
    </w:p>
    <w:p w:rsidR="00063CEE" w:rsidRPr="00063CEE" w:rsidRDefault="00063CEE" w:rsidP="00063CEE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Součástí smlouvy je </w:t>
      </w:r>
      <w:r w:rsidRPr="00063CEE">
        <w:rPr>
          <w:rFonts w:ascii="Arial" w:eastAsia="Times New Roman" w:hAnsi="Arial" w:cs="Arial"/>
          <w:szCs w:val="24"/>
          <w:lang w:eastAsia="cs-CZ"/>
        </w:rPr>
        <w:t>Příloha č. 1 RÁMCOVÝ PROGRAM CYKLU LETNÍCH ČTENÍ KNIHOVNA NA VLNÁCH.</w:t>
      </w:r>
    </w:p>
    <w:p w:rsidR="00063CEE" w:rsidRPr="00063CEE" w:rsidRDefault="00063CEE" w:rsidP="00063CEE">
      <w:pPr>
        <w:numPr>
          <w:ilvl w:val="1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>Tato smlouva bude uveřejněna v registru smluv dle zákona č. 340/2015 Sb.</w:t>
      </w:r>
    </w:p>
    <w:p w:rsidR="00063CEE" w:rsidRPr="00063CEE" w:rsidRDefault="00063CEE" w:rsidP="00063CEE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tabs>
          <w:tab w:val="left" w:pos="360"/>
        </w:tabs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</w:p>
    <w:p w:rsidR="00063CEE" w:rsidRPr="00063CEE" w:rsidRDefault="00063CEE" w:rsidP="00063CEE">
      <w:pPr>
        <w:tabs>
          <w:tab w:val="left" w:pos="360"/>
          <w:tab w:val="left" w:pos="5040"/>
        </w:tabs>
        <w:spacing w:before="120" w:after="0" w:line="240" w:lineRule="auto"/>
        <w:jc w:val="both"/>
        <w:rPr>
          <w:rFonts w:ascii="Arial" w:eastAsia="Times New Roman" w:hAnsi="Arial" w:cs="Arial"/>
          <w:bCs/>
          <w:kern w:val="22"/>
          <w:lang w:eastAsia="cs-CZ"/>
        </w:rPr>
      </w:pPr>
      <w:r w:rsidRPr="00063CEE">
        <w:rPr>
          <w:rFonts w:ascii="Arial" w:eastAsia="Times New Roman" w:hAnsi="Arial" w:cs="Arial"/>
          <w:bCs/>
          <w:kern w:val="22"/>
          <w:lang w:eastAsia="cs-CZ"/>
        </w:rPr>
        <w:t xml:space="preserve">V Praze dne </w:t>
      </w:r>
      <w:r w:rsidRPr="00063CEE">
        <w:rPr>
          <w:rFonts w:ascii="Arial" w:eastAsia="Times New Roman" w:hAnsi="Arial" w:cs="Arial"/>
          <w:bCs/>
          <w:kern w:val="22"/>
          <w:lang w:eastAsia="cs-CZ"/>
        </w:rPr>
        <w:tab/>
        <w:t>V Praze dne</w:t>
      </w:r>
    </w:p>
    <w:p w:rsidR="00063CEE" w:rsidRPr="00063CEE" w:rsidRDefault="00063CEE" w:rsidP="00063CEE">
      <w:pPr>
        <w:tabs>
          <w:tab w:val="left" w:pos="1040"/>
          <w:tab w:val="left" w:pos="5040"/>
        </w:tabs>
        <w:spacing w:before="120" w:after="0" w:line="240" w:lineRule="auto"/>
        <w:rPr>
          <w:rFonts w:ascii="Arial" w:eastAsia="Times New Roman" w:hAnsi="Arial" w:cs="Times New Roman"/>
          <w:lang w:eastAsia="cs-CZ"/>
        </w:rPr>
      </w:pPr>
    </w:p>
    <w:p w:rsidR="00063CEE" w:rsidRPr="00063CEE" w:rsidRDefault="00063CEE" w:rsidP="00063CEE">
      <w:pPr>
        <w:tabs>
          <w:tab w:val="left" w:pos="1040"/>
          <w:tab w:val="left" w:pos="5040"/>
        </w:tabs>
        <w:spacing w:before="120" w:after="0" w:line="240" w:lineRule="auto"/>
        <w:rPr>
          <w:rFonts w:ascii="Arial" w:eastAsia="Times New Roman" w:hAnsi="Arial" w:cs="Times New Roman"/>
          <w:lang w:eastAsia="cs-CZ"/>
        </w:rPr>
      </w:pPr>
    </w:p>
    <w:p w:rsidR="00063CEE" w:rsidRPr="00063CEE" w:rsidRDefault="00063CEE" w:rsidP="00063CEE">
      <w:pPr>
        <w:tabs>
          <w:tab w:val="left" w:pos="1040"/>
          <w:tab w:val="left" w:pos="5040"/>
        </w:tabs>
        <w:spacing w:before="120" w:after="0" w:line="240" w:lineRule="auto"/>
        <w:rPr>
          <w:rFonts w:ascii="Arial" w:eastAsia="Times New Roman" w:hAnsi="Arial" w:cs="Times New Roman"/>
          <w:lang w:eastAsia="cs-CZ"/>
        </w:rPr>
      </w:pPr>
    </w:p>
    <w:p w:rsidR="00063CEE" w:rsidRPr="00063CEE" w:rsidRDefault="00063CEE" w:rsidP="00063CEE">
      <w:pPr>
        <w:tabs>
          <w:tab w:val="left" w:pos="360"/>
          <w:tab w:val="left" w:pos="5040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63CEE">
        <w:rPr>
          <w:rFonts w:ascii="Arial" w:eastAsia="Times New Roman" w:hAnsi="Arial" w:cs="Times New Roman"/>
          <w:lang w:eastAsia="cs-CZ"/>
        </w:rPr>
        <w:t>……………..…………………….</w:t>
      </w:r>
      <w:r w:rsidRPr="00063CEE">
        <w:rPr>
          <w:rFonts w:ascii="Arial" w:eastAsia="Times New Roman" w:hAnsi="Arial" w:cs="Times New Roman"/>
          <w:lang w:eastAsia="cs-CZ"/>
        </w:rPr>
        <w:tab/>
        <w:t>………………………………..</w:t>
      </w:r>
    </w:p>
    <w:p w:rsidR="00063CEE" w:rsidRPr="00063CEE" w:rsidRDefault="00063CEE" w:rsidP="00063CEE">
      <w:pPr>
        <w:tabs>
          <w:tab w:val="left" w:pos="2835"/>
          <w:tab w:val="left" w:pos="5103"/>
        </w:tabs>
        <w:spacing w:before="12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>Městská knihovna v Praze</w:t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ab/>
      </w:r>
      <w:r w:rsidRPr="00063CEE">
        <w:rPr>
          <w:rFonts w:ascii="Arial" w:eastAsia="Times New Roman" w:hAnsi="Arial" w:cs="Times New Roman"/>
          <w:kern w:val="22"/>
          <w:szCs w:val="24"/>
          <w:lang w:eastAsia="cs-CZ"/>
        </w:rPr>
        <w:tab/>
      </w:r>
      <w:r w:rsidRPr="00063CEE">
        <w:rPr>
          <w:rFonts w:ascii="Arial" w:eastAsia="Times New Roman" w:hAnsi="Arial" w:cs="Arial"/>
          <w:bCs/>
          <w:lang w:eastAsia="cs-CZ"/>
        </w:rPr>
        <w:t xml:space="preserve">Dvojka </w:t>
      </w:r>
      <w:proofErr w:type="gramStart"/>
      <w:r w:rsidRPr="00063CEE">
        <w:rPr>
          <w:rFonts w:ascii="Arial" w:eastAsia="Times New Roman" w:hAnsi="Arial" w:cs="Arial"/>
          <w:bCs/>
          <w:lang w:eastAsia="cs-CZ"/>
        </w:rPr>
        <w:t xml:space="preserve">sobě, </w:t>
      </w:r>
      <w:proofErr w:type="spellStart"/>
      <w:r w:rsidRPr="00063CEE">
        <w:rPr>
          <w:rFonts w:ascii="Arial" w:eastAsia="Times New Roman" w:hAnsi="Arial" w:cs="Arial"/>
          <w:bCs/>
          <w:lang w:eastAsia="cs-CZ"/>
        </w:rPr>
        <w:t>z.s</w:t>
      </w:r>
      <w:proofErr w:type="spellEnd"/>
      <w:r w:rsidRPr="00063CEE">
        <w:rPr>
          <w:rFonts w:ascii="Arial" w:eastAsia="Times New Roman" w:hAnsi="Arial" w:cs="Arial"/>
          <w:bCs/>
          <w:lang w:eastAsia="cs-CZ"/>
        </w:rPr>
        <w:t>.</w:t>
      </w:r>
      <w:proofErr w:type="gramEnd"/>
    </w:p>
    <w:p w:rsidR="00063CEE" w:rsidRPr="00063CEE" w:rsidRDefault="00063CEE" w:rsidP="00063CEE">
      <w:pPr>
        <w:tabs>
          <w:tab w:val="left" w:pos="360"/>
          <w:tab w:val="left" w:pos="5040"/>
        </w:tabs>
        <w:spacing w:after="0" w:line="240" w:lineRule="auto"/>
        <w:jc w:val="both"/>
        <w:rPr>
          <w:rFonts w:ascii="Arial" w:eastAsia="Times New Roman" w:hAnsi="Arial" w:cs="Times New Roman"/>
          <w:kern w:val="22"/>
          <w:szCs w:val="24"/>
          <w:lang w:eastAsia="cs-CZ"/>
        </w:rPr>
      </w:pPr>
    </w:p>
    <w:p w:rsidR="00080C0E" w:rsidRDefault="00080C0E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/>
    <w:p w:rsidR="007E782C" w:rsidRDefault="007E782C" w:rsidP="007E782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RÁMCOVÝ PROGRAM CYKLU LETNÍCH ČTENÍ KNIHOVNA NA VLNÁCH</w:t>
      </w:r>
    </w:p>
    <w:p w:rsidR="007E782C" w:rsidRDefault="007E782C" w:rsidP="007E782C">
      <w:pPr>
        <w:rPr>
          <w:rFonts w:ascii="Arial" w:hAnsi="Arial" w:cs="Arial"/>
        </w:rPr>
      </w:pPr>
    </w:p>
    <w:p w:rsidR="007E782C" w:rsidRDefault="007E782C" w:rsidP="007E782C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30.6. Rok Náplavek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Celý program AFG – finančně zajištuje MKP, Francouzský institut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:rsidR="007E782C" w:rsidRDefault="007E782C" w:rsidP="007E782C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7.7. Brazilský večer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hlavní program AFG – finančně zajištuje MKP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doprovodný program AFG – finančně zajišťuje MKP 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</w:p>
    <w:p w:rsidR="007E782C" w:rsidRDefault="007E782C" w:rsidP="007E782C">
      <w:pPr>
        <w:pStyle w:val="Bezmez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12.7. Vernisáž Petra Veselého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hlavní program AFG – finančně zajištují, Dvojka sobě platí Danu </w:t>
      </w:r>
      <w:proofErr w:type="spellStart"/>
      <w:r>
        <w:rPr>
          <w:rFonts w:ascii="Arial" w:hAnsi="Arial" w:cs="Arial"/>
          <w:sz w:val="18"/>
        </w:rPr>
        <w:t>Podrackou</w:t>
      </w:r>
      <w:proofErr w:type="spellEnd"/>
      <w:r>
        <w:rPr>
          <w:rFonts w:ascii="Arial" w:hAnsi="Arial" w:cs="Arial"/>
          <w:sz w:val="18"/>
        </w:rPr>
        <w:t xml:space="preserve"> + MKP platí Petra Veselého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doprovodný program AFG – finančně zajišťuje Dvojka sobě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</w:p>
    <w:p w:rsidR="007E782C" w:rsidRDefault="007E782C" w:rsidP="007E782C">
      <w:pPr>
        <w:pStyle w:val="Bezmez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14.7. Hudebně-poetický večer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hlavní program AFG – finančně zajištuje MKP 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doprovodný program AFG – finančně zajišťuje MKP 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</w:p>
    <w:p w:rsidR="007E782C" w:rsidRDefault="007E782C" w:rsidP="007E782C">
      <w:pPr>
        <w:pStyle w:val="Bezmez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19.7. Hispánský večer</w:t>
      </w:r>
    </w:p>
    <w:p w:rsidR="007E782C" w:rsidRDefault="007E782C" w:rsidP="007E782C">
      <w:pPr>
        <w:pStyle w:val="Bezmezer"/>
        <w:rPr>
          <w:rFonts w:ascii="Arial" w:hAnsi="Arial" w:cs="Arial"/>
          <w:b/>
          <w:sz w:val="18"/>
        </w:rPr>
      </w:pP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hlavní program AFG – finančně zajištuje MKP, České lit. </w:t>
      </w:r>
      <w:proofErr w:type="gramStart"/>
      <w:r>
        <w:rPr>
          <w:rFonts w:ascii="Arial" w:hAnsi="Arial" w:cs="Arial"/>
          <w:sz w:val="18"/>
        </w:rPr>
        <w:t>centrum</w:t>
      </w:r>
      <w:proofErr w:type="gramEnd"/>
      <w:r>
        <w:rPr>
          <w:rFonts w:ascii="Arial" w:hAnsi="Arial" w:cs="Arial"/>
          <w:sz w:val="18"/>
        </w:rPr>
        <w:t>, Španělský institut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doprovodný program AFG – finančně zajišťuje Španělský institut 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</w:p>
    <w:p w:rsidR="007E782C" w:rsidRDefault="007E782C" w:rsidP="007E782C">
      <w:pPr>
        <w:pStyle w:val="Bezmez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21.7. Diskusní večer</w:t>
      </w:r>
    </w:p>
    <w:p w:rsidR="007E782C" w:rsidRDefault="007E782C" w:rsidP="007E782C">
      <w:pPr>
        <w:pStyle w:val="Bezmezer"/>
        <w:rPr>
          <w:rFonts w:ascii="Arial" w:hAnsi="Arial" w:cs="Arial"/>
          <w:b/>
          <w:sz w:val="18"/>
        </w:rPr>
      </w:pP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hlavní program AFG – finančně zajištuje MKP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doprovodný program AFG – finančně zajišťuje Dvojka sobě</w:t>
      </w:r>
    </w:p>
    <w:p w:rsidR="007E782C" w:rsidRDefault="007E782C" w:rsidP="007E782C">
      <w:pPr>
        <w:pStyle w:val="Bezmezer"/>
        <w:rPr>
          <w:rFonts w:ascii="Arial" w:hAnsi="Arial" w:cs="Arial"/>
          <w:sz w:val="18"/>
        </w:rPr>
      </w:pPr>
    </w:p>
    <w:p w:rsidR="007E782C" w:rsidRDefault="007E782C" w:rsidP="007E782C">
      <w:pPr>
        <w:rPr>
          <w:rFonts w:ascii="Arial" w:hAnsi="Arial" w:cs="Arial"/>
          <w:sz w:val="18"/>
        </w:rPr>
      </w:pPr>
    </w:p>
    <w:p w:rsidR="007E782C" w:rsidRDefault="007E782C" w:rsidP="007E782C">
      <w:pPr>
        <w:rPr>
          <w:rFonts w:ascii="Arial" w:hAnsi="Arial" w:cs="Arial"/>
          <w:sz w:val="18"/>
        </w:rPr>
      </w:pPr>
    </w:p>
    <w:p w:rsidR="007E782C" w:rsidRDefault="007E782C" w:rsidP="007E782C">
      <w:pPr>
        <w:ind w:left="708" w:hanging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………………………………………</w:t>
      </w:r>
      <w:r>
        <w:rPr>
          <w:rFonts w:ascii="Arial" w:hAnsi="Arial" w:cs="Arial"/>
          <w:sz w:val="18"/>
        </w:rPr>
        <w:br/>
        <w:t>za Dvojka sobě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za MKP</w:t>
      </w:r>
    </w:p>
    <w:p w:rsidR="007E782C" w:rsidRDefault="007E782C" w:rsidP="007E782C"/>
    <w:sectPr w:rsidR="007E782C" w:rsidSect="0040154B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E4" w:rsidRDefault="00075FE4">
      <w:pPr>
        <w:spacing w:after="0" w:line="240" w:lineRule="auto"/>
      </w:pPr>
      <w:r>
        <w:separator/>
      </w:r>
    </w:p>
  </w:endnote>
  <w:endnote w:type="continuationSeparator" w:id="0">
    <w:p w:rsidR="00075FE4" w:rsidRDefault="0007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063C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F423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E4" w:rsidRDefault="00075FE4">
      <w:pPr>
        <w:spacing w:after="0" w:line="240" w:lineRule="auto"/>
      </w:pPr>
      <w:r>
        <w:separator/>
      </w:r>
    </w:p>
  </w:footnote>
  <w:footnote w:type="continuationSeparator" w:id="0">
    <w:p w:rsidR="00075FE4" w:rsidRDefault="0007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68746C1F"/>
    <w:multiLevelType w:val="hybridMultilevel"/>
    <w:tmpl w:val="23CA7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32A52"/>
    <w:multiLevelType w:val="hybridMultilevel"/>
    <w:tmpl w:val="A58A0E64"/>
    <w:lvl w:ilvl="0" w:tplc="553680B0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E"/>
    <w:rsid w:val="00063CEE"/>
    <w:rsid w:val="00075FE4"/>
    <w:rsid w:val="00080C0E"/>
    <w:rsid w:val="00156FB8"/>
    <w:rsid w:val="0031114F"/>
    <w:rsid w:val="004B2B61"/>
    <w:rsid w:val="007E782C"/>
    <w:rsid w:val="00B82510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3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adpis2"/>
    <w:link w:val="Nadpis3Char"/>
    <w:qFormat/>
    <w:rsid w:val="00063CEE"/>
    <w:pPr>
      <w:keepNext/>
      <w:numPr>
        <w:numId w:val="1"/>
      </w:numPr>
      <w:tabs>
        <w:tab w:val="left" w:pos="1040"/>
      </w:tabs>
      <w:spacing w:before="240" w:after="0" w:line="240" w:lineRule="auto"/>
      <w:jc w:val="center"/>
      <w:outlineLvl w:val="2"/>
    </w:pPr>
    <w:rPr>
      <w:rFonts w:ascii="Arial" w:eastAsia="Times New Roman" w:hAnsi="Arial" w:cs="Courier New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06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3CEE"/>
  </w:style>
  <w:style w:type="character" w:customStyle="1" w:styleId="Nadpis3Char">
    <w:name w:val="Nadpis 3 Char"/>
    <w:basedOn w:val="Standardnpsmoodstavce"/>
    <w:link w:val="Nadpis3"/>
    <w:rsid w:val="00063CEE"/>
    <w:rPr>
      <w:rFonts w:ascii="Arial" w:eastAsia="Times New Roman" w:hAnsi="Arial" w:cs="Courier New"/>
      <w:b/>
      <w:bCs/>
      <w:szCs w:val="24"/>
      <w:lang w:eastAsia="cs-CZ"/>
    </w:rPr>
  </w:style>
  <w:style w:type="character" w:styleId="slostrnky">
    <w:name w:val="page number"/>
    <w:basedOn w:val="Standardnpsmoodstavce"/>
    <w:rsid w:val="00063CEE"/>
  </w:style>
  <w:style w:type="character" w:customStyle="1" w:styleId="Nadpis2Char">
    <w:name w:val="Nadpis 2 Char"/>
    <w:basedOn w:val="Standardnpsmoodstavce"/>
    <w:link w:val="Nadpis2"/>
    <w:uiPriority w:val="9"/>
    <w:semiHidden/>
    <w:rsid w:val="00063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7E78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3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adpis2"/>
    <w:link w:val="Nadpis3Char"/>
    <w:qFormat/>
    <w:rsid w:val="00063CEE"/>
    <w:pPr>
      <w:keepNext/>
      <w:numPr>
        <w:numId w:val="1"/>
      </w:numPr>
      <w:tabs>
        <w:tab w:val="left" w:pos="1040"/>
      </w:tabs>
      <w:spacing w:before="240" w:after="0" w:line="240" w:lineRule="auto"/>
      <w:jc w:val="center"/>
      <w:outlineLvl w:val="2"/>
    </w:pPr>
    <w:rPr>
      <w:rFonts w:ascii="Arial" w:eastAsia="Times New Roman" w:hAnsi="Arial" w:cs="Courier New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06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3CEE"/>
  </w:style>
  <w:style w:type="character" w:customStyle="1" w:styleId="Nadpis3Char">
    <w:name w:val="Nadpis 3 Char"/>
    <w:basedOn w:val="Standardnpsmoodstavce"/>
    <w:link w:val="Nadpis3"/>
    <w:rsid w:val="00063CEE"/>
    <w:rPr>
      <w:rFonts w:ascii="Arial" w:eastAsia="Times New Roman" w:hAnsi="Arial" w:cs="Courier New"/>
      <w:b/>
      <w:bCs/>
      <w:szCs w:val="24"/>
      <w:lang w:eastAsia="cs-CZ"/>
    </w:rPr>
  </w:style>
  <w:style w:type="character" w:styleId="slostrnky">
    <w:name w:val="page number"/>
    <w:basedOn w:val="Standardnpsmoodstavce"/>
    <w:rsid w:val="00063CEE"/>
  </w:style>
  <w:style w:type="character" w:customStyle="1" w:styleId="Nadpis2Char">
    <w:name w:val="Nadpis 2 Char"/>
    <w:basedOn w:val="Standardnpsmoodstavce"/>
    <w:link w:val="Nadpis2"/>
    <w:uiPriority w:val="9"/>
    <w:semiHidden/>
    <w:rsid w:val="00063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7E7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Mazura</dc:creator>
  <cp:lastModifiedBy>Eva Štěpánová</cp:lastModifiedBy>
  <cp:revision>5</cp:revision>
  <dcterms:created xsi:type="dcterms:W3CDTF">2022-05-02T09:21:00Z</dcterms:created>
  <dcterms:modified xsi:type="dcterms:W3CDTF">2022-06-17T08:24:00Z</dcterms:modified>
</cp:coreProperties>
</file>