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BF" w:rsidRDefault="00203BE0" w:rsidP="00BF29E0">
      <w:r>
        <w:t xml:space="preserve">  </w:t>
      </w:r>
    </w:p>
    <w:tbl>
      <w:tblPr>
        <w:tblStyle w:val="EE1"/>
        <w:tblW w:w="1030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5"/>
      </w:tblGrid>
      <w:tr w:rsidR="00BF29E0" w:rsidRPr="00BE7EAA" w:rsidTr="00B653E5">
        <w:trPr>
          <w:trHeight w:val="3513"/>
        </w:trPr>
        <w:tc>
          <w:tcPr>
            <w:tcW w:w="10305" w:type="dxa"/>
            <w:tcBorders>
              <w:bottom w:val="single" w:sz="4" w:space="0" w:color="auto"/>
            </w:tcBorders>
          </w:tcPr>
          <w:p w:rsidR="00B228EC" w:rsidRPr="00B653E5" w:rsidRDefault="00B228EC" w:rsidP="005C6895">
            <w:pPr>
              <w:contextualSpacing/>
              <w:jc w:val="center"/>
              <w:rPr>
                <w:rFonts w:ascii="Cooper Black" w:hAnsi="Cooper Black"/>
                <w:b/>
                <w:color w:val="FF0000"/>
                <w:sz w:val="36"/>
                <w:szCs w:val="36"/>
              </w:rPr>
            </w:pPr>
            <w:proofErr w:type="spellStart"/>
            <w:r w:rsidRPr="00B653E5">
              <w:rPr>
                <w:rFonts w:ascii="Cooper Black" w:hAnsi="Cooper Black"/>
                <w:b/>
                <w:color w:val="FF0000"/>
                <w:sz w:val="36"/>
                <w:szCs w:val="36"/>
              </w:rPr>
              <w:t>EnePro</w:t>
            </w:r>
            <w:proofErr w:type="spellEnd"/>
            <w:r w:rsidRPr="00B653E5">
              <w:rPr>
                <w:rFonts w:ascii="Cooper Black" w:hAnsi="Cooper Black"/>
                <w:b/>
                <w:color w:val="FF0000"/>
                <w:sz w:val="36"/>
                <w:szCs w:val="36"/>
              </w:rPr>
              <w:t xml:space="preserve"> Group</w:t>
            </w:r>
          </w:p>
          <w:p w:rsidR="00B228EC" w:rsidRPr="00B653E5" w:rsidRDefault="00B228EC" w:rsidP="005C6895">
            <w:pPr>
              <w:contextualSpacing/>
              <w:jc w:val="center"/>
              <w:rPr>
                <w:rFonts w:ascii="Eras Bold ITC" w:hAnsi="Eras Bold ITC"/>
                <w:b/>
                <w:sz w:val="28"/>
                <w:szCs w:val="28"/>
              </w:rPr>
            </w:pPr>
            <w:r w:rsidRPr="00B653E5">
              <w:rPr>
                <w:rFonts w:ascii="Eras Bold ITC" w:hAnsi="Eras Bold ITC"/>
                <w:b/>
                <w:sz w:val="28"/>
                <w:szCs w:val="28"/>
              </w:rPr>
              <w:t>sdružení energetických a projek</w:t>
            </w:r>
            <w:r w:rsidRPr="00B653E5">
              <w:rPr>
                <w:rFonts w:cs="Calibri"/>
                <w:b/>
                <w:sz w:val="28"/>
                <w:szCs w:val="28"/>
              </w:rPr>
              <w:t>č</w:t>
            </w:r>
            <w:r w:rsidRPr="00B653E5">
              <w:rPr>
                <w:rFonts w:ascii="Eras Bold ITC" w:hAnsi="Eras Bold ITC"/>
                <w:b/>
                <w:sz w:val="28"/>
                <w:szCs w:val="28"/>
              </w:rPr>
              <w:t>ních spole</w:t>
            </w:r>
            <w:r w:rsidRPr="00B653E5">
              <w:rPr>
                <w:rFonts w:cs="Calibri"/>
                <w:b/>
                <w:sz w:val="28"/>
                <w:szCs w:val="28"/>
              </w:rPr>
              <w:t>č</w:t>
            </w:r>
            <w:r w:rsidRPr="00B653E5">
              <w:rPr>
                <w:rFonts w:ascii="Eras Bold ITC" w:hAnsi="Eras Bold ITC"/>
                <w:b/>
                <w:sz w:val="28"/>
                <w:szCs w:val="28"/>
              </w:rPr>
              <w:t>nost</w:t>
            </w:r>
            <w:r w:rsidRPr="00B653E5">
              <w:rPr>
                <w:rFonts w:ascii="Eras Bold ITC" w:hAnsi="Eras Bold ITC" w:cs="Eras Bold ITC"/>
                <w:b/>
                <w:sz w:val="28"/>
                <w:szCs w:val="28"/>
              </w:rPr>
              <w:t>í</w:t>
            </w:r>
          </w:p>
          <w:p w:rsidR="00B653E5" w:rsidRDefault="00B653E5" w:rsidP="00B653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638"/>
                <w:tab w:val="center" w:pos="5044"/>
              </w:tabs>
              <w:contextualSpacing/>
              <w:jc w:val="center"/>
              <w:rPr>
                <w:b/>
                <w:noProof/>
                <w:color w:val="00B050"/>
                <w:sz w:val="28"/>
                <w:szCs w:val="28"/>
              </w:rPr>
            </w:pPr>
            <w:r w:rsidRPr="00E0446D">
              <w:rPr>
                <w:b/>
                <w:noProof/>
                <w:color w:val="CE8D3E" w:themeColor="accent3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89193</wp:posOffset>
                  </wp:positionV>
                  <wp:extent cx="1412112" cy="1450731"/>
                  <wp:effectExtent l="0" t="0" r="0" b="0"/>
                  <wp:wrapNone/>
                  <wp:docPr id="7" name="Obrázek 7" descr="d:\profily\maximovi\Dokumenty\My Pictures\Logo EnE Max k použit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rofily\maximovi\Dokumenty\My Pictures\Logo EnE Max k použit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112" cy="1450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661EE">
              <w:rPr>
                <w:b/>
                <w:noProof/>
                <w:color w:val="00B050"/>
                <w:sz w:val="28"/>
                <w:szCs w:val="28"/>
              </w:rPr>
              <w:t>Zhotovitel</w:t>
            </w:r>
            <w:r w:rsidRPr="00B653E5">
              <w:rPr>
                <w:b/>
                <w:noProof/>
                <w:color w:val="00B050"/>
                <w:sz w:val="28"/>
                <w:szCs w:val="28"/>
              </w:rPr>
              <w:t>:</w:t>
            </w:r>
          </w:p>
          <w:p w:rsidR="00B653E5" w:rsidRPr="00B653E5" w:rsidRDefault="00B653E5" w:rsidP="00B653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638"/>
                <w:tab w:val="center" w:pos="5044"/>
              </w:tabs>
              <w:contextualSpacing/>
              <w:jc w:val="center"/>
              <w:rPr>
                <w:rStyle w:val="Odkazjemn"/>
                <w:color w:val="00B050"/>
              </w:rPr>
            </w:pPr>
          </w:p>
          <w:p w:rsidR="00BF29E0" w:rsidRDefault="00BF29E0" w:rsidP="00B228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jc w:val="center"/>
              <w:rPr>
                <w:b/>
                <w:noProof/>
                <w:sz w:val="28"/>
                <w:szCs w:val="28"/>
              </w:rPr>
            </w:pPr>
            <w:r w:rsidRPr="0050036A">
              <w:rPr>
                <w:b/>
                <w:noProof/>
                <w:sz w:val="28"/>
                <w:szCs w:val="28"/>
              </w:rPr>
              <w:t>EnE M</w:t>
            </w:r>
            <w:r w:rsidR="00F968DF">
              <w:rPr>
                <w:b/>
                <w:noProof/>
                <w:sz w:val="28"/>
                <w:szCs w:val="28"/>
              </w:rPr>
              <w:t>AX</w:t>
            </w:r>
            <w:r w:rsidRPr="0050036A">
              <w:rPr>
                <w:b/>
                <w:noProof/>
                <w:sz w:val="28"/>
                <w:szCs w:val="28"/>
              </w:rPr>
              <w:t xml:space="preserve"> Consulting</w:t>
            </w:r>
          </w:p>
          <w:p w:rsidR="00B653E5" w:rsidRDefault="00B653E5" w:rsidP="00B228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jc w:val="center"/>
              <w:rPr>
                <w:b/>
                <w:noProof/>
                <w:sz w:val="28"/>
                <w:szCs w:val="28"/>
              </w:rPr>
            </w:pPr>
          </w:p>
          <w:p w:rsidR="00B228EC" w:rsidRPr="0050036A" w:rsidRDefault="00B228EC" w:rsidP="00B228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Martin Maximovič</w:t>
            </w:r>
          </w:p>
          <w:p w:rsidR="00BF29E0" w:rsidRPr="0050036A" w:rsidRDefault="00BF29E0" w:rsidP="00B228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jc w:val="center"/>
              <w:rPr>
                <w:b/>
                <w:noProof/>
                <w:sz w:val="24"/>
                <w:szCs w:val="24"/>
              </w:rPr>
            </w:pPr>
            <w:r w:rsidRPr="0050036A">
              <w:rPr>
                <w:b/>
                <w:noProof/>
                <w:sz w:val="24"/>
                <w:szCs w:val="24"/>
              </w:rPr>
              <w:t>Nad Nádražím 395; 403 23 Velké Březno</w:t>
            </w:r>
          </w:p>
          <w:p w:rsidR="00BF29E0" w:rsidRDefault="00BF29E0" w:rsidP="00B228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50036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IČ: 413 31 265; </w:t>
            </w:r>
            <w:hyperlink r:id="rId9" w:history="1">
              <w:r w:rsidR="00B653E5" w:rsidRPr="004F5C97">
                <w:rPr>
                  <w:rStyle w:val="Hypertextovodkaz"/>
                  <w:rFonts w:eastAsia="Times New Roman" w:cstheme="minorHAnsi"/>
                  <w:b/>
                  <w:sz w:val="24"/>
                  <w:szCs w:val="24"/>
                </w:rPr>
                <w:t>www.enemax.cz</w:t>
              </w:r>
            </w:hyperlink>
          </w:p>
          <w:p w:rsidR="00B653E5" w:rsidRPr="0050036A" w:rsidRDefault="00B653E5" w:rsidP="00B228E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inorHAnsi" w:eastAsia="Times New Roman" w:hAnsiTheme="minorHAnsi" w:cstheme="minorHAnsi"/>
                <w:b/>
                <w:color w:val="00B050"/>
                <w:sz w:val="24"/>
                <w:szCs w:val="24"/>
              </w:rPr>
            </w:pPr>
          </w:p>
        </w:tc>
      </w:tr>
      <w:tr w:rsidR="00BF29E0" w:rsidRPr="00BE7EAA" w:rsidTr="005C6895">
        <w:trPr>
          <w:trHeight w:val="87"/>
        </w:trPr>
        <w:tc>
          <w:tcPr>
            <w:tcW w:w="10305" w:type="dxa"/>
            <w:tcBorders>
              <w:top w:val="single" w:sz="4" w:space="0" w:color="auto"/>
              <w:bottom w:val="single" w:sz="4" w:space="0" w:color="auto"/>
            </w:tcBorders>
          </w:tcPr>
          <w:p w:rsidR="00B653E5" w:rsidRPr="00FD0FA3" w:rsidRDefault="00B228EC" w:rsidP="005C6895">
            <w:pPr>
              <w:jc w:val="center"/>
              <w:rPr>
                <w:color w:val="0070C0"/>
                <w:sz w:val="72"/>
                <w:szCs w:val="72"/>
                <w:u w:val="single"/>
              </w:rPr>
            </w:pPr>
            <w:r w:rsidRPr="00FD0FA3">
              <w:rPr>
                <w:color w:val="0070C0"/>
                <w:sz w:val="72"/>
                <w:szCs w:val="72"/>
                <w:u w:val="single"/>
              </w:rPr>
              <w:t>Cenová n</w:t>
            </w:r>
            <w:r w:rsidR="00BF29E0" w:rsidRPr="00FD0FA3">
              <w:rPr>
                <w:color w:val="0070C0"/>
                <w:sz w:val="72"/>
                <w:szCs w:val="72"/>
                <w:u w:val="single"/>
              </w:rPr>
              <w:t>abídka</w:t>
            </w:r>
          </w:p>
          <w:p w:rsidR="00BF29E0" w:rsidRPr="00FD0FA3" w:rsidRDefault="00B653E5" w:rsidP="005C6895">
            <w:pPr>
              <w:jc w:val="center"/>
              <w:rPr>
                <w:b/>
                <w:color w:val="00B050"/>
                <w:sz w:val="96"/>
                <w:szCs w:val="96"/>
              </w:rPr>
            </w:pPr>
            <w:r w:rsidRPr="00FD0FA3">
              <w:rPr>
                <w:b/>
                <w:i/>
                <w:color w:val="0070C0"/>
                <w:sz w:val="28"/>
                <w:szCs w:val="28"/>
              </w:rPr>
              <w:t>Číslo:</w:t>
            </w:r>
            <w:r w:rsidRPr="00FD0FA3"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FD0FA3">
              <w:rPr>
                <w:b/>
                <w:color w:val="00B050"/>
                <w:sz w:val="32"/>
                <w:szCs w:val="32"/>
              </w:rPr>
              <w:t xml:space="preserve">NA </w:t>
            </w:r>
            <w:r w:rsidR="00FD0FA3" w:rsidRPr="00FD0FA3">
              <w:rPr>
                <w:b/>
                <w:color w:val="00B050"/>
                <w:sz w:val="32"/>
                <w:szCs w:val="32"/>
              </w:rPr>
              <w:t>22011</w:t>
            </w:r>
            <w:r w:rsidR="0028543F">
              <w:rPr>
                <w:b/>
                <w:color w:val="00B050"/>
                <w:sz w:val="32"/>
                <w:szCs w:val="32"/>
              </w:rPr>
              <w:t>_1</w:t>
            </w:r>
            <w:r w:rsidR="00BF29E0" w:rsidRPr="00FD0FA3">
              <w:rPr>
                <w:b/>
                <w:color w:val="00B050"/>
                <w:sz w:val="96"/>
                <w:szCs w:val="96"/>
              </w:rPr>
              <w:t xml:space="preserve"> </w:t>
            </w:r>
          </w:p>
          <w:p w:rsidR="00BF29E0" w:rsidRDefault="00B75DA9" w:rsidP="005C6895">
            <w:r>
              <w:rPr>
                <w:noProof/>
              </w:rPr>
              <w:drawing>
                <wp:inline distT="0" distB="0" distL="0" distR="0">
                  <wp:extent cx="6172200" cy="3020263"/>
                  <wp:effectExtent l="0" t="0" r="0" b="8890"/>
                  <wp:docPr id="2" name="obrázek 1" descr="https://prf.ujep.cz/wp-content/uploads/2020/07/ext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f.ujep.cz/wp-content/uploads/2020/07/ext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0203" cy="3024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9E0" w:rsidRPr="00BE7EAA" w:rsidRDefault="00BF29E0" w:rsidP="005C6895"/>
        </w:tc>
      </w:tr>
    </w:tbl>
    <w:p w:rsidR="00BF29E0" w:rsidRDefault="00BF29E0" w:rsidP="00BF29E0"/>
    <w:p w:rsidR="00B75DA9" w:rsidRDefault="00B75DA9">
      <w:pPr>
        <w:spacing w:after="160" w:line="259" w:lineRule="auto"/>
      </w:pPr>
    </w:p>
    <w:p w:rsidR="00E455E0" w:rsidRDefault="00B75DA9" w:rsidP="00B75DA9">
      <w:pPr>
        <w:spacing w:after="80" w:line="240" w:lineRule="auto"/>
        <w:jc w:val="center"/>
        <w:rPr>
          <w:rFonts w:ascii="Cooper Black" w:eastAsia="Calibri" w:hAnsi="Cooper Black" w:cs="Times New Roman"/>
          <w:b/>
          <w:color w:val="FF0000"/>
          <w:sz w:val="44"/>
          <w:szCs w:val="44"/>
          <w:lang w:eastAsia="cs-CZ"/>
        </w:rPr>
      </w:pPr>
      <w:r w:rsidRPr="00B90577">
        <w:rPr>
          <w:rFonts w:ascii="Cooper Black" w:eastAsia="Calibri" w:hAnsi="Cooper Black" w:cs="Times New Roman"/>
          <w:b/>
          <w:color w:val="FF0000"/>
          <w:sz w:val="44"/>
          <w:szCs w:val="44"/>
          <w:lang w:eastAsia="cs-CZ"/>
        </w:rPr>
        <w:t>Pos</w:t>
      </w:r>
      <w:r w:rsidR="00146D02">
        <w:rPr>
          <w:rFonts w:ascii="Cooper Black" w:eastAsia="Calibri" w:hAnsi="Cooper Black" w:cs="Times New Roman"/>
          <w:b/>
          <w:color w:val="FF0000"/>
          <w:sz w:val="44"/>
          <w:szCs w:val="44"/>
          <w:lang w:eastAsia="cs-CZ"/>
        </w:rPr>
        <w:t xml:space="preserve">ouzení </w:t>
      </w:r>
      <w:r w:rsidR="0028543F">
        <w:rPr>
          <w:rFonts w:ascii="Cooper Black" w:eastAsia="Calibri" w:hAnsi="Cooper Black" w:cs="Times New Roman"/>
          <w:b/>
          <w:color w:val="FF0000"/>
          <w:sz w:val="44"/>
          <w:szCs w:val="44"/>
          <w:lang w:eastAsia="cs-CZ"/>
        </w:rPr>
        <w:t xml:space="preserve">shody </w:t>
      </w:r>
      <w:r w:rsidR="00146D02">
        <w:rPr>
          <w:rFonts w:ascii="Cooper Black" w:eastAsia="Calibri" w:hAnsi="Cooper Black" w:cs="Times New Roman"/>
          <w:b/>
          <w:color w:val="FF0000"/>
          <w:sz w:val="44"/>
          <w:szCs w:val="44"/>
          <w:lang w:eastAsia="cs-CZ"/>
        </w:rPr>
        <w:t xml:space="preserve">výchozí projektované a stávající energetické náročnosti budovy </w:t>
      </w:r>
      <w:r w:rsidRPr="00B90577">
        <w:rPr>
          <w:rFonts w:ascii="Cooper Black" w:eastAsia="Calibri" w:hAnsi="Cooper Black" w:cs="Times New Roman"/>
          <w:b/>
          <w:color w:val="FF0000"/>
          <w:sz w:val="44"/>
          <w:szCs w:val="44"/>
          <w:lang w:eastAsia="cs-CZ"/>
        </w:rPr>
        <w:t xml:space="preserve">CPTO </w:t>
      </w:r>
      <w:r w:rsidR="00B653E5" w:rsidRPr="00B90577">
        <w:rPr>
          <w:rFonts w:ascii="Cooper Black" w:eastAsia="Calibri" w:hAnsi="Cooper Black" w:cs="Times New Roman"/>
          <w:b/>
          <w:color w:val="FF0000"/>
          <w:sz w:val="44"/>
          <w:szCs w:val="44"/>
          <w:lang w:eastAsia="cs-CZ"/>
        </w:rPr>
        <w:t>–</w:t>
      </w:r>
      <w:r w:rsidRPr="00B90577">
        <w:rPr>
          <w:rFonts w:ascii="Cooper Black" w:eastAsia="Calibri" w:hAnsi="Cooper Black" w:cs="Times New Roman"/>
          <w:b/>
          <w:color w:val="FF0000"/>
          <w:sz w:val="44"/>
          <w:szCs w:val="44"/>
          <w:lang w:eastAsia="cs-CZ"/>
        </w:rPr>
        <w:t xml:space="preserve"> UJEP</w:t>
      </w:r>
    </w:p>
    <w:p w:rsidR="00BF29E0" w:rsidRPr="00B90577" w:rsidRDefault="00B653E5" w:rsidP="00B75DA9">
      <w:pPr>
        <w:spacing w:after="80" w:line="240" w:lineRule="auto"/>
        <w:jc w:val="center"/>
        <w:rPr>
          <w:rFonts w:ascii="Cooper Black" w:hAnsi="Cooper Black"/>
          <w:b/>
          <w:sz w:val="44"/>
          <w:szCs w:val="44"/>
        </w:rPr>
      </w:pPr>
      <w:r w:rsidRPr="00B90577">
        <w:rPr>
          <w:rFonts w:ascii="Cooper Black" w:eastAsia="Calibri" w:hAnsi="Cooper Black" w:cs="Times New Roman"/>
          <w:b/>
          <w:color w:val="FF0000"/>
          <w:sz w:val="44"/>
          <w:szCs w:val="44"/>
          <w:lang w:eastAsia="cs-CZ"/>
        </w:rPr>
        <w:t xml:space="preserve"> Ústí nad Labem</w:t>
      </w:r>
      <w:r w:rsidR="00BF29E0" w:rsidRPr="00B90577">
        <w:rPr>
          <w:rFonts w:ascii="Cooper Black" w:hAnsi="Cooper Black"/>
          <w:b/>
          <w:sz w:val="44"/>
          <w:szCs w:val="44"/>
        </w:rPr>
        <w:br w:type="page"/>
      </w:r>
    </w:p>
    <w:p w:rsidR="00993B4D" w:rsidRDefault="00993B4D" w:rsidP="00BF29E0"/>
    <w:p w:rsidR="00BF29E0" w:rsidRDefault="00B653E5" w:rsidP="00BA41F1">
      <w:pPr>
        <w:pStyle w:val="Nadpis1"/>
        <w:numPr>
          <w:ilvl w:val="0"/>
          <w:numId w:val="3"/>
        </w:numPr>
        <w:ind w:left="0" w:firstLine="0"/>
      </w:pPr>
      <w:r>
        <w:t xml:space="preserve">Dodavatel </w:t>
      </w:r>
      <w:r w:rsidR="00F968DF">
        <w:t>posudku</w:t>
      </w:r>
    </w:p>
    <w:p w:rsidR="00B653E5" w:rsidRDefault="00B653E5" w:rsidP="00B653E5"/>
    <w:p w:rsidR="00B653E5" w:rsidRPr="00FD0FA3" w:rsidRDefault="00B653E5" w:rsidP="00B653E5">
      <w:pPr>
        <w:rPr>
          <w:b/>
          <w:sz w:val="24"/>
          <w:szCs w:val="24"/>
        </w:rPr>
      </w:pPr>
      <w:r w:rsidRPr="00FD0FA3">
        <w:rPr>
          <w:b/>
          <w:sz w:val="24"/>
          <w:szCs w:val="24"/>
        </w:rPr>
        <w:t>Martin Maximovič – energetický specialista</w:t>
      </w:r>
    </w:p>
    <w:p w:rsidR="00B653E5" w:rsidRDefault="00A661EE" w:rsidP="00FD0FA3">
      <w:pPr>
        <w:pStyle w:val="Nadpis4"/>
      </w:pPr>
      <w:r>
        <w:t xml:space="preserve">Objednací a </w:t>
      </w:r>
      <w:r w:rsidR="00B653E5">
        <w:t>Fakturační údaje:</w:t>
      </w:r>
    </w:p>
    <w:p w:rsidR="00B653E5" w:rsidRPr="00F968DF" w:rsidRDefault="00B653E5" w:rsidP="00FD0FA3">
      <w:pPr>
        <w:spacing w:line="240" w:lineRule="auto"/>
        <w:rPr>
          <w:b/>
          <w:sz w:val="24"/>
          <w:szCs w:val="24"/>
        </w:rPr>
      </w:pPr>
      <w:r w:rsidRPr="00F968DF">
        <w:rPr>
          <w:b/>
          <w:sz w:val="24"/>
          <w:szCs w:val="24"/>
        </w:rPr>
        <w:t>Martin Maximovič</w:t>
      </w:r>
    </w:p>
    <w:p w:rsidR="00B653E5" w:rsidRPr="00F968DF" w:rsidRDefault="00B653E5" w:rsidP="00FD0FA3">
      <w:pPr>
        <w:spacing w:line="240" w:lineRule="auto"/>
        <w:rPr>
          <w:b/>
          <w:sz w:val="24"/>
          <w:szCs w:val="24"/>
        </w:rPr>
      </w:pPr>
      <w:r w:rsidRPr="00F968DF">
        <w:rPr>
          <w:b/>
          <w:sz w:val="24"/>
          <w:szCs w:val="24"/>
        </w:rPr>
        <w:t>Nad Nádražím 395</w:t>
      </w:r>
    </w:p>
    <w:p w:rsidR="00B653E5" w:rsidRPr="00F968DF" w:rsidRDefault="00B653E5" w:rsidP="00FD0FA3">
      <w:pPr>
        <w:spacing w:line="240" w:lineRule="auto"/>
        <w:rPr>
          <w:b/>
          <w:sz w:val="24"/>
          <w:szCs w:val="24"/>
        </w:rPr>
      </w:pPr>
      <w:r w:rsidRPr="00F968DF">
        <w:rPr>
          <w:b/>
          <w:sz w:val="24"/>
          <w:szCs w:val="24"/>
        </w:rPr>
        <w:t>Velké Březno, 403 23</w:t>
      </w:r>
    </w:p>
    <w:p w:rsidR="00B653E5" w:rsidRPr="00F968DF" w:rsidRDefault="00B653E5" w:rsidP="00FD0FA3">
      <w:pPr>
        <w:spacing w:line="240" w:lineRule="auto"/>
        <w:rPr>
          <w:b/>
          <w:sz w:val="24"/>
          <w:szCs w:val="24"/>
        </w:rPr>
      </w:pPr>
      <w:r w:rsidRPr="00F968DF">
        <w:rPr>
          <w:b/>
          <w:sz w:val="24"/>
          <w:szCs w:val="24"/>
        </w:rPr>
        <w:t>IČ: 413 31 265</w:t>
      </w:r>
    </w:p>
    <w:p w:rsidR="00B653E5" w:rsidRPr="00F968DF" w:rsidRDefault="00B653E5" w:rsidP="00FD0FA3">
      <w:pPr>
        <w:spacing w:line="240" w:lineRule="auto"/>
        <w:rPr>
          <w:b/>
          <w:sz w:val="24"/>
          <w:szCs w:val="24"/>
        </w:rPr>
      </w:pPr>
      <w:r w:rsidRPr="00F968DF">
        <w:rPr>
          <w:b/>
          <w:sz w:val="24"/>
          <w:szCs w:val="24"/>
        </w:rPr>
        <w:t>DIČ: neplátce DPH</w:t>
      </w:r>
    </w:p>
    <w:p w:rsidR="00B653E5" w:rsidRPr="00F968DF" w:rsidRDefault="00B653E5" w:rsidP="00FD0FA3">
      <w:pPr>
        <w:spacing w:line="240" w:lineRule="auto"/>
        <w:rPr>
          <w:b/>
          <w:sz w:val="24"/>
          <w:szCs w:val="24"/>
        </w:rPr>
      </w:pPr>
      <w:proofErr w:type="gramStart"/>
      <w:r w:rsidRPr="00F968DF">
        <w:rPr>
          <w:b/>
          <w:sz w:val="24"/>
          <w:szCs w:val="24"/>
        </w:rPr>
        <w:t xml:space="preserve">Účet:  </w:t>
      </w:r>
      <w:proofErr w:type="spellStart"/>
      <w:r w:rsidR="00D601FF">
        <w:rPr>
          <w:b/>
          <w:sz w:val="24"/>
          <w:szCs w:val="24"/>
        </w:rPr>
        <w:t>xxx</w:t>
      </w:r>
      <w:proofErr w:type="spellEnd"/>
      <w:proofErr w:type="gramEnd"/>
    </w:p>
    <w:p w:rsidR="00BF29E0" w:rsidRDefault="00BF29E0" w:rsidP="00BA41F1"/>
    <w:p w:rsidR="00B75DA9" w:rsidRDefault="00B75DA9" w:rsidP="00FD0FA3">
      <w:pPr>
        <w:pStyle w:val="Nadpis1"/>
        <w:numPr>
          <w:ilvl w:val="0"/>
          <w:numId w:val="3"/>
        </w:numPr>
        <w:ind w:hanging="720"/>
      </w:pPr>
      <w:r>
        <w:t>Pracovní tým</w:t>
      </w:r>
      <w:r w:rsidR="00FD0FA3">
        <w:t xml:space="preserve"> posudku</w:t>
      </w:r>
    </w:p>
    <w:p w:rsidR="00B75DA9" w:rsidRDefault="00B75DA9" w:rsidP="00B75DA9"/>
    <w:p w:rsidR="00B75DA9" w:rsidRPr="00F968DF" w:rsidRDefault="00FD0FA3" w:rsidP="00146D02">
      <w:pPr>
        <w:rPr>
          <w:b/>
          <w:sz w:val="22"/>
          <w:szCs w:val="22"/>
        </w:rPr>
      </w:pPr>
      <w:r w:rsidRPr="00F968DF">
        <w:rPr>
          <w:b/>
          <w:sz w:val="22"/>
          <w:szCs w:val="22"/>
        </w:rPr>
        <w:t>Vypracováním díla</w:t>
      </w:r>
      <w:r w:rsidR="00B75DA9" w:rsidRPr="00F968DF">
        <w:rPr>
          <w:b/>
          <w:sz w:val="22"/>
          <w:szCs w:val="22"/>
        </w:rPr>
        <w:t xml:space="preserve"> </w:t>
      </w:r>
      <w:r w:rsidRPr="00F968DF">
        <w:rPr>
          <w:b/>
          <w:sz w:val="22"/>
          <w:szCs w:val="22"/>
        </w:rPr>
        <w:t>„</w:t>
      </w:r>
      <w:r w:rsidR="00146D02" w:rsidRPr="00146D02">
        <w:rPr>
          <w:b/>
          <w:color w:val="FF0000"/>
          <w:sz w:val="24"/>
          <w:szCs w:val="24"/>
          <w:u w:val="single"/>
        </w:rPr>
        <w:t>Posouzení výchozí projektované a stávající energetické náročnosti provozu budovy CPTO – UJEP</w:t>
      </w:r>
      <w:r w:rsidR="00146D02">
        <w:rPr>
          <w:b/>
          <w:color w:val="FF0000"/>
          <w:sz w:val="24"/>
          <w:szCs w:val="24"/>
          <w:u w:val="single"/>
        </w:rPr>
        <w:t xml:space="preserve"> </w:t>
      </w:r>
      <w:r w:rsidR="00146D02" w:rsidRPr="00146D02">
        <w:rPr>
          <w:b/>
          <w:color w:val="FF0000"/>
          <w:sz w:val="24"/>
          <w:szCs w:val="24"/>
          <w:u w:val="single"/>
        </w:rPr>
        <w:t xml:space="preserve"> Ústí nad Labem </w:t>
      </w:r>
      <w:r w:rsidRPr="00F968DF">
        <w:rPr>
          <w:b/>
          <w:color w:val="FF0000"/>
          <w:sz w:val="24"/>
          <w:szCs w:val="24"/>
          <w:u w:val="single"/>
        </w:rPr>
        <w:t>“</w:t>
      </w:r>
      <w:r w:rsidR="00146D02" w:rsidRPr="006727F9">
        <w:rPr>
          <w:sz w:val="24"/>
          <w:szCs w:val="24"/>
          <w:u w:val="double"/>
        </w:rPr>
        <w:t>; dále jen Posudek</w:t>
      </w:r>
      <w:r w:rsidR="00146D02">
        <w:rPr>
          <w:b/>
          <w:color w:val="FF0000"/>
          <w:sz w:val="22"/>
          <w:szCs w:val="22"/>
        </w:rPr>
        <w:t xml:space="preserve"> </w:t>
      </w:r>
      <w:r w:rsidR="00B75DA9" w:rsidRPr="00F968DF">
        <w:rPr>
          <w:b/>
          <w:sz w:val="22"/>
          <w:szCs w:val="22"/>
        </w:rPr>
        <w:t>se bude zabývat tým odborných pracovníků s energetickým vzděláním a praxí v oborech TZB ve složení:</w:t>
      </w:r>
    </w:p>
    <w:p w:rsidR="00FD0FA3" w:rsidRPr="00F968DF" w:rsidRDefault="00FD0FA3" w:rsidP="00FD0FA3">
      <w:pPr>
        <w:pStyle w:val="Odstavecseseznamem"/>
        <w:numPr>
          <w:ilvl w:val="0"/>
          <w:numId w:val="10"/>
        </w:numPr>
        <w:spacing w:before="0" w:after="0" w:line="240" w:lineRule="auto"/>
        <w:ind w:left="567" w:hanging="567"/>
        <w:rPr>
          <w:sz w:val="22"/>
          <w:szCs w:val="22"/>
        </w:rPr>
      </w:pPr>
      <w:r w:rsidRPr="00F968DF">
        <w:rPr>
          <w:sz w:val="22"/>
          <w:szCs w:val="22"/>
        </w:rPr>
        <w:t>Martin Maximovič, energetický specialista zapsaný v registru energetických specialistů MPO</w:t>
      </w:r>
    </w:p>
    <w:p w:rsidR="00FD0FA3" w:rsidRPr="00F968DF" w:rsidRDefault="00FD0FA3" w:rsidP="00FD0FA3">
      <w:pPr>
        <w:spacing w:before="0" w:after="0" w:line="240" w:lineRule="auto"/>
        <w:ind w:left="2124"/>
        <w:contextualSpacing/>
        <w:rPr>
          <w:sz w:val="22"/>
          <w:szCs w:val="22"/>
        </w:rPr>
      </w:pPr>
      <w:r w:rsidRPr="00F968DF">
        <w:rPr>
          <w:sz w:val="22"/>
          <w:szCs w:val="22"/>
        </w:rPr>
        <w:t xml:space="preserve"> </w:t>
      </w:r>
      <w:r w:rsidR="00F968DF">
        <w:rPr>
          <w:sz w:val="22"/>
          <w:szCs w:val="22"/>
        </w:rPr>
        <w:t xml:space="preserve">  </w:t>
      </w:r>
      <w:r w:rsidRPr="00F968DF">
        <w:rPr>
          <w:sz w:val="22"/>
          <w:szCs w:val="22"/>
        </w:rPr>
        <w:t>dle zákona 406/2000 Sb</w:t>
      </w:r>
      <w:r w:rsidR="00F968DF">
        <w:rPr>
          <w:sz w:val="22"/>
          <w:szCs w:val="22"/>
        </w:rPr>
        <w:t>.</w:t>
      </w:r>
    </w:p>
    <w:p w:rsidR="00FD0FA3" w:rsidRPr="00F968DF" w:rsidRDefault="00B75DA9" w:rsidP="00FD3E3A">
      <w:pPr>
        <w:pStyle w:val="Odstavecseseznamem"/>
        <w:numPr>
          <w:ilvl w:val="0"/>
          <w:numId w:val="10"/>
        </w:numPr>
        <w:ind w:left="567" w:hanging="567"/>
        <w:rPr>
          <w:sz w:val="22"/>
          <w:szCs w:val="22"/>
        </w:rPr>
      </w:pPr>
      <w:r w:rsidRPr="00F968DF">
        <w:rPr>
          <w:sz w:val="22"/>
          <w:szCs w:val="22"/>
        </w:rPr>
        <w:t>Ing. Václav Rybář</w:t>
      </w:r>
      <w:r w:rsidR="00FD3E3A" w:rsidRPr="00F968DF">
        <w:rPr>
          <w:sz w:val="22"/>
          <w:szCs w:val="22"/>
        </w:rPr>
        <w:t>, energetický specialista zapsaný v registru energetických specialistů MPO</w:t>
      </w:r>
    </w:p>
    <w:p w:rsidR="00B75DA9" w:rsidRPr="00F968DF" w:rsidRDefault="00F968DF" w:rsidP="00FD0FA3">
      <w:pPr>
        <w:pStyle w:val="Odstavecseseznamem"/>
        <w:ind w:left="1842" w:firstLine="141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D3E3A" w:rsidRPr="00F968DF">
        <w:rPr>
          <w:sz w:val="22"/>
          <w:szCs w:val="22"/>
        </w:rPr>
        <w:t xml:space="preserve"> dle zákona</w:t>
      </w:r>
      <w:r w:rsidR="00FD0FA3" w:rsidRPr="00F968DF">
        <w:rPr>
          <w:sz w:val="22"/>
          <w:szCs w:val="22"/>
        </w:rPr>
        <w:t xml:space="preserve"> </w:t>
      </w:r>
      <w:r w:rsidR="00FD3E3A" w:rsidRPr="00F968DF">
        <w:rPr>
          <w:sz w:val="22"/>
          <w:szCs w:val="22"/>
        </w:rPr>
        <w:t>406/2000 Sb.</w:t>
      </w:r>
      <w:r w:rsidR="00B75DA9" w:rsidRPr="00F968DF">
        <w:rPr>
          <w:sz w:val="22"/>
          <w:szCs w:val="22"/>
        </w:rPr>
        <w:t xml:space="preserve"> </w:t>
      </w:r>
    </w:p>
    <w:p w:rsidR="00FD3E3A" w:rsidRPr="00F968DF" w:rsidRDefault="00FD3E3A" w:rsidP="00FD3E3A">
      <w:pPr>
        <w:pStyle w:val="Odstavecseseznamem"/>
        <w:numPr>
          <w:ilvl w:val="0"/>
          <w:numId w:val="10"/>
        </w:numPr>
        <w:ind w:left="567" w:hanging="567"/>
        <w:rPr>
          <w:sz w:val="22"/>
          <w:szCs w:val="22"/>
        </w:rPr>
      </w:pPr>
      <w:r w:rsidRPr="00F968DF">
        <w:rPr>
          <w:sz w:val="22"/>
          <w:szCs w:val="22"/>
        </w:rPr>
        <w:t>Ing. Pavel Koníř</w:t>
      </w:r>
      <w:r w:rsidR="00A0610E" w:rsidRPr="00F968DF">
        <w:rPr>
          <w:sz w:val="22"/>
          <w:szCs w:val="22"/>
        </w:rPr>
        <w:t xml:space="preserve"> MBA</w:t>
      </w:r>
      <w:r w:rsidRPr="00F968DF">
        <w:rPr>
          <w:sz w:val="22"/>
          <w:szCs w:val="22"/>
        </w:rPr>
        <w:t>, autorizovaný inženýr ve výstavbě (ČKAIT)</w:t>
      </w:r>
    </w:p>
    <w:p w:rsidR="00B75DA9" w:rsidRDefault="00B75DA9" w:rsidP="00BA41F1"/>
    <w:p w:rsidR="00BA41F1" w:rsidRDefault="00FD0FA3" w:rsidP="00FD0FA3">
      <w:pPr>
        <w:pStyle w:val="Nadpis1"/>
      </w:pPr>
      <w:r>
        <w:t>3</w:t>
      </w:r>
      <w:r w:rsidR="00BA41F1">
        <w:t xml:space="preserve">. Obsah a účel </w:t>
      </w:r>
      <w:r w:rsidR="00FD3E3A">
        <w:t>posudku</w:t>
      </w:r>
    </w:p>
    <w:p w:rsidR="00FD3E3A" w:rsidRDefault="00FD3E3A" w:rsidP="00AA0D95">
      <w:pPr>
        <w:rPr>
          <w:sz w:val="22"/>
          <w:szCs w:val="22"/>
        </w:rPr>
      </w:pPr>
    </w:p>
    <w:p w:rsidR="00B27015" w:rsidRDefault="00FD0FA3" w:rsidP="00FD0FA3">
      <w:pPr>
        <w:pStyle w:val="Nadpis2"/>
      </w:pPr>
      <w:proofErr w:type="gramStart"/>
      <w:r>
        <w:t xml:space="preserve">3.1. </w:t>
      </w:r>
      <w:r w:rsidR="00B27015">
        <w:t xml:space="preserve"> Popis</w:t>
      </w:r>
      <w:proofErr w:type="gramEnd"/>
      <w:r w:rsidR="00B27015">
        <w:t xml:space="preserve"> účelu</w:t>
      </w:r>
      <w:r w:rsidR="00A661EE">
        <w:t xml:space="preserve"> a obsahu</w:t>
      </w:r>
      <w:r w:rsidR="00B90577">
        <w:t xml:space="preserve"> </w:t>
      </w:r>
      <w:r w:rsidR="00A661EE">
        <w:t>posudku</w:t>
      </w:r>
    </w:p>
    <w:p w:rsidR="00FD3E3A" w:rsidRPr="00FD3E3A" w:rsidRDefault="00146D02" w:rsidP="00AA0D95">
      <w:pPr>
        <w:rPr>
          <w:sz w:val="22"/>
          <w:szCs w:val="22"/>
        </w:rPr>
      </w:pPr>
      <w:r>
        <w:rPr>
          <w:sz w:val="22"/>
          <w:szCs w:val="22"/>
        </w:rPr>
        <w:t>Účelem P</w:t>
      </w:r>
      <w:r w:rsidR="00FD3E3A">
        <w:rPr>
          <w:sz w:val="22"/>
          <w:szCs w:val="22"/>
        </w:rPr>
        <w:t>osudku</w:t>
      </w:r>
      <w:r>
        <w:rPr>
          <w:sz w:val="22"/>
          <w:szCs w:val="22"/>
        </w:rPr>
        <w:t xml:space="preserve"> výchozí a stávající</w:t>
      </w:r>
      <w:r w:rsidR="00FD3E3A">
        <w:rPr>
          <w:sz w:val="22"/>
          <w:szCs w:val="22"/>
        </w:rPr>
        <w:t xml:space="preserve"> energetické náročnosti provozu budovy </w:t>
      </w:r>
      <w:r w:rsidR="00FD3E3A" w:rsidRPr="00924513">
        <w:rPr>
          <w:sz w:val="22"/>
          <w:szCs w:val="22"/>
          <w:u w:val="double"/>
        </w:rPr>
        <w:t>Centra přírodovědných a technických oborů (CPTO)</w:t>
      </w:r>
      <w:r w:rsidR="00FD3E3A" w:rsidRPr="00FD3E3A">
        <w:rPr>
          <w:b/>
          <w:sz w:val="22"/>
          <w:szCs w:val="22"/>
        </w:rPr>
        <w:t xml:space="preserve"> </w:t>
      </w:r>
      <w:r w:rsidR="00924513" w:rsidRPr="00924513">
        <w:rPr>
          <w:b/>
          <w:sz w:val="22"/>
          <w:szCs w:val="22"/>
        </w:rPr>
        <w:t xml:space="preserve">bude </w:t>
      </w:r>
      <w:r w:rsidR="00FD3E3A" w:rsidRPr="00924513">
        <w:rPr>
          <w:b/>
          <w:sz w:val="22"/>
          <w:szCs w:val="22"/>
        </w:rPr>
        <w:t>prověření shody</w:t>
      </w:r>
      <w:r w:rsidR="00FD3E3A">
        <w:rPr>
          <w:sz w:val="22"/>
          <w:szCs w:val="22"/>
        </w:rPr>
        <w:t xml:space="preserve"> výchozí, provozní a skutečné </w:t>
      </w:r>
      <w:r w:rsidR="00FD3E3A" w:rsidRPr="00924513">
        <w:rPr>
          <w:b/>
          <w:sz w:val="22"/>
          <w:szCs w:val="22"/>
        </w:rPr>
        <w:t>dokumentace zhotovitele</w:t>
      </w:r>
      <w:r w:rsidR="00924513">
        <w:rPr>
          <w:sz w:val="22"/>
          <w:szCs w:val="22"/>
        </w:rPr>
        <w:t xml:space="preserve"> </w:t>
      </w:r>
      <w:r w:rsidR="00FD3E3A">
        <w:rPr>
          <w:sz w:val="22"/>
          <w:szCs w:val="22"/>
        </w:rPr>
        <w:t>budovy</w:t>
      </w:r>
      <w:r w:rsidR="00924513">
        <w:rPr>
          <w:sz w:val="22"/>
          <w:szCs w:val="22"/>
        </w:rPr>
        <w:t xml:space="preserve"> a dodavatelů technických </w:t>
      </w:r>
      <w:r w:rsidR="002036EC">
        <w:rPr>
          <w:sz w:val="22"/>
          <w:szCs w:val="22"/>
        </w:rPr>
        <w:t xml:space="preserve">energetických </w:t>
      </w:r>
      <w:r w:rsidR="00924513">
        <w:rPr>
          <w:sz w:val="22"/>
          <w:szCs w:val="22"/>
        </w:rPr>
        <w:t xml:space="preserve">systémů určených k prostorovému vytápění, prostorovému chlazení,  úpravě vlhkosti vzduchu, osvětlení vnitřního prostoru, přípravě teplé vody a </w:t>
      </w:r>
      <w:r w:rsidR="001E5384">
        <w:rPr>
          <w:sz w:val="22"/>
          <w:szCs w:val="22"/>
        </w:rPr>
        <w:t xml:space="preserve">systému řízení technologických procesů budovy </w:t>
      </w:r>
      <w:r w:rsidR="00924513" w:rsidRPr="0028543F">
        <w:rPr>
          <w:sz w:val="22"/>
          <w:szCs w:val="22"/>
        </w:rPr>
        <w:t>a</w:t>
      </w:r>
      <w:r w:rsidR="00924513">
        <w:rPr>
          <w:sz w:val="22"/>
          <w:szCs w:val="22"/>
        </w:rPr>
        <w:t xml:space="preserve"> jejich </w:t>
      </w:r>
      <w:r w:rsidR="00924513" w:rsidRPr="00924513">
        <w:rPr>
          <w:b/>
          <w:sz w:val="22"/>
          <w:szCs w:val="22"/>
        </w:rPr>
        <w:t>reálného</w:t>
      </w:r>
      <w:r w:rsidR="00924513">
        <w:rPr>
          <w:b/>
          <w:sz w:val="22"/>
          <w:szCs w:val="22"/>
        </w:rPr>
        <w:t xml:space="preserve"> stavu</w:t>
      </w:r>
      <w:r w:rsidR="00924513" w:rsidRPr="00924513">
        <w:rPr>
          <w:b/>
          <w:sz w:val="22"/>
          <w:szCs w:val="22"/>
        </w:rPr>
        <w:t xml:space="preserve"> provozování</w:t>
      </w:r>
      <w:r w:rsidR="00924513">
        <w:rPr>
          <w:b/>
          <w:sz w:val="22"/>
          <w:szCs w:val="22"/>
        </w:rPr>
        <w:t xml:space="preserve"> </w:t>
      </w:r>
      <w:r w:rsidR="00924513">
        <w:rPr>
          <w:sz w:val="22"/>
          <w:szCs w:val="22"/>
        </w:rPr>
        <w:lastRenderedPageBreak/>
        <w:t xml:space="preserve">včetně </w:t>
      </w:r>
      <w:r w:rsidR="00924513" w:rsidRPr="00924513">
        <w:rPr>
          <w:b/>
          <w:sz w:val="22"/>
          <w:szCs w:val="22"/>
        </w:rPr>
        <w:t xml:space="preserve">porovnání výchozích </w:t>
      </w:r>
      <w:r w:rsidR="002036EC">
        <w:rPr>
          <w:b/>
          <w:sz w:val="22"/>
          <w:szCs w:val="22"/>
        </w:rPr>
        <w:t xml:space="preserve">deklarovaných </w:t>
      </w:r>
      <w:r w:rsidR="00924513" w:rsidRPr="00924513">
        <w:rPr>
          <w:b/>
          <w:sz w:val="22"/>
          <w:szCs w:val="22"/>
        </w:rPr>
        <w:t xml:space="preserve">měrných ukazatelů energetické náročnosti budovy </w:t>
      </w:r>
      <w:r w:rsidR="002036EC">
        <w:rPr>
          <w:b/>
          <w:sz w:val="22"/>
          <w:szCs w:val="22"/>
        </w:rPr>
        <w:t xml:space="preserve">zhotovitelem stavby budovy </w:t>
      </w:r>
      <w:r w:rsidR="00924513" w:rsidRPr="00924513">
        <w:rPr>
          <w:b/>
          <w:sz w:val="22"/>
          <w:szCs w:val="22"/>
        </w:rPr>
        <w:t>a skutečně dosahovaných hodnot</w:t>
      </w:r>
      <w:r w:rsidR="002036EC">
        <w:rPr>
          <w:b/>
          <w:sz w:val="22"/>
          <w:szCs w:val="22"/>
        </w:rPr>
        <w:t xml:space="preserve"> v reálném provozu</w:t>
      </w:r>
      <w:r w:rsidR="00924513">
        <w:rPr>
          <w:sz w:val="22"/>
          <w:szCs w:val="22"/>
        </w:rPr>
        <w:t>.</w:t>
      </w:r>
      <w:r w:rsidR="00FD3E3A">
        <w:rPr>
          <w:sz w:val="22"/>
          <w:szCs w:val="22"/>
        </w:rPr>
        <w:t xml:space="preserve"> </w:t>
      </w:r>
    </w:p>
    <w:p w:rsidR="00AE47BA" w:rsidRDefault="00AE47BA" w:rsidP="00AA0D9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Součástí </w:t>
      </w:r>
      <w:r w:rsidR="00A661EE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 xml:space="preserve">osudku bude vyhledání neshod deklarovaného výchozího stavu energetické náročnosti a </w:t>
      </w:r>
      <w:r w:rsidR="002036EC">
        <w:rPr>
          <w:b/>
          <w:sz w:val="22"/>
          <w:szCs w:val="22"/>
        </w:rPr>
        <w:t xml:space="preserve">reálné </w:t>
      </w:r>
      <w:r>
        <w:rPr>
          <w:b/>
          <w:sz w:val="22"/>
          <w:szCs w:val="22"/>
        </w:rPr>
        <w:t>skutečnosti</w:t>
      </w:r>
      <w:r w:rsidR="00146D02">
        <w:rPr>
          <w:b/>
          <w:sz w:val="22"/>
          <w:szCs w:val="22"/>
        </w:rPr>
        <w:t xml:space="preserve">. </w:t>
      </w:r>
      <w:r w:rsidR="002036EC">
        <w:rPr>
          <w:b/>
          <w:sz w:val="22"/>
          <w:szCs w:val="22"/>
        </w:rPr>
        <w:t xml:space="preserve"> </w:t>
      </w:r>
    </w:p>
    <w:p w:rsidR="00AE47BA" w:rsidRDefault="00AE47BA" w:rsidP="00AA0D9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Referenčním posuzovaným obdobím bude stav provozu a energetické spotřeby </w:t>
      </w:r>
      <w:r w:rsidR="002036EC">
        <w:rPr>
          <w:b/>
          <w:sz w:val="22"/>
          <w:szCs w:val="22"/>
        </w:rPr>
        <w:t xml:space="preserve">budovy CPTO </w:t>
      </w:r>
      <w:r>
        <w:rPr>
          <w:b/>
          <w:sz w:val="22"/>
          <w:szCs w:val="22"/>
        </w:rPr>
        <w:t>od 1.1.2021 do 30.</w:t>
      </w:r>
      <w:r w:rsidR="0028543F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.2022.</w:t>
      </w:r>
    </w:p>
    <w:p w:rsidR="00C41BFA" w:rsidRDefault="00065977" w:rsidP="00C41BFA">
      <w:pPr>
        <w:spacing w:before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Vlastním výstupem posudku bude písemná zpráva</w:t>
      </w:r>
      <w:r w:rsidR="00C41BFA">
        <w:rPr>
          <w:b/>
          <w:sz w:val="22"/>
          <w:szCs w:val="22"/>
        </w:rPr>
        <w:t xml:space="preserve">. </w:t>
      </w:r>
    </w:p>
    <w:p w:rsidR="002036EC" w:rsidRDefault="002036EC" w:rsidP="00C41BFA">
      <w:pPr>
        <w:spacing w:before="0"/>
        <w:contextualSpacing/>
        <w:rPr>
          <w:b/>
          <w:sz w:val="22"/>
          <w:szCs w:val="22"/>
        </w:rPr>
      </w:pPr>
    </w:p>
    <w:p w:rsidR="00C41BFA" w:rsidRDefault="00C41BFA" w:rsidP="00C41BFA">
      <w:pPr>
        <w:spacing w:before="0"/>
        <w:contextualSpacing/>
        <w:rPr>
          <w:sz w:val="22"/>
          <w:szCs w:val="22"/>
        </w:rPr>
      </w:pPr>
      <w:r w:rsidRPr="00C41BFA">
        <w:rPr>
          <w:sz w:val="22"/>
          <w:szCs w:val="22"/>
        </w:rPr>
        <w:t>Tato zpráva</w:t>
      </w:r>
      <w:r w:rsidR="00065977" w:rsidRPr="00C41BFA">
        <w:rPr>
          <w:sz w:val="22"/>
          <w:szCs w:val="22"/>
        </w:rPr>
        <w:t xml:space="preserve"> bude členěna </w:t>
      </w:r>
      <w:r w:rsidRPr="00C41BFA">
        <w:rPr>
          <w:sz w:val="22"/>
          <w:szCs w:val="22"/>
        </w:rPr>
        <w:t xml:space="preserve">na kapitoly, které budou </w:t>
      </w:r>
      <w:r w:rsidR="00065977" w:rsidRPr="00C41BFA">
        <w:rPr>
          <w:sz w:val="22"/>
          <w:szCs w:val="22"/>
        </w:rPr>
        <w:t>posuz</w:t>
      </w:r>
      <w:r w:rsidRPr="00C41BFA">
        <w:rPr>
          <w:sz w:val="22"/>
          <w:szCs w:val="22"/>
        </w:rPr>
        <w:t xml:space="preserve">ovat jednotlivé energetické systémy, jejich shodu </w:t>
      </w:r>
      <w:r w:rsidR="002036EC">
        <w:rPr>
          <w:sz w:val="22"/>
          <w:szCs w:val="22"/>
        </w:rPr>
        <w:t xml:space="preserve">se </w:t>
      </w:r>
      <w:r w:rsidRPr="00C41BFA">
        <w:rPr>
          <w:sz w:val="22"/>
          <w:szCs w:val="22"/>
        </w:rPr>
        <w:t>vstupní</w:t>
      </w:r>
      <w:r w:rsidR="002036EC">
        <w:rPr>
          <w:sz w:val="22"/>
          <w:szCs w:val="22"/>
        </w:rPr>
        <w:t>mi</w:t>
      </w:r>
      <w:r w:rsidRPr="00C41BFA">
        <w:rPr>
          <w:sz w:val="22"/>
          <w:szCs w:val="22"/>
        </w:rPr>
        <w:t xml:space="preserve"> </w:t>
      </w:r>
      <w:r>
        <w:rPr>
          <w:sz w:val="22"/>
          <w:szCs w:val="22"/>
        </w:rPr>
        <w:t>projektovan</w:t>
      </w:r>
      <w:r w:rsidR="002036EC">
        <w:rPr>
          <w:sz w:val="22"/>
          <w:szCs w:val="22"/>
        </w:rPr>
        <w:t xml:space="preserve">ými </w:t>
      </w:r>
      <w:r w:rsidRPr="00C41BFA">
        <w:rPr>
          <w:sz w:val="22"/>
          <w:szCs w:val="22"/>
        </w:rPr>
        <w:t>předpoklad</w:t>
      </w:r>
      <w:r w:rsidR="002036EC">
        <w:rPr>
          <w:sz w:val="22"/>
          <w:szCs w:val="22"/>
        </w:rPr>
        <w:t>y</w:t>
      </w:r>
      <w:r w:rsidRPr="00C41BFA">
        <w:rPr>
          <w:sz w:val="22"/>
          <w:szCs w:val="22"/>
        </w:rPr>
        <w:t xml:space="preserve">, </w:t>
      </w:r>
      <w:r w:rsidR="002036EC">
        <w:rPr>
          <w:sz w:val="22"/>
          <w:szCs w:val="22"/>
        </w:rPr>
        <w:t xml:space="preserve">zhodnotí </w:t>
      </w:r>
      <w:r w:rsidRPr="00C41BFA">
        <w:rPr>
          <w:sz w:val="22"/>
          <w:szCs w:val="22"/>
        </w:rPr>
        <w:t>způsob</w:t>
      </w:r>
      <w:r w:rsidR="002036EC">
        <w:rPr>
          <w:sz w:val="22"/>
          <w:szCs w:val="22"/>
        </w:rPr>
        <w:t>, správnost a účelnost</w:t>
      </w:r>
      <w:r w:rsidRPr="00C41BFA">
        <w:rPr>
          <w:sz w:val="22"/>
          <w:szCs w:val="22"/>
        </w:rPr>
        <w:t xml:space="preserve"> provozování </w:t>
      </w:r>
      <w:r w:rsidR="002036EC">
        <w:rPr>
          <w:sz w:val="22"/>
          <w:szCs w:val="22"/>
        </w:rPr>
        <w:t xml:space="preserve">jednotlivého systému </w:t>
      </w:r>
      <w:r w:rsidRPr="00C41BFA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aktuálního </w:t>
      </w:r>
      <w:r w:rsidR="002036EC">
        <w:rPr>
          <w:sz w:val="22"/>
          <w:szCs w:val="22"/>
        </w:rPr>
        <w:t xml:space="preserve">výsledného </w:t>
      </w:r>
      <w:r w:rsidRPr="00C41BFA">
        <w:rPr>
          <w:sz w:val="22"/>
          <w:szCs w:val="22"/>
        </w:rPr>
        <w:t>stavu spotřeby ener</w:t>
      </w:r>
      <w:r>
        <w:rPr>
          <w:sz w:val="22"/>
          <w:szCs w:val="22"/>
        </w:rPr>
        <w:t>g</w:t>
      </w:r>
      <w:r w:rsidRPr="00C41BFA">
        <w:rPr>
          <w:sz w:val="22"/>
          <w:szCs w:val="22"/>
        </w:rPr>
        <w:t>ie</w:t>
      </w:r>
      <w:r w:rsidR="002036EC">
        <w:rPr>
          <w:sz w:val="22"/>
          <w:szCs w:val="22"/>
        </w:rPr>
        <w:t xml:space="preserve">. Zpráva </w:t>
      </w:r>
      <w:r w:rsidR="00D815F0">
        <w:rPr>
          <w:sz w:val="22"/>
          <w:szCs w:val="22"/>
        </w:rPr>
        <w:t xml:space="preserve">dále </w:t>
      </w:r>
      <w:r w:rsidR="002036EC">
        <w:rPr>
          <w:sz w:val="22"/>
          <w:szCs w:val="22"/>
        </w:rPr>
        <w:t xml:space="preserve">bude obsahovat </w:t>
      </w:r>
      <w:r>
        <w:rPr>
          <w:sz w:val="22"/>
          <w:szCs w:val="22"/>
        </w:rPr>
        <w:t>kapitolu</w:t>
      </w:r>
      <w:r w:rsidR="005C51F8">
        <w:rPr>
          <w:sz w:val="22"/>
          <w:szCs w:val="22"/>
        </w:rPr>
        <w:t xml:space="preserve"> hodnocení</w:t>
      </w:r>
      <w:r>
        <w:rPr>
          <w:sz w:val="22"/>
          <w:szCs w:val="22"/>
        </w:rPr>
        <w:t xml:space="preserve"> </w:t>
      </w:r>
      <w:r w:rsidRPr="00C41BFA">
        <w:rPr>
          <w:sz w:val="22"/>
          <w:szCs w:val="22"/>
        </w:rPr>
        <w:t>systém</w:t>
      </w:r>
      <w:r w:rsidR="005C51F8">
        <w:rPr>
          <w:sz w:val="22"/>
          <w:szCs w:val="22"/>
        </w:rPr>
        <w:t>u</w:t>
      </w:r>
      <w:r w:rsidRPr="00C41BFA">
        <w:rPr>
          <w:sz w:val="22"/>
          <w:szCs w:val="22"/>
        </w:rPr>
        <w:t xml:space="preserve"> automatizace a řízení a </w:t>
      </w:r>
      <w:r w:rsidR="00D815F0">
        <w:rPr>
          <w:sz w:val="22"/>
          <w:szCs w:val="22"/>
        </w:rPr>
        <w:t xml:space="preserve">taktéž </w:t>
      </w:r>
      <w:r w:rsidRPr="00C41BFA">
        <w:rPr>
          <w:sz w:val="22"/>
          <w:szCs w:val="22"/>
        </w:rPr>
        <w:t xml:space="preserve">souhrnnou kapitolu, která posoudí synergii a souvztažnost jednotlivých energetických technologií. </w:t>
      </w:r>
    </w:p>
    <w:p w:rsidR="00C377C1" w:rsidRDefault="00C377C1" w:rsidP="00C41BFA">
      <w:pPr>
        <w:spacing w:before="0"/>
        <w:contextualSpacing/>
        <w:rPr>
          <w:sz w:val="22"/>
          <w:szCs w:val="22"/>
        </w:rPr>
      </w:pPr>
    </w:p>
    <w:p w:rsidR="00C377C1" w:rsidRDefault="00FD0FA3" w:rsidP="00FD0FA3">
      <w:pPr>
        <w:pStyle w:val="Nadpis2"/>
      </w:pPr>
      <w:r>
        <w:t>3.</w:t>
      </w:r>
      <w:r w:rsidR="00B27015">
        <w:t xml:space="preserve">2. </w:t>
      </w:r>
      <w:r w:rsidR="00C377C1">
        <w:t>Seznam kapitol</w:t>
      </w:r>
      <w:r w:rsidR="002036EC">
        <w:t xml:space="preserve"> posudku</w:t>
      </w:r>
    </w:p>
    <w:p w:rsidR="00C377C1" w:rsidRDefault="00C377C1" w:rsidP="00C41BFA">
      <w:pPr>
        <w:spacing w:before="0"/>
        <w:contextualSpacing/>
        <w:rPr>
          <w:sz w:val="22"/>
          <w:szCs w:val="22"/>
        </w:rPr>
      </w:pPr>
    </w:p>
    <w:p w:rsidR="00C377C1" w:rsidRDefault="00C377C1" w:rsidP="00C377C1">
      <w:pPr>
        <w:pStyle w:val="Odstavecseseznamem"/>
        <w:numPr>
          <w:ilvl w:val="0"/>
          <w:numId w:val="11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Posouzení elektro energetického hospodářství</w:t>
      </w:r>
    </w:p>
    <w:p w:rsidR="00C377C1" w:rsidRDefault="00C377C1" w:rsidP="00C377C1">
      <w:pPr>
        <w:pStyle w:val="Odstavecseseznamem"/>
        <w:numPr>
          <w:ilvl w:val="0"/>
          <w:numId w:val="11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Posouzení systému osvětlení</w:t>
      </w:r>
    </w:p>
    <w:p w:rsidR="00C377C1" w:rsidRDefault="00C377C1" w:rsidP="00C377C1">
      <w:pPr>
        <w:pStyle w:val="Odstavecseseznamem"/>
        <w:numPr>
          <w:ilvl w:val="0"/>
          <w:numId w:val="11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Posouzení systému prostorového vytápění včetně provozu </w:t>
      </w:r>
      <w:r w:rsidR="001E5384">
        <w:rPr>
          <w:sz w:val="22"/>
          <w:szCs w:val="22"/>
        </w:rPr>
        <w:t>výměníkové stanice</w:t>
      </w:r>
    </w:p>
    <w:p w:rsidR="00C377C1" w:rsidRDefault="00C377C1" w:rsidP="00C377C1">
      <w:pPr>
        <w:pStyle w:val="Odstavecseseznamem"/>
        <w:numPr>
          <w:ilvl w:val="0"/>
          <w:numId w:val="11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Posouzení systému větrání, úpravy vlhkosti a rekuperace (VZT)</w:t>
      </w:r>
    </w:p>
    <w:p w:rsidR="00C377C1" w:rsidRDefault="00C377C1" w:rsidP="00C377C1">
      <w:pPr>
        <w:pStyle w:val="Odstavecseseznamem"/>
        <w:numPr>
          <w:ilvl w:val="0"/>
          <w:numId w:val="11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Posouzení systému prostorového chlazení</w:t>
      </w:r>
    </w:p>
    <w:p w:rsidR="00C377C1" w:rsidRDefault="00C377C1" w:rsidP="00C377C1">
      <w:pPr>
        <w:pStyle w:val="Odstavecseseznamem"/>
        <w:numPr>
          <w:ilvl w:val="0"/>
          <w:numId w:val="11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Posouzení systému přípravy teplé vody</w:t>
      </w:r>
    </w:p>
    <w:p w:rsidR="00C377C1" w:rsidRDefault="00C377C1" w:rsidP="00C377C1">
      <w:pPr>
        <w:pStyle w:val="Odstavecseseznamem"/>
        <w:numPr>
          <w:ilvl w:val="0"/>
          <w:numId w:val="11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Posouzení tepelně izolačních vlastností budovy</w:t>
      </w:r>
    </w:p>
    <w:p w:rsidR="00747555" w:rsidRDefault="00C377C1" w:rsidP="00C377C1">
      <w:pPr>
        <w:pStyle w:val="Odstavecseseznamem"/>
        <w:numPr>
          <w:ilvl w:val="0"/>
          <w:numId w:val="11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Posouzení </w:t>
      </w:r>
      <w:r w:rsidR="001E5384">
        <w:rPr>
          <w:sz w:val="22"/>
          <w:szCs w:val="22"/>
        </w:rPr>
        <w:t>systému řízení technologických procesů</w:t>
      </w:r>
      <w:r w:rsidR="00747555">
        <w:rPr>
          <w:sz w:val="22"/>
          <w:szCs w:val="22"/>
        </w:rPr>
        <w:t xml:space="preserve"> budovy</w:t>
      </w:r>
    </w:p>
    <w:p w:rsidR="00747555" w:rsidRDefault="00747555" w:rsidP="00C377C1">
      <w:pPr>
        <w:pStyle w:val="Odstavecseseznamem"/>
        <w:numPr>
          <w:ilvl w:val="0"/>
          <w:numId w:val="11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Posouzení vzájemné synergie všech energetických systémů budovy a systému řízení</w:t>
      </w:r>
    </w:p>
    <w:p w:rsidR="00065977" w:rsidRDefault="00065977" w:rsidP="00AA0D95">
      <w:pPr>
        <w:rPr>
          <w:b/>
          <w:sz w:val="22"/>
          <w:szCs w:val="22"/>
        </w:rPr>
      </w:pPr>
    </w:p>
    <w:p w:rsidR="00D83E79" w:rsidRDefault="00747555" w:rsidP="00FD0FA3">
      <w:pPr>
        <w:pStyle w:val="Nadpis1"/>
        <w:numPr>
          <w:ilvl w:val="0"/>
          <w:numId w:val="13"/>
        </w:numPr>
        <w:ind w:hanging="720"/>
      </w:pPr>
      <w:r>
        <w:t>Před</w:t>
      </w:r>
      <w:r w:rsidR="00D569E5">
        <w:t>P</w:t>
      </w:r>
      <w:r>
        <w:t>o</w:t>
      </w:r>
      <w:r w:rsidR="00D569E5">
        <w:t>K</w:t>
      </w:r>
      <w:r>
        <w:t>ládané činnosti</w:t>
      </w:r>
      <w:r w:rsidR="00D569E5">
        <w:t xml:space="preserve"> </w:t>
      </w:r>
      <w:r>
        <w:t>v rámci vypracování posudku</w:t>
      </w:r>
    </w:p>
    <w:p w:rsidR="00747555" w:rsidRDefault="00747555" w:rsidP="00747555"/>
    <w:p w:rsidR="00747555" w:rsidRPr="007D49AE" w:rsidRDefault="00747555" w:rsidP="00FF6D6B">
      <w:pPr>
        <w:pStyle w:val="Odstavecseseznamem"/>
        <w:numPr>
          <w:ilvl w:val="0"/>
          <w:numId w:val="8"/>
        </w:numPr>
        <w:ind w:left="426"/>
        <w:rPr>
          <w:sz w:val="22"/>
          <w:szCs w:val="22"/>
        </w:rPr>
      </w:pPr>
      <w:r w:rsidRPr="007D49AE">
        <w:rPr>
          <w:sz w:val="22"/>
          <w:szCs w:val="22"/>
        </w:rPr>
        <w:t>Studium dodavatelské dokumentace</w:t>
      </w:r>
      <w:r w:rsidR="00957670">
        <w:rPr>
          <w:sz w:val="22"/>
          <w:szCs w:val="22"/>
        </w:rPr>
        <w:t>, zejména certifikátů a parametrů skutečně použitých materiálů a zařízení.</w:t>
      </w:r>
    </w:p>
    <w:p w:rsidR="00747555" w:rsidRPr="007D49AE" w:rsidRDefault="00747555" w:rsidP="00FF6D6B">
      <w:pPr>
        <w:pStyle w:val="Odstavecseseznamem"/>
        <w:numPr>
          <w:ilvl w:val="0"/>
          <w:numId w:val="8"/>
        </w:numPr>
        <w:ind w:left="426"/>
        <w:rPr>
          <w:sz w:val="22"/>
          <w:szCs w:val="22"/>
        </w:rPr>
      </w:pPr>
      <w:r w:rsidRPr="007D49AE">
        <w:rPr>
          <w:sz w:val="22"/>
          <w:szCs w:val="22"/>
        </w:rPr>
        <w:t>Studium provozní dokumentace provozovatele (Manuály a provozní řády)</w:t>
      </w:r>
    </w:p>
    <w:p w:rsidR="00747555" w:rsidRPr="007D49AE" w:rsidRDefault="00747555" w:rsidP="00FF6D6B">
      <w:pPr>
        <w:pStyle w:val="Odstavecseseznamem"/>
        <w:numPr>
          <w:ilvl w:val="0"/>
          <w:numId w:val="8"/>
        </w:numPr>
        <w:ind w:left="426"/>
        <w:rPr>
          <w:sz w:val="22"/>
          <w:szCs w:val="22"/>
        </w:rPr>
      </w:pPr>
      <w:r w:rsidRPr="007D49AE">
        <w:rPr>
          <w:sz w:val="22"/>
          <w:szCs w:val="22"/>
        </w:rPr>
        <w:t>Prohlídka technických systému v místě budovy a přidružených objektech</w:t>
      </w:r>
    </w:p>
    <w:p w:rsidR="00747555" w:rsidRPr="007D49AE" w:rsidRDefault="00747555" w:rsidP="00FF6D6B">
      <w:pPr>
        <w:pStyle w:val="Odstavecseseznamem"/>
        <w:numPr>
          <w:ilvl w:val="0"/>
          <w:numId w:val="8"/>
        </w:numPr>
        <w:ind w:left="426"/>
        <w:rPr>
          <w:sz w:val="22"/>
          <w:szCs w:val="22"/>
        </w:rPr>
      </w:pPr>
      <w:r w:rsidRPr="007D49AE">
        <w:rPr>
          <w:sz w:val="22"/>
          <w:szCs w:val="22"/>
        </w:rPr>
        <w:t xml:space="preserve">Konzultace s provozovateli </w:t>
      </w:r>
      <w:r w:rsidR="002036EC" w:rsidRPr="007D49AE">
        <w:rPr>
          <w:sz w:val="22"/>
          <w:szCs w:val="22"/>
        </w:rPr>
        <w:t>Objednatele</w:t>
      </w:r>
      <w:r w:rsidRPr="007D49AE">
        <w:rPr>
          <w:sz w:val="22"/>
          <w:szCs w:val="22"/>
        </w:rPr>
        <w:t xml:space="preserve"> </w:t>
      </w:r>
    </w:p>
    <w:p w:rsidR="00747555" w:rsidRPr="007D49AE" w:rsidRDefault="00747555" w:rsidP="00FF6D6B">
      <w:pPr>
        <w:pStyle w:val="Odstavecseseznamem"/>
        <w:numPr>
          <w:ilvl w:val="0"/>
          <w:numId w:val="8"/>
        </w:numPr>
        <w:ind w:left="426"/>
        <w:rPr>
          <w:sz w:val="22"/>
          <w:szCs w:val="22"/>
        </w:rPr>
      </w:pPr>
      <w:r w:rsidRPr="007D49AE">
        <w:rPr>
          <w:sz w:val="22"/>
          <w:szCs w:val="22"/>
        </w:rPr>
        <w:t>Konzultace s dodavateli a správci řídících a automatizačních systémů</w:t>
      </w:r>
      <w:r w:rsidR="002036EC" w:rsidRPr="007D49AE">
        <w:rPr>
          <w:sz w:val="22"/>
          <w:szCs w:val="22"/>
        </w:rPr>
        <w:t xml:space="preserve"> Objednatele</w:t>
      </w:r>
      <w:r w:rsidRPr="007D49AE">
        <w:rPr>
          <w:sz w:val="22"/>
          <w:szCs w:val="22"/>
        </w:rPr>
        <w:t xml:space="preserve"> </w:t>
      </w:r>
    </w:p>
    <w:p w:rsidR="00747555" w:rsidRPr="007D49AE" w:rsidRDefault="00747555" w:rsidP="00FF6D6B">
      <w:pPr>
        <w:pStyle w:val="Odstavecseseznamem"/>
        <w:numPr>
          <w:ilvl w:val="0"/>
          <w:numId w:val="8"/>
        </w:numPr>
        <w:ind w:left="426"/>
        <w:rPr>
          <w:sz w:val="22"/>
          <w:szCs w:val="22"/>
        </w:rPr>
      </w:pPr>
      <w:r w:rsidRPr="007D49AE">
        <w:rPr>
          <w:sz w:val="22"/>
          <w:szCs w:val="22"/>
        </w:rPr>
        <w:t>Zpracování dat energetických spotřeb</w:t>
      </w:r>
      <w:r w:rsidR="00B27015" w:rsidRPr="007D49AE">
        <w:rPr>
          <w:sz w:val="22"/>
          <w:szCs w:val="22"/>
        </w:rPr>
        <w:t>, bilancí</w:t>
      </w:r>
      <w:r w:rsidRPr="007D49AE">
        <w:rPr>
          <w:sz w:val="22"/>
          <w:szCs w:val="22"/>
        </w:rPr>
        <w:t xml:space="preserve"> v členění </w:t>
      </w:r>
      <w:r w:rsidR="007D49AE" w:rsidRPr="007D49AE">
        <w:rPr>
          <w:sz w:val="22"/>
          <w:szCs w:val="22"/>
        </w:rPr>
        <w:t xml:space="preserve">jednotlivých </w:t>
      </w:r>
      <w:proofErr w:type="spellStart"/>
      <w:r w:rsidRPr="007D49AE">
        <w:rPr>
          <w:sz w:val="22"/>
          <w:szCs w:val="22"/>
        </w:rPr>
        <w:t>energo</w:t>
      </w:r>
      <w:proofErr w:type="spellEnd"/>
      <w:r w:rsidRPr="007D49AE">
        <w:rPr>
          <w:sz w:val="22"/>
          <w:szCs w:val="22"/>
        </w:rPr>
        <w:t xml:space="preserve"> nositelů</w:t>
      </w:r>
    </w:p>
    <w:p w:rsidR="00747555" w:rsidRPr="007D49AE" w:rsidRDefault="00747555" w:rsidP="00FF6D6B">
      <w:pPr>
        <w:pStyle w:val="Odstavecseseznamem"/>
        <w:numPr>
          <w:ilvl w:val="0"/>
          <w:numId w:val="8"/>
        </w:numPr>
        <w:ind w:left="426"/>
        <w:rPr>
          <w:sz w:val="22"/>
          <w:szCs w:val="22"/>
        </w:rPr>
      </w:pPr>
      <w:r w:rsidRPr="007D49AE">
        <w:rPr>
          <w:sz w:val="22"/>
          <w:szCs w:val="22"/>
        </w:rPr>
        <w:t>Konzultace s dodavateli, servisními firmami energetických technologií</w:t>
      </w:r>
    </w:p>
    <w:p w:rsidR="007D49AE" w:rsidRPr="007D49AE" w:rsidRDefault="00B27015" w:rsidP="009B57A1">
      <w:pPr>
        <w:pStyle w:val="Odstavecseseznamem"/>
        <w:numPr>
          <w:ilvl w:val="0"/>
          <w:numId w:val="8"/>
        </w:numPr>
        <w:ind w:left="426"/>
        <w:rPr>
          <w:sz w:val="22"/>
          <w:szCs w:val="22"/>
        </w:rPr>
      </w:pPr>
      <w:r w:rsidRPr="007D49AE">
        <w:rPr>
          <w:sz w:val="22"/>
          <w:szCs w:val="22"/>
        </w:rPr>
        <w:t xml:space="preserve">Zpracování jednotlivých kapitol systémů v rozsahu dle odstavce </w:t>
      </w:r>
      <w:r w:rsidR="007D49AE" w:rsidRPr="007D49AE">
        <w:rPr>
          <w:sz w:val="22"/>
          <w:szCs w:val="22"/>
        </w:rPr>
        <w:t>3</w:t>
      </w:r>
      <w:r w:rsidRPr="007D49AE">
        <w:rPr>
          <w:sz w:val="22"/>
          <w:szCs w:val="22"/>
        </w:rPr>
        <w:t>.2.</w:t>
      </w:r>
    </w:p>
    <w:p w:rsidR="00B27015" w:rsidRPr="007D49AE" w:rsidRDefault="00B27015" w:rsidP="009B57A1">
      <w:pPr>
        <w:pStyle w:val="Odstavecseseznamem"/>
        <w:numPr>
          <w:ilvl w:val="0"/>
          <w:numId w:val="8"/>
        </w:numPr>
        <w:ind w:left="426"/>
        <w:rPr>
          <w:sz w:val="22"/>
          <w:szCs w:val="22"/>
        </w:rPr>
      </w:pPr>
      <w:r w:rsidRPr="007D49AE">
        <w:rPr>
          <w:sz w:val="22"/>
          <w:szCs w:val="22"/>
        </w:rPr>
        <w:t xml:space="preserve">Prezentace posudku včetně </w:t>
      </w:r>
      <w:r w:rsidR="007D49AE" w:rsidRPr="007D49AE">
        <w:rPr>
          <w:sz w:val="22"/>
          <w:szCs w:val="22"/>
        </w:rPr>
        <w:t xml:space="preserve">dvou </w:t>
      </w:r>
      <w:r w:rsidRPr="007D49AE">
        <w:rPr>
          <w:sz w:val="22"/>
          <w:szCs w:val="22"/>
        </w:rPr>
        <w:t>připomínkov</w:t>
      </w:r>
      <w:r w:rsidR="007D49AE" w:rsidRPr="007D49AE">
        <w:rPr>
          <w:sz w:val="22"/>
          <w:szCs w:val="22"/>
        </w:rPr>
        <w:t>ých</w:t>
      </w:r>
      <w:r w:rsidRPr="007D49AE">
        <w:rPr>
          <w:sz w:val="22"/>
          <w:szCs w:val="22"/>
        </w:rPr>
        <w:t xml:space="preserve"> řízení s </w:t>
      </w:r>
      <w:r w:rsidR="007D49AE" w:rsidRPr="007D49AE">
        <w:rPr>
          <w:sz w:val="22"/>
          <w:szCs w:val="22"/>
        </w:rPr>
        <w:t>Objednatelem</w:t>
      </w:r>
    </w:p>
    <w:p w:rsidR="00B27015" w:rsidRPr="007D49AE" w:rsidRDefault="00B27015" w:rsidP="00FF6D6B">
      <w:pPr>
        <w:pStyle w:val="Odstavecseseznamem"/>
        <w:numPr>
          <w:ilvl w:val="0"/>
          <w:numId w:val="8"/>
        </w:numPr>
        <w:ind w:left="426"/>
        <w:rPr>
          <w:sz w:val="22"/>
          <w:szCs w:val="22"/>
        </w:rPr>
      </w:pPr>
      <w:r w:rsidRPr="007D49AE">
        <w:rPr>
          <w:sz w:val="22"/>
          <w:szCs w:val="22"/>
        </w:rPr>
        <w:lastRenderedPageBreak/>
        <w:t>Úprava posudku dle závěru připomínkového řízení</w:t>
      </w:r>
    </w:p>
    <w:p w:rsidR="00B27015" w:rsidRPr="007D49AE" w:rsidRDefault="00B27015" w:rsidP="008322D5">
      <w:pPr>
        <w:pStyle w:val="Odstavecseseznamem"/>
        <w:numPr>
          <w:ilvl w:val="0"/>
          <w:numId w:val="8"/>
        </w:numPr>
        <w:ind w:left="426"/>
        <w:rPr>
          <w:sz w:val="22"/>
          <w:szCs w:val="22"/>
        </w:rPr>
      </w:pPr>
      <w:r w:rsidRPr="007D49AE">
        <w:rPr>
          <w:sz w:val="22"/>
          <w:szCs w:val="22"/>
        </w:rPr>
        <w:t>Editace, kompletace a předání zprávy</w:t>
      </w:r>
      <w:r w:rsidR="00311995">
        <w:rPr>
          <w:sz w:val="22"/>
          <w:szCs w:val="22"/>
        </w:rPr>
        <w:t>:</w:t>
      </w:r>
      <w:r w:rsidRPr="007D49AE">
        <w:rPr>
          <w:sz w:val="22"/>
          <w:szCs w:val="22"/>
        </w:rPr>
        <w:t xml:space="preserve"> „</w:t>
      </w:r>
      <w:r w:rsidR="00311995" w:rsidRPr="00311995">
        <w:rPr>
          <w:sz w:val="22"/>
          <w:szCs w:val="22"/>
        </w:rPr>
        <w:t>Posouzení výchozí projektované a stávající energetické náročnosti provozu budovy CPTO – UJEP  Ústí nad Labem“</w:t>
      </w:r>
    </w:p>
    <w:p w:rsidR="007C7073" w:rsidRDefault="007C7073" w:rsidP="007C7073">
      <w:pPr>
        <w:pStyle w:val="Odstavecseseznamem"/>
        <w:ind w:left="426"/>
        <w:rPr>
          <w:sz w:val="24"/>
          <w:szCs w:val="24"/>
        </w:rPr>
      </w:pPr>
    </w:p>
    <w:p w:rsidR="00D83E79" w:rsidRDefault="00D83E79" w:rsidP="00FD0FA3">
      <w:pPr>
        <w:pStyle w:val="Nadpis1"/>
        <w:numPr>
          <w:ilvl w:val="0"/>
          <w:numId w:val="13"/>
        </w:numPr>
        <w:ind w:hanging="720"/>
      </w:pPr>
      <w:r>
        <w:t>Cena</w:t>
      </w:r>
      <w:r w:rsidR="0014395C">
        <w:t xml:space="preserve"> energetického posudku</w:t>
      </w:r>
      <w:r w:rsidR="007353B9">
        <w:t xml:space="preserve"> dle jednotlivých kapitol</w:t>
      </w:r>
    </w:p>
    <w:p w:rsidR="007C7073" w:rsidRDefault="007C7073" w:rsidP="007C7073">
      <w:pPr>
        <w:pStyle w:val="Odstavecseseznamem"/>
      </w:pPr>
    </w:p>
    <w:p w:rsidR="007C7073" w:rsidRDefault="007C7073" w:rsidP="007C7073">
      <w:pPr>
        <w:pStyle w:val="Odstavecseseznamem"/>
        <w:numPr>
          <w:ilvl w:val="0"/>
          <w:numId w:val="12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Posouzení elektro energetického hospodářství</w:t>
      </w:r>
      <w:r w:rsidR="007353B9">
        <w:rPr>
          <w:sz w:val="22"/>
          <w:szCs w:val="22"/>
        </w:rPr>
        <w:tab/>
      </w:r>
      <w:r w:rsidR="007353B9">
        <w:rPr>
          <w:sz w:val="22"/>
          <w:szCs w:val="22"/>
        </w:rPr>
        <w:tab/>
      </w:r>
      <w:r w:rsidR="007353B9">
        <w:rPr>
          <w:sz w:val="22"/>
          <w:szCs w:val="22"/>
        </w:rPr>
        <w:tab/>
      </w:r>
      <w:r w:rsidR="00C71D79">
        <w:rPr>
          <w:sz w:val="22"/>
          <w:szCs w:val="22"/>
        </w:rPr>
        <w:t>15</w:t>
      </w:r>
      <w:r w:rsidR="007353B9">
        <w:rPr>
          <w:sz w:val="22"/>
          <w:szCs w:val="22"/>
        </w:rPr>
        <w:t> 000 Kč</w:t>
      </w:r>
      <w:r>
        <w:rPr>
          <w:sz w:val="22"/>
          <w:szCs w:val="22"/>
        </w:rPr>
        <w:tab/>
      </w:r>
    </w:p>
    <w:p w:rsidR="007C7073" w:rsidRDefault="007C7073" w:rsidP="007C7073">
      <w:pPr>
        <w:pStyle w:val="Odstavecseseznamem"/>
        <w:numPr>
          <w:ilvl w:val="0"/>
          <w:numId w:val="12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Posouzení systému osvětlení</w:t>
      </w:r>
      <w:r w:rsidR="007353B9">
        <w:rPr>
          <w:sz w:val="22"/>
          <w:szCs w:val="22"/>
        </w:rPr>
        <w:tab/>
      </w:r>
      <w:r w:rsidR="007353B9">
        <w:rPr>
          <w:sz w:val="22"/>
          <w:szCs w:val="22"/>
        </w:rPr>
        <w:tab/>
      </w:r>
      <w:r w:rsidR="007353B9">
        <w:rPr>
          <w:sz w:val="22"/>
          <w:szCs w:val="22"/>
        </w:rPr>
        <w:tab/>
      </w:r>
      <w:r w:rsidR="007353B9">
        <w:rPr>
          <w:sz w:val="22"/>
          <w:szCs w:val="22"/>
        </w:rPr>
        <w:tab/>
      </w:r>
      <w:r w:rsidR="007353B9">
        <w:rPr>
          <w:sz w:val="22"/>
          <w:szCs w:val="22"/>
        </w:rPr>
        <w:tab/>
        <w:t>10 000 Kč</w:t>
      </w:r>
    </w:p>
    <w:p w:rsidR="007C7073" w:rsidRDefault="007C7073" w:rsidP="007C7073">
      <w:pPr>
        <w:pStyle w:val="Odstavecseseznamem"/>
        <w:numPr>
          <w:ilvl w:val="0"/>
          <w:numId w:val="12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Posouzení systému prostorového vytápění včetně provozu VS</w:t>
      </w:r>
      <w:r w:rsidR="007353B9">
        <w:rPr>
          <w:sz w:val="22"/>
          <w:szCs w:val="22"/>
        </w:rPr>
        <w:tab/>
      </w:r>
      <w:r w:rsidR="004E76D4">
        <w:rPr>
          <w:sz w:val="22"/>
          <w:szCs w:val="22"/>
        </w:rPr>
        <w:t>2</w:t>
      </w:r>
      <w:r w:rsidR="00C71D79">
        <w:rPr>
          <w:sz w:val="22"/>
          <w:szCs w:val="22"/>
        </w:rPr>
        <w:t>0</w:t>
      </w:r>
      <w:r w:rsidR="007353B9">
        <w:rPr>
          <w:sz w:val="22"/>
          <w:szCs w:val="22"/>
        </w:rPr>
        <w:t> 000 Kč</w:t>
      </w:r>
    </w:p>
    <w:p w:rsidR="007C7073" w:rsidRDefault="007C7073" w:rsidP="007C7073">
      <w:pPr>
        <w:pStyle w:val="Odstavecseseznamem"/>
        <w:numPr>
          <w:ilvl w:val="0"/>
          <w:numId w:val="12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Posouzení systému větrání, úpravy vlhkosti a rekuperace (VZT)</w:t>
      </w:r>
      <w:r w:rsidR="007353B9">
        <w:rPr>
          <w:sz w:val="22"/>
          <w:szCs w:val="22"/>
        </w:rPr>
        <w:tab/>
      </w:r>
      <w:r w:rsidR="004E76D4">
        <w:rPr>
          <w:sz w:val="22"/>
          <w:szCs w:val="22"/>
        </w:rPr>
        <w:t>2</w:t>
      </w:r>
      <w:r w:rsidR="00C71D79">
        <w:rPr>
          <w:sz w:val="22"/>
          <w:szCs w:val="22"/>
        </w:rPr>
        <w:t>0</w:t>
      </w:r>
      <w:r w:rsidR="007353B9">
        <w:rPr>
          <w:sz w:val="22"/>
          <w:szCs w:val="22"/>
        </w:rPr>
        <w:t> 000 Kč</w:t>
      </w:r>
    </w:p>
    <w:p w:rsidR="007C7073" w:rsidRDefault="007C7073" w:rsidP="007C7073">
      <w:pPr>
        <w:pStyle w:val="Odstavecseseznamem"/>
        <w:numPr>
          <w:ilvl w:val="0"/>
          <w:numId w:val="12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Posouzení systému prostorového chlazení</w:t>
      </w:r>
      <w:r w:rsidR="007353B9">
        <w:rPr>
          <w:sz w:val="22"/>
          <w:szCs w:val="22"/>
        </w:rPr>
        <w:tab/>
      </w:r>
      <w:r w:rsidR="007353B9">
        <w:rPr>
          <w:sz w:val="22"/>
          <w:szCs w:val="22"/>
        </w:rPr>
        <w:tab/>
      </w:r>
      <w:r w:rsidR="007353B9">
        <w:rPr>
          <w:sz w:val="22"/>
          <w:szCs w:val="22"/>
        </w:rPr>
        <w:tab/>
      </w:r>
      <w:r w:rsidR="007353B9">
        <w:rPr>
          <w:sz w:val="22"/>
          <w:szCs w:val="22"/>
        </w:rPr>
        <w:tab/>
      </w:r>
      <w:r w:rsidR="008322D5">
        <w:rPr>
          <w:sz w:val="22"/>
          <w:szCs w:val="22"/>
        </w:rPr>
        <w:t>15</w:t>
      </w:r>
      <w:r w:rsidR="007353B9">
        <w:rPr>
          <w:sz w:val="22"/>
          <w:szCs w:val="22"/>
        </w:rPr>
        <w:t> 000 Kč</w:t>
      </w:r>
    </w:p>
    <w:p w:rsidR="007C7073" w:rsidRDefault="007C7073" w:rsidP="007C7073">
      <w:pPr>
        <w:pStyle w:val="Odstavecseseznamem"/>
        <w:numPr>
          <w:ilvl w:val="0"/>
          <w:numId w:val="12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Posouzení systému přípravy teplé vody</w:t>
      </w:r>
      <w:r w:rsidR="007353B9">
        <w:rPr>
          <w:sz w:val="22"/>
          <w:szCs w:val="22"/>
        </w:rPr>
        <w:tab/>
      </w:r>
      <w:r w:rsidR="007353B9">
        <w:rPr>
          <w:sz w:val="22"/>
          <w:szCs w:val="22"/>
        </w:rPr>
        <w:tab/>
      </w:r>
      <w:r w:rsidR="007353B9">
        <w:rPr>
          <w:sz w:val="22"/>
          <w:szCs w:val="22"/>
        </w:rPr>
        <w:tab/>
      </w:r>
      <w:r w:rsidR="007353B9">
        <w:rPr>
          <w:sz w:val="22"/>
          <w:szCs w:val="22"/>
        </w:rPr>
        <w:tab/>
        <w:t>1</w:t>
      </w:r>
      <w:r w:rsidR="00C71D79">
        <w:rPr>
          <w:sz w:val="22"/>
          <w:szCs w:val="22"/>
        </w:rPr>
        <w:t>0</w:t>
      </w:r>
      <w:r w:rsidR="007353B9">
        <w:rPr>
          <w:sz w:val="22"/>
          <w:szCs w:val="22"/>
        </w:rPr>
        <w:t> 000 Kč</w:t>
      </w:r>
    </w:p>
    <w:p w:rsidR="007C7073" w:rsidRDefault="007C7073" w:rsidP="007C7073">
      <w:pPr>
        <w:pStyle w:val="Odstavecseseznamem"/>
        <w:numPr>
          <w:ilvl w:val="0"/>
          <w:numId w:val="12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Posouzení tepelně </w:t>
      </w:r>
      <w:r w:rsidR="001E5384">
        <w:rPr>
          <w:sz w:val="22"/>
          <w:szCs w:val="22"/>
        </w:rPr>
        <w:t xml:space="preserve">technických </w:t>
      </w:r>
      <w:r>
        <w:rPr>
          <w:sz w:val="22"/>
          <w:szCs w:val="22"/>
        </w:rPr>
        <w:t>vlastností budovy</w:t>
      </w:r>
      <w:r w:rsidR="007353B9">
        <w:rPr>
          <w:sz w:val="22"/>
          <w:szCs w:val="22"/>
        </w:rPr>
        <w:tab/>
      </w:r>
      <w:r w:rsidR="007353B9">
        <w:rPr>
          <w:sz w:val="22"/>
          <w:szCs w:val="22"/>
        </w:rPr>
        <w:tab/>
      </w:r>
      <w:r w:rsidR="007353B9">
        <w:rPr>
          <w:sz w:val="22"/>
          <w:szCs w:val="22"/>
        </w:rPr>
        <w:tab/>
      </w:r>
      <w:r w:rsidR="004E76D4">
        <w:rPr>
          <w:sz w:val="22"/>
          <w:szCs w:val="22"/>
        </w:rPr>
        <w:t>30</w:t>
      </w:r>
      <w:r w:rsidR="007353B9">
        <w:rPr>
          <w:sz w:val="22"/>
          <w:szCs w:val="22"/>
        </w:rPr>
        <w:t> 000 Kč</w:t>
      </w:r>
    </w:p>
    <w:p w:rsidR="007C7073" w:rsidRDefault="007C7073" w:rsidP="007C7073">
      <w:pPr>
        <w:pStyle w:val="Odstavecseseznamem"/>
        <w:numPr>
          <w:ilvl w:val="0"/>
          <w:numId w:val="12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Posouzení </w:t>
      </w:r>
      <w:r w:rsidR="001E5384">
        <w:rPr>
          <w:sz w:val="22"/>
          <w:szCs w:val="22"/>
        </w:rPr>
        <w:t>systému řízení technologických procesů</w:t>
      </w:r>
      <w:r>
        <w:rPr>
          <w:sz w:val="22"/>
          <w:szCs w:val="22"/>
        </w:rPr>
        <w:t xml:space="preserve"> budovy</w:t>
      </w:r>
      <w:r w:rsidR="007353B9">
        <w:rPr>
          <w:sz w:val="22"/>
          <w:szCs w:val="22"/>
        </w:rPr>
        <w:tab/>
      </w:r>
      <w:r w:rsidR="007353B9">
        <w:rPr>
          <w:sz w:val="22"/>
          <w:szCs w:val="22"/>
        </w:rPr>
        <w:tab/>
      </w:r>
      <w:r w:rsidR="00C71D79">
        <w:rPr>
          <w:sz w:val="22"/>
          <w:szCs w:val="22"/>
        </w:rPr>
        <w:t>15</w:t>
      </w:r>
      <w:r w:rsidR="007353B9">
        <w:rPr>
          <w:sz w:val="22"/>
          <w:szCs w:val="22"/>
        </w:rPr>
        <w:t> 000 Kč</w:t>
      </w:r>
    </w:p>
    <w:p w:rsidR="007353B9" w:rsidRDefault="007353B9" w:rsidP="007C7073">
      <w:pPr>
        <w:pStyle w:val="Odstavecseseznamem"/>
        <w:numPr>
          <w:ilvl w:val="0"/>
          <w:numId w:val="12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Závěrečné p</w:t>
      </w:r>
      <w:r w:rsidR="007C7073">
        <w:rPr>
          <w:sz w:val="22"/>
          <w:szCs w:val="22"/>
        </w:rPr>
        <w:t>osouzení vzájemné synergie všech energetických</w:t>
      </w:r>
      <w:r>
        <w:rPr>
          <w:sz w:val="22"/>
          <w:szCs w:val="22"/>
        </w:rPr>
        <w:tab/>
      </w:r>
      <w:r w:rsidR="004E76D4">
        <w:rPr>
          <w:sz w:val="22"/>
          <w:szCs w:val="22"/>
        </w:rPr>
        <w:t>2</w:t>
      </w:r>
      <w:r>
        <w:rPr>
          <w:sz w:val="22"/>
          <w:szCs w:val="22"/>
        </w:rPr>
        <w:t>0 000 Kč</w:t>
      </w:r>
    </w:p>
    <w:p w:rsidR="007C7073" w:rsidRDefault="007C7073" w:rsidP="007353B9">
      <w:pPr>
        <w:pStyle w:val="Odstavecseseznamem"/>
        <w:spacing w:before="0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systémů budovy a systému </w:t>
      </w:r>
      <w:r w:rsidR="007353B9">
        <w:rPr>
          <w:sz w:val="22"/>
          <w:szCs w:val="22"/>
        </w:rPr>
        <w:t xml:space="preserve">automatického </w:t>
      </w:r>
      <w:r>
        <w:rPr>
          <w:sz w:val="22"/>
          <w:szCs w:val="22"/>
        </w:rPr>
        <w:t>řízení</w:t>
      </w:r>
    </w:p>
    <w:p w:rsidR="007353B9" w:rsidRDefault="007353B9" w:rsidP="007353B9">
      <w:pPr>
        <w:pStyle w:val="Odstavecseseznamem"/>
        <w:spacing w:before="0"/>
        <w:ind w:left="1080"/>
        <w:rPr>
          <w:sz w:val="22"/>
          <w:szCs w:val="22"/>
        </w:rPr>
      </w:pPr>
    </w:p>
    <w:p w:rsidR="007353B9" w:rsidRDefault="007353B9" w:rsidP="007353B9">
      <w:pPr>
        <w:pStyle w:val="Odstavecseseznamem"/>
        <w:spacing w:before="0"/>
        <w:ind w:left="1080"/>
        <w:rPr>
          <w:sz w:val="22"/>
          <w:szCs w:val="22"/>
        </w:rPr>
      </w:pPr>
    </w:p>
    <w:p w:rsidR="007353B9" w:rsidRDefault="007353B9" w:rsidP="00E455E0">
      <w:pPr>
        <w:pStyle w:val="Odstavecseseznamem"/>
        <w:pBdr>
          <w:bottom w:val="single" w:sz="4" w:space="1" w:color="auto"/>
        </w:pBdr>
        <w:spacing w:before="0"/>
        <w:ind w:left="1080"/>
        <w:rPr>
          <w:b/>
          <w:sz w:val="24"/>
          <w:szCs w:val="24"/>
        </w:rPr>
      </w:pPr>
      <w:r w:rsidRPr="007353B9">
        <w:rPr>
          <w:b/>
          <w:sz w:val="24"/>
          <w:szCs w:val="24"/>
        </w:rPr>
        <w:t xml:space="preserve">Celkem </w:t>
      </w:r>
      <w:r w:rsidR="00E455E0">
        <w:rPr>
          <w:b/>
          <w:sz w:val="24"/>
          <w:szCs w:val="24"/>
        </w:rPr>
        <w:t>cena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E76D4">
        <w:rPr>
          <w:b/>
          <w:sz w:val="24"/>
          <w:szCs w:val="24"/>
        </w:rPr>
        <w:t>1</w:t>
      </w:r>
      <w:r w:rsidR="008322D5">
        <w:rPr>
          <w:b/>
          <w:sz w:val="24"/>
          <w:szCs w:val="24"/>
        </w:rPr>
        <w:t>55</w:t>
      </w:r>
      <w:r>
        <w:rPr>
          <w:b/>
          <w:sz w:val="24"/>
          <w:szCs w:val="24"/>
        </w:rPr>
        <w:t> 000  Kč</w:t>
      </w:r>
    </w:p>
    <w:p w:rsidR="007353B9" w:rsidRDefault="007353B9" w:rsidP="007353B9">
      <w:pPr>
        <w:pStyle w:val="Odstavecseseznamem"/>
        <w:spacing w:before="0"/>
        <w:ind w:left="1080"/>
        <w:rPr>
          <w:b/>
          <w:sz w:val="24"/>
          <w:szCs w:val="24"/>
        </w:rPr>
      </w:pPr>
    </w:p>
    <w:p w:rsidR="007353B9" w:rsidRDefault="007353B9" w:rsidP="007353B9">
      <w:pPr>
        <w:pStyle w:val="Odstavecseseznamem"/>
        <w:spacing w:before="0"/>
        <w:ind w:left="1080"/>
        <w:rPr>
          <w:b/>
          <w:sz w:val="24"/>
          <w:szCs w:val="24"/>
        </w:rPr>
      </w:pPr>
    </w:p>
    <w:p w:rsidR="007353B9" w:rsidRDefault="007353B9" w:rsidP="007353B9">
      <w:pPr>
        <w:pStyle w:val="Odstavecseseznamem"/>
        <w:spacing w:before="0"/>
        <w:ind w:left="1080"/>
        <w:rPr>
          <w:b/>
          <w:sz w:val="24"/>
          <w:szCs w:val="24"/>
        </w:rPr>
      </w:pPr>
    </w:p>
    <w:p w:rsidR="007353B9" w:rsidRPr="007353B9" w:rsidRDefault="007353B9" w:rsidP="007353B9">
      <w:pPr>
        <w:pStyle w:val="Odstavecseseznamem"/>
        <w:spacing w:before="0"/>
        <w:ind w:left="1080"/>
        <w:rPr>
          <w:b/>
          <w:sz w:val="24"/>
          <w:szCs w:val="24"/>
        </w:rPr>
      </w:pPr>
    </w:p>
    <w:p w:rsidR="007C7073" w:rsidRDefault="000257E1" w:rsidP="00EA2ACD">
      <w:pPr>
        <w:pStyle w:val="Nadpis1"/>
        <w:numPr>
          <w:ilvl w:val="0"/>
          <w:numId w:val="13"/>
        </w:numPr>
        <w:ind w:hanging="720"/>
      </w:pPr>
      <w:r>
        <w:t>okrajové podmínky</w:t>
      </w:r>
    </w:p>
    <w:p w:rsidR="000257E1" w:rsidRDefault="000257E1" w:rsidP="000257E1"/>
    <w:p w:rsidR="000257E1" w:rsidRPr="007D49AE" w:rsidRDefault="000257E1" w:rsidP="000257E1">
      <w:pPr>
        <w:pStyle w:val="Odstavecseseznamem"/>
        <w:numPr>
          <w:ilvl w:val="0"/>
          <w:numId w:val="14"/>
        </w:numPr>
        <w:rPr>
          <w:b/>
          <w:sz w:val="22"/>
          <w:szCs w:val="22"/>
          <w:u w:val="single"/>
        </w:rPr>
      </w:pPr>
      <w:r w:rsidRPr="007D49AE">
        <w:rPr>
          <w:b/>
          <w:sz w:val="22"/>
          <w:szCs w:val="22"/>
          <w:u w:val="single"/>
        </w:rPr>
        <w:t xml:space="preserve">Energetický posudek, který je předmětem této nabídky nebude posudkem </w:t>
      </w:r>
      <w:r w:rsidR="00957670">
        <w:rPr>
          <w:b/>
          <w:sz w:val="22"/>
          <w:szCs w:val="22"/>
          <w:u w:val="single"/>
        </w:rPr>
        <w:t>dle</w:t>
      </w:r>
      <w:r w:rsidRPr="007D49AE">
        <w:rPr>
          <w:b/>
          <w:sz w:val="22"/>
          <w:szCs w:val="22"/>
          <w:u w:val="single"/>
        </w:rPr>
        <w:t xml:space="preserve">  § 9a zákona 406/2000 Sb. v platném znění</w:t>
      </w:r>
    </w:p>
    <w:p w:rsidR="007D49AE" w:rsidRDefault="000257E1" w:rsidP="000257E1">
      <w:pPr>
        <w:pStyle w:val="Odstavecseseznamem"/>
        <w:numPr>
          <w:ilvl w:val="0"/>
          <w:numId w:val="14"/>
        </w:numPr>
        <w:rPr>
          <w:b/>
          <w:sz w:val="22"/>
          <w:szCs w:val="22"/>
        </w:rPr>
      </w:pPr>
      <w:r w:rsidRPr="003F456D">
        <w:rPr>
          <w:sz w:val="22"/>
          <w:szCs w:val="22"/>
        </w:rPr>
        <w:t xml:space="preserve"> Všechny provedené výpočty a analýzy budou provedeny na základě obdržených výchozích podkladů a dat od objednatele za hodnocené období</w:t>
      </w:r>
      <w:r>
        <w:t xml:space="preserve">   </w:t>
      </w:r>
      <w:r w:rsidRPr="000257E1">
        <w:rPr>
          <w:b/>
          <w:sz w:val="22"/>
          <w:szCs w:val="22"/>
        </w:rPr>
        <w:t xml:space="preserve">od </w:t>
      </w:r>
      <w:r>
        <w:rPr>
          <w:b/>
          <w:sz w:val="22"/>
          <w:szCs w:val="22"/>
        </w:rPr>
        <w:t>1.1.2021 do 30.</w:t>
      </w:r>
      <w:r w:rsidR="00D569E5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.2022.</w:t>
      </w:r>
    </w:p>
    <w:p w:rsidR="007D49AE" w:rsidRDefault="007D49AE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7D49AE" w:rsidRPr="000257E1" w:rsidRDefault="007D49AE" w:rsidP="007D49AE">
      <w:pPr>
        <w:pStyle w:val="Odstavecseseznamem"/>
      </w:pPr>
    </w:p>
    <w:p w:rsidR="000257E1" w:rsidRDefault="003F456D" w:rsidP="00EA2ACD">
      <w:pPr>
        <w:pStyle w:val="Nadpis1"/>
        <w:numPr>
          <w:ilvl w:val="0"/>
          <w:numId w:val="13"/>
        </w:numPr>
        <w:ind w:hanging="720"/>
      </w:pPr>
      <w:r>
        <w:t>Součinnost objednatele a zhotovitele</w:t>
      </w:r>
    </w:p>
    <w:p w:rsidR="003F456D" w:rsidRPr="003F456D" w:rsidRDefault="003F456D" w:rsidP="003F456D"/>
    <w:p w:rsidR="003F456D" w:rsidRPr="003F456D" w:rsidRDefault="003F456D" w:rsidP="003F456D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3F456D">
        <w:rPr>
          <w:sz w:val="22"/>
          <w:szCs w:val="22"/>
        </w:rPr>
        <w:t xml:space="preserve">Objednatel se zavazuje poskytnout Zhotoviteli veškeré nezbytné podklady a nezbytnou součinnost pro řádné plnění posudku zahrnující i poskytnutí součinnosti a spolupráce ze strany smluvních partnerů Objednatele k předmětu posouzení </w:t>
      </w:r>
    </w:p>
    <w:p w:rsidR="003F456D" w:rsidRPr="003F456D" w:rsidRDefault="003F456D" w:rsidP="00535B83">
      <w:pPr>
        <w:pStyle w:val="Odstavecseseznamem"/>
        <w:numPr>
          <w:ilvl w:val="0"/>
          <w:numId w:val="15"/>
        </w:numPr>
        <w:rPr>
          <w:sz w:val="22"/>
          <w:szCs w:val="22"/>
        </w:rPr>
      </w:pPr>
      <w:r w:rsidRPr="003F456D">
        <w:rPr>
          <w:sz w:val="22"/>
          <w:szCs w:val="22"/>
        </w:rPr>
        <w:t>Zhotovitel se zavazuje poskytnout Objednateli veškerou nezbytnou součinnost pro řádné plnění této smlouvy zahrnující i poskytnutí součinnosti a spolupráce smluvním partnerům Objednatele k předmětu posouzení</w:t>
      </w:r>
    </w:p>
    <w:p w:rsidR="003F456D" w:rsidRDefault="003F456D" w:rsidP="003F456D">
      <w:pPr>
        <w:pStyle w:val="Odstavecseseznamem"/>
      </w:pPr>
    </w:p>
    <w:p w:rsidR="007D49AE" w:rsidRDefault="007D49AE" w:rsidP="003F456D">
      <w:pPr>
        <w:pStyle w:val="Odstavecseseznamem"/>
      </w:pPr>
    </w:p>
    <w:p w:rsidR="00EA2ACD" w:rsidRDefault="00EA2ACD" w:rsidP="003F456D">
      <w:pPr>
        <w:pStyle w:val="Odstavecseseznamem"/>
      </w:pPr>
    </w:p>
    <w:p w:rsidR="003F456D" w:rsidRDefault="003F456D" w:rsidP="00EA2ACD">
      <w:pPr>
        <w:pStyle w:val="Nadpis1"/>
        <w:numPr>
          <w:ilvl w:val="0"/>
          <w:numId w:val="13"/>
        </w:numPr>
        <w:ind w:hanging="720"/>
      </w:pPr>
      <w:r>
        <w:t>Způsob provádění a přejímka díla</w:t>
      </w:r>
    </w:p>
    <w:p w:rsidR="003F456D" w:rsidRDefault="003F456D" w:rsidP="003F456D"/>
    <w:p w:rsidR="003F456D" w:rsidRPr="004E15DA" w:rsidRDefault="003F456D" w:rsidP="003F456D">
      <w:pPr>
        <w:pStyle w:val="Odstavecseseznamem"/>
        <w:numPr>
          <w:ilvl w:val="0"/>
          <w:numId w:val="16"/>
        </w:numPr>
        <w:jc w:val="both"/>
        <w:rPr>
          <w:rFonts w:eastAsia="MS Mincho" w:cstheme="minorHAnsi"/>
          <w:sz w:val="22"/>
          <w:szCs w:val="22"/>
        </w:rPr>
      </w:pPr>
      <w:r w:rsidRPr="003F456D">
        <w:rPr>
          <w:rFonts w:cstheme="minorHAnsi"/>
          <w:sz w:val="22"/>
          <w:szCs w:val="22"/>
        </w:rPr>
        <w:t xml:space="preserve">Zhotovitel </w:t>
      </w:r>
      <w:r w:rsidR="007D49AE">
        <w:rPr>
          <w:rFonts w:cstheme="minorHAnsi"/>
          <w:sz w:val="22"/>
          <w:szCs w:val="22"/>
        </w:rPr>
        <w:t xml:space="preserve">bude </w:t>
      </w:r>
      <w:r w:rsidRPr="003F456D">
        <w:rPr>
          <w:rFonts w:cstheme="minorHAnsi"/>
          <w:sz w:val="22"/>
          <w:szCs w:val="22"/>
        </w:rPr>
        <w:t xml:space="preserve"> povinen průběžně seznamovat Objednatele se stavem rozpracovanosti jednotlivých dílčích plnění, zejména pokud spočívají v přípravě </w:t>
      </w:r>
      <w:r w:rsidR="008322D5">
        <w:rPr>
          <w:rFonts w:cstheme="minorHAnsi"/>
          <w:sz w:val="22"/>
          <w:szCs w:val="22"/>
        </w:rPr>
        <w:t>P</w:t>
      </w:r>
      <w:r>
        <w:rPr>
          <w:rFonts w:cstheme="minorHAnsi"/>
          <w:sz w:val="22"/>
          <w:szCs w:val="22"/>
        </w:rPr>
        <w:t>osudku</w:t>
      </w:r>
      <w:r w:rsidRPr="003F456D">
        <w:rPr>
          <w:rFonts w:cstheme="minorHAnsi"/>
          <w:sz w:val="22"/>
          <w:szCs w:val="22"/>
        </w:rPr>
        <w:t xml:space="preserve">, jakož mu poskytovat i veškeré další vyžádané informace týkající se průběhu plnění této </w:t>
      </w:r>
      <w:r>
        <w:rPr>
          <w:rFonts w:cstheme="minorHAnsi"/>
          <w:sz w:val="22"/>
          <w:szCs w:val="22"/>
        </w:rPr>
        <w:t>zakázky</w:t>
      </w:r>
      <w:r w:rsidRPr="003F456D">
        <w:rPr>
          <w:rFonts w:cstheme="minorHAnsi"/>
          <w:sz w:val="22"/>
          <w:szCs w:val="22"/>
        </w:rPr>
        <w:t xml:space="preserve">. Smluvní strany se mohou operativně dohodnout na </w:t>
      </w:r>
      <w:r w:rsidR="004E15DA">
        <w:rPr>
          <w:rFonts w:cstheme="minorHAnsi"/>
          <w:sz w:val="22"/>
          <w:szCs w:val="22"/>
        </w:rPr>
        <w:t xml:space="preserve">konání </w:t>
      </w:r>
      <w:r w:rsidRPr="003F456D">
        <w:rPr>
          <w:rFonts w:cstheme="minorHAnsi"/>
          <w:sz w:val="22"/>
          <w:szCs w:val="22"/>
        </w:rPr>
        <w:t>konzultační</w:t>
      </w:r>
      <w:r w:rsidR="004E15DA">
        <w:rPr>
          <w:rFonts w:cstheme="minorHAnsi"/>
          <w:sz w:val="22"/>
          <w:szCs w:val="22"/>
        </w:rPr>
        <w:t>ch</w:t>
      </w:r>
      <w:r w:rsidRPr="003F456D">
        <w:rPr>
          <w:rFonts w:cstheme="minorHAnsi"/>
          <w:sz w:val="22"/>
          <w:szCs w:val="22"/>
        </w:rPr>
        <w:t xml:space="preserve"> jednání v konkrétním týdnu</w:t>
      </w:r>
      <w:r w:rsidR="004E15DA">
        <w:rPr>
          <w:rFonts w:cstheme="minorHAnsi"/>
          <w:sz w:val="22"/>
          <w:szCs w:val="22"/>
        </w:rPr>
        <w:t>.</w:t>
      </w:r>
      <w:r w:rsidRPr="003F456D">
        <w:rPr>
          <w:rFonts w:cstheme="minorHAnsi"/>
          <w:sz w:val="22"/>
          <w:szCs w:val="22"/>
        </w:rPr>
        <w:t xml:space="preserve"> Zhotovitel je povinen se konzultačních jednání účastnit prostřednictvím odborně způsobilé osoby a poskytnout Objednateli požadované odborné konzultace či vysvětlení.</w:t>
      </w:r>
    </w:p>
    <w:p w:rsidR="004E15DA" w:rsidRDefault="004E15DA" w:rsidP="004E15DA">
      <w:pPr>
        <w:pStyle w:val="Odstavecseseznamem"/>
      </w:pPr>
    </w:p>
    <w:p w:rsidR="004E15DA" w:rsidRPr="004E15DA" w:rsidRDefault="004E15DA" w:rsidP="004E15DA">
      <w:pPr>
        <w:pStyle w:val="Odstavecseseznamem"/>
        <w:numPr>
          <w:ilvl w:val="0"/>
          <w:numId w:val="16"/>
        </w:numPr>
        <w:jc w:val="both"/>
        <w:rPr>
          <w:rFonts w:cstheme="minorHAnsi"/>
          <w:sz w:val="22"/>
          <w:szCs w:val="22"/>
        </w:rPr>
      </w:pPr>
      <w:r w:rsidRPr="004E15DA">
        <w:rPr>
          <w:rFonts w:cstheme="minorHAnsi"/>
          <w:sz w:val="22"/>
          <w:szCs w:val="22"/>
        </w:rPr>
        <w:t xml:space="preserve">Zhotovitel </w:t>
      </w:r>
      <w:r w:rsidR="007D49AE">
        <w:rPr>
          <w:rFonts w:cstheme="minorHAnsi"/>
          <w:sz w:val="22"/>
          <w:szCs w:val="22"/>
        </w:rPr>
        <w:t xml:space="preserve">bude </w:t>
      </w:r>
      <w:r w:rsidRPr="004E15DA">
        <w:rPr>
          <w:rFonts w:cstheme="minorHAnsi"/>
          <w:sz w:val="22"/>
          <w:szCs w:val="22"/>
        </w:rPr>
        <w:t>povinen dílo provést samostatně, na svůj náklad a nebezpečí.  Zhotovitel k plnění svých povinností podle této nabídky využije poddodavatele, tj. členy vyjmenovaného pracovního týmu v odst. 2.</w:t>
      </w:r>
      <w:r w:rsidR="007D49AE">
        <w:rPr>
          <w:rFonts w:cstheme="minorHAnsi"/>
          <w:sz w:val="22"/>
          <w:szCs w:val="22"/>
        </w:rPr>
        <w:t xml:space="preserve"> nabídky.</w:t>
      </w:r>
      <w:r w:rsidRPr="004E15DA">
        <w:rPr>
          <w:rFonts w:cstheme="minorHAnsi"/>
          <w:sz w:val="22"/>
          <w:szCs w:val="22"/>
        </w:rPr>
        <w:t xml:space="preserve">  Zhotovitel </w:t>
      </w:r>
      <w:r w:rsidR="007D49AE">
        <w:rPr>
          <w:rFonts w:cstheme="minorHAnsi"/>
          <w:sz w:val="22"/>
          <w:szCs w:val="22"/>
        </w:rPr>
        <w:t xml:space="preserve">bude </w:t>
      </w:r>
      <w:r w:rsidRPr="004E15DA">
        <w:rPr>
          <w:rFonts w:cstheme="minorHAnsi"/>
          <w:sz w:val="22"/>
          <w:szCs w:val="22"/>
        </w:rPr>
        <w:t xml:space="preserve"> povinen činnost poddodavatelů řídit a koordinovat. Za činnost poddodavatelů Zhotovitel odpovídá tak, jako kdyby dílo prováděl sám. Sjednáním poddodavatele k plnění činností podle této smlouvy tedy v žádném případě není nijak dotčena odpovědnost Zhotovitele za řádné provedení díla a za koordinaci veškerých činností svých poddodavatelů. </w:t>
      </w:r>
    </w:p>
    <w:p w:rsidR="004E15DA" w:rsidRPr="004E15DA" w:rsidRDefault="004E15DA" w:rsidP="004E15DA">
      <w:pPr>
        <w:pStyle w:val="Odstavecseseznamem"/>
        <w:rPr>
          <w:rFonts w:cstheme="minorHAnsi"/>
          <w:sz w:val="22"/>
          <w:szCs w:val="22"/>
        </w:rPr>
      </w:pPr>
    </w:p>
    <w:p w:rsidR="004E15DA" w:rsidRDefault="004E15DA" w:rsidP="004E15DA">
      <w:pPr>
        <w:pStyle w:val="Odstavecseseznamem"/>
        <w:numPr>
          <w:ilvl w:val="0"/>
          <w:numId w:val="16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Zhotovitel se zavazuje vzhledem k potřebě objednatele zpracovávat výstupy tohoto </w:t>
      </w:r>
      <w:r w:rsidR="008322D5">
        <w:rPr>
          <w:rFonts w:cstheme="minorHAnsi"/>
          <w:sz w:val="22"/>
          <w:szCs w:val="22"/>
        </w:rPr>
        <w:t>P</w:t>
      </w:r>
      <w:r>
        <w:rPr>
          <w:rFonts w:cstheme="minorHAnsi"/>
          <w:sz w:val="22"/>
          <w:szCs w:val="22"/>
        </w:rPr>
        <w:t xml:space="preserve">osudku </w:t>
      </w:r>
      <w:r w:rsidR="007D49AE">
        <w:rPr>
          <w:rFonts w:cstheme="minorHAnsi"/>
          <w:sz w:val="22"/>
          <w:szCs w:val="22"/>
        </w:rPr>
        <w:t>k dalším následným účelům</w:t>
      </w:r>
      <w:r>
        <w:rPr>
          <w:rFonts w:cstheme="minorHAnsi"/>
          <w:sz w:val="22"/>
          <w:szCs w:val="22"/>
        </w:rPr>
        <w:t xml:space="preserve"> předat posudek v originálním podepsaném provedení v</w:t>
      </w:r>
      <w:r w:rsidR="007D49AE">
        <w:rPr>
          <w:rFonts w:cstheme="minorHAnsi"/>
          <w:sz w:val="22"/>
          <w:szCs w:val="22"/>
        </w:rPr>
        <w:t xml:space="preserve"> uzavřeném </w:t>
      </w:r>
      <w:r>
        <w:rPr>
          <w:rFonts w:cstheme="minorHAnsi"/>
          <w:sz w:val="22"/>
          <w:szCs w:val="22"/>
        </w:rPr>
        <w:t>formátu</w:t>
      </w:r>
      <w:r w:rsidR="007D49AE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.</w:t>
      </w:r>
      <w:proofErr w:type="spellStart"/>
      <w:r>
        <w:rPr>
          <w:rFonts w:cstheme="minorHAnsi"/>
          <w:sz w:val="22"/>
          <w:szCs w:val="22"/>
        </w:rPr>
        <w:t>pdf</w:t>
      </w:r>
      <w:proofErr w:type="spellEnd"/>
      <w:r w:rsidR="007D49AE">
        <w:rPr>
          <w:rFonts w:cstheme="minorHAnsi"/>
          <w:sz w:val="22"/>
          <w:szCs w:val="22"/>
        </w:rPr>
        <w:t xml:space="preserve"> jako tištěný a elektronický originál Posudku</w:t>
      </w:r>
      <w:r>
        <w:rPr>
          <w:rFonts w:cstheme="minorHAnsi"/>
          <w:sz w:val="22"/>
          <w:szCs w:val="22"/>
        </w:rPr>
        <w:t xml:space="preserve"> a dále veškeré</w:t>
      </w:r>
      <w:r w:rsidR="007D49AE">
        <w:rPr>
          <w:rFonts w:cstheme="minorHAnsi"/>
          <w:sz w:val="22"/>
          <w:szCs w:val="22"/>
        </w:rPr>
        <w:t xml:space="preserve"> použité </w:t>
      </w:r>
      <w:r>
        <w:rPr>
          <w:rFonts w:cstheme="minorHAnsi"/>
          <w:sz w:val="22"/>
          <w:szCs w:val="22"/>
        </w:rPr>
        <w:t xml:space="preserve">písemné, tabulkové a výkresové části </w:t>
      </w:r>
      <w:r w:rsidR="007D49AE">
        <w:rPr>
          <w:rFonts w:cstheme="minorHAnsi"/>
          <w:sz w:val="22"/>
          <w:szCs w:val="22"/>
        </w:rPr>
        <w:t xml:space="preserve">Posudku </w:t>
      </w:r>
      <w:r>
        <w:rPr>
          <w:rFonts w:cstheme="minorHAnsi"/>
          <w:sz w:val="22"/>
          <w:szCs w:val="22"/>
        </w:rPr>
        <w:t xml:space="preserve">v editovatelných </w:t>
      </w:r>
      <w:r w:rsidR="007D49AE">
        <w:rPr>
          <w:rFonts w:cstheme="minorHAnsi"/>
          <w:sz w:val="22"/>
          <w:szCs w:val="22"/>
        </w:rPr>
        <w:t xml:space="preserve">elektronických </w:t>
      </w:r>
      <w:r>
        <w:rPr>
          <w:rFonts w:cstheme="minorHAnsi"/>
          <w:sz w:val="22"/>
          <w:szCs w:val="22"/>
        </w:rPr>
        <w:t>souborech typu</w:t>
      </w:r>
      <w:r w:rsidR="007D49AE">
        <w:rPr>
          <w:rFonts w:cstheme="minorHAnsi"/>
          <w:sz w:val="22"/>
          <w:szCs w:val="22"/>
        </w:rPr>
        <w:t xml:space="preserve">: </w:t>
      </w:r>
      <w:r>
        <w:rPr>
          <w:rFonts w:cstheme="minorHAnsi"/>
          <w:sz w:val="22"/>
          <w:szCs w:val="22"/>
        </w:rPr>
        <w:t>.</w:t>
      </w:r>
      <w:proofErr w:type="spellStart"/>
      <w:r>
        <w:rPr>
          <w:rFonts w:cstheme="minorHAnsi"/>
          <w:sz w:val="22"/>
          <w:szCs w:val="22"/>
        </w:rPr>
        <w:t>docx</w:t>
      </w:r>
      <w:proofErr w:type="spellEnd"/>
      <w:r>
        <w:rPr>
          <w:rFonts w:cstheme="minorHAnsi"/>
          <w:sz w:val="22"/>
          <w:szCs w:val="22"/>
        </w:rPr>
        <w:t xml:space="preserve">; </w:t>
      </w:r>
      <w:proofErr w:type="spellStart"/>
      <w:r>
        <w:rPr>
          <w:rFonts w:cstheme="minorHAnsi"/>
          <w:sz w:val="22"/>
          <w:szCs w:val="22"/>
        </w:rPr>
        <w:t>xlsx</w:t>
      </w:r>
      <w:proofErr w:type="spellEnd"/>
      <w:r>
        <w:rPr>
          <w:rFonts w:cstheme="minorHAnsi"/>
          <w:sz w:val="22"/>
          <w:szCs w:val="22"/>
        </w:rPr>
        <w:t xml:space="preserve"> nebo. </w:t>
      </w:r>
      <w:proofErr w:type="spellStart"/>
      <w:r>
        <w:rPr>
          <w:rFonts w:cstheme="minorHAnsi"/>
          <w:sz w:val="22"/>
          <w:szCs w:val="22"/>
        </w:rPr>
        <w:t>dwg</w:t>
      </w:r>
      <w:proofErr w:type="spellEnd"/>
      <w:r>
        <w:rPr>
          <w:rFonts w:cstheme="minorHAnsi"/>
          <w:sz w:val="22"/>
          <w:szCs w:val="22"/>
        </w:rPr>
        <w:t>.</w:t>
      </w:r>
    </w:p>
    <w:p w:rsidR="004E15DA" w:rsidRPr="004E15DA" w:rsidRDefault="004E15DA" w:rsidP="004E15DA">
      <w:pPr>
        <w:pStyle w:val="Odstavecseseznamem"/>
        <w:rPr>
          <w:rFonts w:cstheme="minorHAnsi"/>
          <w:sz w:val="22"/>
          <w:szCs w:val="22"/>
        </w:rPr>
      </w:pPr>
    </w:p>
    <w:p w:rsidR="007D49AE" w:rsidRDefault="004E15DA" w:rsidP="004E15DA">
      <w:pPr>
        <w:pStyle w:val="Odstavecseseznamem"/>
        <w:numPr>
          <w:ilvl w:val="0"/>
          <w:numId w:val="16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Pr="004E15DA">
        <w:rPr>
          <w:rFonts w:cstheme="minorHAnsi"/>
          <w:sz w:val="22"/>
          <w:szCs w:val="22"/>
        </w:rPr>
        <w:t>očet kopií</w:t>
      </w:r>
      <w:r>
        <w:rPr>
          <w:rFonts w:cstheme="minorHAnsi"/>
          <w:sz w:val="22"/>
          <w:szCs w:val="22"/>
        </w:rPr>
        <w:t xml:space="preserve"> </w:t>
      </w:r>
      <w:r w:rsidR="008322D5">
        <w:rPr>
          <w:rFonts w:cstheme="minorHAnsi"/>
          <w:sz w:val="22"/>
          <w:szCs w:val="22"/>
        </w:rPr>
        <w:t>P</w:t>
      </w:r>
      <w:r>
        <w:rPr>
          <w:rFonts w:cstheme="minorHAnsi"/>
          <w:sz w:val="22"/>
          <w:szCs w:val="22"/>
        </w:rPr>
        <w:t xml:space="preserve">osudku a jeho příloh, zejména tištěných, </w:t>
      </w:r>
      <w:r w:rsidRPr="004E15DA">
        <w:rPr>
          <w:rFonts w:cstheme="minorHAnsi"/>
          <w:sz w:val="22"/>
          <w:szCs w:val="22"/>
        </w:rPr>
        <w:t xml:space="preserve"> bude v souladu s oprávněnými a rozumnými požadavky Objednatele.</w:t>
      </w:r>
      <w:r>
        <w:rPr>
          <w:rFonts w:cstheme="minorHAnsi"/>
          <w:sz w:val="22"/>
          <w:szCs w:val="22"/>
        </w:rPr>
        <w:t xml:space="preserve"> </w:t>
      </w:r>
    </w:p>
    <w:p w:rsidR="007D49AE" w:rsidRDefault="007D49A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:rsidR="004E15DA" w:rsidRPr="004E15DA" w:rsidRDefault="004E15DA" w:rsidP="004E15DA">
      <w:pPr>
        <w:pStyle w:val="Odstavecseseznamem"/>
        <w:rPr>
          <w:rFonts w:cstheme="minorHAnsi"/>
          <w:sz w:val="22"/>
          <w:szCs w:val="22"/>
        </w:rPr>
      </w:pPr>
    </w:p>
    <w:p w:rsidR="004E15DA" w:rsidRPr="00FE7A04" w:rsidRDefault="00FE7A04" w:rsidP="004E15DA">
      <w:pPr>
        <w:pStyle w:val="Odstavecseseznamem"/>
        <w:numPr>
          <w:ilvl w:val="0"/>
          <w:numId w:val="16"/>
        </w:numPr>
        <w:tabs>
          <w:tab w:val="left" w:pos="709"/>
          <w:tab w:val="left" w:pos="8080"/>
        </w:tabs>
        <w:jc w:val="both"/>
        <w:rPr>
          <w:rFonts w:cstheme="minorHAnsi"/>
          <w:sz w:val="22"/>
          <w:szCs w:val="22"/>
        </w:rPr>
      </w:pPr>
      <w:r w:rsidRPr="00FE7A04">
        <w:rPr>
          <w:rFonts w:cstheme="minorHAnsi"/>
          <w:sz w:val="22"/>
          <w:szCs w:val="22"/>
        </w:rPr>
        <w:t>O P</w:t>
      </w:r>
      <w:r w:rsidR="004E15DA" w:rsidRPr="00FE7A04">
        <w:rPr>
          <w:rFonts w:cstheme="minorHAnsi"/>
          <w:sz w:val="22"/>
          <w:szCs w:val="22"/>
        </w:rPr>
        <w:t xml:space="preserve">ředání a převzetí </w:t>
      </w:r>
      <w:r w:rsidRPr="00FE7A04">
        <w:rPr>
          <w:rFonts w:cstheme="minorHAnsi"/>
          <w:sz w:val="22"/>
          <w:szCs w:val="22"/>
        </w:rPr>
        <w:t>Posudku</w:t>
      </w:r>
      <w:r w:rsidR="004E15DA" w:rsidRPr="00FE7A04">
        <w:rPr>
          <w:rFonts w:cstheme="minorHAnsi"/>
          <w:sz w:val="22"/>
          <w:szCs w:val="22"/>
        </w:rPr>
        <w:t xml:space="preserve"> sepíší </w:t>
      </w:r>
      <w:r w:rsidRPr="00FE7A04">
        <w:rPr>
          <w:rFonts w:cstheme="minorHAnsi"/>
          <w:sz w:val="22"/>
          <w:szCs w:val="22"/>
        </w:rPr>
        <w:t xml:space="preserve">Objednatel a Zhotovitel </w:t>
      </w:r>
      <w:r w:rsidR="004E15DA" w:rsidRPr="00FE7A04">
        <w:rPr>
          <w:rFonts w:cstheme="minorHAnsi"/>
          <w:sz w:val="22"/>
          <w:szCs w:val="22"/>
        </w:rPr>
        <w:t xml:space="preserve">protokol, ve kterém Objednatel prohlásí, že předmět přejímky přejímá a který musí obsahovat zejména tyto náležitosti: </w:t>
      </w:r>
    </w:p>
    <w:p w:rsidR="00FE7A04" w:rsidRDefault="00FE7A04" w:rsidP="00FE7A04">
      <w:pPr>
        <w:tabs>
          <w:tab w:val="num" w:pos="0"/>
          <w:tab w:val="left" w:pos="709"/>
        </w:tabs>
        <w:ind w:left="709" w:firstLine="142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- </w:t>
      </w:r>
      <w:r w:rsidR="004E15DA" w:rsidRPr="00FE7A04">
        <w:rPr>
          <w:rFonts w:cstheme="minorHAnsi"/>
          <w:sz w:val="22"/>
          <w:szCs w:val="22"/>
        </w:rPr>
        <w:tab/>
        <w:t>označení Objednatele, Zhotovitele včetně jmen a funkcí osob oprávněných k předání a</w:t>
      </w:r>
    </w:p>
    <w:p w:rsidR="004E15DA" w:rsidRPr="00FE7A04" w:rsidRDefault="00FE7A04" w:rsidP="00FE7A04">
      <w:pPr>
        <w:tabs>
          <w:tab w:val="num" w:pos="0"/>
          <w:tab w:val="left" w:pos="426"/>
          <w:tab w:val="left" w:pos="709"/>
        </w:tabs>
        <w:ind w:left="709" w:firstLine="142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4E15DA" w:rsidRPr="00FE7A04">
        <w:rPr>
          <w:rFonts w:cstheme="minorHAnsi"/>
          <w:sz w:val="22"/>
          <w:szCs w:val="22"/>
        </w:rPr>
        <w:t>převzetí předmětu přejímky,</w:t>
      </w:r>
    </w:p>
    <w:p w:rsidR="004E15DA" w:rsidRPr="00FE7A04" w:rsidRDefault="004E15DA" w:rsidP="00FE7A04">
      <w:pPr>
        <w:tabs>
          <w:tab w:val="left" w:pos="709"/>
        </w:tabs>
        <w:ind w:left="709" w:firstLine="142"/>
        <w:contextualSpacing/>
        <w:jc w:val="both"/>
        <w:rPr>
          <w:rFonts w:cstheme="minorHAnsi"/>
          <w:sz w:val="22"/>
          <w:szCs w:val="22"/>
        </w:rPr>
      </w:pPr>
      <w:r w:rsidRPr="00FE7A04">
        <w:rPr>
          <w:rFonts w:cstheme="minorHAnsi"/>
          <w:sz w:val="22"/>
          <w:szCs w:val="22"/>
        </w:rPr>
        <w:t>-</w:t>
      </w:r>
      <w:r w:rsidRPr="00FE7A04">
        <w:rPr>
          <w:rFonts w:cstheme="minorHAnsi"/>
          <w:sz w:val="22"/>
          <w:szCs w:val="22"/>
        </w:rPr>
        <w:tab/>
        <w:t>předmět přejímky,</w:t>
      </w:r>
    </w:p>
    <w:p w:rsidR="004E15DA" w:rsidRPr="00FE7A04" w:rsidRDefault="004E15DA" w:rsidP="00FE7A04">
      <w:pPr>
        <w:tabs>
          <w:tab w:val="left" w:pos="709"/>
        </w:tabs>
        <w:ind w:left="709" w:firstLine="142"/>
        <w:contextualSpacing/>
        <w:jc w:val="both"/>
        <w:rPr>
          <w:rFonts w:cstheme="minorHAnsi"/>
          <w:sz w:val="22"/>
          <w:szCs w:val="22"/>
        </w:rPr>
      </w:pPr>
      <w:r w:rsidRPr="00FE7A04">
        <w:rPr>
          <w:rFonts w:cstheme="minorHAnsi"/>
          <w:sz w:val="22"/>
          <w:szCs w:val="22"/>
        </w:rPr>
        <w:t>-</w:t>
      </w:r>
      <w:r w:rsidRPr="00FE7A04">
        <w:rPr>
          <w:rFonts w:cstheme="minorHAnsi"/>
          <w:sz w:val="22"/>
          <w:szCs w:val="22"/>
        </w:rPr>
        <w:tab/>
        <w:t xml:space="preserve">číslo objednávky Objednatele </w:t>
      </w:r>
    </w:p>
    <w:p w:rsidR="004E15DA" w:rsidRPr="00FE7A04" w:rsidRDefault="004E15DA" w:rsidP="00FE7A04">
      <w:pPr>
        <w:tabs>
          <w:tab w:val="left" w:pos="709"/>
        </w:tabs>
        <w:ind w:left="709" w:firstLine="142"/>
        <w:contextualSpacing/>
        <w:jc w:val="both"/>
        <w:rPr>
          <w:rFonts w:cstheme="minorHAnsi"/>
          <w:sz w:val="22"/>
          <w:szCs w:val="22"/>
        </w:rPr>
      </w:pPr>
      <w:r w:rsidRPr="00FE7A04">
        <w:rPr>
          <w:rFonts w:cstheme="minorHAnsi"/>
          <w:sz w:val="22"/>
          <w:szCs w:val="22"/>
        </w:rPr>
        <w:t>-</w:t>
      </w:r>
      <w:r w:rsidRPr="00FE7A04">
        <w:rPr>
          <w:rFonts w:cstheme="minorHAnsi"/>
          <w:sz w:val="22"/>
          <w:szCs w:val="22"/>
        </w:rPr>
        <w:tab/>
        <w:t>datum předání a převzetí</w:t>
      </w:r>
      <w:r w:rsidR="007D49AE">
        <w:rPr>
          <w:rFonts w:cstheme="minorHAnsi"/>
          <w:sz w:val="22"/>
          <w:szCs w:val="22"/>
        </w:rPr>
        <w:t xml:space="preserve"> Posudku</w:t>
      </w:r>
      <w:r w:rsidRPr="00FE7A04">
        <w:rPr>
          <w:rFonts w:cstheme="minorHAnsi"/>
          <w:sz w:val="22"/>
          <w:szCs w:val="22"/>
        </w:rPr>
        <w:t xml:space="preserve">, </w:t>
      </w:r>
      <w:r w:rsidR="00FE7A04">
        <w:rPr>
          <w:rFonts w:cstheme="minorHAnsi"/>
          <w:sz w:val="22"/>
          <w:szCs w:val="22"/>
        </w:rPr>
        <w:t>podpisy smluvních stran</w:t>
      </w:r>
    </w:p>
    <w:p w:rsidR="004E15DA" w:rsidRPr="00FE7A04" w:rsidRDefault="004E15DA" w:rsidP="00FE7A04">
      <w:pPr>
        <w:tabs>
          <w:tab w:val="left" w:pos="709"/>
        </w:tabs>
        <w:ind w:left="709" w:firstLine="142"/>
        <w:contextualSpacing/>
        <w:jc w:val="both"/>
        <w:rPr>
          <w:rFonts w:cstheme="minorHAnsi"/>
          <w:sz w:val="22"/>
          <w:szCs w:val="22"/>
        </w:rPr>
      </w:pPr>
      <w:r w:rsidRPr="00FE7A04">
        <w:rPr>
          <w:rFonts w:cstheme="minorHAnsi"/>
          <w:sz w:val="22"/>
          <w:szCs w:val="22"/>
        </w:rPr>
        <w:t>-</w:t>
      </w:r>
      <w:r w:rsidRPr="00FE7A04">
        <w:rPr>
          <w:rFonts w:cstheme="minorHAnsi"/>
          <w:sz w:val="22"/>
          <w:szCs w:val="22"/>
        </w:rPr>
        <w:tab/>
        <w:t xml:space="preserve">seznam předané dokumentace, </w:t>
      </w:r>
    </w:p>
    <w:p w:rsidR="004E15DA" w:rsidRPr="00FE7A04" w:rsidRDefault="004E15DA" w:rsidP="00FE7A04">
      <w:pPr>
        <w:tabs>
          <w:tab w:val="left" w:pos="709"/>
        </w:tabs>
        <w:ind w:left="709" w:firstLine="142"/>
        <w:contextualSpacing/>
        <w:jc w:val="both"/>
        <w:rPr>
          <w:rFonts w:cstheme="minorHAnsi"/>
          <w:sz w:val="22"/>
          <w:szCs w:val="22"/>
        </w:rPr>
      </w:pPr>
      <w:r w:rsidRPr="00FE7A04">
        <w:rPr>
          <w:rFonts w:cstheme="minorHAnsi"/>
          <w:sz w:val="22"/>
          <w:szCs w:val="22"/>
        </w:rPr>
        <w:t>-</w:t>
      </w:r>
      <w:r w:rsidRPr="00FE7A04">
        <w:rPr>
          <w:rFonts w:cstheme="minorHAnsi"/>
          <w:sz w:val="22"/>
          <w:szCs w:val="22"/>
        </w:rPr>
        <w:tab/>
        <w:t>seznam případných výhrad včetně termínů jejich řešení,</w:t>
      </w:r>
    </w:p>
    <w:p w:rsidR="004E15DA" w:rsidRDefault="004E15DA" w:rsidP="004E15DA">
      <w:pPr>
        <w:pStyle w:val="Odstavecseseznamem"/>
        <w:jc w:val="both"/>
      </w:pPr>
    </w:p>
    <w:p w:rsidR="00EA2ACD" w:rsidRPr="003F456D" w:rsidRDefault="00EA2ACD" w:rsidP="004E15DA">
      <w:pPr>
        <w:pStyle w:val="Odstavecseseznamem"/>
        <w:jc w:val="both"/>
      </w:pPr>
    </w:p>
    <w:p w:rsidR="003F456D" w:rsidRDefault="00FE7A04" w:rsidP="00EA2ACD">
      <w:pPr>
        <w:pStyle w:val="Nadpis1"/>
        <w:numPr>
          <w:ilvl w:val="0"/>
          <w:numId w:val="13"/>
        </w:numPr>
        <w:ind w:hanging="720"/>
      </w:pPr>
      <w:r>
        <w:t>Licenční ujednání a důvěrnost informací</w:t>
      </w:r>
    </w:p>
    <w:p w:rsidR="00FE7A04" w:rsidRDefault="00FE7A04" w:rsidP="00FE7A04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EA2ACD" w:rsidRDefault="00FE7A04" w:rsidP="00EA2ACD">
      <w:pPr>
        <w:pStyle w:val="Odstavecseseznamem"/>
        <w:ind w:left="284"/>
        <w:jc w:val="both"/>
        <w:rPr>
          <w:rFonts w:cstheme="minorHAnsi"/>
          <w:sz w:val="22"/>
          <w:szCs w:val="22"/>
        </w:rPr>
      </w:pPr>
      <w:r w:rsidRPr="00BF4FA1">
        <w:rPr>
          <w:rFonts w:cstheme="minorHAnsi"/>
          <w:sz w:val="22"/>
          <w:szCs w:val="22"/>
        </w:rPr>
        <w:t xml:space="preserve">Smluvní strany se </w:t>
      </w:r>
      <w:r w:rsidR="00BF4FA1">
        <w:rPr>
          <w:rFonts w:cstheme="minorHAnsi"/>
          <w:sz w:val="22"/>
          <w:szCs w:val="22"/>
        </w:rPr>
        <w:t>vystavením a potvrzením akceptace objednávky</w:t>
      </w:r>
      <w:r w:rsidR="00FB64F0">
        <w:rPr>
          <w:rFonts w:cstheme="minorHAnsi"/>
          <w:sz w:val="22"/>
          <w:szCs w:val="22"/>
        </w:rPr>
        <w:t xml:space="preserve"> nebo uzavřením smlouvy o dílo </w:t>
      </w:r>
      <w:r w:rsidR="00BF4FA1">
        <w:rPr>
          <w:rFonts w:cstheme="minorHAnsi"/>
          <w:sz w:val="22"/>
          <w:szCs w:val="22"/>
        </w:rPr>
        <w:t xml:space="preserve"> </w:t>
      </w:r>
      <w:r w:rsidRPr="00BF4FA1">
        <w:rPr>
          <w:rFonts w:cstheme="minorHAnsi"/>
          <w:sz w:val="22"/>
          <w:szCs w:val="22"/>
        </w:rPr>
        <w:t>dohod</w:t>
      </w:r>
      <w:r w:rsidR="00BF4FA1">
        <w:rPr>
          <w:rFonts w:cstheme="minorHAnsi"/>
          <w:sz w:val="22"/>
          <w:szCs w:val="22"/>
        </w:rPr>
        <w:t>nou</w:t>
      </w:r>
      <w:r w:rsidRPr="00BF4FA1">
        <w:rPr>
          <w:rFonts w:cstheme="minorHAnsi"/>
          <w:sz w:val="22"/>
          <w:szCs w:val="22"/>
        </w:rPr>
        <w:t>, že veškeré dokumenty, datové materiály a informace, předané jednou ze smluvních stran druhé smluvní straně v souvislosti s prováděním díla Posudku, je přijímající smluvní strana oprávněna zpřístupnit třetím osobám jen s předchozím písemným souhlasem poskytující smluvní strany. Veškeré tyto skutečnosti mají charakter obchodního tajemství poskytující smluvní strany s tím, že je vůlí poskytující smluvní strany toto obchodní tajemství chránit a uchovávat v tajnosti. Výše uvedené neplatí pro dokumenty, datové materiály a informace, u kterých nezbytnost jejich poskytnutí třetím osobám plyne z tohoto díla Posudku</w:t>
      </w:r>
      <w:r w:rsidR="00382A5A" w:rsidRPr="00BF4FA1">
        <w:rPr>
          <w:rFonts w:cstheme="minorHAnsi"/>
          <w:sz w:val="22"/>
          <w:szCs w:val="22"/>
        </w:rPr>
        <w:t xml:space="preserve"> </w:t>
      </w:r>
      <w:r w:rsidRPr="00BF4FA1">
        <w:rPr>
          <w:rFonts w:cstheme="minorHAnsi"/>
          <w:sz w:val="22"/>
          <w:szCs w:val="22"/>
        </w:rPr>
        <w:t xml:space="preserve">a jejího účelu, přičemž smluvní strany výslovně konstatují, že uvedené omezení se nevztahuje na dokumentaci představující dílčí plnění a jiné výstupy poskytnuté Objednateli Zhotovitelem jako plnění této smlouvy. Za třetí osoby se pro účely tohoto ujednání nepovažují subdodavatelé Zhotovitele, členové </w:t>
      </w:r>
      <w:r w:rsidR="00382A5A" w:rsidRPr="00BF4FA1">
        <w:rPr>
          <w:rFonts w:cstheme="minorHAnsi"/>
          <w:sz w:val="22"/>
          <w:szCs w:val="22"/>
        </w:rPr>
        <w:t xml:space="preserve">pracovního týmu Posudku </w:t>
      </w:r>
      <w:r w:rsidR="00DC6BBB">
        <w:rPr>
          <w:rFonts w:cstheme="minorHAnsi"/>
          <w:sz w:val="22"/>
          <w:szCs w:val="22"/>
        </w:rPr>
        <w:t xml:space="preserve">vyjmenovaní v </w:t>
      </w:r>
      <w:r w:rsidR="00382A5A" w:rsidRPr="00BF4FA1">
        <w:rPr>
          <w:rFonts w:cstheme="minorHAnsi"/>
          <w:sz w:val="22"/>
          <w:szCs w:val="22"/>
        </w:rPr>
        <w:t>o</w:t>
      </w:r>
      <w:r w:rsidRPr="00BF4FA1">
        <w:rPr>
          <w:rFonts w:cstheme="minorHAnsi"/>
          <w:sz w:val="22"/>
          <w:szCs w:val="22"/>
        </w:rPr>
        <w:t>dstavc</w:t>
      </w:r>
      <w:r w:rsidR="00DC6BBB">
        <w:rPr>
          <w:rFonts w:cstheme="minorHAnsi"/>
          <w:sz w:val="22"/>
          <w:szCs w:val="22"/>
        </w:rPr>
        <w:t>i</w:t>
      </w:r>
      <w:r w:rsidRPr="00BF4FA1">
        <w:rPr>
          <w:rFonts w:cstheme="minorHAnsi"/>
          <w:sz w:val="22"/>
          <w:szCs w:val="22"/>
        </w:rPr>
        <w:t xml:space="preserve"> 2.</w:t>
      </w:r>
      <w:r w:rsidR="00DC6BBB">
        <w:rPr>
          <w:rFonts w:cstheme="minorHAnsi"/>
          <w:sz w:val="22"/>
          <w:szCs w:val="22"/>
        </w:rPr>
        <w:t xml:space="preserve"> této nabídky.</w:t>
      </w:r>
      <w:r w:rsidRPr="00BF4FA1">
        <w:rPr>
          <w:rFonts w:cstheme="minorHAnsi"/>
          <w:sz w:val="22"/>
          <w:szCs w:val="22"/>
        </w:rPr>
        <w:t xml:space="preserve"> Zhotovitel je však povinen tyto subdodavatele zavázat ke stejné míře mlčenlivosti, jaká váže jeho.</w:t>
      </w:r>
    </w:p>
    <w:p w:rsidR="00EA2ACD" w:rsidRDefault="00EA2AC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:rsidR="00382A5A" w:rsidRDefault="00382A5A" w:rsidP="00FE7A04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382A5A" w:rsidRPr="00FE7A04" w:rsidRDefault="00382A5A" w:rsidP="00EA2ACD">
      <w:pPr>
        <w:pStyle w:val="Nadpis1"/>
        <w:numPr>
          <w:ilvl w:val="0"/>
          <w:numId w:val="13"/>
        </w:numPr>
        <w:ind w:hanging="720"/>
      </w:pPr>
      <w:r>
        <w:t>termín dokončení a předání díla Posudku</w:t>
      </w:r>
    </w:p>
    <w:p w:rsidR="00FE7A04" w:rsidRDefault="00FE7A04" w:rsidP="00FE7A04"/>
    <w:p w:rsidR="007D49AE" w:rsidRPr="007D49AE" w:rsidRDefault="00A661EE" w:rsidP="00217E8F">
      <w:pPr>
        <w:pStyle w:val="Odstavecseseznamem"/>
        <w:numPr>
          <w:ilvl w:val="0"/>
          <w:numId w:val="18"/>
        </w:numPr>
        <w:ind w:left="709" w:hanging="283"/>
        <w:rPr>
          <w:b/>
          <w:sz w:val="22"/>
          <w:szCs w:val="22"/>
        </w:rPr>
      </w:pPr>
      <w:r w:rsidRPr="00DC6BBB">
        <w:rPr>
          <w:b/>
          <w:sz w:val="22"/>
          <w:szCs w:val="22"/>
        </w:rPr>
        <w:t>Pracovní draft Posudku</w:t>
      </w:r>
      <w:r w:rsidRPr="00DC6BBB">
        <w:rPr>
          <w:sz w:val="22"/>
          <w:szCs w:val="22"/>
        </w:rPr>
        <w:t xml:space="preserve"> ke konzultaci </w:t>
      </w:r>
      <w:r w:rsidR="007D49AE">
        <w:rPr>
          <w:sz w:val="22"/>
          <w:szCs w:val="22"/>
        </w:rPr>
        <w:t xml:space="preserve">a </w:t>
      </w:r>
      <w:r w:rsidR="00C450F7">
        <w:rPr>
          <w:sz w:val="22"/>
          <w:szCs w:val="22"/>
        </w:rPr>
        <w:t xml:space="preserve">projednání </w:t>
      </w:r>
      <w:r w:rsidRPr="00DC6BBB">
        <w:rPr>
          <w:sz w:val="22"/>
          <w:szCs w:val="22"/>
        </w:rPr>
        <w:t>s</w:t>
      </w:r>
      <w:r w:rsidR="007D49AE">
        <w:rPr>
          <w:sz w:val="22"/>
          <w:szCs w:val="22"/>
        </w:rPr>
        <w:t> </w:t>
      </w:r>
      <w:r w:rsidRPr="00DC6BBB">
        <w:rPr>
          <w:sz w:val="22"/>
          <w:szCs w:val="22"/>
        </w:rPr>
        <w:t>Objednatelem</w:t>
      </w:r>
    </w:p>
    <w:p w:rsidR="007D49AE" w:rsidRDefault="007D49AE" w:rsidP="007D49AE">
      <w:pPr>
        <w:pStyle w:val="Odstavecseseznamem"/>
        <w:ind w:left="709"/>
        <w:rPr>
          <w:b/>
          <w:sz w:val="22"/>
          <w:szCs w:val="22"/>
        </w:rPr>
      </w:pPr>
    </w:p>
    <w:p w:rsidR="00FE7A04" w:rsidRDefault="00A661EE" w:rsidP="007D49AE">
      <w:pPr>
        <w:pStyle w:val="Odstavecseseznamem"/>
        <w:pBdr>
          <w:bottom w:val="single" w:sz="4" w:space="1" w:color="auto"/>
        </w:pBdr>
        <w:ind w:left="709"/>
        <w:rPr>
          <w:b/>
          <w:color w:val="0070C0"/>
          <w:sz w:val="22"/>
          <w:szCs w:val="22"/>
        </w:rPr>
      </w:pPr>
      <w:r w:rsidRPr="007D49AE">
        <w:rPr>
          <w:b/>
          <w:color w:val="0070C0"/>
          <w:sz w:val="22"/>
          <w:szCs w:val="22"/>
        </w:rPr>
        <w:t xml:space="preserve">do </w:t>
      </w:r>
      <w:r w:rsidR="00E260FE">
        <w:rPr>
          <w:b/>
          <w:color w:val="0070C0"/>
          <w:sz w:val="22"/>
          <w:szCs w:val="22"/>
        </w:rPr>
        <w:t>15</w:t>
      </w:r>
      <w:r w:rsidR="004E76D4">
        <w:rPr>
          <w:b/>
          <w:color w:val="0070C0"/>
          <w:sz w:val="22"/>
          <w:szCs w:val="22"/>
        </w:rPr>
        <w:t>.10. 2022</w:t>
      </w:r>
      <w:r w:rsidR="00470335">
        <w:rPr>
          <w:b/>
          <w:color w:val="0070C0"/>
          <w:sz w:val="22"/>
          <w:szCs w:val="22"/>
        </w:rPr>
        <w:t xml:space="preserve"> </w:t>
      </w:r>
    </w:p>
    <w:p w:rsidR="00470335" w:rsidRPr="007D49AE" w:rsidRDefault="00470335" w:rsidP="007D49AE">
      <w:pPr>
        <w:pStyle w:val="Odstavecseseznamem"/>
        <w:pBdr>
          <w:bottom w:val="single" w:sz="4" w:space="1" w:color="auto"/>
        </w:pBdr>
        <w:ind w:left="709"/>
        <w:rPr>
          <w:b/>
          <w:color w:val="0070C0"/>
          <w:sz w:val="22"/>
          <w:szCs w:val="22"/>
        </w:rPr>
      </w:pPr>
    </w:p>
    <w:p w:rsidR="007D49AE" w:rsidRPr="00DC6BBB" w:rsidRDefault="007D49AE" w:rsidP="007D49AE">
      <w:pPr>
        <w:pStyle w:val="Odstavecseseznamem"/>
        <w:ind w:left="709"/>
        <w:rPr>
          <w:b/>
          <w:sz w:val="22"/>
          <w:szCs w:val="22"/>
        </w:rPr>
      </w:pPr>
    </w:p>
    <w:p w:rsidR="007D49AE" w:rsidRPr="007D49AE" w:rsidRDefault="00B54899" w:rsidP="00217E8F">
      <w:pPr>
        <w:pStyle w:val="Odstavecseseznamem"/>
        <w:numPr>
          <w:ilvl w:val="0"/>
          <w:numId w:val="18"/>
        </w:numPr>
        <w:ind w:left="709" w:hanging="28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Čistopis </w:t>
      </w:r>
      <w:r w:rsidR="00C450F7">
        <w:rPr>
          <w:b/>
          <w:sz w:val="22"/>
          <w:szCs w:val="22"/>
        </w:rPr>
        <w:t>Posudk</w:t>
      </w:r>
      <w:r>
        <w:rPr>
          <w:b/>
          <w:sz w:val="22"/>
          <w:szCs w:val="22"/>
        </w:rPr>
        <w:t>u</w:t>
      </w:r>
      <w:r w:rsidR="00C450F7">
        <w:rPr>
          <w:b/>
          <w:sz w:val="22"/>
          <w:szCs w:val="22"/>
        </w:rPr>
        <w:t xml:space="preserve"> po zapracování případných připomínek </w:t>
      </w:r>
      <w:r w:rsidR="00A661EE" w:rsidRPr="00DC6BBB">
        <w:rPr>
          <w:sz w:val="22"/>
          <w:szCs w:val="22"/>
        </w:rPr>
        <w:t xml:space="preserve"> </w:t>
      </w:r>
    </w:p>
    <w:p w:rsidR="007D49AE" w:rsidRDefault="007D49AE" w:rsidP="007D49AE">
      <w:pPr>
        <w:pStyle w:val="Odstavecseseznamem"/>
        <w:ind w:left="709"/>
        <w:rPr>
          <w:b/>
          <w:sz w:val="22"/>
          <w:szCs w:val="22"/>
        </w:rPr>
      </w:pPr>
    </w:p>
    <w:p w:rsidR="00A661EE" w:rsidRPr="007D49AE" w:rsidRDefault="007D49AE" w:rsidP="00447DBD">
      <w:pPr>
        <w:pStyle w:val="Odstavecseseznamem"/>
        <w:pBdr>
          <w:bottom w:val="single" w:sz="4" w:space="1" w:color="auto"/>
        </w:pBdr>
        <w:ind w:left="709"/>
        <w:rPr>
          <w:b/>
          <w:color w:val="0070C0"/>
          <w:sz w:val="22"/>
          <w:szCs w:val="22"/>
        </w:rPr>
      </w:pPr>
      <w:r w:rsidRPr="007D49AE">
        <w:rPr>
          <w:b/>
          <w:color w:val="0070C0"/>
          <w:sz w:val="22"/>
          <w:szCs w:val="22"/>
        </w:rPr>
        <w:t>d</w:t>
      </w:r>
      <w:r w:rsidR="00217E8F" w:rsidRPr="007D49AE">
        <w:rPr>
          <w:b/>
          <w:color w:val="0070C0"/>
          <w:sz w:val="22"/>
          <w:szCs w:val="22"/>
        </w:rPr>
        <w:t xml:space="preserve">o 2 týdnů </w:t>
      </w:r>
      <w:r w:rsidR="00C450F7">
        <w:rPr>
          <w:b/>
          <w:color w:val="0070C0"/>
          <w:sz w:val="22"/>
          <w:szCs w:val="22"/>
        </w:rPr>
        <w:t xml:space="preserve">od obdržení </w:t>
      </w:r>
      <w:r w:rsidR="00E455E0">
        <w:rPr>
          <w:b/>
          <w:color w:val="0070C0"/>
          <w:sz w:val="22"/>
          <w:szCs w:val="22"/>
        </w:rPr>
        <w:t xml:space="preserve">písemných </w:t>
      </w:r>
      <w:r w:rsidR="00C450F7">
        <w:rPr>
          <w:b/>
          <w:color w:val="0070C0"/>
          <w:sz w:val="22"/>
          <w:szCs w:val="22"/>
        </w:rPr>
        <w:t>připomínek</w:t>
      </w:r>
    </w:p>
    <w:p w:rsidR="00A661EE" w:rsidRPr="00DC6BBB" w:rsidRDefault="00A661EE" w:rsidP="00217E8F">
      <w:pPr>
        <w:pStyle w:val="Odstavecseseznamem"/>
        <w:ind w:left="709" w:hanging="1"/>
        <w:rPr>
          <w:sz w:val="22"/>
          <w:szCs w:val="22"/>
        </w:rPr>
      </w:pPr>
      <w:r w:rsidRPr="00DC6BBB">
        <w:rPr>
          <w:sz w:val="22"/>
          <w:szCs w:val="22"/>
        </w:rPr>
        <w:tab/>
      </w:r>
      <w:r w:rsidRPr="00DC6BBB">
        <w:rPr>
          <w:sz w:val="22"/>
          <w:szCs w:val="22"/>
        </w:rPr>
        <w:tab/>
      </w:r>
      <w:r w:rsidRPr="00DC6BBB">
        <w:rPr>
          <w:sz w:val="22"/>
          <w:szCs w:val="22"/>
        </w:rPr>
        <w:tab/>
      </w:r>
    </w:p>
    <w:p w:rsidR="00217E8F" w:rsidRDefault="00217E8F" w:rsidP="00A661EE">
      <w:pPr>
        <w:rPr>
          <w:b/>
        </w:rPr>
      </w:pPr>
    </w:p>
    <w:p w:rsidR="00217E8F" w:rsidRDefault="00217E8F" w:rsidP="00EA2ACD">
      <w:pPr>
        <w:pStyle w:val="Nadpis1"/>
        <w:numPr>
          <w:ilvl w:val="0"/>
          <w:numId w:val="13"/>
        </w:numPr>
        <w:ind w:hanging="720"/>
      </w:pPr>
      <w:r>
        <w:t>Platnost nabídky</w:t>
      </w:r>
    </w:p>
    <w:p w:rsidR="00217E8F" w:rsidRDefault="00217E8F" w:rsidP="00217E8F"/>
    <w:p w:rsidR="00217E8F" w:rsidRPr="00447DBD" w:rsidRDefault="00217E8F" w:rsidP="00217E8F">
      <w:pPr>
        <w:rPr>
          <w:b/>
          <w:sz w:val="22"/>
          <w:szCs w:val="22"/>
        </w:rPr>
      </w:pPr>
      <w:r w:rsidRPr="00447DBD">
        <w:rPr>
          <w:b/>
          <w:sz w:val="22"/>
          <w:szCs w:val="22"/>
        </w:rPr>
        <w:t>Nabídka je platná do 30.6.2022</w:t>
      </w:r>
    </w:p>
    <w:p w:rsidR="00E97903" w:rsidRDefault="00E97903" w:rsidP="00217E8F">
      <w:pPr>
        <w:rPr>
          <w:sz w:val="22"/>
          <w:szCs w:val="22"/>
        </w:rPr>
      </w:pPr>
    </w:p>
    <w:p w:rsidR="00E97903" w:rsidRDefault="00E97903" w:rsidP="00EA2ACD">
      <w:pPr>
        <w:pStyle w:val="Nadpis1"/>
        <w:numPr>
          <w:ilvl w:val="0"/>
          <w:numId w:val="13"/>
        </w:numPr>
        <w:ind w:hanging="720"/>
      </w:pPr>
      <w:r>
        <w:t>Přílohy</w:t>
      </w:r>
    </w:p>
    <w:p w:rsidR="00E97903" w:rsidRDefault="00E97903" w:rsidP="00E97903"/>
    <w:p w:rsidR="00E97903" w:rsidRDefault="00E97903" w:rsidP="00E97903">
      <w:pPr>
        <w:pStyle w:val="Odstavecseseznamem"/>
        <w:numPr>
          <w:ilvl w:val="0"/>
          <w:numId w:val="19"/>
        </w:numPr>
      </w:pPr>
      <w:r>
        <w:t>Oprávnění MPO k výkonu energetického specialisty – Martin Maximovič</w:t>
      </w:r>
    </w:p>
    <w:p w:rsidR="007F15D6" w:rsidRDefault="007F15D6" w:rsidP="00E97903">
      <w:pPr>
        <w:pStyle w:val="Odstavecseseznamem"/>
        <w:numPr>
          <w:ilvl w:val="0"/>
          <w:numId w:val="19"/>
        </w:numPr>
      </w:pPr>
      <w:r>
        <w:t>Pojistná smlouva o Pojištění podnikatele na výkon energetického specialisty – Martin Maximovič</w:t>
      </w:r>
    </w:p>
    <w:p w:rsidR="00E97903" w:rsidRDefault="00E97903" w:rsidP="00E97903">
      <w:pPr>
        <w:pStyle w:val="Odstavecseseznamem"/>
        <w:numPr>
          <w:ilvl w:val="0"/>
          <w:numId w:val="19"/>
        </w:numPr>
      </w:pPr>
      <w:r>
        <w:t xml:space="preserve"> </w:t>
      </w:r>
      <w:r w:rsidR="007F15D6">
        <w:t>Oprávnění MPO k výkonu energetického specialisty – Ing. Václav Rybář</w:t>
      </w:r>
    </w:p>
    <w:p w:rsidR="007F15D6" w:rsidRPr="00E97903" w:rsidRDefault="007F15D6" w:rsidP="00E97903">
      <w:pPr>
        <w:pStyle w:val="Odstavecseseznamem"/>
        <w:numPr>
          <w:ilvl w:val="0"/>
          <w:numId w:val="19"/>
        </w:numPr>
      </w:pPr>
      <w:r>
        <w:t>Oprávnění ČKAIT – Ing. Pavel Koníř, MBA</w:t>
      </w:r>
    </w:p>
    <w:p w:rsidR="00217E8F" w:rsidRDefault="00217E8F" w:rsidP="00A661EE">
      <w:pPr>
        <w:rPr>
          <w:b/>
          <w:sz w:val="22"/>
          <w:szCs w:val="22"/>
        </w:rPr>
      </w:pPr>
    </w:p>
    <w:p w:rsidR="00393AA3" w:rsidRPr="00DC6BBB" w:rsidRDefault="00393AA3" w:rsidP="00A661E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Dne: </w:t>
      </w:r>
      <w:r w:rsidR="00FB64F0">
        <w:rPr>
          <w:b/>
          <w:sz w:val="22"/>
          <w:szCs w:val="22"/>
        </w:rPr>
        <w:t>29</w:t>
      </w:r>
      <w:r w:rsidR="00470335">
        <w:rPr>
          <w:b/>
          <w:sz w:val="22"/>
          <w:szCs w:val="22"/>
        </w:rPr>
        <w:t>.</w:t>
      </w:r>
      <w:r w:rsidR="00FB64F0">
        <w:rPr>
          <w:b/>
          <w:sz w:val="22"/>
          <w:szCs w:val="22"/>
        </w:rPr>
        <w:t>4</w:t>
      </w:r>
      <w:r w:rsidR="0047033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2022</w:t>
      </w:r>
    </w:p>
    <w:p w:rsidR="00217E8F" w:rsidRDefault="00217E8F" w:rsidP="00A661EE">
      <w:pPr>
        <w:rPr>
          <w:b/>
          <w:sz w:val="22"/>
          <w:szCs w:val="22"/>
        </w:rPr>
      </w:pPr>
    </w:p>
    <w:p w:rsidR="00EA2ACD" w:rsidRDefault="00EA2ACD" w:rsidP="00A661EE">
      <w:pPr>
        <w:rPr>
          <w:b/>
          <w:sz w:val="22"/>
          <w:szCs w:val="22"/>
        </w:rPr>
      </w:pPr>
      <w:bookmarkStart w:id="0" w:name="_GoBack"/>
      <w:bookmarkEnd w:id="0"/>
    </w:p>
    <w:p w:rsidR="00217E8F" w:rsidRPr="00DC6BBB" w:rsidRDefault="00217E8F" w:rsidP="00A661EE">
      <w:pPr>
        <w:rPr>
          <w:b/>
          <w:sz w:val="22"/>
          <w:szCs w:val="22"/>
        </w:rPr>
      </w:pPr>
      <w:r w:rsidRPr="00DC6BBB">
        <w:rPr>
          <w:b/>
          <w:sz w:val="22"/>
          <w:szCs w:val="22"/>
        </w:rPr>
        <w:tab/>
      </w:r>
      <w:r w:rsidRPr="00DC6BBB">
        <w:rPr>
          <w:b/>
          <w:sz w:val="22"/>
          <w:szCs w:val="22"/>
        </w:rPr>
        <w:tab/>
      </w:r>
      <w:r w:rsidRPr="00DC6BBB">
        <w:rPr>
          <w:b/>
          <w:sz w:val="22"/>
          <w:szCs w:val="22"/>
        </w:rPr>
        <w:tab/>
      </w:r>
      <w:r w:rsidRPr="00DC6BBB">
        <w:rPr>
          <w:b/>
          <w:sz w:val="22"/>
          <w:szCs w:val="22"/>
        </w:rPr>
        <w:tab/>
      </w:r>
      <w:r w:rsidRPr="00DC6BBB">
        <w:rPr>
          <w:b/>
          <w:sz w:val="22"/>
          <w:szCs w:val="22"/>
        </w:rPr>
        <w:tab/>
        <w:t xml:space="preserve">Zhotovitel:     </w:t>
      </w:r>
    </w:p>
    <w:sectPr w:rsidR="00217E8F" w:rsidRPr="00DC6BBB" w:rsidSect="007567BB">
      <w:headerReference w:type="default" r:id="rId11"/>
      <w:footerReference w:type="default" r:id="rId12"/>
      <w:footerReference w:type="first" r:id="rId13"/>
      <w:pgSz w:w="11906" w:h="16838" w:code="9"/>
      <w:pgMar w:top="1134" w:right="1418" w:bottom="851" w:left="1418" w:header="709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4C944" w16cex:dateUtc="2022-04-28T06:05:00Z"/>
  <w16cex:commentExtensible w16cex:durableId="2614EFCB" w16cex:dateUtc="2022-04-28T08:49:00Z"/>
  <w16cex:commentExtensible w16cex:durableId="2614C9E4" w16cex:dateUtc="2022-04-28T06:08:00Z"/>
  <w16cex:commentExtensible w16cex:durableId="2614F068" w16cex:dateUtc="2022-04-28T08:52:00Z"/>
  <w16cex:commentExtensible w16cex:durableId="2614CC2C" w16cex:dateUtc="2022-04-28T06:17:00Z"/>
  <w16cex:commentExtensible w16cex:durableId="2614F0BE" w16cex:dateUtc="2022-04-28T08:53:00Z"/>
  <w16cex:commentExtensible w16cex:durableId="2614C810" w16cex:dateUtc="2022-04-28T06:00:00Z"/>
  <w16cex:commentExtensible w16cex:durableId="26157F49" w16cex:dateUtc="2022-04-28T19:02:00Z"/>
  <w16cex:commentExtensible w16cex:durableId="26158014" w16cex:dateUtc="2022-04-28T19:05:00Z"/>
  <w16cex:commentExtensible w16cex:durableId="2614CB24" w16cex:dateUtc="2022-04-28T06:13:00Z"/>
  <w16cex:commentExtensible w16cex:durableId="261580AD" w16cex:dateUtc="2022-04-28T19:07:00Z"/>
  <w16cex:commentExtensible w16cex:durableId="261580F7" w16cex:dateUtc="2022-04-28T19:09:00Z"/>
  <w16cex:commentExtensible w16cex:durableId="2614CF01" w16cex:dateUtc="2022-04-28T06:29:00Z"/>
  <w16cex:commentExtensible w16cex:durableId="2614CF3B" w16cex:dateUtc="2022-04-28T06:30:00Z"/>
  <w16cex:commentExtensible w16cex:durableId="2615822C" w16cex:dateUtc="2022-04-28T19:14:00Z"/>
  <w16cex:commentExtensible w16cex:durableId="2614CE5A" w16cex:dateUtc="2022-04-28T06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705" w:rsidRDefault="00136705" w:rsidP="00BF29E0">
      <w:pPr>
        <w:spacing w:before="0" w:after="0" w:line="240" w:lineRule="auto"/>
      </w:pPr>
      <w:r>
        <w:separator/>
      </w:r>
    </w:p>
  </w:endnote>
  <w:endnote w:type="continuationSeparator" w:id="0">
    <w:p w:rsidR="00136705" w:rsidRDefault="00136705" w:rsidP="00BF29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oper Black">
    <w:altName w:val="Sitka Small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ras Bold ITC">
    <w:altName w:val="Sitka Small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9949265"/>
      <w:docPartObj>
        <w:docPartGallery w:val="Page Numbers (Bottom of Page)"/>
        <w:docPartUnique/>
      </w:docPartObj>
    </w:sdtPr>
    <w:sdtEndPr/>
    <w:sdtContent>
      <w:sdt>
        <w:sdtPr>
          <w:id w:val="182561807"/>
          <w:docPartObj>
            <w:docPartGallery w:val="Page Numbers (Top of Page)"/>
            <w:docPartUnique/>
          </w:docPartObj>
        </w:sdtPr>
        <w:sdtEndPr/>
        <w:sdtContent>
          <w:p w:rsidR="00AA0D95" w:rsidRPr="00564822" w:rsidRDefault="00102BC0" w:rsidP="00AA0D95">
            <w:pPr>
              <w:pStyle w:val="Zpat"/>
              <w:pBdr>
                <w:top w:val="single" w:sz="12" w:space="1" w:color="00B050"/>
              </w:pBdr>
              <w:spacing w:line="240" w:lineRule="auto"/>
              <w:contextualSpacing/>
            </w:pPr>
            <w:r>
              <w:t xml:space="preserve">Martin </w:t>
            </w:r>
            <w:proofErr w:type="spellStart"/>
            <w:r>
              <w:t>Maximovič</w:t>
            </w:r>
            <w:proofErr w:type="spellEnd"/>
            <w:r>
              <w:t xml:space="preserve">; </w:t>
            </w:r>
            <w:proofErr w:type="spellStart"/>
            <w:r>
              <w:t>EnE</w:t>
            </w:r>
            <w:proofErr w:type="spellEnd"/>
            <w:r w:rsidR="00AA0D95" w:rsidRPr="00564822">
              <w:t xml:space="preserve"> M</w:t>
            </w:r>
            <w:r>
              <w:t>ax</w:t>
            </w:r>
            <w:r w:rsidR="00AA0D95" w:rsidRPr="00564822">
              <w:t xml:space="preserve"> </w:t>
            </w:r>
            <w:proofErr w:type="spellStart"/>
            <w:r w:rsidR="00AA0D95" w:rsidRPr="00564822">
              <w:t>Consulting</w:t>
            </w:r>
            <w:proofErr w:type="spellEnd"/>
            <w:r w:rsidR="00AA0D95" w:rsidRPr="00564822">
              <w:t>; Nad Nádražím 395; 403 23 Velké Březno; IČ: 413 31 265</w:t>
            </w:r>
          </w:p>
          <w:p w:rsidR="00AA0D95" w:rsidRDefault="00AA0D95" w:rsidP="00AA0D95">
            <w:pPr>
              <w:pStyle w:val="Zpat"/>
              <w:pBdr>
                <w:top w:val="single" w:sz="12" w:space="1" w:color="00B050"/>
              </w:pBdr>
              <w:spacing w:line="240" w:lineRule="auto"/>
              <w:contextualSpacing/>
            </w:pPr>
            <w:r w:rsidRPr="00564822">
              <w:t xml:space="preserve">GSM: 731 900 289; Email: </w:t>
            </w:r>
            <w:hyperlink r:id="rId1" w:history="1">
              <w:r w:rsidRPr="00564822">
                <w:rPr>
                  <w:rStyle w:val="Hypertextovodkaz"/>
                </w:rPr>
                <w:t>maximovic@enemax.cz</w:t>
              </w:r>
            </w:hyperlink>
            <w:r w:rsidRPr="00564822">
              <w:t xml:space="preserve">; </w:t>
            </w:r>
            <w:hyperlink r:id="rId2" w:history="1">
              <w:r w:rsidRPr="007F1CA3">
                <w:rPr>
                  <w:rStyle w:val="Hypertextovodkaz"/>
                </w:rPr>
                <w:t>www.enemax.cz</w:t>
              </w:r>
            </w:hyperlink>
          </w:p>
          <w:p w:rsidR="00AA0D95" w:rsidRDefault="00AA0D95" w:rsidP="00AA0D95">
            <w:pPr>
              <w:pStyle w:val="Zpat"/>
              <w:pBdr>
                <w:top w:val="single" w:sz="12" w:space="1" w:color="00B050"/>
              </w:pBdr>
              <w:jc w:val="right"/>
            </w:pPr>
            <w:r>
              <w:t xml:space="preserve">Stránka </w:t>
            </w:r>
            <w:r w:rsidR="007F5FB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F5FB5">
              <w:rPr>
                <w:b/>
                <w:bCs/>
                <w:sz w:val="24"/>
                <w:szCs w:val="24"/>
              </w:rPr>
              <w:fldChar w:fldCharType="separate"/>
            </w:r>
            <w:r w:rsidR="005E4C0B">
              <w:rPr>
                <w:b/>
                <w:bCs/>
                <w:noProof/>
              </w:rPr>
              <w:t>7</w:t>
            </w:r>
            <w:r w:rsidR="007F5FB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F5FB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F5FB5">
              <w:rPr>
                <w:b/>
                <w:bCs/>
                <w:sz w:val="24"/>
                <w:szCs w:val="24"/>
              </w:rPr>
              <w:fldChar w:fldCharType="separate"/>
            </w:r>
            <w:r w:rsidR="005E4C0B">
              <w:rPr>
                <w:b/>
                <w:bCs/>
                <w:noProof/>
              </w:rPr>
              <w:t>7</w:t>
            </w:r>
            <w:r w:rsidR="007F5FB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12A" w:rsidRDefault="0027012A">
    <w:pPr>
      <w:pStyle w:val="Zpat"/>
    </w:pPr>
    <w:r>
      <w:t>Příloha číslo 1_SoD MAX/202201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705" w:rsidRDefault="00136705" w:rsidP="00BF29E0">
      <w:pPr>
        <w:spacing w:before="0" w:after="0" w:line="240" w:lineRule="auto"/>
      </w:pPr>
      <w:r>
        <w:separator/>
      </w:r>
    </w:p>
  </w:footnote>
  <w:footnote w:type="continuationSeparator" w:id="0">
    <w:p w:rsidR="00136705" w:rsidRDefault="00136705" w:rsidP="00BF29E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B4D" w:rsidRPr="00FD0FA3" w:rsidRDefault="00993B4D" w:rsidP="00993B4D">
    <w:pPr>
      <w:pStyle w:val="Zhlav"/>
      <w:rPr>
        <w:rStyle w:val="Zdraznnintenzivn"/>
        <w:color w:val="0070C0"/>
        <w:sz w:val="28"/>
        <w:szCs w:val="28"/>
      </w:rPr>
    </w:pPr>
    <w:r w:rsidRPr="00FD0FA3">
      <w:rPr>
        <w:rStyle w:val="Zdraznnintenzivn"/>
        <w:noProof/>
        <w:color w:val="0070C0"/>
        <w:sz w:val="28"/>
        <w:szCs w:val="28"/>
        <w:bdr w:val="single" w:sz="4" w:space="0" w:color="auto"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5662808</wp:posOffset>
          </wp:positionH>
          <wp:positionV relativeFrom="paragraph">
            <wp:posOffset>-268605</wp:posOffset>
          </wp:positionV>
          <wp:extent cx="600075" cy="618384"/>
          <wp:effectExtent l="0" t="0" r="0" b="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183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653E5" w:rsidRPr="00FD0FA3">
      <w:rPr>
        <w:rStyle w:val="Zdraznnintenzivn"/>
        <w:color w:val="0070C0"/>
        <w:sz w:val="28"/>
        <w:szCs w:val="28"/>
      </w:rPr>
      <w:t xml:space="preserve">Cenová </w:t>
    </w:r>
    <w:r w:rsidRPr="00FD0FA3">
      <w:rPr>
        <w:rStyle w:val="Zdraznnintenzivn"/>
        <w:color w:val="0070C0"/>
        <w:sz w:val="28"/>
        <w:szCs w:val="28"/>
      </w:rPr>
      <w:t xml:space="preserve">Nabídka služeb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4840"/>
    <w:multiLevelType w:val="hybridMultilevel"/>
    <w:tmpl w:val="100858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81AFB"/>
    <w:multiLevelType w:val="multilevel"/>
    <w:tmpl w:val="5448D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EB02D1"/>
    <w:multiLevelType w:val="hybridMultilevel"/>
    <w:tmpl w:val="1CEABE4A"/>
    <w:lvl w:ilvl="0" w:tplc="0405000F">
      <w:start w:val="1"/>
      <w:numFmt w:val="decimal"/>
      <w:lvlText w:val="%1."/>
      <w:lvlJc w:val="left"/>
      <w:pPr>
        <w:ind w:left="1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6" w:hanging="360"/>
      </w:pPr>
    </w:lvl>
    <w:lvl w:ilvl="2" w:tplc="0405001B" w:tentative="1">
      <w:start w:val="1"/>
      <w:numFmt w:val="lowerRoman"/>
      <w:lvlText w:val="%3."/>
      <w:lvlJc w:val="right"/>
      <w:pPr>
        <w:ind w:left="3006" w:hanging="180"/>
      </w:pPr>
    </w:lvl>
    <w:lvl w:ilvl="3" w:tplc="0405000F" w:tentative="1">
      <w:start w:val="1"/>
      <w:numFmt w:val="decimal"/>
      <w:lvlText w:val="%4."/>
      <w:lvlJc w:val="left"/>
      <w:pPr>
        <w:ind w:left="3726" w:hanging="360"/>
      </w:pPr>
    </w:lvl>
    <w:lvl w:ilvl="4" w:tplc="04050019" w:tentative="1">
      <w:start w:val="1"/>
      <w:numFmt w:val="lowerLetter"/>
      <w:lvlText w:val="%5."/>
      <w:lvlJc w:val="left"/>
      <w:pPr>
        <w:ind w:left="4446" w:hanging="360"/>
      </w:pPr>
    </w:lvl>
    <w:lvl w:ilvl="5" w:tplc="0405001B" w:tentative="1">
      <w:start w:val="1"/>
      <w:numFmt w:val="lowerRoman"/>
      <w:lvlText w:val="%6."/>
      <w:lvlJc w:val="right"/>
      <w:pPr>
        <w:ind w:left="5166" w:hanging="180"/>
      </w:pPr>
    </w:lvl>
    <w:lvl w:ilvl="6" w:tplc="0405000F" w:tentative="1">
      <w:start w:val="1"/>
      <w:numFmt w:val="decimal"/>
      <w:lvlText w:val="%7."/>
      <w:lvlJc w:val="left"/>
      <w:pPr>
        <w:ind w:left="5886" w:hanging="360"/>
      </w:pPr>
    </w:lvl>
    <w:lvl w:ilvl="7" w:tplc="04050019" w:tentative="1">
      <w:start w:val="1"/>
      <w:numFmt w:val="lowerLetter"/>
      <w:lvlText w:val="%8."/>
      <w:lvlJc w:val="left"/>
      <w:pPr>
        <w:ind w:left="6606" w:hanging="360"/>
      </w:pPr>
    </w:lvl>
    <w:lvl w:ilvl="8" w:tplc="0405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3" w15:restartNumberingAfterBreak="0">
    <w:nsid w:val="270D5C95"/>
    <w:multiLevelType w:val="hybridMultilevel"/>
    <w:tmpl w:val="0FF0B2A6"/>
    <w:lvl w:ilvl="0" w:tplc="9AB48C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857E82"/>
    <w:multiLevelType w:val="hybridMultilevel"/>
    <w:tmpl w:val="5A0258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F7D1D"/>
    <w:multiLevelType w:val="hybridMultilevel"/>
    <w:tmpl w:val="3E9E9A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E3DC1"/>
    <w:multiLevelType w:val="hybridMultilevel"/>
    <w:tmpl w:val="2CEE2A6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772D1"/>
    <w:multiLevelType w:val="hybridMultilevel"/>
    <w:tmpl w:val="A5CE5D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94EDD"/>
    <w:multiLevelType w:val="hybridMultilevel"/>
    <w:tmpl w:val="D55EF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F5CF2"/>
    <w:multiLevelType w:val="hybridMultilevel"/>
    <w:tmpl w:val="B1CC79D0"/>
    <w:lvl w:ilvl="0" w:tplc="0405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4B821161"/>
    <w:multiLevelType w:val="singleLevel"/>
    <w:tmpl w:val="C37045C4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DEE7AAB"/>
    <w:multiLevelType w:val="hybridMultilevel"/>
    <w:tmpl w:val="C9CE5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94959"/>
    <w:multiLevelType w:val="hybridMultilevel"/>
    <w:tmpl w:val="B99C47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6481A"/>
    <w:multiLevelType w:val="hybridMultilevel"/>
    <w:tmpl w:val="7E04C7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05E5D"/>
    <w:multiLevelType w:val="hybridMultilevel"/>
    <w:tmpl w:val="DBBE9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173D3"/>
    <w:multiLevelType w:val="hybridMultilevel"/>
    <w:tmpl w:val="97E48D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A27D2"/>
    <w:multiLevelType w:val="hybridMultilevel"/>
    <w:tmpl w:val="5504FE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50A39"/>
    <w:multiLevelType w:val="hybridMultilevel"/>
    <w:tmpl w:val="AE1624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3"/>
  </w:num>
  <w:num w:numId="5">
    <w:abstractNumId w:val="7"/>
  </w:num>
  <w:num w:numId="6">
    <w:abstractNumId w:val="17"/>
  </w:num>
  <w:num w:numId="7">
    <w:abstractNumId w:val="15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3"/>
  </w:num>
  <w:num w:numId="13">
    <w:abstractNumId w:val="6"/>
  </w:num>
  <w:num w:numId="14">
    <w:abstractNumId w:val="14"/>
  </w:num>
  <w:num w:numId="15">
    <w:abstractNumId w:val="8"/>
  </w:num>
  <w:num w:numId="16">
    <w:abstractNumId w:val="11"/>
  </w:num>
  <w:num w:numId="17">
    <w:abstractNumId w:val="10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652"/>
    <w:rsid w:val="00012A47"/>
    <w:rsid w:val="000257E1"/>
    <w:rsid w:val="00064B67"/>
    <w:rsid w:val="00065977"/>
    <w:rsid w:val="000F0A49"/>
    <w:rsid w:val="00102BC0"/>
    <w:rsid w:val="00134E0B"/>
    <w:rsid w:val="00136705"/>
    <w:rsid w:val="0014395C"/>
    <w:rsid w:val="00146D02"/>
    <w:rsid w:val="00185652"/>
    <w:rsid w:val="001A108D"/>
    <w:rsid w:val="001D28A1"/>
    <w:rsid w:val="001E5384"/>
    <w:rsid w:val="002036EC"/>
    <w:rsid w:val="00203BE0"/>
    <w:rsid w:val="00217E8F"/>
    <w:rsid w:val="0027012A"/>
    <w:rsid w:val="0028543F"/>
    <w:rsid w:val="00311995"/>
    <w:rsid w:val="00357A2B"/>
    <w:rsid w:val="003621FE"/>
    <w:rsid w:val="0037253E"/>
    <w:rsid w:val="00380A9F"/>
    <w:rsid w:val="00382A5A"/>
    <w:rsid w:val="00393AA3"/>
    <w:rsid w:val="003B37F9"/>
    <w:rsid w:val="003F456D"/>
    <w:rsid w:val="004244C0"/>
    <w:rsid w:val="00447DBD"/>
    <w:rsid w:val="00470335"/>
    <w:rsid w:val="004E15DA"/>
    <w:rsid w:val="004E76D4"/>
    <w:rsid w:val="005A0919"/>
    <w:rsid w:val="005B5952"/>
    <w:rsid w:val="005C51F8"/>
    <w:rsid w:val="005E4C0B"/>
    <w:rsid w:val="0062012B"/>
    <w:rsid w:val="00642B32"/>
    <w:rsid w:val="006727F9"/>
    <w:rsid w:val="00682D1B"/>
    <w:rsid w:val="006B6CAD"/>
    <w:rsid w:val="007353B9"/>
    <w:rsid w:val="00747555"/>
    <w:rsid w:val="007567BB"/>
    <w:rsid w:val="007742B9"/>
    <w:rsid w:val="007C7073"/>
    <w:rsid w:val="007D49AE"/>
    <w:rsid w:val="007D636A"/>
    <w:rsid w:val="007F15D6"/>
    <w:rsid w:val="007F5FB5"/>
    <w:rsid w:val="008136F0"/>
    <w:rsid w:val="008322D5"/>
    <w:rsid w:val="00851640"/>
    <w:rsid w:val="008972B9"/>
    <w:rsid w:val="008A1BED"/>
    <w:rsid w:val="008A1C8B"/>
    <w:rsid w:val="00924513"/>
    <w:rsid w:val="00957670"/>
    <w:rsid w:val="009707A2"/>
    <w:rsid w:val="00971E43"/>
    <w:rsid w:val="00977A1D"/>
    <w:rsid w:val="00993B4D"/>
    <w:rsid w:val="009B572E"/>
    <w:rsid w:val="00A0610E"/>
    <w:rsid w:val="00A661EE"/>
    <w:rsid w:val="00AA0BE4"/>
    <w:rsid w:val="00AA0D95"/>
    <w:rsid w:val="00AE16BF"/>
    <w:rsid w:val="00AE47BA"/>
    <w:rsid w:val="00B142D5"/>
    <w:rsid w:val="00B228EC"/>
    <w:rsid w:val="00B27015"/>
    <w:rsid w:val="00B54899"/>
    <w:rsid w:val="00B653E5"/>
    <w:rsid w:val="00B75DA9"/>
    <w:rsid w:val="00B76824"/>
    <w:rsid w:val="00B90577"/>
    <w:rsid w:val="00BA41F1"/>
    <w:rsid w:val="00BF29E0"/>
    <w:rsid w:val="00BF4FA1"/>
    <w:rsid w:val="00C10450"/>
    <w:rsid w:val="00C377C1"/>
    <w:rsid w:val="00C41BFA"/>
    <w:rsid w:val="00C450F7"/>
    <w:rsid w:val="00C71D79"/>
    <w:rsid w:val="00D36851"/>
    <w:rsid w:val="00D569E5"/>
    <w:rsid w:val="00D601FF"/>
    <w:rsid w:val="00D815F0"/>
    <w:rsid w:val="00D83E79"/>
    <w:rsid w:val="00D9311C"/>
    <w:rsid w:val="00DC6BBB"/>
    <w:rsid w:val="00E260FE"/>
    <w:rsid w:val="00E455E0"/>
    <w:rsid w:val="00E82E7F"/>
    <w:rsid w:val="00E97903"/>
    <w:rsid w:val="00EA2ACD"/>
    <w:rsid w:val="00ED3F3D"/>
    <w:rsid w:val="00EF2985"/>
    <w:rsid w:val="00F07AA0"/>
    <w:rsid w:val="00F104C7"/>
    <w:rsid w:val="00F32C64"/>
    <w:rsid w:val="00F9305F"/>
    <w:rsid w:val="00F968DF"/>
    <w:rsid w:val="00FB64F0"/>
    <w:rsid w:val="00FD0FA3"/>
    <w:rsid w:val="00FD3E3A"/>
    <w:rsid w:val="00FE7A04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B157C"/>
  <w15:docId w15:val="{9CE0146C-D465-4405-BB79-DA28F1DF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41F1"/>
  </w:style>
  <w:style w:type="paragraph" w:styleId="Nadpis1">
    <w:name w:val="heading 1"/>
    <w:basedOn w:val="Normln"/>
    <w:next w:val="Normln"/>
    <w:link w:val="Nadpis1Char"/>
    <w:uiPriority w:val="9"/>
    <w:qFormat/>
    <w:rsid w:val="00BA41F1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41F1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A41F1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A41F1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41F1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41F1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41F1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41F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41F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Seznam bodů,dd_odrazky,Dot pt,Indicator Text,LISTA,List Paragraph Char Char Char,List Paragraph à moi,Listaszerű bekezdés1,Listaszerű bekezdés2"/>
    <w:basedOn w:val="Normln"/>
    <w:link w:val="OdstavecseseznamemChar"/>
    <w:uiPriority w:val="34"/>
    <w:qFormat/>
    <w:rsid w:val="001856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F29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29E0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BF29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29E0"/>
    <w:rPr>
      <w:rFonts w:ascii="Calibri" w:hAnsi="Calibri" w:cs="Calibri"/>
    </w:rPr>
  </w:style>
  <w:style w:type="table" w:customStyle="1" w:styleId="EE1">
    <w:name w:val="EE1"/>
    <w:basedOn w:val="Normlntabulka"/>
    <w:next w:val="Mkatabulky"/>
    <w:uiPriority w:val="59"/>
    <w:rsid w:val="00BF29E0"/>
    <w:pPr>
      <w:spacing w:after="8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39"/>
    <w:rsid w:val="00BF2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A41F1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BA41F1"/>
    <w:rPr>
      <w:caps/>
      <w:spacing w:val="15"/>
      <w:shd w:val="clear" w:color="auto" w:fill="FFF4CD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BA41F1"/>
    <w:rPr>
      <w:caps/>
      <w:color w:val="82660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rsid w:val="00BA41F1"/>
    <w:rPr>
      <w:caps/>
      <w:color w:val="C49A00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41F1"/>
    <w:rPr>
      <w:caps/>
      <w:color w:val="C49A00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41F1"/>
    <w:rPr>
      <w:caps/>
      <w:color w:val="C49A00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41F1"/>
    <w:rPr>
      <w:caps/>
      <w:color w:val="C49A00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41F1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41F1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A41F1"/>
    <w:rPr>
      <w:b/>
      <w:bCs/>
      <w:color w:val="C49A00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A41F1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A41F1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41F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BA41F1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BA41F1"/>
    <w:rPr>
      <w:b/>
      <w:bCs/>
    </w:rPr>
  </w:style>
  <w:style w:type="character" w:styleId="Zdraznn">
    <w:name w:val="Emphasis"/>
    <w:uiPriority w:val="20"/>
    <w:qFormat/>
    <w:rsid w:val="00BA41F1"/>
    <w:rPr>
      <w:caps/>
      <w:color w:val="826600" w:themeColor="accent1" w:themeShade="7F"/>
      <w:spacing w:val="5"/>
    </w:rPr>
  </w:style>
  <w:style w:type="paragraph" w:styleId="Bezmezer">
    <w:name w:val="No Spacing"/>
    <w:uiPriority w:val="1"/>
    <w:qFormat/>
    <w:rsid w:val="00BA41F1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BA41F1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BA41F1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41F1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41F1"/>
    <w:rPr>
      <w:color w:val="FFCA08" w:themeColor="accent1"/>
      <w:sz w:val="24"/>
      <w:szCs w:val="24"/>
    </w:rPr>
  </w:style>
  <w:style w:type="character" w:styleId="Zdraznnjemn">
    <w:name w:val="Subtle Emphasis"/>
    <w:uiPriority w:val="19"/>
    <w:qFormat/>
    <w:rsid w:val="00BA41F1"/>
    <w:rPr>
      <w:i/>
      <w:iCs/>
      <w:color w:val="826600" w:themeColor="accent1" w:themeShade="7F"/>
    </w:rPr>
  </w:style>
  <w:style w:type="character" w:styleId="Zdraznnintenzivn">
    <w:name w:val="Intense Emphasis"/>
    <w:uiPriority w:val="21"/>
    <w:qFormat/>
    <w:rsid w:val="00BA41F1"/>
    <w:rPr>
      <w:b/>
      <w:bCs/>
      <w:caps/>
      <w:color w:val="826600" w:themeColor="accent1" w:themeShade="7F"/>
      <w:spacing w:val="10"/>
    </w:rPr>
  </w:style>
  <w:style w:type="character" w:styleId="Odkazjemn">
    <w:name w:val="Subtle Reference"/>
    <w:uiPriority w:val="31"/>
    <w:qFormat/>
    <w:rsid w:val="00BA41F1"/>
    <w:rPr>
      <w:b/>
      <w:bCs/>
      <w:color w:val="FFCA08" w:themeColor="accent1"/>
    </w:rPr>
  </w:style>
  <w:style w:type="character" w:styleId="Odkazintenzivn">
    <w:name w:val="Intense Reference"/>
    <w:uiPriority w:val="32"/>
    <w:qFormat/>
    <w:rsid w:val="00BA41F1"/>
    <w:rPr>
      <w:b/>
      <w:bCs/>
      <w:i/>
      <w:iCs/>
      <w:caps/>
      <w:color w:val="FFCA08" w:themeColor="accent1"/>
    </w:rPr>
  </w:style>
  <w:style w:type="character" w:styleId="Nzevknihy">
    <w:name w:val="Book Title"/>
    <w:uiPriority w:val="33"/>
    <w:qFormat/>
    <w:rsid w:val="00BA41F1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41F1"/>
    <w:pPr>
      <w:outlineLvl w:val="9"/>
    </w:pPr>
  </w:style>
  <w:style w:type="character" w:customStyle="1" w:styleId="OdstavecseseznamemChar">
    <w:name w:val="Odstavec se seznamem Char"/>
    <w:aliases w:val="Nad Char,Odstavec cíl se seznamem Char,Odstavec se seznamem5 Char,Odstavec_muj Char,Seznam bodů Char,dd_odrazky Char,Dot pt Char,Indicator Text Char,LISTA Char,List Paragraph Char Char Char Char,List Paragraph à moi Char"/>
    <w:link w:val="Odstavecseseznamem"/>
    <w:uiPriority w:val="34"/>
    <w:qFormat/>
    <w:locked/>
    <w:rsid w:val="00D83E79"/>
  </w:style>
  <w:style w:type="character" w:styleId="Hypertextovodkaz">
    <w:name w:val="Hyperlink"/>
    <w:basedOn w:val="Standardnpsmoodstavce"/>
    <w:uiPriority w:val="99"/>
    <w:unhideWhenUsed/>
    <w:rsid w:val="0037253E"/>
    <w:rPr>
      <w:color w:val="2998E3" w:themeColor="hyperlink"/>
      <w:u w:val="single"/>
    </w:rPr>
  </w:style>
  <w:style w:type="character" w:styleId="Odkaznakoment">
    <w:name w:val="annotation reference"/>
    <w:rsid w:val="004E15DA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15DA"/>
    <w:pPr>
      <w:widowControl w:val="0"/>
      <w:spacing w:before="0" w:after="0" w:line="240" w:lineRule="auto"/>
    </w:pPr>
    <w:rPr>
      <w:rFonts w:ascii="Arial" w:eastAsia="Times New Roman" w:hAnsi="Arial" w:cs="Times New Roman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4E15DA"/>
    <w:rPr>
      <w:rFonts w:ascii="Arial" w:eastAsia="Times New Roman" w:hAnsi="Arial" w:cs="Times New Roman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5D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5D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05F"/>
    <w:pPr>
      <w:widowControl/>
      <w:spacing w:before="100" w:after="200"/>
    </w:pPr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305F"/>
    <w:rPr>
      <w:rFonts w:ascii="Arial" w:eastAsia="Times New Roman" w:hAnsi="Arial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enemax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emax.cz" TargetMode="External"/><Relationship Id="rId1" Type="http://schemas.openxmlformats.org/officeDocument/2006/relationships/hyperlink" Target="mailto:maximovic@enemax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Žlutá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44874-2BA1-4ABF-B64F-02BCE38E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1358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</dc:creator>
  <cp:lastModifiedBy>PekarkovaH</cp:lastModifiedBy>
  <cp:revision>3</cp:revision>
  <cp:lastPrinted>2022-03-01T20:52:00Z</cp:lastPrinted>
  <dcterms:created xsi:type="dcterms:W3CDTF">2022-05-30T08:20:00Z</dcterms:created>
  <dcterms:modified xsi:type="dcterms:W3CDTF">2022-06-17T08:12:00Z</dcterms:modified>
</cp:coreProperties>
</file>