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C6A39" w14:textId="77777777" w:rsidR="00CB0B0C" w:rsidRDefault="000D0A62">
      <w:pPr>
        <w:pStyle w:val="Podnadpis"/>
        <w:spacing w:after="120"/>
        <w:rPr>
          <w:rFonts w:ascii="Tahoma" w:hAnsi="Tahoma" w:cs="Tahoma"/>
          <w:caps/>
          <w:szCs w:val="28"/>
        </w:rPr>
      </w:pPr>
      <w:r>
        <w:rPr>
          <w:rFonts w:ascii="Tahoma" w:hAnsi="Tahoma" w:cs="Tahoma"/>
          <w:caps/>
          <w:szCs w:val="28"/>
        </w:rPr>
        <w:t>Smlouva o dílo</w:t>
      </w:r>
    </w:p>
    <w:p w14:paraId="2DC3F8D4" w14:textId="77777777" w:rsidR="00CB0B0C" w:rsidRDefault="000D0A62">
      <w:pPr>
        <w:keepNext/>
        <w:spacing w:before="360"/>
        <w:jc w:val="center"/>
        <w:rPr>
          <w:rFonts w:ascii="Tahoma" w:hAnsi="Tahoma" w:cs="Tahoma"/>
          <w:b/>
          <w:sz w:val="22"/>
          <w:szCs w:val="22"/>
        </w:rPr>
      </w:pPr>
      <w:r>
        <w:rPr>
          <w:rFonts w:ascii="Tahoma" w:hAnsi="Tahoma" w:cs="Tahoma"/>
          <w:b/>
          <w:sz w:val="22"/>
          <w:szCs w:val="22"/>
        </w:rPr>
        <w:t>I.</w:t>
      </w:r>
      <w:r>
        <w:rPr>
          <w:rFonts w:ascii="Tahoma" w:hAnsi="Tahoma" w:cs="Tahoma"/>
          <w:b/>
          <w:sz w:val="22"/>
          <w:szCs w:val="22"/>
        </w:rPr>
        <w:br/>
        <w:t>Smluvní strany</w:t>
      </w:r>
    </w:p>
    <w:p w14:paraId="522DBAFA" w14:textId="77777777" w:rsidR="00CB0B0C" w:rsidRDefault="000D0A62">
      <w:pPr>
        <w:numPr>
          <w:ilvl w:val="0"/>
          <w:numId w:val="26"/>
        </w:numPr>
        <w:spacing w:before="240"/>
        <w:ind w:left="357" w:hanging="357"/>
        <w:jc w:val="both"/>
        <w:rPr>
          <w:rFonts w:ascii="Tahoma" w:hAnsi="Tahoma" w:cs="Tahoma"/>
          <w:b/>
          <w:sz w:val="22"/>
          <w:szCs w:val="22"/>
        </w:rPr>
      </w:pPr>
      <w:r>
        <w:rPr>
          <w:rFonts w:ascii="Tahoma" w:hAnsi="Tahoma" w:cs="Tahoma"/>
          <w:b/>
          <w:sz w:val="22"/>
          <w:szCs w:val="22"/>
        </w:rPr>
        <w:t>Střední škola hotelnictví a služeb a Vyšší odborná škola, Opava, příspěvková organizace</w:t>
      </w:r>
    </w:p>
    <w:p w14:paraId="3F6ADA1E" w14:textId="77777777" w:rsidR="00CB0B0C" w:rsidRDefault="000D0A62">
      <w:pPr>
        <w:tabs>
          <w:tab w:val="left" w:pos="2835"/>
        </w:tabs>
        <w:ind w:left="357"/>
        <w:jc w:val="both"/>
      </w:pPr>
      <w:r>
        <w:rPr>
          <w:rFonts w:ascii="Tahoma" w:hAnsi="Tahoma" w:cs="Tahoma"/>
          <w:sz w:val="22"/>
          <w:szCs w:val="22"/>
        </w:rPr>
        <w:t>se sídlem:</w:t>
      </w:r>
      <w:r>
        <w:rPr>
          <w:rFonts w:ascii="Tahoma" w:hAnsi="Tahoma" w:cs="Tahoma"/>
          <w:sz w:val="22"/>
          <w:szCs w:val="22"/>
        </w:rPr>
        <w:tab/>
        <w:t>Tyršova 867/34, 746 01 Opava</w:t>
      </w:r>
    </w:p>
    <w:p w14:paraId="013E8DD0" w14:textId="77777777" w:rsidR="00CB0B0C" w:rsidRDefault="000D0A62">
      <w:pPr>
        <w:tabs>
          <w:tab w:val="left" w:pos="2835"/>
        </w:tabs>
        <w:ind w:left="357"/>
        <w:jc w:val="both"/>
        <w:rPr>
          <w:rFonts w:ascii="Tahoma" w:hAnsi="Tahoma" w:cs="Tahoma"/>
          <w:iCs/>
          <w:sz w:val="22"/>
          <w:szCs w:val="22"/>
        </w:rPr>
      </w:pPr>
      <w:r>
        <w:rPr>
          <w:rFonts w:ascii="Tahoma" w:hAnsi="Tahoma" w:cs="Tahoma"/>
          <w:sz w:val="22"/>
          <w:szCs w:val="22"/>
        </w:rPr>
        <w:t>zastoupena:</w:t>
      </w:r>
      <w:r>
        <w:rPr>
          <w:rFonts w:ascii="Tahoma" w:hAnsi="Tahoma" w:cs="Tahoma"/>
          <w:sz w:val="22"/>
          <w:szCs w:val="22"/>
        </w:rPr>
        <w:tab/>
        <w:t>Mgr. Martinem Ruským, ředitelem školy</w:t>
      </w:r>
    </w:p>
    <w:p w14:paraId="57D32107" w14:textId="77777777" w:rsidR="00CB0B0C" w:rsidRDefault="000D0A62">
      <w:pPr>
        <w:tabs>
          <w:tab w:val="left" w:pos="2835"/>
        </w:tabs>
        <w:ind w:left="357"/>
        <w:jc w:val="both"/>
        <w:rPr>
          <w:rFonts w:ascii="Tahoma" w:hAnsi="Tahoma" w:cs="Tahoma"/>
          <w:sz w:val="22"/>
          <w:szCs w:val="22"/>
        </w:rPr>
      </w:pPr>
      <w:r>
        <w:rPr>
          <w:rFonts w:ascii="Tahoma" w:hAnsi="Tahoma" w:cs="Tahoma"/>
          <w:sz w:val="22"/>
          <w:szCs w:val="22"/>
        </w:rPr>
        <w:t>IČO:</w:t>
      </w:r>
      <w:r>
        <w:rPr>
          <w:rFonts w:ascii="Tahoma" w:hAnsi="Tahoma" w:cs="Tahoma"/>
          <w:sz w:val="22"/>
          <w:szCs w:val="22"/>
        </w:rPr>
        <w:tab/>
        <w:t>72547651</w:t>
      </w:r>
    </w:p>
    <w:p w14:paraId="59A6F9C9" w14:textId="77777777" w:rsidR="00CB0B0C" w:rsidRDefault="000D0A62">
      <w:pPr>
        <w:tabs>
          <w:tab w:val="left" w:pos="2835"/>
        </w:tabs>
        <w:ind w:left="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t>CZ72547651</w:t>
      </w:r>
    </w:p>
    <w:p w14:paraId="75C97D11" w14:textId="77777777" w:rsidR="00CB0B0C" w:rsidRDefault="000D0A62">
      <w:pPr>
        <w:tabs>
          <w:tab w:val="left" w:pos="2835"/>
        </w:tabs>
        <w:ind w:left="357"/>
        <w:jc w:val="both"/>
        <w:rPr>
          <w:rFonts w:ascii="Tahoma" w:hAnsi="Tahoma" w:cs="Tahoma"/>
          <w:sz w:val="22"/>
          <w:szCs w:val="22"/>
        </w:rPr>
      </w:pPr>
      <w:r>
        <w:rPr>
          <w:rFonts w:ascii="Tahoma" w:hAnsi="Tahoma" w:cs="Tahoma"/>
          <w:sz w:val="22"/>
          <w:szCs w:val="22"/>
        </w:rPr>
        <w:t>bankovní spojení:</w:t>
      </w:r>
      <w:r>
        <w:rPr>
          <w:rFonts w:ascii="Tahoma" w:hAnsi="Tahoma" w:cs="Tahoma"/>
          <w:sz w:val="22"/>
          <w:szCs w:val="22"/>
        </w:rPr>
        <w:tab/>
        <w:t>KB Opava</w:t>
      </w:r>
    </w:p>
    <w:p w14:paraId="4DCFE857" w14:textId="77777777" w:rsidR="00CB0B0C" w:rsidRDefault="000D0A62">
      <w:pPr>
        <w:tabs>
          <w:tab w:val="left" w:pos="2835"/>
        </w:tabs>
        <w:ind w:left="357"/>
        <w:jc w:val="both"/>
        <w:rPr>
          <w:rFonts w:ascii="Tahoma" w:hAnsi="Tahoma" w:cs="Tahoma"/>
          <w:sz w:val="22"/>
          <w:szCs w:val="22"/>
        </w:rPr>
      </w:pPr>
      <w:r>
        <w:rPr>
          <w:rFonts w:ascii="Tahoma" w:hAnsi="Tahoma" w:cs="Tahoma"/>
          <w:sz w:val="22"/>
          <w:szCs w:val="22"/>
        </w:rPr>
        <w:t>číslo účtu:</w:t>
      </w:r>
      <w:r>
        <w:rPr>
          <w:rFonts w:ascii="Tahoma" w:hAnsi="Tahoma" w:cs="Tahoma"/>
          <w:sz w:val="22"/>
          <w:szCs w:val="22"/>
        </w:rPr>
        <w:tab/>
        <w:t>107-439710287/0100</w:t>
      </w:r>
    </w:p>
    <w:p w14:paraId="3C11327D" w14:textId="77777777" w:rsidR="00CB0B0C" w:rsidRDefault="000D0A62">
      <w:pPr>
        <w:spacing w:before="120"/>
        <w:ind w:left="357"/>
        <w:jc w:val="both"/>
        <w:rPr>
          <w:rFonts w:ascii="Tahoma" w:hAnsi="Tahoma" w:cs="Tahoma"/>
          <w:sz w:val="22"/>
          <w:szCs w:val="22"/>
        </w:rPr>
      </w:pPr>
      <w:r>
        <w:rPr>
          <w:rFonts w:ascii="Tahoma" w:hAnsi="Tahoma" w:cs="Tahoma"/>
          <w:sz w:val="22"/>
          <w:szCs w:val="22"/>
        </w:rPr>
        <w:t>Osoba oprávněná jednat ve věcech realizace stavby:</w:t>
      </w:r>
    </w:p>
    <w:p w14:paraId="7ACAB9ED" w14:textId="6CBE3079" w:rsidR="00CB0B0C" w:rsidRDefault="000D0A62">
      <w:pPr>
        <w:pStyle w:val="dajeOSmluvnStran"/>
        <w:spacing w:before="60"/>
        <w:jc w:val="both"/>
        <w:rPr>
          <w:rFonts w:ascii="Tahoma" w:hAnsi="Tahoma" w:cs="Tahoma"/>
          <w:sz w:val="22"/>
          <w:szCs w:val="22"/>
        </w:rPr>
      </w:pPr>
      <w:proofErr w:type="gramStart"/>
      <w:r>
        <w:rPr>
          <w:rFonts w:ascii="Tahoma" w:hAnsi="Tahoma" w:cs="Tahoma"/>
          <w:sz w:val="22"/>
          <w:szCs w:val="22"/>
        </w:rPr>
        <w:t xml:space="preserve">Mgr. </w:t>
      </w:r>
      <w:r w:rsidR="000E3D30">
        <w:rPr>
          <w:rFonts w:ascii="Tahoma" w:hAnsi="Tahoma" w:cs="Tahoma"/>
          <w:sz w:val="22"/>
          <w:szCs w:val="22"/>
        </w:rPr>
        <w:t xml:space="preserve">          </w:t>
      </w:r>
      <w:r>
        <w:rPr>
          <w:rFonts w:ascii="Tahoma" w:hAnsi="Tahoma" w:cs="Tahoma"/>
          <w:sz w:val="22"/>
          <w:szCs w:val="22"/>
        </w:rPr>
        <w:t>, tel.</w:t>
      </w:r>
      <w:proofErr w:type="gramEnd"/>
      <w:r>
        <w:rPr>
          <w:rFonts w:ascii="Tahoma" w:hAnsi="Tahoma" w:cs="Tahoma"/>
          <w:sz w:val="22"/>
          <w:szCs w:val="22"/>
        </w:rPr>
        <w:t>: </w:t>
      </w:r>
    </w:p>
    <w:p w14:paraId="4E4BB51A" w14:textId="77777777" w:rsidR="00CB0B0C" w:rsidRDefault="000D0A62">
      <w:pPr>
        <w:spacing w:before="120"/>
        <w:ind w:left="357"/>
        <w:jc w:val="both"/>
        <w:rPr>
          <w:rFonts w:ascii="Tahoma" w:hAnsi="Tahoma" w:cs="Tahoma"/>
          <w:iCs/>
          <w:sz w:val="22"/>
          <w:szCs w:val="22"/>
        </w:rPr>
      </w:pPr>
      <w:r>
        <w:rPr>
          <w:rFonts w:ascii="Tahoma" w:hAnsi="Tahoma" w:cs="Tahoma"/>
          <w:iCs/>
          <w:sz w:val="22"/>
          <w:szCs w:val="22"/>
        </w:rPr>
        <w:t>(</w:t>
      </w:r>
      <w:r>
        <w:rPr>
          <w:rFonts w:ascii="Tahoma" w:hAnsi="Tahoma" w:cs="Tahoma"/>
          <w:sz w:val="22"/>
          <w:szCs w:val="22"/>
        </w:rPr>
        <w:t>dále</w:t>
      </w:r>
      <w:r>
        <w:rPr>
          <w:rFonts w:ascii="Tahoma" w:hAnsi="Tahoma" w:cs="Tahoma"/>
          <w:iCs/>
          <w:sz w:val="22"/>
          <w:szCs w:val="22"/>
        </w:rPr>
        <w:t xml:space="preserve"> jen „</w:t>
      </w:r>
      <w:r>
        <w:rPr>
          <w:rFonts w:ascii="Tahoma" w:hAnsi="Tahoma" w:cs="Tahoma"/>
          <w:b/>
          <w:iCs/>
          <w:sz w:val="22"/>
          <w:szCs w:val="22"/>
        </w:rPr>
        <w:t>objednatel</w:t>
      </w:r>
      <w:r>
        <w:rPr>
          <w:rFonts w:ascii="Tahoma" w:hAnsi="Tahoma" w:cs="Tahoma"/>
          <w:iCs/>
          <w:sz w:val="22"/>
          <w:szCs w:val="22"/>
        </w:rPr>
        <w:t>“)</w:t>
      </w:r>
    </w:p>
    <w:p w14:paraId="496F97F6" w14:textId="7AA08A70" w:rsidR="00CB0B0C" w:rsidRDefault="000D0A62">
      <w:pPr>
        <w:numPr>
          <w:ilvl w:val="0"/>
          <w:numId w:val="26"/>
        </w:numPr>
        <w:spacing w:before="240"/>
        <w:ind w:left="357" w:hanging="357"/>
        <w:jc w:val="both"/>
        <w:rPr>
          <w:rFonts w:ascii="Tahoma" w:hAnsi="Tahoma" w:cs="Tahoma"/>
          <w:b/>
          <w:sz w:val="22"/>
          <w:szCs w:val="22"/>
        </w:rPr>
      </w:pPr>
      <w:r>
        <w:rPr>
          <w:rFonts w:ascii="Tahoma" w:hAnsi="Tahoma" w:cs="Tahoma"/>
          <w:b/>
          <w:sz w:val="22"/>
          <w:szCs w:val="22"/>
        </w:rPr>
        <w:t>Obchodní</w:t>
      </w:r>
      <w:r>
        <w:rPr>
          <w:rFonts w:ascii="Tahoma" w:hAnsi="Tahoma" w:cs="Tahoma"/>
          <w:sz w:val="22"/>
          <w:szCs w:val="22"/>
        </w:rPr>
        <w:t xml:space="preserve"> </w:t>
      </w:r>
      <w:r>
        <w:rPr>
          <w:rFonts w:ascii="Tahoma" w:hAnsi="Tahoma" w:cs="Tahoma"/>
          <w:b/>
          <w:bCs/>
          <w:sz w:val="22"/>
          <w:szCs w:val="22"/>
        </w:rPr>
        <w:t>firma</w:t>
      </w:r>
      <w:r w:rsidR="00F3279F">
        <w:rPr>
          <w:rFonts w:ascii="Tahoma" w:hAnsi="Tahoma" w:cs="Tahoma"/>
          <w:b/>
          <w:bCs/>
          <w:sz w:val="22"/>
          <w:szCs w:val="22"/>
        </w:rPr>
        <w:tab/>
      </w:r>
      <w:r w:rsidR="00F3279F">
        <w:rPr>
          <w:rFonts w:ascii="Tahoma" w:hAnsi="Tahoma" w:cs="Tahoma"/>
          <w:b/>
          <w:bCs/>
          <w:sz w:val="22"/>
          <w:szCs w:val="22"/>
        </w:rPr>
        <w:tab/>
        <w:t>GRIGAR, s.r.o.</w:t>
      </w:r>
    </w:p>
    <w:p w14:paraId="59259953" w14:textId="63A069BA" w:rsidR="00CB0B0C" w:rsidRDefault="000D0A62">
      <w:pPr>
        <w:tabs>
          <w:tab w:val="left" w:pos="2835"/>
        </w:tabs>
        <w:ind w:left="357"/>
        <w:jc w:val="both"/>
        <w:rPr>
          <w:rFonts w:ascii="Tahoma" w:hAnsi="Tahoma" w:cs="Tahoma"/>
          <w:sz w:val="22"/>
          <w:szCs w:val="22"/>
        </w:rPr>
      </w:pPr>
      <w:r>
        <w:rPr>
          <w:rFonts w:ascii="Tahoma" w:hAnsi="Tahoma" w:cs="Tahoma"/>
          <w:sz w:val="22"/>
          <w:szCs w:val="22"/>
        </w:rPr>
        <w:t>se sídlem:</w:t>
      </w:r>
      <w:r w:rsidR="00F3279F">
        <w:rPr>
          <w:rFonts w:ascii="Tahoma" w:hAnsi="Tahoma" w:cs="Tahoma"/>
          <w:sz w:val="22"/>
          <w:szCs w:val="22"/>
        </w:rPr>
        <w:tab/>
      </w:r>
      <w:r w:rsidR="00F3279F">
        <w:rPr>
          <w:rFonts w:ascii="Tahoma" w:hAnsi="Tahoma" w:cs="Tahoma"/>
          <w:sz w:val="22"/>
          <w:szCs w:val="22"/>
        </w:rPr>
        <w:tab/>
        <w:t>U Náhonu 2832/6, 746 01 Opava</w:t>
      </w:r>
      <w:r>
        <w:rPr>
          <w:rFonts w:ascii="Tahoma" w:hAnsi="Tahoma" w:cs="Tahoma"/>
          <w:sz w:val="22"/>
          <w:szCs w:val="22"/>
        </w:rPr>
        <w:tab/>
      </w:r>
    </w:p>
    <w:p w14:paraId="1277E0A5" w14:textId="1D6CF431" w:rsidR="00CB0B0C" w:rsidRDefault="000D0A62">
      <w:pPr>
        <w:tabs>
          <w:tab w:val="left" w:pos="2835"/>
        </w:tabs>
        <w:ind w:left="357"/>
        <w:jc w:val="both"/>
        <w:rPr>
          <w:rFonts w:ascii="Tahoma" w:hAnsi="Tahoma" w:cs="Tahoma"/>
          <w:sz w:val="22"/>
          <w:szCs w:val="22"/>
        </w:rPr>
      </w:pPr>
      <w:r>
        <w:rPr>
          <w:rFonts w:ascii="Tahoma" w:hAnsi="Tahoma" w:cs="Tahoma"/>
          <w:sz w:val="22"/>
          <w:szCs w:val="22"/>
        </w:rPr>
        <w:t>zastoupena:</w:t>
      </w:r>
      <w:r>
        <w:rPr>
          <w:rFonts w:ascii="Tahoma" w:hAnsi="Tahoma" w:cs="Tahoma"/>
          <w:sz w:val="22"/>
          <w:szCs w:val="22"/>
        </w:rPr>
        <w:tab/>
      </w:r>
      <w:r w:rsidR="000E3D30">
        <w:rPr>
          <w:rFonts w:ascii="Tahoma" w:hAnsi="Tahoma" w:cs="Tahoma"/>
          <w:sz w:val="22"/>
          <w:szCs w:val="22"/>
        </w:rPr>
        <w:t xml:space="preserve">Ing. Kamilem </w:t>
      </w:r>
      <w:proofErr w:type="spellStart"/>
      <w:r w:rsidR="000E3D30">
        <w:rPr>
          <w:rFonts w:ascii="Tahoma" w:hAnsi="Tahoma" w:cs="Tahoma"/>
          <w:sz w:val="22"/>
          <w:szCs w:val="22"/>
        </w:rPr>
        <w:t>Grigarem</w:t>
      </w:r>
      <w:proofErr w:type="spellEnd"/>
      <w:r w:rsidR="000E3D30">
        <w:rPr>
          <w:rFonts w:ascii="Tahoma" w:hAnsi="Tahoma" w:cs="Tahoma"/>
          <w:sz w:val="22"/>
          <w:szCs w:val="22"/>
        </w:rPr>
        <w:t xml:space="preserve">, </w:t>
      </w:r>
      <w:r w:rsidR="00F3279F">
        <w:rPr>
          <w:rFonts w:ascii="Tahoma" w:hAnsi="Tahoma" w:cs="Tahoma"/>
          <w:sz w:val="22"/>
          <w:szCs w:val="22"/>
        </w:rPr>
        <w:t>jednatelem</w:t>
      </w:r>
    </w:p>
    <w:p w14:paraId="1BF1C51A" w14:textId="22397407" w:rsidR="00CB0B0C" w:rsidRDefault="000D0A62">
      <w:pPr>
        <w:tabs>
          <w:tab w:val="left" w:pos="2835"/>
        </w:tabs>
        <w:ind w:left="357"/>
        <w:jc w:val="both"/>
        <w:rPr>
          <w:rFonts w:ascii="Tahoma" w:hAnsi="Tahoma" w:cs="Tahoma"/>
          <w:sz w:val="22"/>
          <w:szCs w:val="22"/>
        </w:rPr>
      </w:pPr>
      <w:r>
        <w:rPr>
          <w:rFonts w:ascii="Tahoma" w:hAnsi="Tahoma" w:cs="Tahoma"/>
          <w:sz w:val="22"/>
          <w:szCs w:val="22"/>
        </w:rPr>
        <w:t>IČO:</w:t>
      </w:r>
      <w:r>
        <w:rPr>
          <w:rFonts w:ascii="Tahoma" w:hAnsi="Tahoma" w:cs="Tahoma"/>
          <w:sz w:val="22"/>
          <w:szCs w:val="22"/>
        </w:rPr>
        <w:tab/>
      </w:r>
      <w:r w:rsidR="00F3279F">
        <w:rPr>
          <w:rFonts w:ascii="Tahoma" w:hAnsi="Tahoma" w:cs="Tahoma"/>
          <w:sz w:val="22"/>
          <w:szCs w:val="22"/>
        </w:rPr>
        <w:t>25826638</w:t>
      </w:r>
    </w:p>
    <w:p w14:paraId="252341E6" w14:textId="46D46980" w:rsidR="00CB0B0C" w:rsidRDefault="000D0A62">
      <w:pPr>
        <w:tabs>
          <w:tab w:val="left" w:pos="2835"/>
        </w:tabs>
        <w:ind w:left="357"/>
        <w:jc w:val="both"/>
        <w:rPr>
          <w:rFonts w:ascii="Tahoma" w:hAnsi="Tahoma" w:cs="Tahoma"/>
          <w:sz w:val="22"/>
          <w:szCs w:val="22"/>
        </w:rPr>
      </w:pPr>
      <w:r>
        <w:rPr>
          <w:rFonts w:ascii="Tahoma" w:hAnsi="Tahoma" w:cs="Tahoma"/>
          <w:sz w:val="22"/>
          <w:szCs w:val="22"/>
        </w:rPr>
        <w:t>DIČ:</w:t>
      </w:r>
      <w:r>
        <w:rPr>
          <w:rFonts w:ascii="Tahoma" w:hAnsi="Tahoma" w:cs="Tahoma"/>
          <w:sz w:val="22"/>
          <w:szCs w:val="22"/>
        </w:rPr>
        <w:tab/>
      </w:r>
      <w:r w:rsidR="00F3279F">
        <w:rPr>
          <w:rFonts w:ascii="Tahoma" w:hAnsi="Tahoma" w:cs="Tahoma"/>
          <w:sz w:val="22"/>
          <w:szCs w:val="22"/>
        </w:rPr>
        <w:t>CZ25826638</w:t>
      </w:r>
    </w:p>
    <w:p w14:paraId="54A3EB05" w14:textId="0ACE18B3" w:rsidR="00CB0B0C" w:rsidRDefault="000D0A62">
      <w:pPr>
        <w:tabs>
          <w:tab w:val="left" w:pos="2835"/>
        </w:tabs>
        <w:ind w:left="357"/>
        <w:jc w:val="both"/>
        <w:rPr>
          <w:rFonts w:ascii="Tahoma" w:hAnsi="Tahoma" w:cs="Tahoma"/>
          <w:sz w:val="22"/>
          <w:szCs w:val="22"/>
        </w:rPr>
      </w:pPr>
      <w:r>
        <w:rPr>
          <w:rFonts w:ascii="Tahoma" w:hAnsi="Tahoma" w:cs="Tahoma"/>
          <w:sz w:val="22"/>
          <w:szCs w:val="22"/>
        </w:rPr>
        <w:t>bankovní spojení:</w:t>
      </w:r>
      <w:r>
        <w:rPr>
          <w:rFonts w:ascii="Tahoma" w:hAnsi="Tahoma" w:cs="Tahoma"/>
          <w:sz w:val="22"/>
          <w:szCs w:val="22"/>
        </w:rPr>
        <w:tab/>
      </w:r>
      <w:r w:rsidR="00F3279F">
        <w:rPr>
          <w:rFonts w:ascii="Tahoma" w:hAnsi="Tahoma" w:cs="Tahoma"/>
          <w:sz w:val="22"/>
          <w:szCs w:val="22"/>
        </w:rPr>
        <w:t>Komerční banka a.s.</w:t>
      </w:r>
    </w:p>
    <w:p w14:paraId="2F7C102F" w14:textId="34589FFC" w:rsidR="00CB0B0C" w:rsidRDefault="000D0A62">
      <w:pPr>
        <w:tabs>
          <w:tab w:val="left" w:pos="2835"/>
        </w:tabs>
        <w:ind w:left="357"/>
        <w:jc w:val="both"/>
        <w:rPr>
          <w:rFonts w:ascii="Tahoma" w:hAnsi="Tahoma" w:cs="Tahoma"/>
          <w:sz w:val="22"/>
          <w:szCs w:val="22"/>
        </w:rPr>
      </w:pPr>
      <w:r>
        <w:rPr>
          <w:rFonts w:ascii="Tahoma" w:hAnsi="Tahoma" w:cs="Tahoma"/>
          <w:sz w:val="22"/>
          <w:szCs w:val="22"/>
        </w:rPr>
        <w:t>číslo účtu:</w:t>
      </w:r>
      <w:r>
        <w:rPr>
          <w:rFonts w:ascii="Tahoma" w:hAnsi="Tahoma" w:cs="Tahoma"/>
          <w:sz w:val="22"/>
          <w:szCs w:val="22"/>
        </w:rPr>
        <w:tab/>
      </w:r>
      <w:r w:rsidR="00F3279F">
        <w:rPr>
          <w:rFonts w:ascii="Tahoma" w:hAnsi="Tahoma" w:cs="Tahoma"/>
          <w:sz w:val="22"/>
          <w:szCs w:val="22"/>
        </w:rPr>
        <w:t>19-0670010267/0100</w:t>
      </w:r>
    </w:p>
    <w:p w14:paraId="4585AE18" w14:textId="00B42CAB" w:rsidR="00CB0B0C" w:rsidRDefault="000D0A62">
      <w:pPr>
        <w:spacing w:before="120"/>
        <w:ind w:left="357"/>
        <w:jc w:val="both"/>
        <w:rPr>
          <w:rFonts w:ascii="Tahoma" w:hAnsi="Tahoma" w:cs="Tahoma"/>
          <w:sz w:val="22"/>
          <w:szCs w:val="22"/>
        </w:rPr>
      </w:pPr>
      <w:r>
        <w:rPr>
          <w:rFonts w:ascii="Tahoma" w:hAnsi="Tahoma" w:cs="Tahoma"/>
          <w:sz w:val="22"/>
          <w:szCs w:val="22"/>
        </w:rPr>
        <w:t xml:space="preserve">Zapsána v obchodním rejstříku vedeném </w:t>
      </w:r>
      <w:r w:rsidR="000C7953">
        <w:rPr>
          <w:rFonts w:ascii="Tahoma" w:hAnsi="Tahoma" w:cs="Tahoma"/>
          <w:sz w:val="22"/>
          <w:szCs w:val="22"/>
        </w:rPr>
        <w:t>Krajským</w:t>
      </w:r>
      <w:r>
        <w:rPr>
          <w:rFonts w:ascii="Tahoma" w:hAnsi="Tahoma" w:cs="Tahoma"/>
          <w:sz w:val="22"/>
          <w:szCs w:val="22"/>
        </w:rPr>
        <w:t xml:space="preserve"> soudem v </w:t>
      </w:r>
      <w:r w:rsidR="00F3279F">
        <w:rPr>
          <w:rFonts w:ascii="Tahoma" w:hAnsi="Tahoma" w:cs="Tahoma"/>
          <w:sz w:val="22"/>
          <w:szCs w:val="22"/>
        </w:rPr>
        <w:t>Ostravě</w:t>
      </w:r>
      <w:r>
        <w:rPr>
          <w:rFonts w:ascii="Tahoma" w:hAnsi="Tahoma" w:cs="Tahoma"/>
          <w:sz w:val="22"/>
          <w:szCs w:val="22"/>
        </w:rPr>
        <w:t xml:space="preserve">, </w:t>
      </w:r>
      <w:proofErr w:type="spellStart"/>
      <w:r>
        <w:rPr>
          <w:rFonts w:ascii="Tahoma" w:hAnsi="Tahoma" w:cs="Tahoma"/>
          <w:sz w:val="22"/>
          <w:szCs w:val="22"/>
        </w:rPr>
        <w:t>sp</w:t>
      </w:r>
      <w:proofErr w:type="spellEnd"/>
      <w:r>
        <w:rPr>
          <w:rFonts w:ascii="Tahoma" w:hAnsi="Tahoma" w:cs="Tahoma"/>
          <w:sz w:val="22"/>
          <w:szCs w:val="22"/>
        </w:rPr>
        <w:t>. zn. </w:t>
      </w:r>
      <w:r w:rsidR="00F3279F">
        <w:rPr>
          <w:rFonts w:ascii="Tahoma" w:hAnsi="Tahoma" w:cs="Tahoma"/>
          <w:sz w:val="22"/>
          <w:szCs w:val="22"/>
        </w:rPr>
        <w:t xml:space="preserve">19708, oddíl </w:t>
      </w:r>
      <w:bookmarkStart w:id="0" w:name="_GoBack"/>
      <w:bookmarkEnd w:id="0"/>
      <w:r w:rsidR="00F3279F">
        <w:rPr>
          <w:rFonts w:ascii="Tahoma" w:hAnsi="Tahoma" w:cs="Tahoma"/>
          <w:sz w:val="22"/>
          <w:szCs w:val="22"/>
        </w:rPr>
        <w:t>C</w:t>
      </w:r>
    </w:p>
    <w:p w14:paraId="3474B273" w14:textId="77777777" w:rsidR="00CB0B0C" w:rsidRDefault="000D0A62">
      <w:pPr>
        <w:spacing w:before="120"/>
        <w:ind w:left="357"/>
        <w:jc w:val="both"/>
        <w:rPr>
          <w:rFonts w:ascii="Tahoma" w:hAnsi="Tahoma" w:cs="Tahoma"/>
          <w:sz w:val="22"/>
          <w:szCs w:val="22"/>
        </w:rPr>
      </w:pPr>
      <w:r>
        <w:rPr>
          <w:rFonts w:ascii="Tahoma" w:hAnsi="Tahoma" w:cs="Tahoma"/>
          <w:sz w:val="22"/>
          <w:szCs w:val="22"/>
        </w:rPr>
        <w:t>Osoba oprávněná jednat ve věcech technických a realizace stavby:</w:t>
      </w:r>
    </w:p>
    <w:p w14:paraId="7BEEB68C" w14:textId="39F40869" w:rsidR="00CB0B0C" w:rsidRDefault="00F3279F">
      <w:pPr>
        <w:pStyle w:val="dajeOSmluvnStran"/>
        <w:spacing w:before="60"/>
        <w:jc w:val="both"/>
        <w:rPr>
          <w:rFonts w:ascii="Tahoma" w:hAnsi="Tahoma" w:cs="Tahoma"/>
          <w:sz w:val="22"/>
          <w:szCs w:val="22"/>
        </w:rPr>
      </w:pPr>
      <w:r>
        <w:rPr>
          <w:rFonts w:ascii="Tahoma" w:hAnsi="Tahoma" w:cs="Tahoma"/>
          <w:sz w:val="22"/>
          <w:szCs w:val="22"/>
        </w:rPr>
        <w:t xml:space="preserve">Ing. Kamil </w:t>
      </w:r>
      <w:proofErr w:type="spellStart"/>
      <w:r>
        <w:rPr>
          <w:rFonts w:ascii="Tahoma" w:hAnsi="Tahoma" w:cs="Tahoma"/>
          <w:sz w:val="22"/>
          <w:szCs w:val="22"/>
        </w:rPr>
        <w:t>Grigar</w:t>
      </w:r>
      <w:proofErr w:type="spellEnd"/>
      <w:r w:rsidR="000D0A62">
        <w:rPr>
          <w:rFonts w:ascii="Tahoma" w:hAnsi="Tahoma" w:cs="Tahoma"/>
          <w:sz w:val="22"/>
          <w:szCs w:val="22"/>
        </w:rPr>
        <w:t>, tel.: </w:t>
      </w:r>
    </w:p>
    <w:p w14:paraId="0FDE11B9" w14:textId="77777777" w:rsidR="00CB0B0C" w:rsidRDefault="000D0A62">
      <w:pPr>
        <w:spacing w:before="120"/>
        <w:ind w:left="357"/>
        <w:jc w:val="both"/>
        <w:rPr>
          <w:rFonts w:ascii="Tahoma" w:hAnsi="Tahoma" w:cs="Tahoma"/>
          <w:iCs/>
          <w:sz w:val="22"/>
          <w:szCs w:val="22"/>
        </w:rPr>
      </w:pPr>
      <w:r>
        <w:rPr>
          <w:rFonts w:ascii="Tahoma" w:hAnsi="Tahoma" w:cs="Tahoma"/>
          <w:iCs/>
          <w:sz w:val="22"/>
          <w:szCs w:val="22"/>
        </w:rPr>
        <w:t>(</w:t>
      </w:r>
      <w:r>
        <w:rPr>
          <w:rFonts w:ascii="Tahoma" w:hAnsi="Tahoma" w:cs="Tahoma"/>
          <w:sz w:val="22"/>
          <w:szCs w:val="22"/>
        </w:rPr>
        <w:t>dále</w:t>
      </w:r>
      <w:r>
        <w:rPr>
          <w:rFonts w:ascii="Tahoma" w:hAnsi="Tahoma" w:cs="Tahoma"/>
          <w:iCs/>
          <w:sz w:val="22"/>
          <w:szCs w:val="22"/>
        </w:rPr>
        <w:t xml:space="preserve"> jen „</w:t>
      </w:r>
      <w:r>
        <w:rPr>
          <w:rFonts w:ascii="Tahoma" w:hAnsi="Tahoma" w:cs="Tahoma"/>
          <w:b/>
          <w:iCs/>
          <w:sz w:val="22"/>
          <w:szCs w:val="22"/>
        </w:rPr>
        <w:t>zhotovitel</w:t>
      </w:r>
      <w:r>
        <w:rPr>
          <w:rFonts w:ascii="Tahoma" w:hAnsi="Tahoma" w:cs="Tahoma"/>
          <w:iCs/>
          <w:sz w:val="22"/>
          <w:szCs w:val="22"/>
        </w:rPr>
        <w:t>“)</w:t>
      </w:r>
    </w:p>
    <w:p w14:paraId="0FB56106" w14:textId="77777777" w:rsidR="00CB0B0C" w:rsidRDefault="000D0A62">
      <w:pPr>
        <w:keepNext/>
        <w:spacing w:before="360"/>
        <w:jc w:val="center"/>
        <w:rPr>
          <w:rFonts w:ascii="Tahoma" w:hAnsi="Tahoma" w:cs="Tahoma"/>
          <w:b/>
          <w:sz w:val="22"/>
          <w:szCs w:val="22"/>
        </w:rPr>
      </w:pPr>
      <w:r>
        <w:rPr>
          <w:rFonts w:ascii="Tahoma" w:hAnsi="Tahoma" w:cs="Tahoma"/>
          <w:b/>
          <w:sz w:val="22"/>
          <w:szCs w:val="22"/>
        </w:rPr>
        <w:t>II.</w:t>
      </w:r>
      <w:r>
        <w:rPr>
          <w:rFonts w:ascii="Tahoma" w:hAnsi="Tahoma" w:cs="Tahoma"/>
          <w:b/>
          <w:sz w:val="22"/>
          <w:szCs w:val="22"/>
        </w:rPr>
        <w:br/>
        <w:t>Základní ustanovení</w:t>
      </w:r>
    </w:p>
    <w:p w14:paraId="3C57EEEF"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caps/>
          <w:sz w:val="22"/>
          <w:szCs w:val="22"/>
        </w:rPr>
      </w:pPr>
      <w:r>
        <w:rPr>
          <w:rFonts w:ascii="Tahoma" w:hAnsi="Tahoma" w:cs="Tahoma"/>
          <w:sz w:val="22"/>
          <w:szCs w:val="22"/>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147612CE"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10BC235C"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Smluvní strany prohlašují, že osoby podepisující tuto smlouvu jsou k tomuto jednání oprávněny.</w:t>
      </w:r>
    </w:p>
    <w:p w14:paraId="1CA52E95"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prohlašuje, že je odborně způsobilý k zajištění předmětu plnění podle této smlouvy.</w:t>
      </w:r>
    </w:p>
    <w:p w14:paraId="07F8B96A"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lastRenderedPageBreak/>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w:t>
      </w:r>
    </w:p>
    <w:p w14:paraId="6BEDBC38"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Smluvní strany prohlašují, že předmět plnění podle této smlouvy není plněním nemožným a že smlouvu uzavírají po pečlivém zvážení všech možných důsledků.</w:t>
      </w:r>
    </w:p>
    <w:p w14:paraId="1A5AB0B3" w14:textId="77777777" w:rsidR="00CB0B0C" w:rsidRDefault="000D0A62">
      <w:pPr>
        <w:pStyle w:val="OdstavecSmlouvy"/>
        <w:keepLines w:val="0"/>
        <w:numPr>
          <w:ilvl w:val="0"/>
          <w:numId w:val="19"/>
        </w:numPr>
        <w:tabs>
          <w:tab w:val="clear" w:pos="426"/>
          <w:tab w:val="clear" w:pos="1701"/>
        </w:tabs>
        <w:spacing w:before="120" w:after="0"/>
        <w:ind w:left="357" w:hanging="357"/>
        <w:rPr>
          <w:rFonts w:ascii="Tahoma" w:hAnsi="Tahoma" w:cs="Tahoma"/>
          <w:sz w:val="22"/>
          <w:szCs w:val="22"/>
        </w:rPr>
      </w:pPr>
      <w:r>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24397C59" w14:textId="77777777" w:rsidR="00CB0B0C" w:rsidRDefault="000D0A62">
      <w:pPr>
        <w:keepNext/>
        <w:spacing w:before="360"/>
        <w:jc w:val="center"/>
        <w:rPr>
          <w:rFonts w:ascii="Tahoma" w:hAnsi="Tahoma" w:cs="Tahoma"/>
          <w:b/>
          <w:sz w:val="22"/>
          <w:szCs w:val="22"/>
        </w:rPr>
      </w:pPr>
      <w:r>
        <w:rPr>
          <w:rFonts w:ascii="Tahoma" w:hAnsi="Tahoma" w:cs="Tahoma"/>
          <w:b/>
          <w:sz w:val="22"/>
          <w:szCs w:val="22"/>
        </w:rPr>
        <w:t>III.</w:t>
      </w:r>
      <w:r>
        <w:rPr>
          <w:rFonts w:ascii="Tahoma" w:hAnsi="Tahoma" w:cs="Tahoma"/>
          <w:b/>
          <w:sz w:val="22"/>
          <w:szCs w:val="22"/>
        </w:rPr>
        <w:br/>
        <w:t>Předmět smlouvy</w:t>
      </w:r>
    </w:p>
    <w:p w14:paraId="4C643A73" w14:textId="77777777" w:rsidR="00CB0B0C" w:rsidRDefault="000D0A62">
      <w:pPr>
        <w:numPr>
          <w:ilvl w:val="0"/>
          <w:numId w:val="14"/>
        </w:numPr>
        <w:spacing w:before="120"/>
        <w:jc w:val="both"/>
      </w:pPr>
      <w:r>
        <w:rPr>
          <w:rFonts w:ascii="Tahoma" w:hAnsi="Tahoma" w:cs="Tahoma"/>
          <w:sz w:val="22"/>
          <w:szCs w:val="22"/>
        </w:rPr>
        <w:t>Zhotovitel se zavazuje provést pro objednatele na svůj náklad a nebezpečí stavbu „Oprav</w:t>
      </w:r>
      <w:r w:rsidR="003B5F12">
        <w:rPr>
          <w:rFonts w:ascii="Tahoma" w:hAnsi="Tahoma" w:cs="Tahoma"/>
          <w:sz w:val="22"/>
          <w:szCs w:val="22"/>
        </w:rPr>
        <w:t>u</w:t>
      </w:r>
      <w:r>
        <w:rPr>
          <w:rFonts w:ascii="Tahoma" w:hAnsi="Tahoma" w:cs="Tahoma"/>
          <w:sz w:val="22"/>
          <w:szCs w:val="22"/>
        </w:rPr>
        <w:t xml:space="preserve"> podl</w:t>
      </w:r>
      <w:r w:rsidR="003B5F12">
        <w:rPr>
          <w:rFonts w:ascii="Tahoma" w:hAnsi="Tahoma" w:cs="Tahoma"/>
          <w:sz w:val="22"/>
          <w:szCs w:val="22"/>
        </w:rPr>
        <w:t>a</w:t>
      </w:r>
      <w:r>
        <w:rPr>
          <w:rFonts w:ascii="Tahoma" w:hAnsi="Tahoma" w:cs="Tahoma"/>
          <w:sz w:val="22"/>
          <w:szCs w:val="22"/>
        </w:rPr>
        <w:t>h</w:t>
      </w:r>
      <w:r w:rsidR="003B5F12">
        <w:rPr>
          <w:rFonts w:ascii="Tahoma" w:hAnsi="Tahoma" w:cs="Tahoma"/>
          <w:sz w:val="22"/>
          <w:szCs w:val="22"/>
        </w:rPr>
        <w:t>y</w:t>
      </w:r>
      <w:r>
        <w:rPr>
          <w:rFonts w:ascii="Tahoma" w:hAnsi="Tahoma" w:cs="Tahoma"/>
          <w:sz w:val="22"/>
          <w:szCs w:val="22"/>
        </w:rPr>
        <w:t xml:space="preserve"> v tělocvičně“ (dále jen „stavba“) v rozsahu dle:</w:t>
      </w:r>
    </w:p>
    <w:p w14:paraId="7C92F22F" w14:textId="77777777" w:rsidR="000E3D30" w:rsidRDefault="000012E6" w:rsidP="000012E6">
      <w:pPr>
        <w:numPr>
          <w:ilvl w:val="0"/>
          <w:numId w:val="20"/>
        </w:numPr>
        <w:tabs>
          <w:tab w:val="left" w:pos="714"/>
        </w:tabs>
        <w:spacing w:before="60"/>
        <w:ind w:left="714" w:hanging="357"/>
        <w:jc w:val="both"/>
        <w:rPr>
          <w:rFonts w:ascii="Tahoma" w:hAnsi="Tahoma" w:cs="Tahoma"/>
          <w:sz w:val="22"/>
          <w:szCs w:val="22"/>
        </w:rPr>
      </w:pPr>
      <w:r>
        <w:rPr>
          <w:rFonts w:ascii="Tahoma" w:hAnsi="Tahoma" w:cs="Tahoma"/>
          <w:sz w:val="22"/>
          <w:szCs w:val="22"/>
        </w:rPr>
        <w:t>dle projektové dokumentace stavby zpracované v březnu 2022, projektantem Ing.</w:t>
      </w:r>
    </w:p>
    <w:p w14:paraId="3C2318A2" w14:textId="3CCC771E" w:rsidR="000012E6" w:rsidRDefault="000012E6" w:rsidP="000E3D30">
      <w:pPr>
        <w:tabs>
          <w:tab w:val="left" w:pos="714"/>
        </w:tabs>
        <w:spacing w:before="60"/>
        <w:ind w:left="714"/>
        <w:jc w:val="both"/>
        <w:rPr>
          <w:rFonts w:ascii="Tahoma" w:hAnsi="Tahoma" w:cs="Tahoma"/>
          <w:sz w:val="22"/>
          <w:szCs w:val="22"/>
        </w:rPr>
      </w:pPr>
      <w:r w:rsidRPr="000012E6">
        <w:rPr>
          <w:rFonts w:ascii="Tahoma" w:hAnsi="Tahoma" w:cs="Tahoma"/>
          <w:sz w:val="22"/>
          <w:szCs w:val="22"/>
        </w:rPr>
        <w:t xml:space="preserve"> </w:t>
      </w:r>
    </w:p>
    <w:p w14:paraId="2974C3F0" w14:textId="77777777" w:rsidR="000012E6" w:rsidRDefault="000012E6" w:rsidP="000012E6">
      <w:pPr>
        <w:numPr>
          <w:ilvl w:val="0"/>
          <w:numId w:val="20"/>
        </w:numPr>
        <w:tabs>
          <w:tab w:val="left" w:pos="714"/>
        </w:tabs>
        <w:spacing w:before="60"/>
        <w:ind w:left="714" w:hanging="357"/>
        <w:jc w:val="both"/>
        <w:rPr>
          <w:rFonts w:ascii="Tahoma" w:hAnsi="Tahoma" w:cs="Tahoma"/>
          <w:sz w:val="22"/>
          <w:szCs w:val="22"/>
        </w:rPr>
      </w:pPr>
      <w:r w:rsidRPr="00DE0163">
        <w:rPr>
          <w:rFonts w:ascii="Tahoma" w:hAnsi="Tahoma" w:cs="Tahoma"/>
          <w:sz w:val="22"/>
          <w:szCs w:val="22"/>
        </w:rPr>
        <w:t>oceněného soupisu prací, dodávek a služeb, který je součástí nabídky zhotovitele</w:t>
      </w:r>
      <w:r>
        <w:rPr>
          <w:rFonts w:ascii="Tahoma" w:hAnsi="Tahoma" w:cs="Tahoma"/>
          <w:sz w:val="22"/>
          <w:szCs w:val="22"/>
        </w:rPr>
        <w:t xml:space="preserve"> podané v rámci veřejné zakázky malého rozsahu na výběr zhotovitele díla dle této smlouvy (dále jen „soupis prací“),</w:t>
      </w:r>
    </w:p>
    <w:p w14:paraId="7F8D93CB" w14:textId="77777777" w:rsidR="00CB0B0C" w:rsidRDefault="000D0A62">
      <w:pPr>
        <w:numPr>
          <w:ilvl w:val="0"/>
          <w:numId w:val="20"/>
        </w:numPr>
        <w:tabs>
          <w:tab w:val="left" w:pos="720"/>
        </w:tabs>
        <w:spacing w:before="60"/>
        <w:ind w:left="714" w:hanging="357"/>
        <w:jc w:val="both"/>
        <w:rPr>
          <w:rFonts w:ascii="Tahoma" w:hAnsi="Tahoma" w:cs="Tahoma"/>
          <w:sz w:val="22"/>
          <w:szCs w:val="22"/>
        </w:rPr>
      </w:pPr>
      <w:r>
        <w:rPr>
          <w:rFonts w:ascii="Tahoma" w:hAnsi="Tahoma" w:cs="Tahoma"/>
          <w:sz w:val="22"/>
          <w:szCs w:val="22"/>
        </w:rPr>
        <w:t>předpisů upravujících provádění stavebních děl a ustanovení této smlouvy</w:t>
      </w:r>
    </w:p>
    <w:p w14:paraId="756BC921" w14:textId="77777777" w:rsidR="00CB0B0C" w:rsidRDefault="000D0A62">
      <w:pPr>
        <w:spacing w:before="120"/>
        <w:ind w:left="357"/>
        <w:jc w:val="both"/>
        <w:rPr>
          <w:rFonts w:ascii="Tahoma" w:hAnsi="Tahoma" w:cs="Tahoma"/>
          <w:sz w:val="22"/>
          <w:szCs w:val="22"/>
        </w:rPr>
      </w:pPr>
      <w:r>
        <w:rPr>
          <w:rFonts w:ascii="Tahoma" w:hAnsi="Tahoma" w:cs="Tahoma"/>
          <w:sz w:val="22"/>
          <w:szCs w:val="22"/>
        </w:rPr>
        <w:t>(dále jen „dílo“).</w:t>
      </w:r>
    </w:p>
    <w:p w14:paraId="430FF6E4" w14:textId="77777777" w:rsidR="00CB0B0C" w:rsidRDefault="000D0A62">
      <w:pPr>
        <w:numPr>
          <w:ilvl w:val="0"/>
          <w:numId w:val="14"/>
        </w:numPr>
        <w:spacing w:before="120"/>
        <w:jc w:val="both"/>
        <w:rPr>
          <w:rFonts w:ascii="Tahoma" w:hAnsi="Tahoma" w:cs="Tahoma"/>
          <w:sz w:val="22"/>
          <w:szCs w:val="22"/>
        </w:rPr>
      </w:pPr>
      <w:r>
        <w:rPr>
          <w:rFonts w:ascii="Tahoma" w:hAnsi="Tahoma" w:cs="Tahoma"/>
          <w:sz w:val="22"/>
          <w:szCs w:val="22"/>
        </w:rPr>
        <w:t>Součástí díla je také:</w:t>
      </w:r>
    </w:p>
    <w:p w14:paraId="567F6510" w14:textId="77777777" w:rsidR="00CB0B0C" w:rsidRDefault="000D0A62">
      <w:pPr>
        <w:pStyle w:val="Zkladntext"/>
        <w:numPr>
          <w:ilvl w:val="0"/>
          <w:numId w:val="1"/>
        </w:numPr>
        <w:tabs>
          <w:tab w:val="clear" w:pos="540"/>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zpracování projektové dokumentace skutečného provedení stavby ve třech vyhotoveních a geodetické zaměření stavby včetně geometrického plánu v šesti vyhotoveních, bude</w:t>
      </w:r>
      <w:r>
        <w:rPr>
          <w:rFonts w:ascii="Tahoma" w:hAnsi="Tahoma" w:cs="Tahoma"/>
          <w:sz w:val="22"/>
          <w:szCs w:val="22"/>
        </w:rPr>
        <w:noBreakHyphen/>
        <w:t>li k provedení díla potřebné. Projektová dokumentace skutečného provedení stavby a geodetické zaměření stavby budou objednateli dodány také 2x v elektronické podobě, a to na CD ROM ve formátu pro texty *.doc (*.</w:t>
      </w:r>
      <w:proofErr w:type="spellStart"/>
      <w:r>
        <w:rPr>
          <w:rFonts w:ascii="Tahoma" w:hAnsi="Tahoma" w:cs="Tahoma"/>
          <w:sz w:val="22"/>
          <w:szCs w:val="22"/>
        </w:rPr>
        <w:t>rtf</w:t>
      </w:r>
      <w:proofErr w:type="spellEnd"/>
      <w:r>
        <w:rPr>
          <w:rFonts w:ascii="Tahoma" w:hAnsi="Tahoma" w:cs="Tahoma"/>
          <w:sz w:val="22"/>
          <w:szCs w:val="22"/>
        </w:rPr>
        <w:t>), pro tabulky *.</w:t>
      </w:r>
      <w:proofErr w:type="spellStart"/>
      <w:r>
        <w:rPr>
          <w:rFonts w:ascii="Tahoma" w:hAnsi="Tahoma" w:cs="Tahoma"/>
          <w:sz w:val="22"/>
          <w:szCs w:val="22"/>
        </w:rPr>
        <w:t>xls</w:t>
      </w:r>
      <w:proofErr w:type="spellEnd"/>
      <w:r>
        <w:rPr>
          <w:rFonts w:ascii="Tahoma" w:hAnsi="Tahoma" w:cs="Tahoma"/>
          <w:sz w:val="22"/>
          <w:szCs w:val="22"/>
        </w:rPr>
        <w:t>, pro skenované dokumenty *.</w:t>
      </w:r>
      <w:proofErr w:type="spellStart"/>
      <w:r>
        <w:rPr>
          <w:rFonts w:ascii="Tahoma" w:hAnsi="Tahoma" w:cs="Tahoma"/>
          <w:sz w:val="22"/>
          <w:szCs w:val="22"/>
        </w:rPr>
        <w:t>pdf</w:t>
      </w:r>
      <w:proofErr w:type="spellEnd"/>
      <w:r>
        <w:rPr>
          <w:rFonts w:ascii="Tahoma" w:hAnsi="Tahoma" w:cs="Tahoma"/>
          <w:sz w:val="22"/>
          <w:szCs w:val="22"/>
        </w:rPr>
        <w:t>, pro výkresovou dokumentaci *.</w:t>
      </w:r>
      <w:proofErr w:type="spellStart"/>
      <w:r>
        <w:rPr>
          <w:rFonts w:ascii="Tahoma" w:hAnsi="Tahoma" w:cs="Tahoma"/>
          <w:sz w:val="22"/>
          <w:szCs w:val="22"/>
        </w:rPr>
        <w:t>dwg</w:t>
      </w:r>
      <w:proofErr w:type="spellEnd"/>
      <w:r>
        <w:rPr>
          <w:rFonts w:ascii="Tahoma" w:hAnsi="Tahoma" w:cs="Tahoma"/>
          <w:sz w:val="22"/>
          <w:szCs w:val="22"/>
        </w:rPr>
        <w:t xml:space="preserve"> a zároveň *.</w:t>
      </w:r>
      <w:proofErr w:type="spellStart"/>
      <w:r>
        <w:rPr>
          <w:rFonts w:ascii="Tahoma" w:hAnsi="Tahoma" w:cs="Tahoma"/>
          <w:sz w:val="22"/>
          <w:szCs w:val="22"/>
        </w:rPr>
        <w:t>pdf</w:t>
      </w:r>
      <w:proofErr w:type="spellEnd"/>
      <w:r>
        <w:rPr>
          <w:rFonts w:ascii="Tahoma" w:hAnsi="Tahoma" w:cs="Tahoma"/>
          <w:sz w:val="22"/>
          <w:szCs w:val="22"/>
        </w:rPr>
        <w:t>. Případné vícetisky budou účtovány zvlášť,</w:t>
      </w:r>
    </w:p>
    <w:p w14:paraId="705507A7"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zabezpečení souhlasu (rozhodnutí) ke zvláštnímu užívání veřejného prostranství nebo komunikací dle platných předpisů, bude</w:t>
      </w:r>
      <w:r>
        <w:rPr>
          <w:rFonts w:ascii="Tahoma" w:hAnsi="Tahoma" w:cs="Tahoma"/>
          <w:sz w:val="22"/>
          <w:szCs w:val="22"/>
        </w:rPr>
        <w:noBreakHyphen/>
        <w:t>li k provedení díla potřebné, v souladu s požadavky projektové dokumentace. Neprodleně po vydání souhlasu (rozhodnutí), předání úplné kopie souhlasu (rozhodnutí), včetně případných příloh (podmínek) objednateli</w:t>
      </w:r>
      <w:r>
        <w:rPr>
          <w:rFonts w:ascii="Tahoma" w:hAnsi="Tahoma" w:cs="Tahoma"/>
          <w:iCs/>
          <w:sz w:val="22"/>
          <w:szCs w:val="22"/>
        </w:rPr>
        <w:t>,</w:t>
      </w:r>
    </w:p>
    <w:p w14:paraId="091380A4"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zpracování dokumentace dočasného dopravního značení včetně projednání s příslušnými správními orgány, bude</w:t>
      </w:r>
      <w:r>
        <w:rPr>
          <w:rFonts w:ascii="Tahoma" w:hAnsi="Tahoma" w:cs="Tahoma"/>
          <w:sz w:val="22"/>
          <w:szCs w:val="22"/>
        </w:rPr>
        <w:noBreakHyphen/>
        <w:t>li k provedení díla potřebné,</w:t>
      </w:r>
    </w:p>
    <w:p w14:paraId="4C3AC781"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osazení a údržba dopravního značení v průběhu provádění stavebních prací dle dokumentace dopravního značení, včetně uvedení do původního stavu a vrácení jejich správci, bude</w:t>
      </w:r>
      <w:r>
        <w:rPr>
          <w:rFonts w:ascii="Tahoma" w:hAnsi="Tahoma" w:cs="Tahoma"/>
          <w:sz w:val="22"/>
          <w:szCs w:val="22"/>
        </w:rPr>
        <w:noBreakHyphen/>
        <w:t>li k provedení díla potřebné,</w:t>
      </w:r>
    </w:p>
    <w:p w14:paraId="060474FC"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14:paraId="7408A835"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lastRenderedPageBreak/>
        <w:t>zajištění vytyčení obvodu staveniště,</w:t>
      </w:r>
    </w:p>
    <w:p w14:paraId="0B29F018"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funkce odpovědného 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po dobu realizace stavby včetně geometrického zaměření dokončené stavby a vyhotovení geometrického plánu, budou</w:t>
      </w:r>
      <w:r>
        <w:rPr>
          <w:rFonts w:ascii="Tahoma" w:hAnsi="Tahoma" w:cs="Tahoma"/>
          <w:sz w:val="22"/>
          <w:szCs w:val="22"/>
        </w:rPr>
        <w:noBreakHyphen/>
        <w:t>li k provedení díla potřebné,</w:t>
      </w:r>
    </w:p>
    <w:p w14:paraId="62EC7F7D"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vytýčení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 bude</w:t>
      </w:r>
      <w:r>
        <w:rPr>
          <w:rFonts w:ascii="Tahoma" w:hAnsi="Tahoma" w:cs="Tahoma"/>
          <w:sz w:val="22"/>
          <w:szCs w:val="22"/>
        </w:rPr>
        <w:noBreakHyphen/>
        <w:t>li k provedení díla potřebné,</w:t>
      </w:r>
    </w:p>
    <w:p w14:paraId="25E3D626"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oprávněnou osobou podle zákona o odpadech,</w:t>
      </w:r>
    </w:p>
    <w:p w14:paraId="309B2D52"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4C26817F"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 stavebního zákona, bude-li k provedení díla potřebné,</w:t>
      </w:r>
    </w:p>
    <w:p w14:paraId="7C42D5C0"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zřízení deponie materiálů na vymezených plochách tak, aby nevznikly žádné škody na sousedních pozemcích,</w:t>
      </w:r>
    </w:p>
    <w:p w14:paraId="2B0F272E"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provedení předepsaných zkoušek dle platných právních předpisů a technických norem, úspěšné provedení těchto zkoušek je podmínkou k převzetí díla,</w:t>
      </w:r>
    </w:p>
    <w:p w14:paraId="7F5ED012"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udržování stavbou dotčených zpevněných ploch, veřejných komunikací a výjezdů ze staveniště v čistotě a jejich uvedení do původního stavu,</w:t>
      </w:r>
    </w:p>
    <w:p w14:paraId="736143DD"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ochrany proti šíření prašnosti a nadměrného hluku,</w:t>
      </w:r>
    </w:p>
    <w:p w14:paraId="757562E7"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provedení veškerých geodetických prací a případných doplňujících průzkumů souvisejících s provedením díla,</w:t>
      </w:r>
    </w:p>
    <w:p w14:paraId="33602E3B"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zpracování všech případných dalších dokumentací potřebných pro provedení díla (jako je např. výrobní a realizační dodavatelská dokumentace),</w:t>
      </w:r>
    </w:p>
    <w:p w14:paraId="0BDA6015"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pořizování fotodokumentace o průběhu zhotovení stavby a její předání objednateli při předání</w:t>
      </w:r>
      <w:r>
        <w:rPr>
          <w:rFonts w:ascii="Tahoma" w:hAnsi="Tahoma" w:cs="Tahoma"/>
          <w:i/>
          <w:iCs/>
          <w:sz w:val="22"/>
          <w:szCs w:val="22"/>
        </w:rPr>
        <w:t xml:space="preserve"> </w:t>
      </w:r>
      <w:r>
        <w:rPr>
          <w:rFonts w:ascii="Tahoma" w:hAnsi="Tahoma" w:cs="Tahoma"/>
          <w:sz w:val="22"/>
          <w:szCs w:val="22"/>
        </w:rPr>
        <w:t>a převzetí plnění předmětu smlouvy v digitální podobě na CD,</w:t>
      </w:r>
    </w:p>
    <w:p w14:paraId="53A4C684"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hlášení archeologických nálezů v souladu se zákonem č. 20/1987 Sb., o státní památkové péči, ve znění pozdějších předpisů.</w:t>
      </w:r>
    </w:p>
    <w:p w14:paraId="73609B54" w14:textId="77777777" w:rsidR="00CB0B0C" w:rsidRDefault="000D0A62">
      <w:pPr>
        <w:pStyle w:val="Zkladntext"/>
        <w:numPr>
          <w:ilvl w:val="0"/>
          <w:numId w:val="1"/>
        </w:numPr>
        <w:tabs>
          <w:tab w:val="clear" w:pos="540"/>
          <w:tab w:val="clear" w:pos="1260"/>
          <w:tab w:val="clear" w:pos="1980"/>
          <w:tab w:val="clear" w:pos="3960"/>
          <w:tab w:val="left" w:pos="709"/>
        </w:tabs>
        <w:spacing w:before="60"/>
        <w:ind w:left="714" w:hanging="357"/>
        <w:rPr>
          <w:rFonts w:ascii="Tahoma" w:hAnsi="Tahoma" w:cs="Tahoma"/>
          <w:sz w:val="22"/>
          <w:szCs w:val="22"/>
        </w:rPr>
      </w:pPr>
      <w:r>
        <w:rPr>
          <w:rFonts w:ascii="Tahoma" w:hAnsi="Tahoma" w:cs="Tahoma"/>
          <w:sz w:val="22"/>
          <w:szCs w:val="22"/>
        </w:rPr>
        <w:t>zajištění veškerých prací a dodávek souvisejících s bezpečnostními opatřeními na ochranu lidí a majetku (zejména chodců a vozidel v místech dotčených stavbou),</w:t>
      </w:r>
    </w:p>
    <w:p w14:paraId="5C33DC80" w14:textId="77777777" w:rsidR="00CB0B0C" w:rsidRDefault="000D0A62">
      <w:pPr>
        <w:numPr>
          <w:ilvl w:val="0"/>
          <w:numId w:val="14"/>
        </w:numPr>
        <w:spacing w:before="120"/>
        <w:jc w:val="both"/>
        <w:rPr>
          <w:rFonts w:ascii="Tahoma" w:hAnsi="Tahoma" w:cs="Tahoma"/>
          <w:sz w:val="22"/>
          <w:szCs w:val="22"/>
        </w:rPr>
      </w:pPr>
      <w:r>
        <w:rPr>
          <w:rFonts w:ascii="Tahoma" w:hAnsi="Tahoma" w:cs="Tahoma"/>
          <w:sz w:val="22"/>
          <w:szCs w:val="22"/>
        </w:rPr>
        <w:t>Zhotovitel je povinen při provádění díla zejména:</w:t>
      </w:r>
    </w:p>
    <w:p w14:paraId="4C9F056C" w14:textId="77777777" w:rsidR="00CB0B0C" w:rsidRDefault="000D0A62">
      <w:pPr>
        <w:pStyle w:val="Zkladntext"/>
        <w:numPr>
          <w:ilvl w:val="0"/>
          <w:numId w:val="21"/>
        </w:numPr>
        <w:tabs>
          <w:tab w:val="clear" w:pos="540"/>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plnit podmínky a</w:t>
      </w:r>
      <w:r>
        <w:rPr>
          <w:rFonts w:ascii="Tahoma" w:hAnsi="Tahoma" w:cs="Tahoma"/>
          <w:color w:val="FF00FF"/>
          <w:sz w:val="22"/>
          <w:szCs w:val="22"/>
        </w:rPr>
        <w:t xml:space="preserve"> </w:t>
      </w:r>
      <w:r>
        <w:rPr>
          <w:rFonts w:ascii="Tahoma" w:hAnsi="Tahoma" w:cs="Tahoma"/>
          <w:sz w:val="22"/>
          <w:szCs w:val="22"/>
        </w:rPr>
        <w:t>požadavky dotčených orgánů a organizací související s realizací stavby,</w:t>
      </w:r>
    </w:p>
    <w:p w14:paraId="0B9FE1CB" w14:textId="77777777" w:rsidR="00CB0B0C" w:rsidRDefault="000D0A62">
      <w:pPr>
        <w:pStyle w:val="Zkladntext"/>
        <w:numPr>
          <w:ilvl w:val="0"/>
          <w:numId w:val="21"/>
        </w:numPr>
        <w:tabs>
          <w:tab w:val="clear" w:pos="540"/>
          <w:tab w:val="clear" w:pos="1260"/>
          <w:tab w:val="clear" w:pos="1980"/>
          <w:tab w:val="clear" w:pos="3960"/>
          <w:tab w:val="left" w:pos="714"/>
        </w:tabs>
        <w:spacing w:before="60"/>
        <w:ind w:left="714" w:hanging="357"/>
        <w:rPr>
          <w:rFonts w:ascii="Tahoma" w:hAnsi="Tahoma" w:cs="Tahoma"/>
          <w:sz w:val="22"/>
          <w:szCs w:val="22"/>
        </w:rPr>
      </w:pPr>
      <w:r>
        <w:rPr>
          <w:rFonts w:ascii="Tahoma" w:hAnsi="Tahoma" w:cs="Tahoma"/>
          <w:sz w:val="22"/>
          <w:szCs w:val="22"/>
        </w:rPr>
        <w:t>zohlednit vyjádření dotčených orgánů a organizací související s realizací stavby</w:t>
      </w:r>
    </w:p>
    <w:p w14:paraId="0FA5EF42" w14:textId="77777777" w:rsidR="00CB0B0C" w:rsidRDefault="000D0A62">
      <w:pPr>
        <w:numPr>
          <w:ilvl w:val="0"/>
          <w:numId w:val="14"/>
        </w:numPr>
        <w:spacing w:before="120"/>
        <w:jc w:val="both"/>
        <w:rPr>
          <w:rFonts w:ascii="Tahoma" w:hAnsi="Tahoma" w:cs="Tahoma"/>
          <w:sz w:val="22"/>
          <w:szCs w:val="22"/>
        </w:rPr>
      </w:pPr>
      <w:r>
        <w:rPr>
          <w:rFonts w:ascii="Tahoma" w:hAnsi="Tahoma" w:cs="Tahoma"/>
          <w:sz w:val="22"/>
          <w:szCs w:val="22"/>
        </w:rPr>
        <w:lastRenderedPageBreak/>
        <w:t>Zhotovitel se zavazuje provést dílo v souladu s technickými a právními předpisy platnými v České republice v době provádění díla. Pro provedení díla jsou závazné všechny platné normy ČSN.</w:t>
      </w:r>
    </w:p>
    <w:p w14:paraId="6BD86787" w14:textId="77777777" w:rsidR="00CB0B0C" w:rsidRDefault="000D0A62">
      <w:pPr>
        <w:numPr>
          <w:ilvl w:val="0"/>
          <w:numId w:val="14"/>
        </w:numPr>
        <w:spacing w:before="120"/>
        <w:jc w:val="both"/>
        <w:rPr>
          <w:rFonts w:ascii="Tahoma" w:hAnsi="Tahoma" w:cs="Tahoma"/>
          <w:sz w:val="22"/>
          <w:szCs w:val="22"/>
        </w:rPr>
      </w:pPr>
      <w:r>
        <w:rPr>
          <w:rFonts w:ascii="Tahoma" w:hAnsi="Tahoma" w:cs="Tahoma"/>
          <w:sz w:val="22"/>
          <w:szCs w:val="22"/>
        </w:rPr>
        <w:t>Zhotovitel se zavazuje průběžně provádět veškeré potřebné zkoušky, měření a atesty k prokázání kvalitativních parametrů předmětu díla.</w:t>
      </w:r>
    </w:p>
    <w:p w14:paraId="68089ADB" w14:textId="77777777" w:rsidR="00CB0B0C" w:rsidRDefault="000D0A62">
      <w:pPr>
        <w:numPr>
          <w:ilvl w:val="0"/>
          <w:numId w:val="14"/>
        </w:numPr>
        <w:spacing w:before="120"/>
        <w:jc w:val="both"/>
        <w:rPr>
          <w:rFonts w:ascii="Tahoma" w:hAnsi="Tahoma" w:cs="Tahoma"/>
          <w:sz w:val="22"/>
          <w:szCs w:val="22"/>
        </w:rPr>
      </w:pPr>
      <w:r>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záborů, souhlasů, oznámení apod.</w:t>
      </w:r>
    </w:p>
    <w:p w14:paraId="2D29A44B" w14:textId="77777777" w:rsidR="00CB0B0C" w:rsidRDefault="000D0A62">
      <w:pPr>
        <w:numPr>
          <w:ilvl w:val="0"/>
          <w:numId w:val="14"/>
        </w:numPr>
        <w:spacing w:before="120"/>
        <w:jc w:val="both"/>
        <w:rPr>
          <w:rFonts w:ascii="Tahoma" w:hAnsi="Tahoma" w:cs="Tahoma"/>
          <w:sz w:val="22"/>
          <w:szCs w:val="22"/>
        </w:rPr>
      </w:pPr>
      <w:r>
        <w:rPr>
          <w:rFonts w:ascii="Tahoma" w:hAnsi="Tahoma" w:cs="Tahoma"/>
          <w:sz w:val="22"/>
          <w:szCs w:val="22"/>
        </w:rPr>
        <w:t>Objednatel se zavazuje dokončené dílo bez vad a nedodělků bránících jeho řádnému užívání převzít a zaplatit za ně zhotoviteli za dohodnutých podmínek cenu dle čl. V této smlouvy.</w:t>
      </w:r>
    </w:p>
    <w:p w14:paraId="319097D4" w14:textId="77777777" w:rsidR="00CB0B0C" w:rsidRDefault="000D0A62">
      <w:pPr>
        <w:numPr>
          <w:ilvl w:val="0"/>
          <w:numId w:val="14"/>
        </w:numPr>
        <w:spacing w:before="120"/>
        <w:jc w:val="both"/>
        <w:rPr>
          <w:rFonts w:ascii="Tahoma" w:hAnsi="Tahoma" w:cs="Tahoma"/>
          <w:sz w:val="22"/>
          <w:szCs w:val="22"/>
        </w:rPr>
      </w:pPr>
      <w:r>
        <w:rPr>
          <w:rFonts w:ascii="Tahoma" w:hAnsi="Tahoma" w:cs="Tahoma"/>
          <w:sz w:val="22"/>
          <w:szCs w:val="22"/>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14:paraId="131D7DE7" w14:textId="77777777" w:rsidR="00CB0B0C" w:rsidRDefault="000D0A62">
      <w:pPr>
        <w:keepNext/>
        <w:spacing w:before="360"/>
        <w:jc w:val="center"/>
        <w:rPr>
          <w:rFonts w:ascii="Tahoma" w:hAnsi="Tahoma" w:cs="Tahoma"/>
          <w:b/>
          <w:sz w:val="22"/>
          <w:szCs w:val="22"/>
        </w:rPr>
      </w:pPr>
      <w:r>
        <w:rPr>
          <w:rFonts w:ascii="Tahoma" w:hAnsi="Tahoma" w:cs="Tahoma"/>
          <w:b/>
          <w:sz w:val="22"/>
          <w:szCs w:val="22"/>
        </w:rPr>
        <w:t>IV.</w:t>
      </w:r>
      <w:r>
        <w:rPr>
          <w:rFonts w:ascii="Tahoma" w:hAnsi="Tahoma" w:cs="Tahoma"/>
          <w:b/>
          <w:sz w:val="22"/>
          <w:szCs w:val="22"/>
        </w:rPr>
        <w:br/>
        <w:t>Doba a místo plnění</w:t>
      </w:r>
    </w:p>
    <w:p w14:paraId="6D73D13F" w14:textId="77777777" w:rsidR="00CB0B0C" w:rsidRDefault="000D0A62">
      <w:pPr>
        <w:widowControl w:val="0"/>
        <w:numPr>
          <w:ilvl w:val="0"/>
          <w:numId w:val="15"/>
        </w:numPr>
        <w:spacing w:before="120"/>
        <w:ind w:left="357" w:hanging="357"/>
        <w:jc w:val="both"/>
      </w:pPr>
      <w:r>
        <w:rPr>
          <w:rFonts w:ascii="Tahoma" w:hAnsi="Tahoma" w:cs="Tahoma"/>
          <w:bCs/>
          <w:sz w:val="22"/>
          <w:szCs w:val="22"/>
        </w:rPr>
        <w:t>Zhotov</w:t>
      </w:r>
      <w:r>
        <w:rPr>
          <w:rFonts w:ascii="Tahoma" w:hAnsi="Tahoma" w:cs="Tahoma"/>
          <w:sz w:val="22"/>
          <w:szCs w:val="22"/>
        </w:rPr>
        <w:t>itel</w:t>
      </w:r>
      <w:r>
        <w:rPr>
          <w:rFonts w:ascii="Tahoma" w:hAnsi="Tahoma" w:cs="Tahoma"/>
          <w:b/>
          <w:sz w:val="22"/>
          <w:szCs w:val="22"/>
        </w:rPr>
        <w:t xml:space="preserve"> </w:t>
      </w:r>
      <w:r>
        <w:rPr>
          <w:rFonts w:ascii="Tahoma" w:hAnsi="Tahoma" w:cs="Tahoma"/>
          <w:sz w:val="22"/>
          <w:szCs w:val="22"/>
        </w:rPr>
        <w:t>se zavazuje provést dílo do 28.</w:t>
      </w:r>
      <w:r w:rsidR="003B5F12">
        <w:rPr>
          <w:rFonts w:ascii="Tahoma" w:hAnsi="Tahoma" w:cs="Tahoma"/>
          <w:sz w:val="22"/>
          <w:szCs w:val="22"/>
        </w:rPr>
        <w:t> </w:t>
      </w:r>
      <w:r>
        <w:rPr>
          <w:rFonts w:ascii="Tahoma" w:hAnsi="Tahoma" w:cs="Tahoma"/>
          <w:sz w:val="22"/>
          <w:szCs w:val="22"/>
        </w:rPr>
        <w:t>8.</w:t>
      </w:r>
      <w:r w:rsidR="003B5F12">
        <w:rPr>
          <w:rFonts w:ascii="Tahoma" w:hAnsi="Tahoma" w:cs="Tahoma"/>
          <w:sz w:val="22"/>
          <w:szCs w:val="22"/>
        </w:rPr>
        <w:t> </w:t>
      </w:r>
      <w:r>
        <w:rPr>
          <w:rFonts w:ascii="Tahoma" w:hAnsi="Tahoma" w:cs="Tahoma"/>
          <w:sz w:val="22"/>
          <w:szCs w:val="22"/>
        </w:rPr>
        <w:t>2022 od předání staveniště zhotoviteli a nejpozději poslední den doby plnění dokončené dílo předat objednateli. Dílo je provedeno, je</w:t>
      </w:r>
      <w:r>
        <w:rPr>
          <w:rFonts w:ascii="Tahoma" w:hAnsi="Tahoma" w:cs="Tahoma"/>
          <w:sz w:val="22"/>
          <w:szCs w:val="22"/>
        </w:rPr>
        <w:noBreakHyphen/>
        <w:t>li dokončeno (tj. objednateli je předvedena způsobilost díla sloužit svému účelu) a předáno objednateli.</w:t>
      </w:r>
    </w:p>
    <w:p w14:paraId="0F2F3EEC" w14:textId="77777777" w:rsidR="00CB0B0C" w:rsidRDefault="000D0A62">
      <w:pPr>
        <w:widowControl w:val="0"/>
        <w:numPr>
          <w:ilvl w:val="0"/>
          <w:numId w:val="15"/>
        </w:numPr>
        <w:spacing w:before="120"/>
        <w:ind w:left="357" w:hanging="357"/>
        <w:jc w:val="both"/>
        <w:rPr>
          <w:color w:val="000000"/>
        </w:rPr>
      </w:pPr>
      <w:r>
        <w:rPr>
          <w:rFonts w:ascii="Tahoma" w:hAnsi="Tahoma" w:cs="Tahoma"/>
          <w:bCs/>
          <w:color w:val="000000"/>
          <w:sz w:val="22"/>
          <w:szCs w:val="22"/>
        </w:rPr>
        <w:t>Místem plnění je Husova 6, 746 01 Opava.</w:t>
      </w:r>
    </w:p>
    <w:p w14:paraId="228D9FE7" w14:textId="77777777" w:rsidR="00CB0B0C" w:rsidRDefault="000D0A62">
      <w:pPr>
        <w:pStyle w:val="Smlouva-slo0"/>
        <w:widowControl/>
        <w:numPr>
          <w:ilvl w:val="0"/>
          <w:numId w:val="15"/>
        </w:numPr>
        <w:spacing w:line="240" w:lineRule="auto"/>
        <w:rPr>
          <w:rFonts w:ascii="Tahoma" w:hAnsi="Tahoma" w:cs="Tahoma"/>
          <w:sz w:val="22"/>
          <w:szCs w:val="22"/>
        </w:rPr>
      </w:pPr>
      <w:r>
        <w:rPr>
          <w:rFonts w:ascii="Tahoma" w:hAnsi="Tahoma" w:cs="Tahoma"/>
          <w:sz w:val="22"/>
          <w:szCs w:val="22"/>
        </w:rPr>
        <w:t>V případě 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doby plnění dle odst. 1 tohoto článku smlouvy.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2E3C354A" w14:textId="77777777" w:rsidR="00CB0B0C" w:rsidRDefault="000D0A62">
      <w:pPr>
        <w:keepNext/>
        <w:spacing w:before="360"/>
        <w:jc w:val="center"/>
        <w:rPr>
          <w:rFonts w:ascii="Tahoma" w:hAnsi="Tahoma" w:cs="Tahoma"/>
          <w:b/>
          <w:sz w:val="22"/>
          <w:szCs w:val="22"/>
        </w:rPr>
      </w:pPr>
      <w:r>
        <w:rPr>
          <w:rFonts w:ascii="Tahoma" w:hAnsi="Tahoma" w:cs="Tahoma"/>
          <w:b/>
          <w:sz w:val="22"/>
          <w:szCs w:val="22"/>
        </w:rPr>
        <w:t>V.</w:t>
      </w:r>
      <w:r>
        <w:rPr>
          <w:rFonts w:ascii="Tahoma" w:hAnsi="Tahoma" w:cs="Tahoma"/>
          <w:b/>
          <w:sz w:val="22"/>
          <w:szCs w:val="22"/>
        </w:rPr>
        <w:br/>
        <w:t>Cena za dílo</w:t>
      </w:r>
    </w:p>
    <w:p w14:paraId="53DCEABD" w14:textId="77777777" w:rsidR="00F2157C" w:rsidRDefault="000D0A62" w:rsidP="001A45EB">
      <w:pPr>
        <w:numPr>
          <w:ilvl w:val="0"/>
          <w:numId w:val="16"/>
        </w:numPr>
        <w:spacing w:before="120" w:after="240"/>
        <w:ind w:left="357" w:hanging="357"/>
        <w:jc w:val="both"/>
        <w:rPr>
          <w:rFonts w:ascii="Tahoma" w:hAnsi="Tahoma" w:cs="Tahoma"/>
          <w:sz w:val="22"/>
          <w:szCs w:val="22"/>
        </w:rPr>
      </w:pPr>
      <w:r w:rsidRPr="00F2157C">
        <w:rPr>
          <w:rFonts w:ascii="Tahoma" w:hAnsi="Tahoma" w:cs="Tahoma"/>
          <w:sz w:val="22"/>
          <w:szCs w:val="22"/>
        </w:rPr>
        <w:t xml:space="preserve">Cena za provedené dílo je stanovena dohodou smluvních stran a činí: </w:t>
      </w:r>
      <w:r w:rsidR="00F2157C" w:rsidRPr="00F2157C">
        <w:rPr>
          <w:rFonts w:ascii="Tahoma" w:hAnsi="Tahoma" w:cs="Tahoma"/>
          <w:sz w:val="22"/>
          <w:szCs w:val="22"/>
        </w:rPr>
        <w:t>4.377.002,52</w:t>
      </w:r>
      <w:r w:rsidRPr="00F2157C">
        <w:rPr>
          <w:rFonts w:ascii="Tahoma" w:hAnsi="Tahoma" w:cs="Tahoma"/>
          <w:sz w:val="22"/>
          <w:szCs w:val="22"/>
        </w:rPr>
        <w:t> Kč bez DPH (slovy:</w:t>
      </w:r>
      <w:r w:rsidR="00F2157C" w:rsidRPr="00F2157C">
        <w:rPr>
          <w:rFonts w:ascii="Tahoma" w:hAnsi="Tahoma" w:cs="Tahoma"/>
          <w:sz w:val="22"/>
          <w:szCs w:val="22"/>
        </w:rPr>
        <w:t xml:space="preserve"> čtyři milióny </w:t>
      </w:r>
      <w:proofErr w:type="spellStart"/>
      <w:r w:rsidR="00F2157C" w:rsidRPr="00F2157C">
        <w:rPr>
          <w:rFonts w:ascii="Tahoma" w:hAnsi="Tahoma" w:cs="Tahoma"/>
          <w:sz w:val="22"/>
          <w:szCs w:val="22"/>
        </w:rPr>
        <w:t>třista</w:t>
      </w:r>
      <w:proofErr w:type="spellEnd"/>
      <w:r w:rsidR="00F2157C" w:rsidRPr="00F2157C">
        <w:rPr>
          <w:rFonts w:ascii="Tahoma" w:hAnsi="Tahoma" w:cs="Tahoma"/>
          <w:sz w:val="22"/>
          <w:szCs w:val="22"/>
        </w:rPr>
        <w:t xml:space="preserve"> sedmdesát sedm tisíc</w:t>
      </w:r>
      <w:r w:rsidRPr="00F2157C">
        <w:rPr>
          <w:rFonts w:ascii="Tahoma" w:hAnsi="Tahoma" w:cs="Tahoma"/>
          <w:sz w:val="22"/>
          <w:szCs w:val="22"/>
        </w:rPr>
        <w:t xml:space="preserve"> </w:t>
      </w:r>
      <w:r w:rsidR="00F2157C" w:rsidRPr="00F2157C">
        <w:rPr>
          <w:rFonts w:ascii="Tahoma" w:hAnsi="Tahoma" w:cs="Tahoma"/>
          <w:sz w:val="22"/>
          <w:szCs w:val="22"/>
        </w:rPr>
        <w:t xml:space="preserve">dvě </w:t>
      </w:r>
      <w:r w:rsidRPr="00F2157C">
        <w:rPr>
          <w:rFonts w:ascii="Tahoma" w:hAnsi="Tahoma" w:cs="Tahoma"/>
          <w:sz w:val="22"/>
          <w:szCs w:val="22"/>
        </w:rPr>
        <w:t>korun českých</w:t>
      </w:r>
      <w:r w:rsidR="00F2157C" w:rsidRPr="00F2157C">
        <w:rPr>
          <w:rFonts w:ascii="Tahoma" w:hAnsi="Tahoma" w:cs="Tahoma"/>
          <w:sz w:val="22"/>
          <w:szCs w:val="22"/>
        </w:rPr>
        <w:t xml:space="preserve"> a padesát dvě haléřů</w:t>
      </w:r>
      <w:r w:rsidRPr="00F2157C">
        <w:rPr>
          <w:rFonts w:ascii="Tahoma" w:hAnsi="Tahoma" w:cs="Tahoma"/>
          <w:sz w:val="22"/>
          <w:szCs w:val="22"/>
        </w:rPr>
        <w:t>).</w:t>
      </w:r>
    </w:p>
    <w:p w14:paraId="4929B72D" w14:textId="0441300C" w:rsidR="00CB0B0C" w:rsidRPr="00F2157C" w:rsidRDefault="000D0A62" w:rsidP="001A45EB">
      <w:pPr>
        <w:numPr>
          <w:ilvl w:val="0"/>
          <w:numId w:val="16"/>
        </w:numPr>
        <w:spacing w:before="120" w:after="240"/>
        <w:ind w:left="357" w:hanging="357"/>
        <w:jc w:val="both"/>
        <w:rPr>
          <w:rFonts w:ascii="Tahoma" w:hAnsi="Tahoma" w:cs="Tahoma"/>
          <w:sz w:val="22"/>
          <w:szCs w:val="22"/>
        </w:rPr>
      </w:pPr>
      <w:r w:rsidRPr="00F2157C">
        <w:rPr>
          <w:rFonts w:ascii="Tahoma" w:hAnsi="Tahoma" w:cs="Tahoma"/>
          <w:sz w:val="22"/>
          <w:szCs w:val="22"/>
        </w:rPr>
        <w:t>Souhrnný rozpočet je nedílnou přílohou č. 1 této smlouvy</w:t>
      </w:r>
    </w:p>
    <w:p w14:paraId="60651296" w14:textId="77777777" w:rsidR="00CB0B0C" w:rsidRDefault="000D0A62">
      <w:pPr>
        <w:numPr>
          <w:ilvl w:val="0"/>
          <w:numId w:val="16"/>
        </w:numPr>
        <w:spacing w:before="120"/>
        <w:ind w:left="357" w:hanging="357"/>
        <w:jc w:val="both"/>
        <w:rPr>
          <w:rFonts w:ascii="Tahoma" w:hAnsi="Tahoma" w:cs="Tahoma"/>
          <w:sz w:val="22"/>
          <w:szCs w:val="22"/>
        </w:rPr>
      </w:pPr>
      <w:r>
        <w:rPr>
          <w:rFonts w:ascii="Tahoma" w:hAnsi="Tahoma" w:cs="Tahoma"/>
          <w:sz w:val="22"/>
          <w:szCs w:val="22"/>
        </w:rPr>
        <w:t>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w:t>
      </w:r>
    </w:p>
    <w:p w14:paraId="2086EB25" w14:textId="77777777" w:rsidR="00CB0B0C" w:rsidRDefault="000D0A62">
      <w:pPr>
        <w:numPr>
          <w:ilvl w:val="0"/>
          <w:numId w:val="16"/>
        </w:numPr>
        <w:spacing w:before="120"/>
        <w:ind w:left="357" w:hanging="357"/>
        <w:jc w:val="both"/>
        <w:rPr>
          <w:rFonts w:ascii="Tahoma" w:hAnsi="Tahoma" w:cs="Tahoma"/>
          <w:sz w:val="22"/>
          <w:szCs w:val="22"/>
        </w:rPr>
      </w:pPr>
      <w:r>
        <w:rPr>
          <w:rFonts w:ascii="Tahoma" w:hAnsi="Tahoma" w:cs="Tahoma"/>
          <w:sz w:val="22"/>
          <w:szCs w:val="22"/>
        </w:rPr>
        <w:lastRenderedPageBreak/>
        <w:t>Cena za dílo bez DPH uvedená v odst. 1 tohoto článku je cenou nejvýše přípustnou a lze ji změnit pouze v případě:</w:t>
      </w:r>
    </w:p>
    <w:p w14:paraId="72F7BE6F" w14:textId="77777777" w:rsidR="00CB0B0C" w:rsidRDefault="000D0A62">
      <w:pPr>
        <w:spacing w:before="120"/>
        <w:ind w:left="510"/>
        <w:jc w:val="both"/>
        <w:rPr>
          <w:rFonts w:ascii="Tahoma" w:hAnsi="Tahoma" w:cs="Tahoma"/>
          <w:b/>
          <w:sz w:val="22"/>
          <w:szCs w:val="22"/>
        </w:rPr>
      </w:pPr>
      <w:r>
        <w:rPr>
          <w:rFonts w:ascii="Tahoma" w:hAnsi="Tahoma" w:cs="Tahoma"/>
          <w:b/>
          <w:sz w:val="22"/>
          <w:szCs w:val="22"/>
        </w:rPr>
        <w:t>MÉNĚPRACÍ</w:t>
      </w:r>
    </w:p>
    <w:p w14:paraId="255199EB" w14:textId="77777777" w:rsidR="00CB0B0C" w:rsidRDefault="000D0A62">
      <w:pPr>
        <w:numPr>
          <w:ilvl w:val="0"/>
          <w:numId w:val="27"/>
        </w:numPr>
        <w:spacing w:before="120"/>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468A8DEF" w14:textId="77777777" w:rsidR="00CB0B0C" w:rsidRDefault="000D0A62">
      <w:pPr>
        <w:spacing w:before="120"/>
        <w:ind w:left="510"/>
        <w:jc w:val="both"/>
        <w:rPr>
          <w:rFonts w:ascii="Tahoma" w:hAnsi="Tahoma" w:cs="Tahoma"/>
          <w:b/>
          <w:sz w:val="22"/>
          <w:szCs w:val="22"/>
        </w:rPr>
      </w:pPr>
      <w:r>
        <w:rPr>
          <w:rFonts w:ascii="Tahoma" w:hAnsi="Tahoma" w:cs="Tahoma"/>
          <w:b/>
          <w:sz w:val="22"/>
          <w:szCs w:val="22"/>
        </w:rPr>
        <w:t>VÍCEPRACÍ</w:t>
      </w:r>
    </w:p>
    <w:p w14:paraId="4C73E131" w14:textId="77777777" w:rsidR="00CB0B0C" w:rsidRDefault="000D0A62">
      <w:pPr>
        <w:numPr>
          <w:ilvl w:val="0"/>
          <w:numId w:val="27"/>
        </w:numPr>
        <w:spacing w:before="120"/>
        <w:jc w:val="both"/>
        <w:rPr>
          <w:rFonts w:ascii="Tahoma" w:hAnsi="Tahoma" w:cs="Tahoma"/>
          <w:sz w:val="22"/>
          <w:szCs w:val="22"/>
        </w:rPr>
      </w:pPr>
      <w:r>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1492E6B3" w14:textId="77777777" w:rsidR="00CB0B0C" w:rsidRDefault="000D0A62">
      <w:pPr>
        <w:numPr>
          <w:ilvl w:val="0"/>
          <w:numId w:val="28"/>
        </w:numPr>
        <w:spacing w:before="120"/>
        <w:jc w:val="both"/>
        <w:rPr>
          <w:rFonts w:ascii="Tahoma" w:hAnsi="Tahoma" w:cs="Tahoma"/>
          <w:sz w:val="22"/>
          <w:szCs w:val="22"/>
        </w:rPr>
      </w:pPr>
      <w:r>
        <w:rPr>
          <w:rFonts w:ascii="Tahoma" w:hAnsi="Tahoma" w:cs="Tahoma"/>
          <w:sz w:val="22"/>
          <w:szCs w:val="22"/>
          <w:u w:val="single"/>
        </w:rPr>
        <w:t>pro položky vyskytující se v soupise prací, tzv. existující položky (např. v rámci víceprací se nárokuje větší množství výměry)</w:t>
      </w:r>
      <w:r>
        <w:rPr>
          <w:rFonts w:ascii="Tahoma" w:hAnsi="Tahoma" w:cs="Tahoma"/>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62A928F5" w14:textId="7F16861C" w:rsidR="00CB0B0C" w:rsidRDefault="000D0A62">
      <w:pPr>
        <w:numPr>
          <w:ilvl w:val="0"/>
          <w:numId w:val="28"/>
        </w:numPr>
        <w:spacing w:before="120"/>
        <w:jc w:val="both"/>
        <w:rPr>
          <w:rFonts w:ascii="Tahoma" w:hAnsi="Tahoma" w:cs="Tahoma"/>
          <w:sz w:val="22"/>
          <w:szCs w:val="22"/>
        </w:rPr>
      </w:pPr>
      <w:r>
        <w:rPr>
          <w:rFonts w:ascii="Tahoma" w:hAnsi="Tahoma" w:cs="Tahoma"/>
          <w:sz w:val="22"/>
          <w:szCs w:val="22"/>
          <w:u w:val="single"/>
        </w:rPr>
        <w:t>pro položky tzv. nové, které se nevyskytují v soupise prací,</w:t>
      </w:r>
      <w:r>
        <w:rPr>
          <w:rFonts w:ascii="Tahoma" w:hAnsi="Tahoma" w:cs="Tahoma"/>
          <w:sz w:val="22"/>
          <w:szCs w:val="22"/>
        </w:rPr>
        <w:t xml:space="preserve"> se jednotková cena položek bude účtovat podle cenové soustavy </w:t>
      </w:r>
      <w:r w:rsidR="00F3279F">
        <w:rPr>
          <w:rFonts w:ascii="Tahoma" w:hAnsi="Tahoma" w:cs="Tahoma"/>
          <w:sz w:val="22"/>
          <w:szCs w:val="22"/>
        </w:rPr>
        <w:t>RTS</w:t>
      </w:r>
      <w:r>
        <w:rPr>
          <w:rFonts w:ascii="Tahoma" w:hAnsi="Tahoma" w:cs="Tahoma"/>
          <w:i/>
          <w:iCs/>
          <w:color w:val="0070C0"/>
          <w:sz w:val="22"/>
          <w:szCs w:val="22"/>
        </w:rPr>
        <w:t xml:space="preserve"> </w:t>
      </w:r>
      <w:r>
        <w:rPr>
          <w:rFonts w:ascii="Tahoma" w:hAnsi="Tahoma" w:cs="Tahoma"/>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0E95273C" w14:textId="77777777" w:rsidR="00CB0B0C" w:rsidRDefault="000D0A62">
      <w:pPr>
        <w:numPr>
          <w:ilvl w:val="0"/>
          <w:numId w:val="16"/>
        </w:numPr>
        <w:spacing w:before="120"/>
        <w:ind w:left="357" w:hanging="357"/>
        <w:jc w:val="both"/>
        <w:rPr>
          <w:rFonts w:ascii="Tahoma" w:hAnsi="Tahoma" w:cs="Tahoma"/>
          <w:sz w:val="22"/>
          <w:szCs w:val="22"/>
        </w:rPr>
      </w:pPr>
      <w:r>
        <w:rPr>
          <w:rFonts w:ascii="Tahoma" w:hAnsi="Tahoma" w:cs="Tahoma"/>
          <w:sz w:val="22"/>
          <w:szCs w:val="22"/>
        </w:rPr>
        <w:t>Rozsah případných méněprací nebo víceprací a cena za jejich realizaci budou vždy předem sjednány dodatkem k této smlouvě.</w:t>
      </w:r>
    </w:p>
    <w:p w14:paraId="0B0ECF50" w14:textId="77777777" w:rsidR="00CB0B0C" w:rsidRDefault="000D0A62">
      <w:pPr>
        <w:numPr>
          <w:ilvl w:val="0"/>
          <w:numId w:val="16"/>
        </w:numPr>
        <w:spacing w:before="120"/>
        <w:ind w:left="357" w:hanging="357"/>
        <w:jc w:val="both"/>
        <w:rPr>
          <w:rFonts w:ascii="Tahoma" w:hAnsi="Tahoma" w:cs="Tahoma"/>
          <w:sz w:val="22"/>
          <w:szCs w:val="22"/>
        </w:rPr>
      </w:pPr>
      <w:r>
        <w:rPr>
          <w:rFonts w:ascii="Tahoma" w:hAnsi="Tahoma" w:cs="Tahoma"/>
          <w:sz w:val="22"/>
          <w:szCs w:val="22"/>
        </w:rPr>
        <w:t>Zhotovitel je povinen zpracovat veškeré změnové listy a dále oceněné soupisy méněprací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5233F179" w14:textId="77777777" w:rsidR="00CB0B0C" w:rsidRDefault="000D0A62">
      <w:pPr>
        <w:keepNext/>
        <w:spacing w:before="360"/>
        <w:jc w:val="center"/>
        <w:rPr>
          <w:rFonts w:ascii="Tahoma" w:hAnsi="Tahoma" w:cs="Tahoma"/>
          <w:b/>
          <w:sz w:val="22"/>
          <w:szCs w:val="22"/>
        </w:rPr>
      </w:pPr>
      <w:r>
        <w:rPr>
          <w:rFonts w:ascii="Tahoma" w:hAnsi="Tahoma" w:cs="Tahoma"/>
          <w:b/>
          <w:sz w:val="22"/>
          <w:szCs w:val="22"/>
        </w:rPr>
        <w:t>VI.</w:t>
      </w:r>
      <w:r>
        <w:rPr>
          <w:rFonts w:ascii="Tahoma" w:hAnsi="Tahoma" w:cs="Tahoma"/>
          <w:b/>
          <w:sz w:val="22"/>
          <w:szCs w:val="22"/>
        </w:rPr>
        <w:br/>
        <w:t>Platební podmínky</w:t>
      </w:r>
    </w:p>
    <w:p w14:paraId="2DC39EC0"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Zálohy na platby nejsou sjednány.</w:t>
      </w:r>
    </w:p>
    <w:p w14:paraId="44AE05E4" w14:textId="77777777" w:rsidR="00CB0B0C" w:rsidRDefault="000D0A62">
      <w:pPr>
        <w:widowControl w:val="0"/>
        <w:numPr>
          <w:ilvl w:val="1"/>
          <w:numId w:val="2"/>
        </w:numPr>
        <w:snapToGrid w:val="0"/>
        <w:spacing w:before="120"/>
        <w:jc w:val="both"/>
        <w:rPr>
          <w:rFonts w:ascii="Tahoma" w:hAnsi="Tahoma" w:cs="Tahoma"/>
          <w:sz w:val="22"/>
          <w:szCs w:val="22"/>
        </w:rPr>
      </w:pPr>
      <w:r>
        <w:rPr>
          <w:rFonts w:ascii="Tahoma" w:hAnsi="Tahoma" w:cs="Tahoma"/>
          <w:b/>
          <w:sz w:val="22"/>
          <w:szCs w:val="22"/>
        </w:rPr>
        <w:t>Na plnění dle této smlouvy se vztahuje režim přenesení daňové povinnosti</w:t>
      </w:r>
      <w:r>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p>
    <w:p w14:paraId="6324C302"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 xml:space="preserve">Podkladem pro úhradu ceny za dílo budou faktury, které budou mít náležitosti daňového </w:t>
      </w:r>
      <w:r>
        <w:rPr>
          <w:rFonts w:ascii="Tahoma" w:hAnsi="Tahoma" w:cs="Tahoma"/>
          <w:sz w:val="22"/>
          <w:szCs w:val="22"/>
        </w:rPr>
        <w:lastRenderedPageBreak/>
        <w:t>dokladu a náležitosti stanovené dalšími obecně závaznými právními předpisy (dále jen „faktura“). Kromě náležitostí stanovených platnými právními předpisy pro daňový doklad bude zhotovitel povinen ve faktuře uvést i tyto údaje:</w:t>
      </w:r>
    </w:p>
    <w:p w14:paraId="145A1300" w14:textId="77777777" w:rsidR="00CB0B0C" w:rsidRDefault="000D0A62">
      <w:pPr>
        <w:widowControl w:val="0"/>
        <w:numPr>
          <w:ilvl w:val="2"/>
          <w:numId w:val="3"/>
        </w:numPr>
        <w:tabs>
          <w:tab w:val="clear" w:pos="737"/>
          <w:tab w:val="left" w:pos="714"/>
        </w:tabs>
        <w:snapToGrid w:val="0"/>
        <w:spacing w:before="60"/>
        <w:ind w:left="714" w:hanging="357"/>
        <w:jc w:val="both"/>
        <w:rPr>
          <w:rFonts w:ascii="Tahoma" w:hAnsi="Tahoma" w:cs="Tahoma"/>
          <w:sz w:val="22"/>
          <w:szCs w:val="22"/>
        </w:rPr>
      </w:pPr>
      <w:r>
        <w:rPr>
          <w:rFonts w:ascii="Tahoma" w:hAnsi="Tahoma" w:cs="Tahoma"/>
          <w:sz w:val="22"/>
          <w:szCs w:val="22"/>
        </w:rPr>
        <w:t>číslo smlouvy objednatele, IČO objednatele,</w:t>
      </w:r>
    </w:p>
    <w:p w14:paraId="5E97905C" w14:textId="77777777" w:rsidR="00CB0B0C" w:rsidRDefault="000D0A62">
      <w:pPr>
        <w:widowControl w:val="0"/>
        <w:numPr>
          <w:ilvl w:val="2"/>
          <w:numId w:val="3"/>
        </w:numPr>
        <w:tabs>
          <w:tab w:val="clear" w:pos="737"/>
          <w:tab w:val="left" w:pos="714"/>
        </w:tabs>
        <w:snapToGrid w:val="0"/>
        <w:spacing w:before="60"/>
        <w:ind w:left="714" w:hanging="357"/>
        <w:jc w:val="both"/>
      </w:pPr>
      <w:r>
        <w:rPr>
          <w:rFonts w:ascii="Tahoma" w:hAnsi="Tahoma" w:cs="Tahoma"/>
          <w:sz w:val="22"/>
          <w:szCs w:val="22"/>
        </w:rPr>
        <w:t>předmět smlouvy, tj. text „zhotovení stavby – „Oprava podlahy v tělocvičně</w:t>
      </w:r>
      <w:r>
        <w:rPr>
          <w:rFonts w:ascii="Tahoma" w:hAnsi="Tahoma" w:cs="Tahoma"/>
          <w:color w:val="000000"/>
          <w:sz w:val="22"/>
          <w:szCs w:val="22"/>
        </w:rPr>
        <w:t>“,</w:t>
      </w:r>
    </w:p>
    <w:p w14:paraId="7789FD73" w14:textId="77777777" w:rsidR="00CB0B0C" w:rsidRDefault="000D0A62">
      <w:pPr>
        <w:widowControl w:val="0"/>
        <w:numPr>
          <w:ilvl w:val="2"/>
          <w:numId w:val="3"/>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označení banky a číslo zveřejněného účtu, na který musí být zaplaceno,</w:t>
      </w:r>
    </w:p>
    <w:p w14:paraId="03CD116D" w14:textId="77777777" w:rsidR="00CB0B0C" w:rsidRDefault="000D0A62">
      <w:pPr>
        <w:widowControl w:val="0"/>
        <w:numPr>
          <w:ilvl w:val="2"/>
          <w:numId w:val="3"/>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lhůtu splatnosti faktury,</w:t>
      </w:r>
    </w:p>
    <w:p w14:paraId="6D2244C2" w14:textId="77777777" w:rsidR="00CB0B0C" w:rsidRDefault="000D0A62">
      <w:pPr>
        <w:widowControl w:val="0"/>
        <w:numPr>
          <w:ilvl w:val="2"/>
          <w:numId w:val="3"/>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označení osoby, která fakturu vyhotovila, včetně jejího podpisu a kontaktního telefonu,</w:t>
      </w:r>
    </w:p>
    <w:p w14:paraId="56B4AF3A" w14:textId="77777777" w:rsidR="00CB0B0C" w:rsidRDefault="000D0A62">
      <w:pPr>
        <w:widowControl w:val="0"/>
        <w:numPr>
          <w:ilvl w:val="2"/>
          <w:numId w:val="3"/>
        </w:numPr>
        <w:tabs>
          <w:tab w:val="left" w:pos="709"/>
        </w:tabs>
        <w:snapToGrid w:val="0"/>
        <w:spacing w:before="60"/>
        <w:ind w:left="714" w:hanging="357"/>
        <w:jc w:val="both"/>
        <w:rPr>
          <w:rFonts w:ascii="Tahoma" w:hAnsi="Tahoma" w:cs="Tahoma"/>
          <w:sz w:val="22"/>
          <w:szCs w:val="22"/>
        </w:rPr>
      </w:pPr>
      <w:r>
        <w:rPr>
          <w:rFonts w:ascii="Tahoma" w:hAnsi="Tahoma" w:cs="Tahoma"/>
          <w:sz w:val="22"/>
          <w:szCs w:val="22"/>
        </w:rPr>
        <w:t>přílohou konečné faktury bude protokol o předání a převzetí díla dle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osobou vykonávající technický dozor stavebníka.</w:t>
      </w:r>
    </w:p>
    <w:p w14:paraId="6CB31B82"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7 a § 21 odst. 4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2E334975"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Konečná faktura bude vystavena po předání a převzetí dokončeného díla bez vad a nedodělků a zároveň bude možno v souladu se stavebním zákonem započít s trvalým užíváním stavby. Součástí konečné faktury bude rekapitulace vystavených faktur a rekapitulace veškerých provedených prací, která bude zpracována v souladu s odsouhlaseným soupisem prací.</w:t>
      </w:r>
    </w:p>
    <w:p w14:paraId="0095D178"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V případě dodatečných prací fakturovaných na základě dodatků uzavřených k této smlouvě (vícepráce) bude soupis těchto prací tvořit samostatnou přílohu faktury.</w:t>
      </w:r>
    </w:p>
    <w:p w14:paraId="0E919268"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Lhůta splatnosti jednotlivých faktur je dohodou stanovena na 30 kalendářních dnů ode dne jejich doručení objednateli.</w:t>
      </w:r>
    </w:p>
    <w:p w14:paraId="01AA60E6"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Doručení faktury se provede osobně na sekretariátě příspěvkové organizace oproti podpisu potvrzující převzetí, doručenkou prostřednictvím provozovatele poštovních služeb nebo prostřednictvím datové schránky.</w:t>
      </w:r>
    </w:p>
    <w:p w14:paraId="0054109E"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Zhotovitel je povinen doručit fakturu objednateli nejpozději 15. den následující po dni uskutečnění zdanitelného plnění. Nesplní</w:t>
      </w:r>
      <w:r>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340E29F2"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Objednatel je oprávněn vadnou fakturu před uplynutím lhůty splatnosti vrátit druhé smluvní straně bez zaplacení k provedení opravy v těchto případech:</w:t>
      </w:r>
    </w:p>
    <w:p w14:paraId="1E6C0602" w14:textId="77777777" w:rsidR="00CB0B0C" w:rsidRDefault="000D0A62">
      <w:pPr>
        <w:widowControl w:val="0"/>
        <w:numPr>
          <w:ilvl w:val="0"/>
          <w:numId w:val="17"/>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t>nebude</w:t>
      </w:r>
      <w:r>
        <w:rPr>
          <w:rFonts w:ascii="Tahoma" w:hAnsi="Tahoma" w:cs="Tahoma"/>
          <w:sz w:val="22"/>
          <w:szCs w:val="22"/>
        </w:rPr>
        <w:noBreakHyphen/>
        <w:t>li faktura obsahovat některou povinnou nebo dohodnutou náležitost nebo bude-li chybně vyúčtována cena za dílo,</w:t>
      </w:r>
    </w:p>
    <w:p w14:paraId="312F4B8A" w14:textId="77777777" w:rsidR="00CB0B0C" w:rsidRDefault="000D0A62">
      <w:pPr>
        <w:widowControl w:val="0"/>
        <w:numPr>
          <w:ilvl w:val="0"/>
          <w:numId w:val="17"/>
        </w:numPr>
        <w:tabs>
          <w:tab w:val="clear" w:pos="720"/>
          <w:tab w:val="left" w:pos="714"/>
        </w:tabs>
        <w:snapToGrid w:val="0"/>
        <w:spacing w:before="60"/>
        <w:ind w:left="714" w:hanging="357"/>
        <w:jc w:val="both"/>
        <w:rPr>
          <w:rFonts w:ascii="Tahoma" w:hAnsi="Tahoma" w:cs="Tahoma"/>
          <w:sz w:val="22"/>
          <w:szCs w:val="22"/>
        </w:rPr>
      </w:pPr>
      <w:r>
        <w:rPr>
          <w:rFonts w:ascii="Tahoma" w:hAnsi="Tahoma" w:cs="Tahoma"/>
          <w:sz w:val="22"/>
          <w:szCs w:val="22"/>
        </w:rPr>
        <w:lastRenderedPageBreak/>
        <w:t>budou-li vyúčtovány práce, které nebyly provedeny či nebyly potvrzeny oprávněným zástupcem objednatele,</w:t>
      </w:r>
    </w:p>
    <w:p w14:paraId="7E71AFEE" w14:textId="77777777" w:rsidR="00CB0B0C" w:rsidRDefault="000D0A62">
      <w:pPr>
        <w:pStyle w:val="Smlouva-slo0"/>
        <w:spacing w:line="240" w:lineRule="auto"/>
        <w:ind w:left="357"/>
      </w:pPr>
      <w:r>
        <w:rPr>
          <w:rFonts w:ascii="Tahoma" w:hAnsi="Tahoma" w:cs="Tahoma"/>
          <w:sz w:val="22"/>
          <w:szCs w:val="22"/>
        </w:rPr>
        <w:t>Ve vrácené faktuře objednatel vyznačí důvod vrácení. Zhotovitel provede opravu faktury a znovu ji doručí objednateli. Vrátí-li objednatel vadnou fakturu zhotoviteli, přestává běžet původní lhůta splatnosti. Nová lhůta splatnosti běží opět ode dne doručení opravené faktury objednateli. Zhotovitel je povinen doručit objednateli opravenou fakturu do 3 dnů po obdržení objednatelem vrácené vadné faktury.</w:t>
      </w:r>
    </w:p>
    <w:p w14:paraId="6A7727E5"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Povinnost zaplatit cenu za dílo je splněna dnem odepsání příslušné částky z účtu objednatele.</w:t>
      </w:r>
    </w:p>
    <w:p w14:paraId="78426A1C" w14:textId="77777777" w:rsidR="00CB0B0C" w:rsidRDefault="000D0A62">
      <w:pPr>
        <w:widowControl w:val="0"/>
        <w:numPr>
          <w:ilvl w:val="1"/>
          <w:numId w:val="2"/>
        </w:numPr>
        <w:snapToGrid w:val="0"/>
        <w:spacing w:before="120"/>
        <w:ind w:left="357" w:hanging="357"/>
        <w:jc w:val="both"/>
        <w:rPr>
          <w:rFonts w:ascii="Tahoma" w:hAnsi="Tahoma" w:cs="Tahoma"/>
          <w:sz w:val="22"/>
          <w:szCs w:val="22"/>
        </w:rPr>
      </w:pPr>
      <w:r>
        <w:rPr>
          <w:rFonts w:ascii="Tahoma" w:hAnsi="Tahoma" w:cs="Tahoma"/>
          <w:sz w:val="22"/>
          <w:szCs w:val="22"/>
        </w:rPr>
        <w:t>Objednatel je oprávněn pozastavit financování v případě, že zhotovitel bezdůvodně přeruší práce nebo práce bude provádět v rozporu s projektovou dokumentací, touto</w:t>
      </w:r>
      <w:r>
        <w:rPr>
          <w:rFonts w:ascii="Tahoma" w:hAnsi="Tahoma" w:cs="Tahoma"/>
          <w:color w:val="FF0000"/>
          <w:sz w:val="22"/>
          <w:szCs w:val="22"/>
        </w:rPr>
        <w:t xml:space="preserve"> </w:t>
      </w:r>
      <w:r>
        <w:rPr>
          <w:rFonts w:ascii="Tahoma" w:hAnsi="Tahoma" w:cs="Tahoma"/>
          <w:sz w:val="22"/>
          <w:szCs w:val="22"/>
        </w:rPr>
        <w:t>smlouvou nebo pokyny objednatele.</w:t>
      </w:r>
    </w:p>
    <w:p w14:paraId="26ED9FEC" w14:textId="77777777" w:rsidR="00CB0B0C" w:rsidRDefault="000D0A62">
      <w:pPr>
        <w:keepNext/>
        <w:spacing w:before="360"/>
        <w:jc w:val="center"/>
        <w:rPr>
          <w:rFonts w:ascii="Tahoma" w:hAnsi="Tahoma" w:cs="Tahoma"/>
          <w:b/>
          <w:sz w:val="22"/>
          <w:szCs w:val="22"/>
        </w:rPr>
      </w:pPr>
      <w:r>
        <w:rPr>
          <w:rFonts w:ascii="Tahoma" w:hAnsi="Tahoma" w:cs="Tahoma"/>
          <w:b/>
          <w:sz w:val="22"/>
          <w:szCs w:val="22"/>
        </w:rPr>
        <w:t>VII.</w:t>
      </w:r>
      <w:r>
        <w:rPr>
          <w:rFonts w:ascii="Tahoma" w:hAnsi="Tahoma" w:cs="Tahoma"/>
          <w:b/>
          <w:sz w:val="22"/>
          <w:szCs w:val="22"/>
        </w:rPr>
        <w:br/>
        <w:t>Jakost díla</w:t>
      </w:r>
    </w:p>
    <w:p w14:paraId="051CDC02" w14:textId="77777777" w:rsidR="00CB0B0C" w:rsidRDefault="000D0A62">
      <w:pPr>
        <w:pStyle w:val="Smlouva-slo0"/>
        <w:numPr>
          <w:ilvl w:val="0"/>
          <w:numId w:val="4"/>
        </w:numPr>
        <w:spacing w:line="240" w:lineRule="auto"/>
        <w:rPr>
          <w:rFonts w:ascii="Tahoma" w:hAnsi="Tahoma" w:cs="Tahoma"/>
          <w:bCs/>
          <w:sz w:val="22"/>
          <w:szCs w:val="22"/>
        </w:rPr>
      </w:pPr>
      <w:r>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malého rozsahu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3F30DFD7" w14:textId="77777777" w:rsidR="00CB0B0C" w:rsidRDefault="000D0A62">
      <w:pPr>
        <w:pStyle w:val="Smlouva-slo0"/>
        <w:numPr>
          <w:ilvl w:val="0"/>
          <w:numId w:val="4"/>
        </w:numPr>
        <w:spacing w:line="240" w:lineRule="auto"/>
        <w:rPr>
          <w:rFonts w:ascii="Tahoma" w:hAnsi="Tahoma" w:cs="Tahoma"/>
          <w:bCs/>
          <w:sz w:val="22"/>
          <w:szCs w:val="22"/>
        </w:rPr>
      </w:pPr>
      <w:r>
        <w:rPr>
          <w:rFonts w:ascii="Tahoma" w:hAnsi="Tahoma" w:cs="Tahoma"/>
          <w:bCs/>
          <w:sz w:val="22"/>
          <w:szCs w:val="22"/>
        </w:rPr>
        <w:t>Smluvní strany se dohodly, že bude</w:t>
      </w:r>
      <w:r>
        <w:rPr>
          <w:rFonts w:ascii="Tahoma" w:hAnsi="Tahoma" w:cs="Tahoma"/>
          <w:bCs/>
          <w:sz w:val="22"/>
          <w:szCs w:val="22"/>
        </w:rPr>
        <w:noBreakHyphen/>
        <w:t>li v rámci díla dodáváno zboží (spotřebiče, nábytek apod.), toto bude dodáno v I. jakosti.</w:t>
      </w:r>
    </w:p>
    <w:p w14:paraId="51080DE7" w14:textId="77777777" w:rsidR="00CB0B0C" w:rsidRDefault="000D0A62">
      <w:pPr>
        <w:pStyle w:val="Smlouva-slo0"/>
        <w:numPr>
          <w:ilvl w:val="0"/>
          <w:numId w:val="4"/>
        </w:numPr>
        <w:spacing w:line="240" w:lineRule="auto"/>
        <w:rPr>
          <w:rFonts w:ascii="Tahoma" w:hAnsi="Tahoma" w:cs="Tahoma"/>
          <w:bCs/>
          <w:sz w:val="22"/>
          <w:szCs w:val="22"/>
        </w:rPr>
      </w:pPr>
      <w:r>
        <w:rPr>
          <w:rFonts w:ascii="Tahoma" w:hAnsi="Tahoma" w:cs="Tahoma"/>
          <w:bCs/>
          <w:sz w:val="22"/>
          <w:szCs w:val="22"/>
        </w:rPr>
        <w:t>Jakost dodávaných materiálů a konstrukcí bude dokladována předepsaným způsobem při kontrolních prohlídkách a při předání a převzetí díla.</w:t>
      </w:r>
    </w:p>
    <w:p w14:paraId="3D0A25BE" w14:textId="77777777" w:rsidR="00CB0B0C" w:rsidRDefault="000D0A62">
      <w:pPr>
        <w:keepNext/>
        <w:spacing w:before="360"/>
        <w:jc w:val="center"/>
        <w:rPr>
          <w:rFonts w:ascii="Tahoma" w:hAnsi="Tahoma" w:cs="Tahoma"/>
          <w:b/>
          <w:sz w:val="22"/>
          <w:szCs w:val="22"/>
        </w:rPr>
      </w:pPr>
      <w:r>
        <w:rPr>
          <w:rFonts w:ascii="Tahoma" w:hAnsi="Tahoma" w:cs="Tahoma"/>
          <w:b/>
          <w:sz w:val="22"/>
          <w:szCs w:val="22"/>
        </w:rPr>
        <w:t>VIII.</w:t>
      </w:r>
      <w:r>
        <w:rPr>
          <w:rFonts w:ascii="Tahoma" w:hAnsi="Tahoma" w:cs="Tahoma"/>
          <w:b/>
          <w:sz w:val="22"/>
          <w:szCs w:val="22"/>
        </w:rPr>
        <w:br/>
        <w:t>Staveniště</w:t>
      </w:r>
    </w:p>
    <w:p w14:paraId="4956C729"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Objednatel předá a zhotovitel převezme staveniště nejpozději do 10 kalendářních dnů od nabytí účinnosti této smlouvy, nedohodnou</w:t>
      </w:r>
      <w:r>
        <w:rPr>
          <w:rFonts w:ascii="Tahoma" w:hAnsi="Tahoma" w:cs="Tahoma"/>
          <w:sz w:val="22"/>
          <w:szCs w:val="22"/>
        </w:rPr>
        <w:noBreakHyphen/>
        <w:t>li se smluvní strany písemně jinak. Dohoda o změně termínu předání staveniště bude učiněna formou zápisu ve stavebním deníku nebo zápisu ze společného jednání smluvních stran v rámci přípravy realizace stavby,</w:t>
      </w:r>
      <w:r>
        <w:rPr>
          <w:rFonts w:ascii="Tahoma" w:hAnsi="Tahoma" w:cs="Tahoma"/>
          <w:color w:val="FF0000"/>
        </w:rPr>
        <w:t xml:space="preserve"> </w:t>
      </w:r>
      <w:r>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21234145"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O předání a převzetí staveniště vyhotoví smluvní strany zápis. Při předání staveniště objednatel předá zhotoviteli 1 vyhotovení projektové dokumentace stavby.</w:t>
      </w:r>
    </w:p>
    <w:p w14:paraId="608BB195"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w:t>
      </w:r>
    </w:p>
    <w:p w14:paraId="6A287FD6"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 xml:space="preserve">Vodné, stočné, elektrickou energii a další média odebraná při provádění díla hradí zhotovitel. Zhotovitel zabezpečí na své náklady odběrné místo a měření odběru médií. </w:t>
      </w:r>
      <w:r>
        <w:rPr>
          <w:rFonts w:ascii="Tahoma" w:hAnsi="Tahoma" w:cs="Tahoma"/>
          <w:sz w:val="22"/>
          <w:szCs w:val="22"/>
        </w:rPr>
        <w:lastRenderedPageBreak/>
        <w:t xml:space="preserve">Odběrná místa budou po celou dobu výstavby přístupná objednateli a osobě vykonávající technický dozor stavebníka. </w:t>
      </w:r>
    </w:p>
    <w:p w14:paraId="2EBD255C"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Zhotovitel je povinen zajistit hlídání staveniště. Náklady na ostrahu jsou již zahrnuty v ceně za dílo.</w:t>
      </w:r>
    </w:p>
    <w:p w14:paraId="294F147D"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Zhotovitel se zavazuje zcela vyklidit a vyčistit staveniště do 7 dnů od provedení díla. Při nedodržení tohoto termínu se zhotovitel zavazuje uhradit objednateli veškeré náklady a škody, které mu tím vznikly.</w:t>
      </w:r>
    </w:p>
    <w:p w14:paraId="59D1BF9F"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14:paraId="5EB12A26" w14:textId="77777777" w:rsidR="00CB0B0C" w:rsidRDefault="000D0A62">
      <w:pPr>
        <w:pStyle w:val="Smlouva-slo0"/>
        <w:widowControl/>
        <w:numPr>
          <w:ilvl w:val="3"/>
          <w:numId w:val="3"/>
        </w:numPr>
        <w:spacing w:line="240" w:lineRule="auto"/>
        <w:rPr>
          <w:rFonts w:ascii="Tahoma" w:hAnsi="Tahoma" w:cs="Tahoma"/>
          <w:sz w:val="22"/>
          <w:szCs w:val="22"/>
        </w:rPr>
      </w:pPr>
      <w:r>
        <w:rPr>
          <w:rFonts w:ascii="Tahoma" w:hAnsi="Tahoma" w:cs="Tahoma"/>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4DAAE984" w14:textId="77777777" w:rsidR="00CB0B0C" w:rsidRDefault="000D0A62">
      <w:pPr>
        <w:keepNext/>
        <w:spacing w:before="360"/>
        <w:jc w:val="center"/>
        <w:rPr>
          <w:rFonts w:ascii="Tahoma" w:hAnsi="Tahoma" w:cs="Tahoma"/>
          <w:b/>
          <w:sz w:val="22"/>
          <w:szCs w:val="22"/>
        </w:rPr>
      </w:pPr>
      <w:r>
        <w:rPr>
          <w:rFonts w:ascii="Tahoma" w:hAnsi="Tahoma" w:cs="Tahoma"/>
          <w:b/>
          <w:sz w:val="22"/>
          <w:szCs w:val="22"/>
        </w:rPr>
        <w:t>IX.</w:t>
      </w:r>
      <w:r>
        <w:rPr>
          <w:rFonts w:ascii="Tahoma" w:hAnsi="Tahoma" w:cs="Tahoma"/>
          <w:b/>
          <w:sz w:val="22"/>
          <w:szCs w:val="22"/>
        </w:rPr>
        <w:br/>
        <w:t>Provádění díla, práva a povinnosti smluvních stran</w:t>
      </w:r>
    </w:p>
    <w:p w14:paraId="30CD5481"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je povinen:</w:t>
      </w:r>
    </w:p>
    <w:p w14:paraId="502FB3C0"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10FB340"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provádění díla ujednání této smlouvy, řídit se podklady a pokyny objednatele a poskytnout mu požadovanou dokumentaci a informace,</w:t>
      </w:r>
    </w:p>
    <w:p w14:paraId="625C8AAB"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účastnit se na základě pozvánky objednatele všech jednání týkajících se předmětného díla,</w:t>
      </w:r>
    </w:p>
    <w:p w14:paraId="1340BBF5"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 7 dnů od předání staveniště zpracovat a objednateli předat podrobný harmonogram výstavby. Zhotovitel je povinen harmonogram výstavby průběžně aktualizovat a aktualizace neprodleně předkládat osobě vykonávající technický dozor stavebníka a objednateli,</w:t>
      </w:r>
    </w:p>
    <w:p w14:paraId="357766D1"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provádění díla na ochranu životního prostředí a dodržovat platné technické, bezpečnostní, zdravotní, hygienické a jiné předpisy, včetně předpisů týkajících se ochrany životního prostředí,</w:t>
      </w:r>
    </w:p>
    <w:p w14:paraId="40B03E56" w14:textId="77777777" w:rsidR="00CB0B0C" w:rsidRDefault="000D0A62">
      <w:pPr>
        <w:pStyle w:val="Smlouva-slo0"/>
        <w:numPr>
          <w:ilvl w:val="1"/>
          <w:numId w:val="5"/>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14:paraId="44543DFC" w14:textId="248B4F36" w:rsidR="00CB0B0C" w:rsidRDefault="000D0A62">
      <w:pPr>
        <w:pStyle w:val="Smlouva-slo0"/>
        <w:numPr>
          <w:ilvl w:val="0"/>
          <w:numId w:val="5"/>
        </w:numPr>
        <w:spacing w:line="240" w:lineRule="auto"/>
        <w:rPr>
          <w:rFonts w:ascii="Tahoma" w:hAnsi="Tahoma" w:cs="Tahoma"/>
          <w:sz w:val="22"/>
          <w:szCs w:val="22"/>
        </w:rPr>
      </w:pPr>
      <w:r>
        <w:rPr>
          <w:rFonts w:ascii="Tahoma" w:hAnsi="Tahoma" w:cs="Tahoma"/>
          <w:sz w:val="22"/>
          <w:szCs w:val="22"/>
        </w:rPr>
        <w:t>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w:t>
      </w:r>
      <w:r>
        <w:rPr>
          <w:rFonts w:ascii="Tahoma" w:hAnsi="Tahoma" w:cs="Tahoma"/>
          <w:sz w:val="22"/>
          <w:szCs w:val="22"/>
          <w:u w:val="single"/>
        </w:rPr>
        <w:t>skola@sshsopava.</w:t>
      </w:r>
      <w:proofErr w:type="gramStart"/>
      <w:r>
        <w:rPr>
          <w:rFonts w:ascii="Tahoma" w:hAnsi="Tahoma" w:cs="Tahoma"/>
          <w:sz w:val="22"/>
          <w:szCs w:val="22"/>
          <w:u w:val="single"/>
        </w:rPr>
        <w:t>cz</w:t>
      </w:r>
      <w:r>
        <w:rPr>
          <w:rFonts w:ascii="Tahoma" w:hAnsi="Tahoma" w:cs="Tahoma"/>
          <w:sz w:val="22"/>
          <w:szCs w:val="22"/>
        </w:rPr>
        <w:t xml:space="preserve">, </w:t>
      </w:r>
      <w:r w:rsidR="00376B36">
        <w:rPr>
          <w:rFonts w:ascii="Tahoma" w:hAnsi="Tahoma" w:cs="Tahoma"/>
          <w:sz w:val="22"/>
          <w:szCs w:val="22"/>
        </w:rPr>
        <w:t xml:space="preserve">    </w:t>
      </w:r>
      <w:r>
        <w:rPr>
          <w:rFonts w:ascii="Tahoma" w:hAnsi="Tahoma" w:cs="Tahoma"/>
          <w:sz w:val="22"/>
          <w:szCs w:val="22"/>
          <w:u w:val="single"/>
        </w:rPr>
        <w:t>@sshsopava</w:t>
      </w:r>
      <w:proofErr w:type="gramEnd"/>
      <w:r>
        <w:rPr>
          <w:rFonts w:ascii="Tahoma" w:hAnsi="Tahoma" w:cs="Tahoma"/>
          <w:sz w:val="22"/>
          <w:szCs w:val="22"/>
          <w:u w:val="single"/>
        </w:rPr>
        <w:t>.cz</w:t>
      </w:r>
      <w:r>
        <w:rPr>
          <w:rFonts w:ascii="Tahoma" w:hAnsi="Tahoma" w:cs="Tahoma"/>
          <w:sz w:val="22"/>
          <w:szCs w:val="22"/>
        </w:rPr>
        <w:t xml:space="preserve"> a následně písemně. Zhotovitel je povinen informovat objednatele zejména:</w:t>
      </w:r>
    </w:p>
    <w:p w14:paraId="6EDAD718" w14:textId="77777777" w:rsidR="00CB0B0C" w:rsidRDefault="000D0A62">
      <w:pPr>
        <w:pStyle w:val="Smlouva-slo0"/>
        <w:numPr>
          <w:ilvl w:val="0"/>
          <w:numId w:val="22"/>
        </w:numPr>
        <w:tabs>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t>li při provádění díla skryté překážky bránící řádnému provedení díla. Zhotovitel je povinen navrhnout objednateli další postup,</w:t>
      </w:r>
    </w:p>
    <w:p w14:paraId="5C7A98CC" w14:textId="77777777" w:rsidR="00CB0B0C" w:rsidRDefault="000D0A62">
      <w:pPr>
        <w:pStyle w:val="Smlouva-slo0"/>
        <w:numPr>
          <w:ilvl w:val="0"/>
          <w:numId w:val="22"/>
        </w:numPr>
        <w:tabs>
          <w:tab w:val="left" w:pos="720"/>
        </w:tabs>
        <w:spacing w:before="60" w:line="240" w:lineRule="auto"/>
        <w:ind w:left="714" w:hanging="357"/>
        <w:rPr>
          <w:rFonts w:ascii="Tahoma" w:hAnsi="Tahoma" w:cs="Tahoma"/>
          <w:sz w:val="22"/>
          <w:szCs w:val="22"/>
        </w:rPr>
      </w:pPr>
      <w:r>
        <w:rPr>
          <w:rFonts w:ascii="Tahoma" w:hAnsi="Tahoma" w:cs="Tahoma"/>
          <w:sz w:val="22"/>
          <w:szCs w:val="22"/>
        </w:rPr>
        <w:t>o případné nevhodnosti realizace vyžadovaných prací,</w:t>
      </w:r>
    </w:p>
    <w:p w14:paraId="6644A54C" w14:textId="77777777" w:rsidR="00CB0B0C" w:rsidRDefault="000D0A62">
      <w:pPr>
        <w:pStyle w:val="Smlouva-slo0"/>
        <w:numPr>
          <w:ilvl w:val="0"/>
          <w:numId w:val="22"/>
        </w:numPr>
        <w:tabs>
          <w:tab w:val="left" w:pos="720"/>
        </w:tabs>
        <w:spacing w:before="60" w:line="240" w:lineRule="auto"/>
        <w:ind w:left="714" w:hanging="357"/>
        <w:rPr>
          <w:rFonts w:ascii="Tahoma" w:hAnsi="Tahoma" w:cs="Tahoma"/>
          <w:sz w:val="22"/>
          <w:szCs w:val="22"/>
        </w:rPr>
      </w:pPr>
      <w:r>
        <w:rPr>
          <w:rFonts w:ascii="Tahoma" w:hAnsi="Tahoma" w:cs="Tahoma"/>
          <w:sz w:val="22"/>
          <w:szCs w:val="22"/>
        </w:rPr>
        <w:lastRenderedPageBreak/>
        <w:t>zjistí</w:t>
      </w:r>
      <w:r>
        <w:rPr>
          <w:rFonts w:ascii="Tahoma" w:hAnsi="Tahoma" w:cs="Tahoma"/>
          <w:sz w:val="22"/>
          <w:szCs w:val="22"/>
        </w:rPr>
        <w:noBreakHyphen/>
        <w:t>li v projektové dokumentaci stavby dle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7286309E" w14:textId="77777777" w:rsidR="00CB0B0C" w:rsidRDefault="000D0A62">
      <w:pPr>
        <w:pStyle w:val="Smlouva-slo0"/>
        <w:numPr>
          <w:ilvl w:val="0"/>
          <w:numId w:val="5"/>
        </w:numPr>
        <w:spacing w:line="240" w:lineRule="auto"/>
        <w:rPr>
          <w:rFonts w:ascii="Tahoma" w:hAnsi="Tahoma" w:cs="Tahoma"/>
          <w:sz w:val="22"/>
          <w:szCs w:val="22"/>
        </w:rPr>
      </w:pPr>
      <w:r>
        <w:rPr>
          <w:rFonts w:ascii="Tahoma" w:hAnsi="Tahoma" w:cs="Tahoma"/>
          <w:sz w:val="22"/>
          <w:szCs w:val="22"/>
        </w:rPr>
        <w:t>Zhotovitel jako odborně způsobilá osoba je povinen zkontrolovat technickou část předané dokumentace vč.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1041FB3"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 bude-li akce vyžadovat.</w:t>
      </w:r>
    </w:p>
    <w:p w14:paraId="3640EB12"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zajistí stavbu tak, aby nedošlo k ohrožování, nadměrnému nebo zbytečnému obtěžování okolí stavby, k omezování práv a právem chráněných zájmů vlastníků sousedních nemovitostí, ke znečištění komunikací apod.</w:t>
      </w:r>
    </w:p>
    <w:p w14:paraId="7386F198" w14:textId="77777777" w:rsidR="00CB0B0C" w:rsidRDefault="000D0A62">
      <w:pPr>
        <w:pStyle w:val="Smlouva-slo0"/>
        <w:numPr>
          <w:ilvl w:val="0"/>
          <w:numId w:val="5"/>
        </w:numPr>
        <w:spacing w:line="240" w:lineRule="auto"/>
        <w:rPr>
          <w:rFonts w:ascii="Tahoma" w:hAnsi="Tahoma" w:cs="Tahoma"/>
          <w:sz w:val="22"/>
          <w:szCs w:val="22"/>
        </w:rPr>
      </w:pPr>
      <w:r>
        <w:rPr>
          <w:rFonts w:ascii="Tahoma" w:hAnsi="Tahoma" w:cs="Tahoma"/>
          <w:sz w:val="22"/>
          <w:szCs w:val="22"/>
        </w:rPr>
        <w:t>Zhotovitel nese odpovědnost původce odpadů, zavazuje se nezpůsobovat únik ropných, toxických či jiných škodlivých látek na stavbě.</w:t>
      </w:r>
    </w:p>
    <w:p w14:paraId="1AEF4F2E"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69BD4E08"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je povinen provedené stavební práce, zařizovací předměty a výrobky zabezpečit před poškozením a krádežemi až do předání díla k užívání objednateli, a to na vlastní náklady.</w:t>
      </w:r>
    </w:p>
    <w:p w14:paraId="1E677D33"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je povinen informovat objednatele o poddodavatelích, kteří se budou podílet na realizaci díla, a to před zahájením plnění části díla tímto poddodavatelem. Povinnost identifikovat poddodavatele se považuje za splněnou, jsou-li tyto údaje uvedeny ve stavebním deníku.</w:t>
      </w:r>
    </w:p>
    <w:p w14:paraId="033ABD69"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se zavazuje realizovat dílo prostřednictvím osob, kterými byla prokazována kvalifikace</w:t>
      </w:r>
      <w:r>
        <w:rPr>
          <w:rFonts w:ascii="Tahoma" w:eastAsia="Calibri" w:hAnsi="Tahoma" w:cs="Tahoma"/>
          <w:sz w:val="22"/>
          <w:szCs w:val="22"/>
          <w:lang w:eastAsia="en-US"/>
        </w:rPr>
        <w:t xml:space="preserve"> </w:t>
      </w:r>
      <w:r>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 malého rozsahu.</w:t>
      </w:r>
    </w:p>
    <w:p w14:paraId="7F811B3D"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16FEF8EA"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se zavazuje realizovat práce vyžadující zvláštní způsobilost nebo povolení podle příslušných předpisů osobami, které tuto podmínku splňují.</w:t>
      </w:r>
    </w:p>
    <w:p w14:paraId="4E9FD5E4"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 xml:space="preserve">Zhotovitel nejméně 15 pracovních dnů předem oznámí správcům sítí a osobě vykonávající technický dozor stavebníka práci v ochranném pásmu či křížení těchto sítí ke kontrole </w:t>
      </w:r>
      <w:r>
        <w:rPr>
          <w:rFonts w:ascii="Tahoma" w:hAnsi="Tahoma" w:cs="Tahoma"/>
          <w:sz w:val="22"/>
          <w:szCs w:val="22"/>
        </w:rPr>
        <w:lastRenderedPageBreak/>
        <w:t>průběhu prací a převzetí před zpětným zásypem.</w:t>
      </w:r>
    </w:p>
    <w:p w14:paraId="64DD5E19"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je srozuměn s tím, že uhradí jakoukoliv opravu nebo výměnu plynoucí ze zhotovitelem zaviněného poškození inženýrské sítě. Zhotovitel si je rovněž vědom toho, že nese veškerá rizika a náhrady škod z toho plynoucí.</w:t>
      </w:r>
    </w:p>
    <w:p w14:paraId="1B6FCFDB" w14:textId="77777777" w:rsidR="00CB0B0C" w:rsidRPr="00855F2D" w:rsidRDefault="000D0A62">
      <w:pPr>
        <w:pStyle w:val="Smlouva-slo0"/>
        <w:numPr>
          <w:ilvl w:val="0"/>
          <w:numId w:val="5"/>
        </w:numPr>
        <w:spacing w:line="240" w:lineRule="auto"/>
        <w:ind w:left="357" w:hanging="357"/>
        <w:rPr>
          <w:rFonts w:ascii="Tahoma" w:hAnsi="Tahoma" w:cs="Tahoma"/>
          <w:sz w:val="22"/>
          <w:szCs w:val="22"/>
        </w:rPr>
      </w:pPr>
      <w:r w:rsidRPr="00855F2D">
        <w:rPr>
          <w:rFonts w:ascii="Tahoma" w:hAnsi="Tahoma" w:cs="Tahoma"/>
          <w:sz w:val="22"/>
          <w:szCs w:val="22"/>
        </w:rPr>
        <w:t xml:space="preserve">Zhotovitel se zavazuje po celou dobu realizace stavby aktivně spolupracovat </w:t>
      </w:r>
      <w:r w:rsidR="00855F2D">
        <w:rPr>
          <w:rFonts w:ascii="Tahoma" w:hAnsi="Tahoma" w:cs="Tahoma"/>
          <w:sz w:val="22"/>
          <w:szCs w:val="22"/>
        </w:rPr>
        <w:t xml:space="preserve">s </w:t>
      </w:r>
      <w:r w:rsidRPr="00855F2D">
        <w:rPr>
          <w:rFonts w:ascii="Tahoma" w:hAnsi="Tahoma" w:cs="Tahoma"/>
          <w:sz w:val="22"/>
          <w:szCs w:val="22"/>
        </w:rPr>
        <w:t>osobou vykonávající činnost autorského dozoru projektanta při realizaci stavby. V případě zjištění rozporu platné projektové dokumentace se skutečností na stavbě je zhotovitel povinen zjištěné rozpory řešit ve spolupráci s projektantem, a to bezodkladně.</w:t>
      </w:r>
    </w:p>
    <w:p w14:paraId="2B85D82E"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48C32B76"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Bourací práce (hluk, prach) budou realizovány pouze po předchozím oznámení objednateli.</w:t>
      </w:r>
    </w:p>
    <w:p w14:paraId="0267240A" w14:textId="77777777" w:rsidR="00CB0B0C" w:rsidRDefault="000D0A62">
      <w:pPr>
        <w:pStyle w:val="Smlouva-slo0"/>
        <w:numPr>
          <w:ilvl w:val="0"/>
          <w:numId w:val="5"/>
        </w:numPr>
        <w:spacing w:line="240" w:lineRule="auto"/>
        <w:rPr>
          <w:rFonts w:ascii="Tahoma" w:hAnsi="Tahoma" w:cs="Tahoma"/>
          <w:sz w:val="22"/>
          <w:szCs w:val="22"/>
        </w:rPr>
      </w:pPr>
      <w:r>
        <w:rPr>
          <w:rFonts w:ascii="Tahoma" w:hAnsi="Tahoma" w:cs="Tahoma"/>
          <w:sz w:val="22"/>
          <w:szCs w:val="22"/>
        </w:rPr>
        <w:t>Zhotovitel je povinen umožnit výkon technického dozoru stavebníka, autorského dozoru projektanta</w:t>
      </w:r>
      <w:r>
        <w:rPr>
          <w:rFonts w:ascii="Tahoma" w:hAnsi="Tahoma" w:cs="Tahoma"/>
          <w:color w:val="FF00FF"/>
          <w:sz w:val="22"/>
          <w:szCs w:val="22"/>
        </w:rPr>
        <w:t xml:space="preserve"> </w:t>
      </w:r>
      <w:r>
        <w:rPr>
          <w:rFonts w:ascii="Tahoma" w:hAnsi="Tahoma" w:cs="Tahoma"/>
          <w:sz w:val="22"/>
          <w:szCs w:val="22"/>
        </w:rPr>
        <w:t>a umožnit osobám, které je vykonávají, vstup na stavbu a staveniště</w:t>
      </w:r>
      <w:r>
        <w:rPr>
          <w:rFonts w:ascii="Tahoma" w:hAnsi="Tahoma" w:cs="Tahoma"/>
          <w:iCs/>
          <w:sz w:val="22"/>
          <w:szCs w:val="22"/>
        </w:rPr>
        <w:t>.</w:t>
      </w:r>
    </w:p>
    <w:p w14:paraId="49DE42C3" w14:textId="77777777" w:rsidR="00CB0B0C" w:rsidRDefault="000D0A62">
      <w:pPr>
        <w:pStyle w:val="Smlouva-slo0"/>
        <w:numPr>
          <w:ilvl w:val="0"/>
          <w:numId w:val="5"/>
        </w:numPr>
        <w:spacing w:line="240" w:lineRule="auto"/>
        <w:rPr>
          <w:rFonts w:ascii="Tahoma" w:hAnsi="Tahoma" w:cs="Tahoma"/>
          <w:sz w:val="22"/>
          <w:szCs w:val="22"/>
        </w:rPr>
      </w:pPr>
      <w:r>
        <w:rPr>
          <w:rFonts w:ascii="Tahoma" w:hAnsi="Tahoma" w:cs="Tahoma"/>
          <w:sz w:val="22"/>
          <w:szCs w:val="22"/>
        </w:rPr>
        <w:t>Zhotovitel ani osoba s ním propojená nesmí za objednatele vykonávat inženýrsko</w:t>
      </w:r>
      <w:r>
        <w:rPr>
          <w:rFonts w:ascii="Tahoma" w:hAnsi="Tahoma" w:cs="Tahoma"/>
          <w:sz w:val="22"/>
          <w:szCs w:val="22"/>
        </w:rPr>
        <w:noBreakHyphen/>
        <w:t>investorskou činnost na stavbě (technický dozor stavebníka).</w:t>
      </w:r>
    </w:p>
    <w:p w14:paraId="6EB41658" w14:textId="77777777" w:rsidR="00CB0B0C" w:rsidRDefault="000D0A62">
      <w:pPr>
        <w:pStyle w:val="Smlouva-slo0"/>
        <w:spacing w:line="240" w:lineRule="auto"/>
        <w:ind w:left="357" w:hanging="357"/>
        <w:rPr>
          <w:rFonts w:ascii="Tahoma" w:hAnsi="Tahoma" w:cs="Tahoma"/>
          <w:bCs/>
          <w:caps/>
          <w:sz w:val="22"/>
          <w:szCs w:val="22"/>
        </w:rPr>
      </w:pPr>
      <w:r>
        <w:rPr>
          <w:rFonts w:ascii="Tahoma" w:hAnsi="Tahoma" w:cs="Tahoma"/>
          <w:bCs/>
          <w:caps/>
          <w:sz w:val="22"/>
          <w:szCs w:val="22"/>
        </w:rPr>
        <w:t>Kontrola prováděných prací, organizace kontrolních dnů</w:t>
      </w:r>
    </w:p>
    <w:p w14:paraId="0DCA2735"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w:t>
      </w:r>
    </w:p>
    <w:p w14:paraId="1F4ECBD6"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osobou vykonávající technický dozor stavebníka,</w:t>
      </w:r>
    </w:p>
    <w:p w14:paraId="2CEE9155"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osobou vykonávající činnost autorského dozoru projektanta,</w:t>
      </w:r>
    </w:p>
    <w:p w14:paraId="574A3362"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orgány státní správy oprávněnými ke kontrole na základě zvláštních předpisů,</w:t>
      </w:r>
    </w:p>
    <w:p w14:paraId="54A217B5" w14:textId="77777777" w:rsidR="00CB0B0C" w:rsidRDefault="000D0A62">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6974642D" w14:textId="77777777" w:rsidR="00CB0B0C" w:rsidRDefault="000D0A62">
      <w:pPr>
        <w:pStyle w:val="Smlouva-slo0"/>
        <w:spacing w:line="240" w:lineRule="auto"/>
        <w:ind w:firstLine="357"/>
        <w:rPr>
          <w:rFonts w:ascii="Tahoma" w:hAnsi="Tahoma" w:cs="Tahoma"/>
          <w:sz w:val="22"/>
          <w:szCs w:val="22"/>
        </w:rPr>
      </w:pPr>
      <w:r>
        <w:rPr>
          <w:rFonts w:ascii="Tahoma" w:hAnsi="Tahoma" w:cs="Tahoma"/>
          <w:sz w:val="22"/>
          <w:szCs w:val="22"/>
        </w:rPr>
        <w:t>Zhotovitel je povinen umožnit uvedeným osobám provedení kontroly realizovaných prací.</w:t>
      </w:r>
    </w:p>
    <w:p w14:paraId="313401FE" w14:textId="77777777" w:rsidR="00CB0B0C" w:rsidRDefault="000D0A62">
      <w:pPr>
        <w:widowControl w:val="0"/>
        <w:numPr>
          <w:ilvl w:val="0"/>
          <w:numId w:val="5"/>
        </w:numPr>
        <w:spacing w:before="60"/>
        <w:jc w:val="both"/>
        <w:rPr>
          <w:rFonts w:ascii="Tahoma" w:hAnsi="Tahoma" w:cs="Tahoma"/>
          <w:sz w:val="22"/>
          <w:szCs w:val="22"/>
        </w:rPr>
      </w:pPr>
      <w:r>
        <w:rPr>
          <w:rFonts w:ascii="Tahoma" w:hAnsi="Tahoma" w:cs="Tahoma"/>
          <w:sz w:val="22"/>
          <w:szCs w:val="22"/>
        </w:rPr>
        <w:t>Osoba vykonávající technický dozor stavebníka je kromě kontroly provádění díla oprávněna i ke kontrole dokumentace k realizaci stavby vypracované zhotovitelem, kontrole stavebního deníku, kontrole rozpočtů a faktur, kontrole hospodaření s odpady a k dalším úkonům vyplývajícím z příslušné smlouvy na zajištění výkonu inženýrské a investorské činnosti při realizaci stavby.</w:t>
      </w:r>
    </w:p>
    <w:p w14:paraId="333D397A"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Kontrola prováděných prací bude realizována zejména v rámci kontrolních dnů, s tím, že:</w:t>
      </w:r>
    </w:p>
    <w:p w14:paraId="4ED2CCBE"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kontrolní dny se budou konat dle potřeby, zpravidla jednou týdně,</w:t>
      </w:r>
    </w:p>
    <w:p w14:paraId="0805838C"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14:paraId="56944243"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kontrolní dny budou řízeny osobou vykonávající technický dozor stavebníka,</w:t>
      </w:r>
    </w:p>
    <w:p w14:paraId="10BEEB38" w14:textId="77777777" w:rsidR="00CB0B0C" w:rsidRDefault="000D0A62">
      <w:pPr>
        <w:pStyle w:val="Smlouva-slo0"/>
        <w:numPr>
          <w:ilvl w:val="0"/>
          <w:numId w:val="23"/>
        </w:numPr>
        <w:tabs>
          <w:tab w:val="left" w:pos="720"/>
        </w:tabs>
        <w:spacing w:line="240" w:lineRule="auto"/>
        <w:ind w:left="714" w:hanging="357"/>
        <w:rPr>
          <w:rFonts w:ascii="Tahoma" w:hAnsi="Tahoma" w:cs="Tahoma"/>
          <w:sz w:val="22"/>
          <w:szCs w:val="22"/>
        </w:rPr>
      </w:pPr>
      <w:r>
        <w:rPr>
          <w:rFonts w:ascii="Tahoma" w:hAnsi="Tahoma" w:cs="Tahoma"/>
          <w:sz w:val="22"/>
          <w:szCs w:val="22"/>
        </w:rPr>
        <w:t>z kontrolních dnů budou osobou vykonávající technický dozor stavebníka pořizovány zápisy, které budou zhotoviteli zasílány v elektronické podobě.</w:t>
      </w:r>
    </w:p>
    <w:p w14:paraId="075285E2"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vyzve osobu vykonávající technický dozor stavebníka prokazatelnou formou nejméně 3 pracovní dny předem k prověření kvality prací, jež budou dalším postupem při zhotovování díla zakryty.</w:t>
      </w:r>
    </w:p>
    <w:p w14:paraId="03E6EDF8" w14:textId="77777777" w:rsidR="00CB0B0C" w:rsidRDefault="000D0A62">
      <w:pPr>
        <w:pStyle w:val="Smlouva-slo0"/>
        <w:spacing w:before="60" w:line="240" w:lineRule="auto"/>
        <w:ind w:left="357"/>
        <w:rPr>
          <w:rFonts w:ascii="Tahoma" w:hAnsi="Tahoma" w:cs="Tahoma"/>
          <w:sz w:val="22"/>
          <w:szCs w:val="22"/>
        </w:rPr>
      </w:pPr>
      <w:r>
        <w:rPr>
          <w:rFonts w:ascii="Tahoma" w:hAnsi="Tahoma" w:cs="Tahoma"/>
          <w:sz w:val="22"/>
          <w:szCs w:val="22"/>
        </w:rPr>
        <w:t xml:space="preserve">V případě, že se na tuto výzvu osoba vykonávající technický dozor stavebníka bez vážných důvodů nedostaví, může zhotovitel pokračovat v provádění díla po předchozím písemném </w:t>
      </w:r>
      <w:r>
        <w:rPr>
          <w:rFonts w:ascii="Tahoma" w:hAnsi="Tahoma" w:cs="Tahoma"/>
          <w:sz w:val="22"/>
          <w:szCs w:val="22"/>
        </w:rPr>
        <w:lastRenderedPageBreak/>
        <w:t>upozornění objednatele a předmětné práce zakrýt. Bude</w:t>
      </w:r>
      <w:r>
        <w:rPr>
          <w:rFonts w:ascii="Tahoma" w:hAnsi="Tahoma" w:cs="Tahoma"/>
          <w:sz w:val="22"/>
          <w:szCs w:val="22"/>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4D4405C8" w14:textId="77777777" w:rsidR="00CB0B0C" w:rsidRDefault="000D0A62">
      <w:pPr>
        <w:pStyle w:val="Smlouva-slo0"/>
        <w:spacing w:before="60" w:line="240" w:lineRule="auto"/>
        <w:ind w:left="357"/>
        <w:rPr>
          <w:rFonts w:ascii="Tahoma" w:hAnsi="Tahoma" w:cs="Tahoma"/>
          <w:sz w:val="22"/>
          <w:szCs w:val="22"/>
        </w:rPr>
      </w:pPr>
      <w:r>
        <w:rPr>
          <w:rFonts w:ascii="Tahoma" w:hAnsi="Tahoma" w:cs="Tahoma"/>
          <w:sz w:val="22"/>
          <w:szCs w:val="22"/>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14:paraId="459E9675" w14:textId="77777777" w:rsidR="00CB0B0C" w:rsidRDefault="000D0A62">
      <w:pPr>
        <w:pStyle w:val="Smlouva-slo0"/>
        <w:numPr>
          <w:ilvl w:val="0"/>
          <w:numId w:val="5"/>
        </w:numPr>
        <w:spacing w:line="240" w:lineRule="auto"/>
        <w:ind w:left="357" w:hanging="357"/>
        <w:rPr>
          <w:rFonts w:ascii="Tahoma" w:hAnsi="Tahoma" w:cs="Tahoma"/>
          <w:sz w:val="22"/>
          <w:szCs w:val="22"/>
        </w:rPr>
      </w:pPr>
      <w:r>
        <w:rPr>
          <w:rFonts w:ascii="Tahoma" w:hAnsi="Tahoma" w:cs="Tahoma"/>
          <w:sz w:val="22"/>
          <w:szCs w:val="22"/>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6FFEE74F" w14:textId="77777777" w:rsidR="00CB0B0C" w:rsidRDefault="000D0A62">
      <w:pPr>
        <w:keepNext/>
        <w:spacing w:before="360"/>
        <w:jc w:val="center"/>
        <w:rPr>
          <w:rFonts w:ascii="Tahoma" w:hAnsi="Tahoma" w:cs="Tahoma"/>
          <w:b/>
          <w:sz w:val="22"/>
          <w:szCs w:val="22"/>
        </w:rPr>
      </w:pPr>
      <w:r>
        <w:rPr>
          <w:rFonts w:ascii="Tahoma" w:hAnsi="Tahoma" w:cs="Tahoma"/>
          <w:b/>
          <w:sz w:val="22"/>
          <w:szCs w:val="22"/>
        </w:rPr>
        <w:t>X.</w:t>
      </w:r>
      <w:r>
        <w:rPr>
          <w:rFonts w:ascii="Tahoma" w:hAnsi="Tahoma" w:cs="Tahoma"/>
          <w:b/>
          <w:sz w:val="22"/>
          <w:szCs w:val="22"/>
        </w:rPr>
        <w:br/>
        <w:t>Stavební deník</w:t>
      </w:r>
    </w:p>
    <w:p w14:paraId="20FCB59E" w14:textId="77777777" w:rsidR="00CB0B0C" w:rsidRDefault="000D0A62">
      <w:pPr>
        <w:pStyle w:val="Smlouva3"/>
        <w:numPr>
          <w:ilvl w:val="2"/>
          <w:numId w:val="6"/>
        </w:numPr>
        <w:ind w:left="357" w:hanging="357"/>
        <w:rPr>
          <w:rFonts w:ascii="Tahoma" w:hAnsi="Tahoma" w:cs="Tahoma"/>
          <w:sz w:val="22"/>
          <w:szCs w:val="22"/>
        </w:rPr>
      </w:pPr>
      <w:r>
        <w:rPr>
          <w:rFonts w:ascii="Tahoma" w:hAnsi="Tahoma" w:cs="Tahoma"/>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14:paraId="19D021E0" w14:textId="77777777" w:rsidR="00CB0B0C" w:rsidRDefault="000D0A62">
      <w:pPr>
        <w:pStyle w:val="Smlouva3"/>
        <w:numPr>
          <w:ilvl w:val="2"/>
          <w:numId w:val="6"/>
        </w:numPr>
        <w:ind w:left="357" w:hanging="357"/>
        <w:rPr>
          <w:rFonts w:ascii="Tahoma" w:hAnsi="Tahoma" w:cs="Tahoma"/>
          <w:sz w:val="22"/>
          <w:szCs w:val="22"/>
        </w:rPr>
      </w:pPr>
      <w:r>
        <w:rPr>
          <w:rFonts w:ascii="Tahoma" w:hAnsi="Tahoma" w:cs="Tahoma"/>
          <w:sz w:val="22"/>
          <w:szCs w:val="22"/>
        </w:rPr>
        <w:t>Zápisem ve stavebním deníku nelze obsah této smlouvy měnit.</w:t>
      </w:r>
    </w:p>
    <w:p w14:paraId="60B0600C" w14:textId="77777777" w:rsidR="00CB0B0C" w:rsidRDefault="000D0A62">
      <w:pPr>
        <w:keepNext/>
        <w:spacing w:before="360"/>
        <w:jc w:val="center"/>
        <w:rPr>
          <w:rFonts w:ascii="Tahoma" w:hAnsi="Tahoma" w:cs="Tahoma"/>
          <w:b/>
          <w:sz w:val="22"/>
          <w:szCs w:val="22"/>
        </w:rPr>
      </w:pPr>
      <w:r>
        <w:rPr>
          <w:rFonts w:ascii="Tahoma" w:hAnsi="Tahoma" w:cs="Tahoma"/>
          <w:b/>
          <w:sz w:val="22"/>
          <w:szCs w:val="22"/>
        </w:rPr>
        <w:t>XI.</w:t>
      </w:r>
      <w:r>
        <w:rPr>
          <w:rFonts w:ascii="Tahoma" w:hAnsi="Tahoma" w:cs="Tahoma"/>
          <w:b/>
          <w:sz w:val="22"/>
          <w:szCs w:val="22"/>
        </w:rPr>
        <w:br/>
        <w:t>Předání díla</w:t>
      </w:r>
    </w:p>
    <w:p w14:paraId="696185BF" w14:textId="77777777" w:rsidR="00CB0B0C" w:rsidRDefault="000D0A62">
      <w:pPr>
        <w:widowControl w:val="0"/>
        <w:numPr>
          <w:ilvl w:val="0"/>
          <w:numId w:val="7"/>
        </w:numPr>
        <w:spacing w:before="120"/>
        <w:ind w:left="357" w:hanging="357"/>
        <w:jc w:val="both"/>
        <w:rPr>
          <w:rFonts w:ascii="Tahoma" w:hAnsi="Tahoma" w:cs="Tahoma"/>
          <w:sz w:val="22"/>
          <w:szCs w:val="22"/>
        </w:rPr>
      </w:pPr>
      <w:r>
        <w:rPr>
          <w:rFonts w:ascii="Tahoma" w:hAnsi="Tahoma" w:cs="Tahoma"/>
          <w:sz w:val="22"/>
          <w:szCs w:val="22"/>
        </w:rPr>
        <w:t>Objednatel se zavazuje dokončené dílo převzít do 10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14:paraId="5D54E4F9" w14:textId="77777777" w:rsidR="00CB0B0C" w:rsidRDefault="000D0A62">
      <w:pPr>
        <w:widowControl w:val="0"/>
        <w:numPr>
          <w:ilvl w:val="0"/>
          <w:numId w:val="7"/>
        </w:numPr>
        <w:spacing w:before="120"/>
        <w:ind w:left="357" w:hanging="357"/>
        <w:jc w:val="both"/>
        <w:rPr>
          <w:rFonts w:ascii="Tahoma" w:hAnsi="Tahoma" w:cs="Tahoma"/>
          <w:sz w:val="22"/>
          <w:szCs w:val="22"/>
        </w:rPr>
      </w:pPr>
      <w:r>
        <w:rPr>
          <w:rFonts w:ascii="Tahoma" w:hAnsi="Tahoma" w:cs="Tahoma"/>
          <w:sz w:val="22"/>
          <w:szCs w:val="22"/>
        </w:rPr>
        <w:t>O předání a převzetí díla bude sepsán protokol mezi objednatelem a zhotovitelem. Protokol připraví a sepíše osoba vykonávající technický dozor stavebníka.</w:t>
      </w:r>
    </w:p>
    <w:p w14:paraId="1CE11693" w14:textId="77777777" w:rsidR="00CB0B0C" w:rsidRDefault="000D0A62">
      <w:pPr>
        <w:widowControl w:val="0"/>
        <w:spacing w:before="120"/>
        <w:ind w:left="357"/>
        <w:jc w:val="both"/>
        <w:rPr>
          <w:rFonts w:ascii="Tahoma" w:hAnsi="Tahoma" w:cs="Tahoma"/>
          <w:sz w:val="22"/>
          <w:szCs w:val="22"/>
        </w:rPr>
      </w:pPr>
      <w:r>
        <w:rPr>
          <w:rFonts w:ascii="Tahoma" w:hAnsi="Tahoma" w:cs="Tahoma"/>
          <w:sz w:val="22"/>
          <w:szCs w:val="22"/>
        </w:rPr>
        <w:t>Protokol bude obsahovat:</w:t>
      </w:r>
    </w:p>
    <w:p w14:paraId="022BD162"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označení předmětu díla,</w:t>
      </w:r>
    </w:p>
    <w:p w14:paraId="660C571E"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označení objednatele a zhotovitele díla,</w:t>
      </w:r>
    </w:p>
    <w:p w14:paraId="027714CA"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číslo a datum uzavření smlouvy o dílo včetně čísel a dat uzavření jejích dodatků,</w:t>
      </w:r>
    </w:p>
    <w:p w14:paraId="2D65294E"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termín vyklizení staveniště,</w:t>
      </w:r>
    </w:p>
    <w:p w14:paraId="1CEE575A"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ukončení záruky za jakost na dílo,</w:t>
      </w:r>
    </w:p>
    <w:p w14:paraId="7E99E325"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zahájení po dokončení díla,</w:t>
      </w:r>
    </w:p>
    <w:p w14:paraId="70ABFF45"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termín zahájení a dokončení prací na zhotovovaném díle,</w:t>
      </w:r>
    </w:p>
    <w:p w14:paraId="116CEB96"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seznam převzaté dokumentace,</w:t>
      </w:r>
    </w:p>
    <w:p w14:paraId="1A96942A"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prohlášení objednatele, že dílo přejímá (nepřejímá),</w:t>
      </w:r>
    </w:p>
    <w:p w14:paraId="1DBECB5A"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datum a místo sepsání protokolu,</w:t>
      </w:r>
    </w:p>
    <w:p w14:paraId="3B8C0919"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v případě, je</w:t>
      </w:r>
      <w:r>
        <w:rPr>
          <w:rFonts w:ascii="Tahoma" w:hAnsi="Tahoma" w:cs="Tahoma"/>
          <w:sz w:val="22"/>
          <w:szCs w:val="22"/>
        </w:rPr>
        <w:noBreakHyphen/>
        <w:t xml:space="preserve">li dílo přebíráno s vadami a nedodělky, uvedení, že je dílo přebíráno s výhradami a seznam vad a nedodělků, s nimiž bylo dílo převzato, včetně uvedení </w:t>
      </w:r>
      <w:r>
        <w:rPr>
          <w:rFonts w:ascii="Tahoma" w:hAnsi="Tahoma" w:cs="Tahoma"/>
          <w:sz w:val="22"/>
          <w:szCs w:val="22"/>
        </w:rPr>
        <w:lastRenderedPageBreak/>
        <w:t>lhůty k odstranění těchto vad,</w:t>
      </w:r>
    </w:p>
    <w:p w14:paraId="0645CFEA" w14:textId="77777777" w:rsidR="00CB0B0C" w:rsidRDefault="000D0A62">
      <w:pPr>
        <w:pStyle w:val="Smlouva-slo0"/>
        <w:numPr>
          <w:ilvl w:val="2"/>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jména a podpisy zástupců objednatele, zhotovitele, uživatele a osoby vykonávající technický dozor stavebníka.</w:t>
      </w:r>
    </w:p>
    <w:p w14:paraId="3F45F097" w14:textId="77777777" w:rsidR="00CB0B0C" w:rsidRDefault="000D0A62">
      <w:pPr>
        <w:widowControl w:val="0"/>
        <w:numPr>
          <w:ilvl w:val="0"/>
          <w:numId w:val="7"/>
        </w:numPr>
        <w:spacing w:before="120"/>
        <w:ind w:left="426" w:hanging="426"/>
        <w:jc w:val="both"/>
        <w:rPr>
          <w:rFonts w:ascii="Tahoma" w:hAnsi="Tahoma" w:cs="Tahoma"/>
          <w:sz w:val="22"/>
          <w:szCs w:val="22"/>
        </w:rPr>
      </w:pPr>
      <w:r>
        <w:rPr>
          <w:rFonts w:ascii="Tahoma" w:hAnsi="Tahoma" w:cs="Tahoma"/>
          <w:sz w:val="22"/>
          <w:szCs w:val="22"/>
        </w:rPr>
        <w:t>Zhotovitel je povinen provést předepsané zkoušky dle platných právních předpisů a technických norem. Úspěšné provedení těchto zkoušek je podmínkou převzetí díla.</w:t>
      </w:r>
    </w:p>
    <w:p w14:paraId="792BAD9D" w14:textId="77777777" w:rsidR="00CB0B0C" w:rsidRDefault="000D0A62">
      <w:pPr>
        <w:widowControl w:val="0"/>
        <w:numPr>
          <w:ilvl w:val="0"/>
          <w:numId w:val="7"/>
        </w:numPr>
        <w:spacing w:before="120"/>
        <w:ind w:left="357" w:hanging="357"/>
        <w:jc w:val="both"/>
        <w:rPr>
          <w:rFonts w:ascii="Tahoma" w:hAnsi="Tahoma" w:cs="Tahoma"/>
          <w:sz w:val="22"/>
          <w:szCs w:val="22"/>
        </w:rPr>
      </w:pPr>
      <w:r>
        <w:rPr>
          <w:rFonts w:ascii="Tahoma" w:hAnsi="Tahoma" w:cs="Tahoma"/>
          <w:sz w:val="22"/>
          <w:szCs w:val="22"/>
        </w:rPr>
        <w:t>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14:paraId="1BB05B4B" w14:textId="77777777" w:rsidR="00CB0B0C" w:rsidRDefault="000D0A62">
      <w:pPr>
        <w:widowControl w:val="0"/>
        <w:numPr>
          <w:ilvl w:val="0"/>
          <w:numId w:val="7"/>
        </w:numPr>
        <w:spacing w:before="120"/>
        <w:ind w:left="357" w:hanging="357"/>
        <w:jc w:val="both"/>
        <w:rPr>
          <w:rFonts w:ascii="Tahoma" w:hAnsi="Tahoma" w:cs="Tahoma"/>
          <w:sz w:val="22"/>
          <w:szCs w:val="22"/>
        </w:rPr>
      </w:pPr>
      <w:r>
        <w:rPr>
          <w:rFonts w:ascii="Tahoma" w:hAnsi="Tahoma" w:cs="Tahoma"/>
          <w:sz w:val="22"/>
          <w:szCs w:val="22"/>
        </w:rPr>
        <w:t>Zhotovitel se zavazuje zúčastnit se na výzvu objednatele závěrečné kontrolní prohlídky stavby nebo místního šetření v rámci kolaudačního řízení podle stavebního zákona, pokud bude probíhat.</w:t>
      </w:r>
    </w:p>
    <w:p w14:paraId="57AB1E71" w14:textId="77777777" w:rsidR="00CB0B0C" w:rsidRDefault="000D0A62">
      <w:pPr>
        <w:widowControl w:val="0"/>
        <w:numPr>
          <w:ilvl w:val="0"/>
          <w:numId w:val="7"/>
        </w:numPr>
        <w:spacing w:before="120"/>
        <w:ind w:left="357" w:hanging="357"/>
        <w:jc w:val="both"/>
        <w:rPr>
          <w:rFonts w:ascii="Tahoma" w:hAnsi="Tahoma" w:cs="Tahoma"/>
          <w:sz w:val="22"/>
          <w:szCs w:val="22"/>
        </w:rPr>
      </w:pPr>
      <w:r>
        <w:rPr>
          <w:rFonts w:ascii="Tahoma" w:hAnsi="Tahoma" w:cs="Tahoma"/>
          <w:sz w:val="22"/>
          <w:szCs w:val="22"/>
        </w:rP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14:paraId="5ABBB8DB" w14:textId="77777777" w:rsidR="00CB0B0C" w:rsidRDefault="000D0A62">
      <w:pPr>
        <w:keepNext/>
        <w:spacing w:before="360"/>
        <w:jc w:val="center"/>
        <w:rPr>
          <w:rFonts w:ascii="Tahoma" w:hAnsi="Tahoma" w:cs="Tahoma"/>
          <w:b/>
          <w:sz w:val="22"/>
          <w:szCs w:val="22"/>
        </w:rPr>
      </w:pPr>
      <w:r>
        <w:rPr>
          <w:rFonts w:ascii="Tahoma" w:hAnsi="Tahoma" w:cs="Tahoma"/>
          <w:b/>
          <w:sz w:val="22"/>
          <w:szCs w:val="22"/>
        </w:rPr>
        <w:t>XII.</w:t>
      </w:r>
      <w:r>
        <w:rPr>
          <w:rFonts w:ascii="Tahoma" w:hAnsi="Tahoma" w:cs="Tahoma"/>
          <w:b/>
          <w:sz w:val="22"/>
          <w:szCs w:val="22"/>
        </w:rPr>
        <w:br/>
        <w:t>Práva z vadného plnění, záruka za jakost</w:t>
      </w:r>
    </w:p>
    <w:p w14:paraId="6EAF814C"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Dílo má vadu, jestliže neodpovídá požadavkům uvedeným v této smlouvě.</w:t>
      </w:r>
    </w:p>
    <w:p w14:paraId="5E003559"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Tahoma" w:hAnsi="Tahoma" w:cs="Tahoma"/>
          <w:sz w:val="22"/>
          <w:szCs w:val="22"/>
        </w:rPr>
        <w:noBreakHyphen/>
        <w:t>li se vada v průběhu 6 měsíců od převzetí díla objednatelem, má se zato, že dílo bylo vadné již při převzetí, neprokáže-li zhotovitel opak.</w:t>
      </w:r>
    </w:p>
    <w:p w14:paraId="490B712C"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Zhotovitel poskytuje objednateli na provedené dílo záruku za jakost (dále jen „záruka“) ve smyslu § 2619 a § 2113 a násl. občanského zákoníku, a to v délce:</w:t>
      </w:r>
    </w:p>
    <w:p w14:paraId="570176A8" w14:textId="77777777" w:rsidR="00CB0B0C" w:rsidRDefault="000D0A62">
      <w:pPr>
        <w:numPr>
          <w:ilvl w:val="0"/>
          <w:numId w:val="25"/>
        </w:numPr>
        <w:tabs>
          <w:tab w:val="left" w:pos="714"/>
        </w:tabs>
        <w:spacing w:before="120"/>
        <w:ind w:left="714" w:hanging="357"/>
        <w:jc w:val="both"/>
        <w:rPr>
          <w:rFonts w:ascii="Tahoma" w:hAnsi="Tahoma" w:cs="Tahoma"/>
          <w:sz w:val="22"/>
          <w:szCs w:val="22"/>
        </w:rPr>
      </w:pPr>
      <w:r>
        <w:rPr>
          <w:rFonts w:ascii="Tahoma" w:hAnsi="Tahoma" w:cs="Tahoma"/>
          <w:sz w:val="22"/>
          <w:szCs w:val="22"/>
        </w:rPr>
        <w:t xml:space="preserve">60 měsíců na provedené práce a dodávky, pokud nejsou uvedeny v písm. b) tohoto odstavce, </w:t>
      </w:r>
    </w:p>
    <w:p w14:paraId="6E31E46B" w14:textId="77777777" w:rsidR="00CB0B0C" w:rsidRDefault="000D0A62">
      <w:pPr>
        <w:numPr>
          <w:ilvl w:val="0"/>
          <w:numId w:val="25"/>
        </w:numPr>
        <w:tabs>
          <w:tab w:val="left" w:pos="714"/>
        </w:tabs>
        <w:spacing w:before="120"/>
        <w:ind w:left="714" w:hanging="357"/>
        <w:jc w:val="both"/>
        <w:rPr>
          <w:rFonts w:ascii="Tahoma" w:hAnsi="Tahoma" w:cs="Tahoma"/>
          <w:sz w:val="22"/>
          <w:szCs w:val="22"/>
        </w:rPr>
      </w:pPr>
      <w:r>
        <w:rPr>
          <w:rFonts w:ascii="Tahoma" w:hAnsi="Tahoma" w:cs="Tahoma"/>
          <w:sz w:val="22"/>
          <w:szCs w:val="22"/>
        </w:rPr>
        <w:t>na dodávky strojů, zařízení technologie, předměty postupné spotřeby v délce shodné se zárukou poskytovanou výrobcem, nejméně však 24 měsíců,</w:t>
      </w:r>
    </w:p>
    <w:p w14:paraId="0B14D177" w14:textId="77777777" w:rsidR="00CB0B0C" w:rsidRDefault="000D0A62">
      <w:pPr>
        <w:tabs>
          <w:tab w:val="left" w:pos="-1418"/>
        </w:tabs>
        <w:spacing w:before="120"/>
        <w:ind w:left="357"/>
        <w:jc w:val="both"/>
        <w:rPr>
          <w:rFonts w:ascii="Tahoma" w:hAnsi="Tahoma" w:cs="Tahoma"/>
          <w:sz w:val="22"/>
          <w:szCs w:val="22"/>
        </w:rPr>
      </w:pPr>
      <w:r>
        <w:rPr>
          <w:rFonts w:ascii="Tahoma" w:hAnsi="Tahoma" w:cs="Tahoma"/>
          <w:sz w:val="22"/>
          <w:szCs w:val="22"/>
        </w:rPr>
        <w:t>(dále též „záruční doba“).</w:t>
      </w:r>
    </w:p>
    <w:p w14:paraId="38B4679F" w14:textId="77777777" w:rsidR="00CB0B0C" w:rsidRDefault="000D0A62">
      <w:pPr>
        <w:spacing w:before="120"/>
        <w:ind w:left="357"/>
        <w:jc w:val="both"/>
        <w:rPr>
          <w:rFonts w:ascii="Tahoma" w:hAnsi="Tahoma" w:cs="Tahoma"/>
          <w:sz w:val="22"/>
          <w:szCs w:val="22"/>
        </w:rPr>
      </w:pPr>
      <w:r>
        <w:rPr>
          <w:rFonts w:ascii="Tahoma" w:hAnsi="Tahoma" w:cs="Tahoma"/>
          <w:sz w:val="22"/>
          <w:szCs w:val="22"/>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14:paraId="7BF80ABC"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Vady a nedodělky díla z vadného plnění a  dále také vady, které se projeví během záruční doby, budou zhotovitelem odstraněny bezplatně, a to včetně všech potřebných náhradních dílů a dalšího materiálu.</w:t>
      </w:r>
    </w:p>
    <w:p w14:paraId="75C0D58A"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 xml:space="preserve">Veškeré vady díla bude objednatel povinen uplatnit u zhotovitele bez zbytečného odkladu poté, kdy vadu zjistil, a to formou písemného oznámení (za písemné oznámení se považuje </w:t>
      </w:r>
      <w:r>
        <w:rPr>
          <w:rFonts w:ascii="Tahoma" w:hAnsi="Tahoma" w:cs="Tahoma"/>
          <w:sz w:val="22"/>
          <w:szCs w:val="22"/>
        </w:rPr>
        <w:lastRenderedPageBreak/>
        <w:t>i oznámení e</w:t>
      </w:r>
      <w:r>
        <w:rPr>
          <w:rFonts w:ascii="Tahoma" w:hAnsi="Tahoma" w:cs="Tahoma"/>
          <w:sz w:val="22"/>
          <w:szCs w:val="22"/>
        </w:rPr>
        <w:noBreakHyphen/>
        <w:t>mailem), obsahujícího specifikaci zjištěné vady. Objednatel bude vady díla oznamovat na:</w:t>
      </w:r>
    </w:p>
    <w:p w14:paraId="01CD0A18" w14:textId="53DE9C9E" w:rsidR="00CB0B0C" w:rsidRDefault="000D0A62">
      <w:pPr>
        <w:pStyle w:val="Smlouva-slo0"/>
        <w:numPr>
          <w:ilvl w:val="1"/>
          <w:numId w:val="9"/>
        </w:numPr>
        <w:tabs>
          <w:tab w:val="left"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Pr>
          <w:rFonts w:ascii="Tahoma" w:hAnsi="Tahoma" w:cs="Tahoma"/>
          <w:bCs/>
          <w:sz w:val="22"/>
          <w:szCs w:val="22"/>
        </w:rPr>
        <w:t>mail</w:t>
      </w:r>
      <w:r>
        <w:rPr>
          <w:rFonts w:ascii="Tahoma" w:hAnsi="Tahoma" w:cs="Tahoma"/>
          <w:sz w:val="22"/>
          <w:szCs w:val="22"/>
        </w:rPr>
        <w:t>:</w:t>
      </w:r>
      <w:r>
        <w:rPr>
          <w:rFonts w:ascii="Tahoma" w:hAnsi="Tahoma" w:cs="Tahoma"/>
          <w:sz w:val="22"/>
          <w:szCs w:val="22"/>
        </w:rPr>
        <w:tab/>
      </w:r>
      <w:r w:rsidR="008A07C4">
        <w:rPr>
          <w:rFonts w:ascii="Tahoma" w:hAnsi="Tahoma" w:cs="Tahoma"/>
          <w:sz w:val="22"/>
          <w:szCs w:val="22"/>
        </w:rPr>
        <w:t>grigar.sro@opava.cz</w:t>
      </w:r>
      <w:r>
        <w:rPr>
          <w:rFonts w:ascii="Tahoma" w:hAnsi="Tahoma" w:cs="Tahoma"/>
          <w:sz w:val="22"/>
          <w:szCs w:val="22"/>
        </w:rPr>
        <w:t>,</w:t>
      </w:r>
      <w:r>
        <w:rPr>
          <w:rFonts w:ascii="Tahoma" w:hAnsi="Tahoma" w:cs="Tahoma"/>
          <w:bCs/>
          <w:sz w:val="22"/>
          <w:szCs w:val="22"/>
        </w:rPr>
        <w:t xml:space="preserve"> nebo</w:t>
      </w:r>
    </w:p>
    <w:p w14:paraId="3208F10B" w14:textId="69D62D35" w:rsidR="00CB0B0C" w:rsidRDefault="000D0A62">
      <w:pPr>
        <w:pStyle w:val="Smlouva-slo0"/>
        <w:numPr>
          <w:ilvl w:val="1"/>
          <w:numId w:val="9"/>
        </w:numPr>
        <w:tabs>
          <w:tab w:val="left" w:pos="720"/>
          <w:tab w:val="left" w:pos="3119"/>
        </w:tabs>
        <w:spacing w:before="60" w:line="240" w:lineRule="auto"/>
        <w:ind w:left="714" w:hanging="357"/>
        <w:jc w:val="left"/>
        <w:rPr>
          <w:rFonts w:ascii="Tahoma" w:hAnsi="Tahoma" w:cs="Tahoma"/>
          <w:sz w:val="22"/>
          <w:szCs w:val="22"/>
        </w:rPr>
      </w:pPr>
      <w:r>
        <w:rPr>
          <w:rFonts w:ascii="Tahoma" w:hAnsi="Tahoma" w:cs="Tahoma"/>
          <w:bCs/>
          <w:sz w:val="22"/>
          <w:szCs w:val="22"/>
        </w:rPr>
        <w:t>adresu</w:t>
      </w:r>
      <w:r>
        <w:rPr>
          <w:rFonts w:ascii="Tahoma" w:hAnsi="Tahoma" w:cs="Tahoma"/>
          <w:sz w:val="22"/>
          <w:szCs w:val="22"/>
        </w:rPr>
        <w:t>:</w:t>
      </w:r>
      <w:r w:rsidR="008A07C4">
        <w:rPr>
          <w:rFonts w:ascii="Tahoma" w:hAnsi="Tahoma" w:cs="Tahoma"/>
          <w:sz w:val="22"/>
          <w:szCs w:val="22"/>
        </w:rPr>
        <w:t xml:space="preserve"> U Náhonu 2832/6, 746 01 Opava</w:t>
      </w:r>
      <w:r>
        <w:rPr>
          <w:rFonts w:ascii="Tahoma" w:hAnsi="Tahoma" w:cs="Tahoma"/>
          <w:bCs/>
          <w:sz w:val="22"/>
          <w:szCs w:val="22"/>
        </w:rPr>
        <w:t>, nebo</w:t>
      </w:r>
    </w:p>
    <w:p w14:paraId="1C1400ED" w14:textId="63F19B75" w:rsidR="00CB0B0C" w:rsidRDefault="000D0A62">
      <w:pPr>
        <w:pStyle w:val="Smlouva-slo0"/>
        <w:numPr>
          <w:ilvl w:val="1"/>
          <w:numId w:val="9"/>
        </w:numPr>
        <w:tabs>
          <w:tab w:val="left" w:pos="720"/>
          <w:tab w:val="left" w:pos="3119"/>
        </w:tabs>
        <w:spacing w:before="60" w:line="240" w:lineRule="auto"/>
        <w:ind w:left="714" w:hanging="357"/>
        <w:jc w:val="left"/>
        <w:rPr>
          <w:rFonts w:ascii="Tahoma" w:hAnsi="Tahoma" w:cs="Tahoma"/>
          <w:sz w:val="22"/>
          <w:szCs w:val="22"/>
        </w:rPr>
      </w:pPr>
      <w:r>
        <w:rPr>
          <w:rFonts w:ascii="Tahoma" w:hAnsi="Tahoma" w:cs="Tahoma"/>
          <w:bCs/>
          <w:sz w:val="22"/>
          <w:szCs w:val="22"/>
        </w:rPr>
        <w:t xml:space="preserve">do datové </w:t>
      </w:r>
      <w:proofErr w:type="gramStart"/>
      <w:r>
        <w:rPr>
          <w:rFonts w:ascii="Tahoma" w:hAnsi="Tahoma" w:cs="Tahoma"/>
          <w:bCs/>
          <w:sz w:val="22"/>
          <w:szCs w:val="22"/>
        </w:rPr>
        <w:t>schránky:</w:t>
      </w:r>
      <w:r>
        <w:rPr>
          <w:rFonts w:ascii="Tahoma" w:hAnsi="Tahoma" w:cs="Tahoma"/>
          <w:bCs/>
          <w:sz w:val="22"/>
          <w:szCs w:val="22"/>
        </w:rPr>
        <w:tab/>
        <w:t>,</w:t>
      </w:r>
      <w:proofErr w:type="gramEnd"/>
      <w:r>
        <w:rPr>
          <w:rFonts w:ascii="Tahoma" w:hAnsi="Tahoma" w:cs="Tahoma"/>
          <w:bCs/>
          <w:sz w:val="22"/>
          <w:szCs w:val="22"/>
        </w:rPr>
        <w:t xml:space="preserve"> </w:t>
      </w:r>
    </w:p>
    <w:p w14:paraId="46744AFB" w14:textId="77777777" w:rsidR="00CB0B0C" w:rsidRDefault="000D0A62">
      <w:pPr>
        <w:numPr>
          <w:ilvl w:val="0"/>
          <w:numId w:val="9"/>
        </w:numPr>
        <w:spacing w:before="120"/>
        <w:jc w:val="both"/>
        <w:rPr>
          <w:rFonts w:ascii="Tahoma" w:hAnsi="Tahoma" w:cs="Tahoma"/>
          <w:iCs/>
          <w:sz w:val="22"/>
          <w:szCs w:val="22"/>
        </w:rPr>
      </w:pPr>
      <w:r>
        <w:rPr>
          <w:rFonts w:ascii="Tahoma" w:hAnsi="Tahoma" w:cs="Tahoma"/>
          <w:sz w:val="22"/>
          <w:szCs w:val="22"/>
        </w:rPr>
        <w:t>Objednatel má právo na odstranění vady opravou; je</w:t>
      </w:r>
      <w:r>
        <w:rPr>
          <w:rFonts w:ascii="Tahoma" w:hAnsi="Tahoma" w:cs="Tahoma"/>
          <w:sz w:val="22"/>
          <w:szCs w:val="22"/>
        </w:rPr>
        <w:noBreakHyphen/>
        <w:t>li vadné plnění podstatným porušením smlouvy, má také právo od smlouvy odstoupit. Právo volby plnění má objednatel.</w:t>
      </w:r>
    </w:p>
    <w:p w14:paraId="766D5293" w14:textId="77777777" w:rsidR="00CB0B0C" w:rsidRDefault="000D0A62">
      <w:pPr>
        <w:numPr>
          <w:ilvl w:val="0"/>
          <w:numId w:val="9"/>
        </w:numPr>
        <w:spacing w:before="120"/>
        <w:ind w:left="357" w:hanging="357"/>
        <w:jc w:val="both"/>
        <w:rPr>
          <w:rFonts w:ascii="Tahoma" w:hAnsi="Tahoma" w:cs="Tahoma"/>
          <w:sz w:val="22"/>
          <w:szCs w:val="22"/>
        </w:rPr>
      </w:pPr>
      <w:r>
        <w:rPr>
          <w:rFonts w:ascii="Tahoma" w:hAnsi="Tahoma" w:cs="Tahoma"/>
          <w:sz w:val="22"/>
          <w:szCs w:val="22"/>
        </w:rPr>
        <w:t>Zhotovitel započne s odstraněním vady nejpozději do </w:t>
      </w:r>
      <w:r>
        <w:rPr>
          <w:rFonts w:ascii="Tahoma" w:hAnsi="Tahoma" w:cs="Tahoma"/>
          <w:bCs/>
          <w:sz w:val="22"/>
          <w:szCs w:val="22"/>
        </w:rPr>
        <w:t>5</w:t>
      </w:r>
      <w:r>
        <w:rPr>
          <w:rFonts w:ascii="Tahoma" w:hAnsi="Tahoma" w:cs="Tahoma"/>
          <w:sz w:val="22"/>
          <w:szCs w:val="22"/>
        </w:rPr>
        <w:t xml:space="preserve"> pracovních </w:t>
      </w:r>
      <w:r>
        <w:rPr>
          <w:rFonts w:ascii="Tahoma" w:hAnsi="Tahoma" w:cs="Tahoma"/>
          <w:bCs/>
          <w:sz w:val="22"/>
          <w:szCs w:val="22"/>
        </w:rPr>
        <w:t>dnů</w:t>
      </w:r>
      <w:r>
        <w:rPr>
          <w:rFonts w:ascii="Tahoma" w:hAnsi="Tahoma" w:cs="Tahoma"/>
          <w:sz w:val="22"/>
          <w:szCs w:val="22"/>
        </w:rPr>
        <w:t xml:space="preserve"> od doručení oznámení o vadě, pokud se smluvní strany nedohodnou písemně jinak. V případě havárie započne s odstraněním vady neodkladně, nejpozději do </w:t>
      </w:r>
      <w:r>
        <w:rPr>
          <w:rFonts w:ascii="Tahoma" w:hAnsi="Tahoma" w:cs="Tahoma"/>
          <w:bCs/>
          <w:sz w:val="22"/>
          <w:szCs w:val="22"/>
        </w:rPr>
        <w:t xml:space="preserve">12 hodin </w:t>
      </w:r>
      <w:r>
        <w:rPr>
          <w:rFonts w:ascii="Tahoma" w:hAnsi="Tahoma" w:cs="Tahoma"/>
          <w:sz w:val="22"/>
          <w:szCs w:val="22"/>
        </w:rPr>
        <w:t>od doručení oznámení o vadě. Nezapočne</w:t>
      </w:r>
      <w:r>
        <w:rPr>
          <w:rFonts w:ascii="Tahoma" w:hAnsi="Tahoma" w:cs="Tahoma"/>
          <w:sz w:val="22"/>
          <w:szCs w:val="22"/>
        </w:rPr>
        <w:noBreakHyphen/>
        <w:t>li zhotovitel s odstraněním vady ve stanovené lhůtě, je objednatel oprávněn zajistit odstranění vady na náklady zhotovitele u jiné odborné osoby. Vada bude odstraněna nejpozději do </w:t>
      </w:r>
      <w:r>
        <w:rPr>
          <w:rFonts w:ascii="Tahoma" w:hAnsi="Tahoma" w:cs="Tahoma"/>
          <w:bCs/>
          <w:sz w:val="22"/>
          <w:szCs w:val="22"/>
        </w:rPr>
        <w:t xml:space="preserve">5 pracovních dnů </w:t>
      </w:r>
      <w:r>
        <w:rPr>
          <w:rFonts w:ascii="Tahoma" w:hAnsi="Tahoma" w:cs="Tahoma"/>
          <w:sz w:val="22"/>
          <w:szCs w:val="22"/>
        </w:rPr>
        <w:t>ode dne doručení oznámení o vadě</w:t>
      </w:r>
      <w:r>
        <w:rPr>
          <w:rFonts w:ascii="Tahoma" w:hAnsi="Tahoma" w:cs="Tahoma"/>
          <w:iCs/>
          <w:sz w:val="22"/>
          <w:szCs w:val="22"/>
        </w:rPr>
        <w:t>,</w:t>
      </w:r>
      <w:r>
        <w:rPr>
          <w:rFonts w:ascii="Tahoma" w:hAnsi="Tahoma" w:cs="Tahoma"/>
          <w:sz w:val="22"/>
          <w:szCs w:val="22"/>
        </w:rPr>
        <w:t xml:space="preserve"> v případě havárie nejpozději do </w:t>
      </w:r>
      <w:r>
        <w:rPr>
          <w:rFonts w:ascii="Tahoma" w:hAnsi="Tahoma" w:cs="Tahoma"/>
          <w:bCs/>
          <w:sz w:val="22"/>
          <w:szCs w:val="22"/>
        </w:rPr>
        <w:t>24</w:t>
      </w:r>
      <w:r>
        <w:rPr>
          <w:rFonts w:ascii="Tahoma" w:hAnsi="Tahoma" w:cs="Tahoma"/>
          <w:b/>
          <w:sz w:val="22"/>
          <w:szCs w:val="22"/>
        </w:rPr>
        <w:t xml:space="preserve"> </w:t>
      </w:r>
      <w:r>
        <w:rPr>
          <w:rFonts w:ascii="Tahoma" w:hAnsi="Tahoma" w:cs="Tahoma"/>
          <w:bCs/>
          <w:sz w:val="22"/>
          <w:szCs w:val="22"/>
        </w:rPr>
        <w:t xml:space="preserve">hodin </w:t>
      </w:r>
      <w:r>
        <w:rPr>
          <w:rFonts w:ascii="Tahoma" w:hAnsi="Tahoma" w:cs="Tahoma"/>
          <w:sz w:val="22"/>
          <w:szCs w:val="22"/>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5B05D7F9" w14:textId="77777777" w:rsidR="00CB0B0C" w:rsidRDefault="000D0A62">
      <w:pPr>
        <w:numPr>
          <w:ilvl w:val="0"/>
          <w:numId w:val="9"/>
        </w:numPr>
        <w:spacing w:before="120"/>
        <w:ind w:left="357" w:hanging="357"/>
        <w:jc w:val="both"/>
        <w:rPr>
          <w:rFonts w:ascii="Tahoma" w:hAnsi="Tahoma" w:cs="Tahoma"/>
          <w:b/>
          <w:sz w:val="22"/>
          <w:szCs w:val="22"/>
        </w:rPr>
      </w:pPr>
      <w:r>
        <w:rPr>
          <w:rFonts w:ascii="Tahoma" w:hAnsi="Tahoma" w:cs="Tahoma"/>
          <w:sz w:val="22"/>
          <w:szCs w:val="22"/>
        </w:rPr>
        <w:t>Provedenou opravu vady zhotovitel objednateli předá písemně. Na provedenou opravu poskytne zhotovitel záruku za jakost v délce shodné s délkou sjednané záruky na dílo dle této smlouvy.</w:t>
      </w:r>
    </w:p>
    <w:p w14:paraId="0A3B4DFE" w14:textId="77777777" w:rsidR="00CB0B0C" w:rsidRDefault="000D0A62">
      <w:pPr>
        <w:keepNext/>
        <w:spacing w:before="360"/>
        <w:jc w:val="center"/>
        <w:rPr>
          <w:rFonts w:ascii="Tahoma" w:hAnsi="Tahoma" w:cs="Tahoma"/>
          <w:b/>
          <w:sz w:val="22"/>
          <w:szCs w:val="22"/>
        </w:rPr>
      </w:pPr>
      <w:r>
        <w:rPr>
          <w:rFonts w:ascii="Tahoma" w:hAnsi="Tahoma" w:cs="Tahoma"/>
          <w:b/>
          <w:sz w:val="22"/>
          <w:szCs w:val="22"/>
        </w:rPr>
        <w:t>XIII.</w:t>
      </w:r>
      <w:r>
        <w:rPr>
          <w:rFonts w:ascii="Tahoma" w:hAnsi="Tahoma" w:cs="Tahoma"/>
          <w:b/>
          <w:sz w:val="22"/>
          <w:szCs w:val="22"/>
        </w:rPr>
        <w:br/>
        <w:t>Vlastnické právo, nebezpečí škody</w:t>
      </w:r>
    </w:p>
    <w:p w14:paraId="202BB748" w14:textId="77777777" w:rsidR="00CB0B0C" w:rsidRDefault="000D0A62">
      <w:pPr>
        <w:pStyle w:val="Smlouva-slo0"/>
        <w:numPr>
          <w:ilvl w:val="0"/>
          <w:numId w:val="10"/>
        </w:numPr>
        <w:spacing w:line="240" w:lineRule="auto"/>
        <w:rPr>
          <w:rFonts w:ascii="Tahoma" w:hAnsi="Tahoma" w:cs="Tahoma"/>
          <w:sz w:val="22"/>
          <w:szCs w:val="22"/>
        </w:rPr>
      </w:pPr>
      <w:r>
        <w:rPr>
          <w:rFonts w:ascii="Tahoma" w:hAnsi="Tahoma" w:cs="Tahoma"/>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48230CDD" w14:textId="77777777" w:rsidR="00CB0B0C" w:rsidRDefault="000D0A62">
      <w:pPr>
        <w:pStyle w:val="Smlouva-slo0"/>
        <w:numPr>
          <w:ilvl w:val="0"/>
          <w:numId w:val="10"/>
        </w:numPr>
        <w:spacing w:line="240" w:lineRule="auto"/>
        <w:ind w:left="357" w:hanging="357"/>
        <w:rPr>
          <w:rFonts w:ascii="Tahoma" w:hAnsi="Tahoma" w:cs="Tahoma"/>
          <w:sz w:val="22"/>
          <w:szCs w:val="22"/>
        </w:rPr>
      </w:pPr>
      <w:r>
        <w:rPr>
          <w:rFonts w:ascii="Tahoma" w:hAnsi="Tahoma" w:cs="Tahoma"/>
          <w:sz w:val="22"/>
          <w:szCs w:val="22"/>
        </w:rPr>
        <w:t>Zhotovitel je povinen učinit veškerá opatření potřebná k odvrácení škody nebo k jejímu zmírnění.</w:t>
      </w:r>
    </w:p>
    <w:p w14:paraId="03B14D9C" w14:textId="77777777" w:rsidR="00CB0B0C" w:rsidRDefault="000D0A62">
      <w:pPr>
        <w:pStyle w:val="Smlouva-slo0"/>
        <w:numPr>
          <w:ilvl w:val="0"/>
          <w:numId w:val="10"/>
        </w:numPr>
        <w:spacing w:line="240" w:lineRule="auto"/>
        <w:ind w:left="357" w:hanging="357"/>
        <w:rPr>
          <w:rFonts w:ascii="Tahoma" w:hAnsi="Tahoma" w:cs="Tahoma"/>
          <w:sz w:val="22"/>
          <w:szCs w:val="22"/>
        </w:rPr>
      </w:pPr>
      <w:r>
        <w:rPr>
          <w:rFonts w:ascii="Tahoma" w:hAnsi="Tahoma" w:cs="Tahoma"/>
          <w:sz w:val="22"/>
          <w:szCs w:val="22"/>
        </w:rPr>
        <w:t>Zhotovitel je povinen nahradit objednateli v plné výši škodu, která vznikla při realizaci a užívání díla v souvislosti nebo jako důsledek porušení povinností a závazků zhotovitele dle této smlouvy.</w:t>
      </w:r>
    </w:p>
    <w:p w14:paraId="43FB0C8C" w14:textId="77777777" w:rsidR="00CB0B0C" w:rsidRDefault="000D0A62">
      <w:pPr>
        <w:pStyle w:val="Smlouva-slo0"/>
        <w:numPr>
          <w:ilvl w:val="0"/>
          <w:numId w:val="10"/>
        </w:numPr>
        <w:spacing w:line="240" w:lineRule="auto"/>
        <w:ind w:left="357" w:hanging="357"/>
        <w:rPr>
          <w:rFonts w:ascii="Tahoma" w:hAnsi="Tahoma" w:cs="Tahoma"/>
          <w:sz w:val="22"/>
          <w:szCs w:val="22"/>
        </w:rPr>
      </w:pPr>
      <w:r>
        <w:rPr>
          <w:rFonts w:ascii="Tahoma" w:hAnsi="Tahoma" w:cs="Tahoma"/>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 5 mil. Kč. Pojištění musí obsahovat krytí škod způsobené na majetku, zdraví třetích osob včetně krytí odpovědnosti za finanční škody.</w:t>
      </w:r>
    </w:p>
    <w:p w14:paraId="111D3D84" w14:textId="77777777" w:rsidR="00CB0B0C" w:rsidRDefault="000D0A62">
      <w:pPr>
        <w:pStyle w:val="Smlouva-slo0"/>
        <w:numPr>
          <w:ilvl w:val="0"/>
          <w:numId w:val="10"/>
        </w:numPr>
        <w:spacing w:line="240" w:lineRule="auto"/>
        <w:ind w:left="357" w:hanging="357"/>
        <w:rPr>
          <w:rFonts w:ascii="Tahoma" w:hAnsi="Tahoma" w:cs="Tahoma"/>
          <w:sz w:val="22"/>
          <w:szCs w:val="22"/>
        </w:rPr>
      </w:pPr>
      <w:r>
        <w:rPr>
          <w:rFonts w:ascii="Tahoma" w:hAnsi="Tahoma" w:cs="Tahoma"/>
          <w:sz w:val="22"/>
          <w:szCs w:val="22"/>
        </w:rPr>
        <w:t>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limity a </w:t>
      </w:r>
      <w:proofErr w:type="spellStart"/>
      <w:r>
        <w:rPr>
          <w:rFonts w:ascii="Tahoma" w:hAnsi="Tahoma" w:cs="Tahoma"/>
          <w:sz w:val="22"/>
          <w:szCs w:val="22"/>
        </w:rPr>
        <w:t>sublimity</w:t>
      </w:r>
      <w:proofErr w:type="spellEnd"/>
      <w:r>
        <w:rPr>
          <w:rFonts w:ascii="Tahoma" w:hAnsi="Tahoma" w:cs="Tahoma"/>
          <w:sz w:val="22"/>
          <w:szCs w:val="22"/>
        </w:rPr>
        <w:t xml:space="preserve"> plnění a výši spoluúčasti). Certifikát dle předchozí věty nesmí být starší jednoho měsíce.</w:t>
      </w:r>
    </w:p>
    <w:p w14:paraId="29CD9E96" w14:textId="77777777" w:rsidR="00CB0B0C" w:rsidRDefault="000D0A62">
      <w:pPr>
        <w:keepNext/>
        <w:spacing w:before="360"/>
        <w:jc w:val="center"/>
        <w:rPr>
          <w:rFonts w:ascii="Tahoma" w:hAnsi="Tahoma" w:cs="Tahoma"/>
          <w:b/>
          <w:sz w:val="22"/>
          <w:szCs w:val="22"/>
        </w:rPr>
      </w:pPr>
      <w:r>
        <w:rPr>
          <w:rFonts w:ascii="Tahoma" w:hAnsi="Tahoma" w:cs="Tahoma"/>
          <w:b/>
          <w:sz w:val="22"/>
          <w:szCs w:val="22"/>
        </w:rPr>
        <w:lastRenderedPageBreak/>
        <w:t>XIV.</w:t>
      </w:r>
      <w:r>
        <w:rPr>
          <w:rFonts w:ascii="Tahoma" w:hAnsi="Tahoma" w:cs="Tahoma"/>
          <w:b/>
          <w:sz w:val="22"/>
          <w:szCs w:val="22"/>
        </w:rPr>
        <w:br/>
        <w:t>Sankční ujednání</w:t>
      </w:r>
    </w:p>
    <w:p w14:paraId="5049ABB8"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bude zhotovitel v prodlení s provedením díla v době plnění dle čl. IV odst. 1 této smlouvy, je povinen zaplatit objednateli smluvní pokutu ve výši 0,05 % z ceny za dílo bez DPH za každý i započatý den prodlení.</w:t>
      </w:r>
    </w:p>
    <w:p w14:paraId="354D99C5"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zhotovitel neodstraní drobné vady a nedodělky, s nimiž bylo dílo převzato, ve lhůtě dle čl. XI odst. 6 této smlouvy, je povinen zaplatit objednateli smluvní pokutu ve výši 0,05 % z ceny za dílo bez DPH za každý i započatý den prodlení.</w:t>
      </w:r>
    </w:p>
    <w:p w14:paraId="7D10F1EE"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Pro případ prodlení se zaplacením ceny za dílo sjednávají smluvní strany úrok z prodlení ve výši stanovené občanskoprávními předpisy.</w:t>
      </w:r>
    </w:p>
    <w:p w14:paraId="0E1E2FB9"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prodlení s vyklizením a vyčištěním staveniště ve lhůtě dle čl. VIII odst. 6 této smlouvy je zhotovitel povinen zaplatit objednateli smluvní pokutu ve výši 0,05 % z ceny za dílo bez DPH za každý i započatý den prodlení.</w:t>
      </w:r>
    </w:p>
    <w:p w14:paraId="37199437"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porušení povinnosti zhotovitele plnit požadavky dotčených orgánů a organizací související s realizací stavby, je zhotovitel povinen zaplatit objednateli smluvní pokutu ve výši 0,01 % z ceny za dílo bez DPH za každý zjištěný případ.</w:t>
      </w:r>
    </w:p>
    <w:p w14:paraId="6B57CACF"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220C5652" w14:textId="77777777" w:rsidR="00CB0B0C" w:rsidRDefault="000D0A62">
      <w:pPr>
        <w:numPr>
          <w:ilvl w:val="0"/>
          <w:numId w:val="12"/>
        </w:numPr>
        <w:spacing w:before="120"/>
        <w:jc w:val="both"/>
        <w:rPr>
          <w:rFonts w:ascii="Tahoma" w:hAnsi="Tahoma" w:cs="Tahoma"/>
          <w:iCs/>
          <w:sz w:val="22"/>
          <w:szCs w:val="22"/>
        </w:rPr>
      </w:pPr>
      <w:r>
        <w:rPr>
          <w:rFonts w:ascii="Tahoma" w:hAnsi="Tahoma" w:cs="Tahoma"/>
          <w:sz w:val="22"/>
          <w:szCs w:val="22"/>
        </w:rPr>
        <w:t>V případě prodlení zhotovitele s odstraněním vady ve lhůtě dle čl. XII odst. 7 této smlouvy je zhotovitel povinen zaplatit objednateli smluvní pokutu ve výši 0,05 % z ceny za dílo bez DPH za každý i započatý den prodlení.</w:t>
      </w:r>
    </w:p>
    <w:p w14:paraId="4E5849A7"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bude zjištěno, že stavební deník, případně projektová dokumentace a doklady potřebné k provádění stavby dle stavebního zákona, nejsou přístupné kdykoliv v průběhu práce na staveništi, je zhotovitel povinen zaplatit objednateli smluvní pokutu ve výši 0,05 % z ceny za dílo bez DPH za každý zjištěný případ.</w:t>
      </w:r>
    </w:p>
    <w:p w14:paraId="2C0E588C"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zhotovitel poruší kteroukoliv povinnost stanovenou v čl. XIII odst. 4 nebo 5 této smlouvy, je zhotovitel povinen zaplatit objednateli smluvní pokutu ve výši 5.000 Kč za každý zjištěný případ a každý den prodlení.</w:t>
      </w:r>
    </w:p>
    <w:p w14:paraId="3D67B446"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zhotovitel poruší jakoukoliv svou povinnost stanovenou v čl. IX odst. 9 nebo 10 této smlouvy, je povinen zaplatit objednateli smluvní pokutu ve výši 10.000 Kč za každý zjištěný případ.</w:t>
      </w:r>
    </w:p>
    <w:p w14:paraId="4E7BAADC"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zhotovitel poruší svou povinnost stanovenou v čl. IX odst. 12 této smlouvy, je povinen zaplatit objednateli smluvní pokutu ve výši 2.000,</w:t>
      </w:r>
      <w:r>
        <w:rPr>
          <w:rFonts w:ascii="Tahoma" w:hAnsi="Tahoma" w:cs="Tahoma"/>
          <w:sz w:val="22"/>
          <w:szCs w:val="22"/>
        </w:rPr>
        <w:noBreakHyphen/>
        <w:t> Kč za každý zjištěný případ.</w:t>
      </w:r>
    </w:p>
    <w:p w14:paraId="7956940F"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povinen zaplatit objednateli smluvní pokutu ve výši 2.000,- Kč za každý zjištěný případ.</w:t>
      </w:r>
    </w:p>
    <w:p w14:paraId="097AF100"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C7C2FB1"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lastRenderedPageBreak/>
        <w:t>Sjednané smluvní pokuty zaplatí povinná strana nezávisle na zavinění a na tom, zda a v jaké výši vznikne druhé straně škoda.</w:t>
      </w:r>
    </w:p>
    <w:p w14:paraId="533E76F6" w14:textId="77777777" w:rsidR="00CB0B0C" w:rsidRDefault="000D0A62">
      <w:pPr>
        <w:numPr>
          <w:ilvl w:val="0"/>
          <w:numId w:val="12"/>
        </w:numPr>
        <w:spacing w:before="120"/>
        <w:jc w:val="both"/>
        <w:rPr>
          <w:rFonts w:ascii="Tahoma" w:hAnsi="Tahoma" w:cs="Tahoma"/>
          <w:sz w:val="22"/>
          <w:szCs w:val="22"/>
        </w:rPr>
      </w:pPr>
      <w:r>
        <w:rPr>
          <w:rFonts w:ascii="Tahoma" w:hAnsi="Tahoma" w:cs="Tahoma"/>
          <w:sz w:val="22"/>
          <w:szCs w:val="22"/>
        </w:rPr>
        <w:t>Smluvní pokuty se nezapočítávají na náhradu případně vzniklé škody. Náhradu škody lze vymáhat samostatně vedle smluvní pokuty v plné výši.</w:t>
      </w:r>
    </w:p>
    <w:p w14:paraId="1E669728" w14:textId="77777777" w:rsidR="00CB0B0C" w:rsidRDefault="000D0A62">
      <w:pPr>
        <w:keepNext/>
        <w:spacing w:before="360"/>
        <w:jc w:val="center"/>
        <w:rPr>
          <w:rFonts w:ascii="Tahoma" w:hAnsi="Tahoma" w:cs="Tahoma"/>
          <w:b/>
          <w:sz w:val="22"/>
          <w:szCs w:val="22"/>
        </w:rPr>
      </w:pPr>
      <w:r>
        <w:rPr>
          <w:rFonts w:ascii="Tahoma" w:hAnsi="Tahoma" w:cs="Tahoma"/>
          <w:b/>
          <w:sz w:val="22"/>
          <w:szCs w:val="22"/>
        </w:rPr>
        <w:t>XV.</w:t>
      </w:r>
      <w:r>
        <w:rPr>
          <w:rFonts w:ascii="Tahoma" w:hAnsi="Tahoma" w:cs="Tahoma"/>
          <w:b/>
          <w:sz w:val="22"/>
          <w:szCs w:val="22"/>
        </w:rPr>
        <w:br/>
        <w:t>Zánik smlouvy</w:t>
      </w:r>
    </w:p>
    <w:p w14:paraId="60C1A090" w14:textId="77777777" w:rsidR="00CB0B0C" w:rsidRDefault="000D0A62">
      <w:pPr>
        <w:pStyle w:val="Smlouva-slo0"/>
        <w:numPr>
          <w:ilvl w:val="0"/>
          <w:numId w:val="11"/>
        </w:numPr>
        <w:spacing w:line="240" w:lineRule="auto"/>
        <w:ind w:left="357" w:hanging="357"/>
        <w:rPr>
          <w:rFonts w:ascii="Tahoma" w:hAnsi="Tahoma" w:cs="Tahoma"/>
          <w:sz w:val="22"/>
          <w:szCs w:val="22"/>
        </w:rPr>
      </w:pPr>
      <w:r>
        <w:rPr>
          <w:rFonts w:ascii="Tahoma" w:hAnsi="Tahoma" w:cs="Tahoma"/>
          <w:sz w:val="22"/>
          <w:szCs w:val="22"/>
        </w:rPr>
        <w:t>Smluvní strany mohou ukončit smluvní vztah písemnou dohodou.</w:t>
      </w:r>
    </w:p>
    <w:p w14:paraId="7F3995A4" w14:textId="77777777" w:rsidR="00CB0B0C" w:rsidRDefault="000D0A62">
      <w:pPr>
        <w:pStyle w:val="Smlouva-slo0"/>
        <w:numPr>
          <w:ilvl w:val="0"/>
          <w:numId w:val="11"/>
        </w:numPr>
        <w:spacing w:line="240" w:lineRule="auto"/>
        <w:ind w:left="357" w:hanging="357"/>
        <w:rPr>
          <w:rFonts w:ascii="Tahoma" w:hAnsi="Tahoma" w:cs="Tahoma"/>
          <w:sz w:val="22"/>
          <w:szCs w:val="22"/>
        </w:rPr>
      </w:pPr>
      <w:r>
        <w:rPr>
          <w:rFonts w:ascii="Tahoma" w:hAnsi="Tahoma" w:cs="Tahoma"/>
          <w:sz w:val="22"/>
          <w:szCs w:val="22"/>
        </w:rPr>
        <w:t>Smluvní strany jsou oprávněny odstoupit od smlouvy v případě jejího podstatného porušení druhou smluvní stranou, přičemž podstatným porušením smlouvy se rozumí zejména:</w:t>
      </w:r>
    </w:p>
    <w:p w14:paraId="5F2EB2E8"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neprovedení díla v době plnění dle čl. IV odst. 1 této smlouvy,</w:t>
      </w:r>
    </w:p>
    <w:p w14:paraId="1D9251B7"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nepředání kopie pojistné smlouvy na požadované pojištění dle čl. XIII odst. 5 této smlouvy,</w:t>
      </w:r>
    </w:p>
    <w:p w14:paraId="11558E62"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nepřevzetí staveniště zhotovitelem na výzvu objednatele (s výjimkou případů, kdy převzetí brání důvody na straně objednatele),</w:t>
      </w:r>
    </w:p>
    <w:p w14:paraId="1A440239"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pokynů objednatele, právních předpisů nebo technických norem týkajících se provádění díla,</w:t>
      </w:r>
    </w:p>
    <w:p w14:paraId="3E15F629"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záruce za jakost,</w:t>
      </w:r>
    </w:p>
    <w:p w14:paraId="6B91583C"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dílo objednatelem po druhé výzvě zhotovitele k uhrazení dlužné částky, přičemž druhá výzva nesmí následovat dříve než 30 dnů po doručení první výzvy,</w:t>
      </w:r>
    </w:p>
    <w:p w14:paraId="41F2F1BA" w14:textId="77777777" w:rsidR="00CB0B0C" w:rsidRDefault="000D0A62">
      <w:pPr>
        <w:pStyle w:val="Smlouva-slo0"/>
        <w:numPr>
          <w:ilvl w:val="0"/>
          <w:numId w:val="1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jakéhokoliv smluvního ujednání dle čl. IX odst. 10 této smlouvy.</w:t>
      </w:r>
    </w:p>
    <w:p w14:paraId="20305732" w14:textId="77777777" w:rsidR="00CB0B0C" w:rsidRDefault="000D0A62">
      <w:pPr>
        <w:pStyle w:val="Smlouva-slo0"/>
        <w:numPr>
          <w:ilvl w:val="0"/>
          <w:numId w:val="11"/>
        </w:numPr>
        <w:spacing w:line="240" w:lineRule="auto"/>
        <w:ind w:left="357" w:hanging="357"/>
        <w:rPr>
          <w:rFonts w:ascii="Tahoma" w:hAnsi="Tahoma" w:cs="Tahoma"/>
          <w:sz w:val="22"/>
          <w:szCs w:val="22"/>
        </w:rPr>
      </w:pPr>
      <w:r>
        <w:rPr>
          <w:rFonts w:ascii="Tahoma" w:hAnsi="Tahoma" w:cs="Tahoma"/>
          <w:sz w:val="22"/>
          <w:szCs w:val="22"/>
        </w:rPr>
        <w:t>Objednatel je dále oprávněn od této smlouvy odstoupit v těchto případech:</w:t>
      </w:r>
    </w:p>
    <w:p w14:paraId="798DDED8" w14:textId="77777777" w:rsidR="00CB0B0C" w:rsidRDefault="000D0A62">
      <w:pPr>
        <w:numPr>
          <w:ilvl w:val="0"/>
          <w:numId w:val="24"/>
        </w:numPr>
        <w:tabs>
          <w:tab w:val="left" w:pos="714"/>
        </w:tabs>
        <w:spacing w:before="60"/>
        <w:ind w:left="714" w:hanging="357"/>
        <w:jc w:val="both"/>
        <w:rPr>
          <w:rFonts w:ascii="Tahoma" w:hAnsi="Tahoma" w:cs="Tahoma"/>
          <w:color w:val="000000"/>
          <w:sz w:val="22"/>
          <w:szCs w:val="22"/>
        </w:rPr>
      </w:pPr>
      <w:r>
        <w:rPr>
          <w:rFonts w:ascii="Tahoma" w:hAnsi="Tahoma" w:cs="Tahoma"/>
          <w:color w:val="000000"/>
          <w:sz w:val="22"/>
          <w:szCs w:val="22"/>
        </w:rPr>
        <w:t>dojde</w:t>
      </w:r>
      <w:r>
        <w:rPr>
          <w:rFonts w:ascii="Tahoma" w:hAnsi="Tahoma" w:cs="Tahoma"/>
          <w:color w:val="000000"/>
          <w:sz w:val="22"/>
          <w:szCs w:val="22"/>
        </w:rPr>
        <w:noBreakHyphen/>
        <w:t>li k neoprávněnému zastavení prací z rozhodnutí zhotovitele nebo zhotovitel postupuje při provádění díla způsobem, který zjevně neodpovídá dohodnutému rozsahu díla a sjednanému termínu předání díla, či jeho části objednateli;</w:t>
      </w:r>
    </w:p>
    <w:p w14:paraId="52AB01D3" w14:textId="77777777" w:rsidR="00CB0B0C" w:rsidRDefault="000D0A62">
      <w:pPr>
        <w:numPr>
          <w:ilvl w:val="0"/>
          <w:numId w:val="24"/>
        </w:numPr>
        <w:tabs>
          <w:tab w:val="left"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0571D126" w14:textId="77777777" w:rsidR="00CB0B0C" w:rsidRDefault="000D0A62">
      <w:pPr>
        <w:numPr>
          <w:ilvl w:val="0"/>
          <w:numId w:val="24"/>
        </w:numPr>
        <w:tabs>
          <w:tab w:val="left" w:pos="720"/>
        </w:tabs>
        <w:spacing w:before="60"/>
        <w:ind w:left="714" w:hanging="357"/>
        <w:jc w:val="both"/>
        <w:rPr>
          <w:rFonts w:ascii="Tahoma" w:hAnsi="Tahoma" w:cs="Tahoma"/>
          <w:color w:val="000000"/>
          <w:sz w:val="22"/>
          <w:szCs w:val="22"/>
        </w:rPr>
      </w:pPr>
      <w:r>
        <w:rPr>
          <w:rFonts w:ascii="Tahoma" w:hAnsi="Tahoma" w:cs="Tahoma"/>
          <w:color w:val="000000"/>
          <w:sz w:val="22"/>
          <w:szCs w:val="22"/>
        </w:rPr>
        <w:t>podá</w:t>
      </w:r>
      <w:r>
        <w:rPr>
          <w:rFonts w:ascii="Tahoma" w:hAnsi="Tahoma" w:cs="Tahoma"/>
          <w:color w:val="000000"/>
          <w:sz w:val="22"/>
          <w:szCs w:val="22"/>
        </w:rPr>
        <w:noBreakHyphen/>
        <w:t>li zhotovitel sám na sebe insolvenční návrh.</w:t>
      </w:r>
    </w:p>
    <w:p w14:paraId="7A715BF1" w14:textId="77777777" w:rsidR="00CB0B0C" w:rsidRDefault="000D0A62">
      <w:pPr>
        <w:pStyle w:val="Smlouva-slo0"/>
        <w:numPr>
          <w:ilvl w:val="0"/>
          <w:numId w:val="11"/>
        </w:numPr>
        <w:spacing w:line="240" w:lineRule="auto"/>
        <w:ind w:left="357" w:hanging="357"/>
        <w:rPr>
          <w:rFonts w:ascii="Tahoma" w:hAnsi="Tahoma" w:cs="Tahoma"/>
          <w:color w:val="000000"/>
          <w:sz w:val="22"/>
          <w:szCs w:val="22"/>
        </w:rPr>
      </w:pPr>
      <w:r>
        <w:rPr>
          <w:rFonts w:ascii="Tahoma" w:hAnsi="Tahoma" w:cs="Tahoma"/>
          <w:sz w:val="22"/>
          <w:szCs w:val="22"/>
        </w:rPr>
        <w:t>Odstoupením</w:t>
      </w:r>
      <w:r>
        <w:rPr>
          <w:rFonts w:ascii="Tahoma" w:hAnsi="Tahoma" w:cs="Tahoma"/>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69E13525" w14:textId="77777777" w:rsidR="00CB0B0C" w:rsidRDefault="000D0A62">
      <w:pPr>
        <w:pStyle w:val="Smlouva-slo0"/>
        <w:numPr>
          <w:ilvl w:val="0"/>
          <w:numId w:val="11"/>
        </w:numPr>
        <w:spacing w:line="240" w:lineRule="auto"/>
        <w:ind w:left="357" w:hanging="357"/>
        <w:rPr>
          <w:rFonts w:ascii="Tahoma" w:hAnsi="Tahoma" w:cs="Tahoma"/>
          <w:sz w:val="22"/>
          <w:szCs w:val="22"/>
        </w:rPr>
      </w:pPr>
      <w:r>
        <w:rPr>
          <w:rFonts w:ascii="Tahoma" w:hAnsi="Tahoma" w:cs="Tahoma"/>
          <w:sz w:val="22"/>
          <w:szCs w:val="22"/>
        </w:rPr>
        <w:t>Pro účely této smlouvy se pod pojmem „bez zbytečného odkladu“ dle § 2002 občanského zákoníku rozumí „nejpozději do 14 dnů“.</w:t>
      </w:r>
    </w:p>
    <w:p w14:paraId="7FC0AB5F" w14:textId="77777777" w:rsidR="00CB0B0C" w:rsidRDefault="000D0A62">
      <w:pPr>
        <w:keepNext/>
        <w:spacing w:before="360"/>
        <w:jc w:val="center"/>
        <w:rPr>
          <w:rFonts w:ascii="Tahoma" w:hAnsi="Tahoma" w:cs="Tahoma"/>
          <w:b/>
          <w:sz w:val="22"/>
          <w:szCs w:val="22"/>
        </w:rPr>
      </w:pPr>
      <w:r>
        <w:rPr>
          <w:rFonts w:ascii="Tahoma" w:hAnsi="Tahoma" w:cs="Tahoma"/>
          <w:b/>
          <w:sz w:val="22"/>
          <w:szCs w:val="22"/>
        </w:rPr>
        <w:t>XVI.</w:t>
      </w:r>
      <w:r>
        <w:rPr>
          <w:rFonts w:ascii="Tahoma" w:hAnsi="Tahoma" w:cs="Tahoma"/>
          <w:b/>
          <w:sz w:val="22"/>
          <w:szCs w:val="22"/>
        </w:rPr>
        <w:br/>
        <w:t>Závěrečná ujednání</w:t>
      </w:r>
    </w:p>
    <w:p w14:paraId="1D7B6109"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2146641F"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 xml:space="preserve">Tato smlouva nabývá platnosti dnem jejího podpisu oběma smluvními stranami a účinnosti dnem, kdy vyjádření souhlasu s obsahem návrhu smlouvy dojde druhé smluvní straně, </w:t>
      </w:r>
      <w:r>
        <w:rPr>
          <w:rFonts w:ascii="Tahoma" w:hAnsi="Tahoma" w:cs="Tahoma"/>
          <w:sz w:val="22"/>
          <w:szCs w:val="22"/>
        </w:rPr>
        <w:lastRenderedPageBreak/>
        <w:t>nestanoví</w:t>
      </w:r>
      <w:r>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247BC88A"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Tato smlouva je vyhotovena ve třech stejnopisech s platností originálu, přičemž objednatel obdrží dvě a zhotovitel jedno vyhotovení.</w:t>
      </w:r>
    </w:p>
    <w:p w14:paraId="3BC9105A"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Zhotovitel nemůže bez souhlasu objednatele postoupit svá práva a povinnosti plynoucí z této smlouvy třetí osobě.</w:t>
      </w:r>
    </w:p>
    <w:p w14:paraId="2B852BB5"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2EEA7E85"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Smluvní strany se dohodly, že pokud se na tuto smlouvu vztahuje povinnost uveřejnění v registru smluv ve smyslu zákona o registru smluv, provede uveřejnění v souladu se zákonem objednatel.</w:t>
      </w:r>
    </w:p>
    <w:p w14:paraId="75047DE5" w14:textId="77777777" w:rsidR="00CB0B0C" w:rsidRDefault="000D0A62">
      <w:pPr>
        <w:pStyle w:val="Smlouva-slo0"/>
        <w:numPr>
          <w:ilvl w:val="0"/>
          <w:numId w:val="13"/>
        </w:numPr>
        <w:spacing w:line="240" w:lineRule="auto"/>
      </w:pPr>
      <w:r>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1">
        <w:r>
          <w:rPr>
            <w:rStyle w:val="Internetovodkaz"/>
            <w:rFonts w:ascii="Tahoma" w:hAnsi="Tahoma" w:cs="Tahoma"/>
            <w:sz w:val="22"/>
            <w:szCs w:val="22"/>
          </w:rPr>
          <w:t>www.sshsopava.cz</w:t>
        </w:r>
      </w:hyperlink>
      <w:r>
        <w:rPr>
          <w:rFonts w:ascii="Tahoma" w:hAnsi="Tahoma" w:cs="Tahoma"/>
          <w:sz w:val="22"/>
          <w:szCs w:val="22"/>
        </w:rPr>
        <w:t>.</w:t>
      </w:r>
    </w:p>
    <w:p w14:paraId="485EA244" w14:textId="77777777" w:rsidR="00CB0B0C" w:rsidRDefault="000D0A62">
      <w:pPr>
        <w:pStyle w:val="Smlouva-slo0"/>
        <w:numPr>
          <w:ilvl w:val="0"/>
          <w:numId w:val="13"/>
        </w:numPr>
        <w:spacing w:line="240" w:lineRule="auto"/>
        <w:rPr>
          <w:rFonts w:ascii="Tahoma" w:hAnsi="Tahoma" w:cs="Tahoma"/>
          <w:sz w:val="22"/>
          <w:szCs w:val="22"/>
        </w:rPr>
      </w:pPr>
      <w:r>
        <w:rPr>
          <w:rFonts w:ascii="Tahoma" w:hAnsi="Tahoma" w:cs="Tahoma"/>
          <w:sz w:val="22"/>
          <w:szCs w:val="22"/>
        </w:rPr>
        <w:t>Nedílnou součástí smlouvy jsou tyto přílohy:</w:t>
      </w:r>
    </w:p>
    <w:p w14:paraId="7183F014" w14:textId="77777777" w:rsidR="00CB0B0C" w:rsidRDefault="000D0A62">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855F2D">
        <w:rPr>
          <w:rFonts w:ascii="Tahoma" w:hAnsi="Tahoma" w:cs="Tahoma"/>
          <w:bCs/>
          <w:sz w:val="22"/>
          <w:szCs w:val="22"/>
        </w:rPr>
        <w:t>Položkový rozpočet</w:t>
      </w:r>
    </w:p>
    <w:p w14:paraId="6D9E2640" w14:textId="77777777" w:rsidR="00855F2D" w:rsidRDefault="00855F2D">
      <w:pPr>
        <w:pStyle w:val="Smlouva-slo0"/>
        <w:tabs>
          <w:tab w:val="left" w:pos="1701"/>
        </w:tabs>
        <w:spacing w:line="240" w:lineRule="auto"/>
        <w:ind w:left="357"/>
        <w:rPr>
          <w:rFonts w:ascii="Tahoma" w:hAnsi="Tahoma" w:cs="Tahoma"/>
          <w:sz w:val="22"/>
          <w:szCs w:val="22"/>
        </w:rPr>
      </w:pPr>
      <w:r>
        <w:rPr>
          <w:rFonts w:ascii="Tahoma" w:hAnsi="Tahoma" w:cs="Tahoma"/>
          <w:sz w:val="22"/>
          <w:szCs w:val="22"/>
        </w:rPr>
        <w:t>Příloha č. 2:</w:t>
      </w:r>
      <w:r>
        <w:rPr>
          <w:rFonts w:ascii="Tahoma" w:hAnsi="Tahoma" w:cs="Tahoma"/>
          <w:sz w:val="22"/>
          <w:szCs w:val="22"/>
        </w:rPr>
        <w:tab/>
        <w:t xml:space="preserve">Vzor čestného prohlášení </w:t>
      </w:r>
    </w:p>
    <w:p w14:paraId="672E502C" w14:textId="77777777" w:rsidR="00CB0B0C" w:rsidRDefault="00CB0B0C">
      <w:pPr>
        <w:pStyle w:val="Smlouva-slo0"/>
        <w:tabs>
          <w:tab w:val="left" w:pos="1701"/>
        </w:tabs>
        <w:spacing w:before="0" w:after="600" w:line="240" w:lineRule="auto"/>
        <w:ind w:left="1701" w:hanging="1344"/>
        <w:rPr>
          <w:rFonts w:ascii="Tahoma" w:hAnsi="Tahoma" w:cs="Tahoma"/>
          <w:color w:val="FF00FF"/>
          <w:sz w:val="22"/>
          <w:szCs w:val="22"/>
        </w:rPr>
      </w:pPr>
    </w:p>
    <w:tbl>
      <w:tblPr>
        <w:tblW w:w="9000" w:type="dxa"/>
        <w:tblInd w:w="70" w:type="dxa"/>
        <w:tblCellMar>
          <w:left w:w="70" w:type="dxa"/>
          <w:right w:w="70" w:type="dxa"/>
        </w:tblCellMar>
        <w:tblLook w:val="0000" w:firstRow="0" w:lastRow="0" w:firstColumn="0" w:lastColumn="0" w:noHBand="0" w:noVBand="0"/>
      </w:tblPr>
      <w:tblGrid>
        <w:gridCol w:w="3528"/>
        <w:gridCol w:w="1295"/>
        <w:gridCol w:w="4177"/>
      </w:tblGrid>
      <w:tr w:rsidR="00CB0B0C" w14:paraId="2A0A0584" w14:textId="77777777">
        <w:tc>
          <w:tcPr>
            <w:tcW w:w="3528" w:type="dxa"/>
            <w:shd w:val="clear" w:color="auto" w:fill="auto"/>
          </w:tcPr>
          <w:p w14:paraId="76C6899D" w14:textId="77777777" w:rsidR="00CB0B0C" w:rsidRDefault="000D0A62">
            <w:pPr>
              <w:rPr>
                <w:rFonts w:ascii="Tahoma" w:hAnsi="Tahoma" w:cs="Tahoma"/>
                <w:sz w:val="22"/>
                <w:szCs w:val="22"/>
              </w:rPr>
            </w:pPr>
            <w:r>
              <w:rPr>
                <w:rFonts w:ascii="Tahoma" w:hAnsi="Tahoma" w:cs="Tahoma"/>
                <w:sz w:val="22"/>
                <w:szCs w:val="22"/>
              </w:rPr>
              <w:t xml:space="preserve">V Opavě dne </w:t>
            </w:r>
          </w:p>
          <w:p w14:paraId="399A3FE0" w14:textId="77777777" w:rsidR="00CB0B0C" w:rsidRDefault="00CB0B0C">
            <w:pPr>
              <w:rPr>
                <w:rFonts w:ascii="Tahoma" w:hAnsi="Tahoma" w:cs="Tahoma"/>
                <w:sz w:val="22"/>
                <w:szCs w:val="22"/>
              </w:rPr>
            </w:pPr>
          </w:p>
          <w:p w14:paraId="6D914751" w14:textId="77777777" w:rsidR="00CB0B0C" w:rsidRDefault="00CB0B0C">
            <w:pPr>
              <w:rPr>
                <w:rFonts w:ascii="Tahoma" w:hAnsi="Tahoma" w:cs="Tahoma"/>
                <w:sz w:val="22"/>
                <w:szCs w:val="22"/>
              </w:rPr>
            </w:pPr>
          </w:p>
          <w:p w14:paraId="7969F18C" w14:textId="77777777" w:rsidR="00CB0B0C" w:rsidRDefault="00CB0B0C">
            <w:pPr>
              <w:rPr>
                <w:rFonts w:ascii="Tahoma" w:hAnsi="Tahoma" w:cs="Tahoma"/>
                <w:sz w:val="22"/>
                <w:szCs w:val="22"/>
              </w:rPr>
            </w:pPr>
          </w:p>
          <w:p w14:paraId="70648343" w14:textId="77777777" w:rsidR="00CB0B0C" w:rsidRDefault="00CB0B0C">
            <w:pPr>
              <w:rPr>
                <w:rFonts w:ascii="Tahoma" w:hAnsi="Tahoma" w:cs="Tahoma"/>
                <w:sz w:val="22"/>
                <w:szCs w:val="22"/>
              </w:rPr>
            </w:pPr>
          </w:p>
          <w:p w14:paraId="5B0CA7D6" w14:textId="77777777" w:rsidR="00CB0B0C" w:rsidRDefault="000D0A62">
            <w:pPr>
              <w:rPr>
                <w:rFonts w:ascii="Tahoma" w:hAnsi="Tahoma" w:cs="Tahoma"/>
                <w:sz w:val="22"/>
                <w:szCs w:val="22"/>
              </w:rPr>
            </w:pPr>
            <w:r>
              <w:rPr>
                <w:rFonts w:ascii="Tahoma" w:hAnsi="Tahoma" w:cs="Tahoma"/>
                <w:sz w:val="22"/>
                <w:szCs w:val="22"/>
              </w:rPr>
              <w:t>…………………………………….</w:t>
            </w:r>
          </w:p>
          <w:p w14:paraId="0F8F9862" w14:textId="77777777" w:rsidR="00CB0B0C" w:rsidRDefault="000D0A62">
            <w:pPr>
              <w:rPr>
                <w:rFonts w:ascii="Tahoma" w:hAnsi="Tahoma" w:cs="Tahoma"/>
                <w:sz w:val="22"/>
                <w:szCs w:val="22"/>
              </w:rPr>
            </w:pPr>
            <w:r>
              <w:rPr>
                <w:rFonts w:ascii="Tahoma" w:hAnsi="Tahoma" w:cs="Tahoma"/>
                <w:sz w:val="22"/>
                <w:szCs w:val="22"/>
              </w:rPr>
              <w:t>za objednatele</w:t>
            </w:r>
          </w:p>
          <w:p w14:paraId="12D5A0B3" w14:textId="77777777" w:rsidR="00CB0B0C" w:rsidRDefault="000D0A62">
            <w:pPr>
              <w:rPr>
                <w:rFonts w:ascii="Tahoma" w:hAnsi="Tahoma" w:cs="Tahoma"/>
                <w:sz w:val="22"/>
                <w:szCs w:val="22"/>
              </w:rPr>
            </w:pPr>
            <w:r>
              <w:rPr>
                <w:rFonts w:ascii="Tahoma" w:hAnsi="Tahoma" w:cs="Tahoma"/>
                <w:sz w:val="22"/>
                <w:szCs w:val="22"/>
              </w:rPr>
              <w:t>Mgr. Martin Ruský, ředitel školy</w:t>
            </w:r>
          </w:p>
          <w:p w14:paraId="2882B63D" w14:textId="77777777" w:rsidR="00CB0B0C" w:rsidRDefault="00CB0B0C">
            <w:pPr>
              <w:rPr>
                <w:rFonts w:ascii="Tahoma" w:hAnsi="Tahoma" w:cs="Tahoma"/>
                <w:sz w:val="22"/>
                <w:szCs w:val="22"/>
              </w:rPr>
            </w:pPr>
          </w:p>
        </w:tc>
        <w:tc>
          <w:tcPr>
            <w:tcW w:w="1295" w:type="dxa"/>
            <w:shd w:val="clear" w:color="auto" w:fill="auto"/>
          </w:tcPr>
          <w:p w14:paraId="39961961" w14:textId="77777777" w:rsidR="00CB0B0C" w:rsidRDefault="00CB0B0C">
            <w:pPr>
              <w:rPr>
                <w:rFonts w:ascii="Tahoma" w:hAnsi="Tahoma" w:cs="Tahoma"/>
                <w:sz w:val="22"/>
                <w:szCs w:val="22"/>
              </w:rPr>
            </w:pPr>
          </w:p>
        </w:tc>
        <w:tc>
          <w:tcPr>
            <w:tcW w:w="4177" w:type="dxa"/>
            <w:shd w:val="clear" w:color="auto" w:fill="auto"/>
          </w:tcPr>
          <w:p w14:paraId="4E586233" w14:textId="164FEDFD" w:rsidR="00CB0B0C" w:rsidRDefault="000D0A62">
            <w:pPr>
              <w:rPr>
                <w:rFonts w:ascii="Tahoma" w:hAnsi="Tahoma" w:cs="Tahoma"/>
                <w:sz w:val="22"/>
                <w:szCs w:val="22"/>
              </w:rPr>
            </w:pPr>
            <w:proofErr w:type="gramStart"/>
            <w:r>
              <w:rPr>
                <w:rFonts w:ascii="Tahoma" w:hAnsi="Tahoma" w:cs="Tahoma"/>
                <w:sz w:val="22"/>
                <w:szCs w:val="22"/>
              </w:rPr>
              <w:t xml:space="preserve">V </w:t>
            </w:r>
            <w:r w:rsidR="00E91F75">
              <w:rPr>
                <w:rFonts w:ascii="Tahoma" w:hAnsi="Tahoma" w:cs="Tahoma"/>
                <w:sz w:val="22"/>
                <w:szCs w:val="22"/>
              </w:rPr>
              <w:t xml:space="preserve"> Opavě</w:t>
            </w:r>
            <w:proofErr w:type="gramEnd"/>
            <w:r>
              <w:rPr>
                <w:rFonts w:ascii="Tahoma" w:hAnsi="Tahoma" w:cs="Tahoma"/>
                <w:sz w:val="22"/>
                <w:szCs w:val="22"/>
              </w:rPr>
              <w:t xml:space="preserve"> dne </w:t>
            </w:r>
            <w:r w:rsidR="00E91F75">
              <w:rPr>
                <w:rFonts w:ascii="Tahoma" w:hAnsi="Tahoma" w:cs="Tahoma"/>
                <w:sz w:val="22"/>
                <w:szCs w:val="22"/>
              </w:rPr>
              <w:t xml:space="preserve"> 25.5.2022</w:t>
            </w:r>
          </w:p>
          <w:p w14:paraId="2FBC0EB4" w14:textId="77777777" w:rsidR="00CB0B0C" w:rsidRDefault="00CB0B0C">
            <w:pPr>
              <w:rPr>
                <w:rFonts w:ascii="Tahoma" w:hAnsi="Tahoma" w:cs="Tahoma"/>
                <w:sz w:val="22"/>
                <w:szCs w:val="22"/>
              </w:rPr>
            </w:pPr>
          </w:p>
          <w:p w14:paraId="5C8CD080" w14:textId="77777777" w:rsidR="00CB0B0C" w:rsidRDefault="00CB0B0C">
            <w:pPr>
              <w:rPr>
                <w:rFonts w:ascii="Tahoma" w:hAnsi="Tahoma" w:cs="Tahoma"/>
                <w:sz w:val="22"/>
                <w:szCs w:val="22"/>
              </w:rPr>
            </w:pPr>
          </w:p>
          <w:p w14:paraId="2127B8C9" w14:textId="77777777" w:rsidR="00CB0B0C" w:rsidRDefault="00CB0B0C">
            <w:pPr>
              <w:rPr>
                <w:rFonts w:ascii="Tahoma" w:hAnsi="Tahoma" w:cs="Tahoma"/>
                <w:sz w:val="22"/>
                <w:szCs w:val="22"/>
              </w:rPr>
            </w:pPr>
          </w:p>
          <w:p w14:paraId="0BE8BB48" w14:textId="77777777" w:rsidR="00CB0B0C" w:rsidRDefault="00CB0B0C">
            <w:pPr>
              <w:rPr>
                <w:rFonts w:ascii="Tahoma" w:hAnsi="Tahoma" w:cs="Tahoma"/>
                <w:sz w:val="22"/>
                <w:szCs w:val="22"/>
              </w:rPr>
            </w:pPr>
          </w:p>
          <w:p w14:paraId="7A657ED6" w14:textId="77777777" w:rsidR="00CB0B0C" w:rsidRDefault="000D0A62">
            <w:pPr>
              <w:rPr>
                <w:rFonts w:ascii="Tahoma" w:hAnsi="Tahoma" w:cs="Tahoma"/>
                <w:sz w:val="22"/>
                <w:szCs w:val="22"/>
              </w:rPr>
            </w:pPr>
            <w:r>
              <w:rPr>
                <w:rFonts w:ascii="Tahoma" w:hAnsi="Tahoma" w:cs="Tahoma"/>
                <w:sz w:val="22"/>
                <w:szCs w:val="22"/>
              </w:rPr>
              <w:t>……………………………..</w:t>
            </w:r>
          </w:p>
          <w:p w14:paraId="22BFD519" w14:textId="77777777" w:rsidR="00CB0B0C" w:rsidRDefault="000D0A62">
            <w:pPr>
              <w:rPr>
                <w:rFonts w:ascii="Tahoma" w:hAnsi="Tahoma" w:cs="Tahoma"/>
                <w:sz w:val="22"/>
                <w:szCs w:val="22"/>
              </w:rPr>
            </w:pPr>
            <w:r>
              <w:rPr>
                <w:rFonts w:ascii="Tahoma" w:hAnsi="Tahoma" w:cs="Tahoma"/>
                <w:sz w:val="22"/>
                <w:szCs w:val="22"/>
              </w:rPr>
              <w:t>za zhotovitele</w:t>
            </w:r>
          </w:p>
          <w:p w14:paraId="345EF594" w14:textId="7436EAD7" w:rsidR="00CB0B0C" w:rsidRPr="00E91F75" w:rsidRDefault="00E91F75">
            <w:pPr>
              <w:rPr>
                <w:rFonts w:ascii="Tahoma" w:hAnsi="Tahoma" w:cs="Tahoma"/>
                <w:i/>
                <w:sz w:val="22"/>
                <w:szCs w:val="22"/>
              </w:rPr>
            </w:pPr>
            <w:r>
              <w:rPr>
                <w:rFonts w:ascii="Tahoma" w:hAnsi="Tahoma" w:cs="Tahoma"/>
                <w:i/>
                <w:sz w:val="22"/>
                <w:szCs w:val="22"/>
              </w:rPr>
              <w:t xml:space="preserve">Ing. Kamil </w:t>
            </w:r>
            <w:proofErr w:type="spellStart"/>
            <w:r>
              <w:rPr>
                <w:rFonts w:ascii="Tahoma" w:hAnsi="Tahoma" w:cs="Tahoma"/>
                <w:i/>
                <w:sz w:val="22"/>
                <w:szCs w:val="22"/>
              </w:rPr>
              <w:t>Grigar</w:t>
            </w:r>
            <w:proofErr w:type="spellEnd"/>
            <w:r>
              <w:rPr>
                <w:rFonts w:ascii="Tahoma" w:hAnsi="Tahoma" w:cs="Tahoma"/>
                <w:i/>
                <w:sz w:val="22"/>
                <w:szCs w:val="22"/>
              </w:rPr>
              <w:t>, jednatel</w:t>
            </w:r>
          </w:p>
          <w:p w14:paraId="39FFEBE8" w14:textId="77777777" w:rsidR="00CB0B0C" w:rsidRDefault="00CB0B0C">
            <w:pPr>
              <w:rPr>
                <w:rFonts w:ascii="Tahoma" w:hAnsi="Tahoma" w:cs="Tahoma"/>
                <w:sz w:val="22"/>
                <w:szCs w:val="22"/>
              </w:rPr>
            </w:pPr>
          </w:p>
        </w:tc>
      </w:tr>
    </w:tbl>
    <w:p w14:paraId="5D825173" w14:textId="77777777" w:rsidR="00CB0B0C" w:rsidRDefault="00CB0B0C" w:rsidP="00D2796A">
      <w:pPr>
        <w:pStyle w:val="Smlouva-slo0"/>
        <w:spacing w:before="0" w:line="240" w:lineRule="auto"/>
      </w:pPr>
    </w:p>
    <w:sectPr w:rsidR="00CB0B0C">
      <w:footerReference w:type="default" r:id="rId12"/>
      <w:footerReference w:type="first" r:id="rId13"/>
      <w:pgSz w:w="11906" w:h="16838"/>
      <w:pgMar w:top="1418" w:right="1418" w:bottom="1418" w:left="1418" w:header="0" w:footer="62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AF2CF" w14:textId="77777777" w:rsidR="001F53B7" w:rsidRDefault="001F53B7">
      <w:r>
        <w:separator/>
      </w:r>
    </w:p>
  </w:endnote>
  <w:endnote w:type="continuationSeparator" w:id="0">
    <w:p w14:paraId="585B9147" w14:textId="77777777" w:rsidR="001F53B7" w:rsidRDefault="001F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684B" w14:textId="6C885418" w:rsidR="00CB0B0C" w:rsidRDefault="000D0A62">
    <w:pPr>
      <w:pStyle w:val="Zpat"/>
      <w:pBdr>
        <w:top w:val="single" w:sz="4" w:space="1" w:color="000000"/>
      </w:pBdr>
      <w:tabs>
        <w:tab w:val="left" w:pos="8820"/>
      </w:tabs>
    </w:pPr>
    <w:r>
      <w:rPr>
        <w:rFonts w:ascii="Tahoma" w:hAnsi="Tahoma" w:cs="Tahoma"/>
        <w:sz w:val="18"/>
        <w:szCs w:val="18"/>
      </w:rPr>
      <w:t xml:space="preserve">Smlouva o dílo na stavbu „Oprava podlahy v tělocvičně“ </w:t>
    </w:r>
    <w:r>
      <w:rPr>
        <w:rFonts w:ascii="Tahoma" w:hAnsi="Tahoma" w:cs="Tahoma"/>
        <w:sz w:val="18"/>
        <w:szCs w:val="18"/>
      </w:rPr>
      <w:tab/>
    </w:r>
    <w:r>
      <w:rPr>
        <w:rStyle w:val="slostrnky"/>
        <w:rFonts w:ascii="Tahoma" w:hAnsi="Tahoma" w:cs="Tahoma"/>
        <w:sz w:val="18"/>
        <w:szCs w:val="18"/>
      </w:rPr>
      <w:fldChar w:fldCharType="begin"/>
    </w:r>
    <w:r>
      <w:rPr>
        <w:rStyle w:val="slostrnky"/>
        <w:rFonts w:ascii="Tahoma" w:hAnsi="Tahoma" w:cs="Tahoma"/>
        <w:sz w:val="18"/>
        <w:szCs w:val="18"/>
      </w:rPr>
      <w:instrText>PAGE</w:instrText>
    </w:r>
    <w:r>
      <w:rPr>
        <w:rStyle w:val="slostrnky"/>
        <w:rFonts w:ascii="Tahoma" w:hAnsi="Tahoma" w:cs="Tahoma"/>
        <w:sz w:val="18"/>
        <w:szCs w:val="18"/>
      </w:rPr>
      <w:fldChar w:fldCharType="separate"/>
    </w:r>
    <w:r w:rsidR="000C7953">
      <w:rPr>
        <w:rStyle w:val="slostrnky"/>
        <w:rFonts w:ascii="Tahoma" w:hAnsi="Tahoma" w:cs="Tahoma"/>
        <w:noProof/>
        <w:sz w:val="18"/>
        <w:szCs w:val="18"/>
      </w:rPr>
      <w:t>16</w:t>
    </w:r>
    <w:r>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2D32" w14:textId="77777777" w:rsidR="00CB0B0C" w:rsidRDefault="000D0A62">
    <w:pPr>
      <w:pStyle w:val="Zpat"/>
      <w:pBdr>
        <w:top w:val="single" w:sz="4" w:space="0" w:color="000000"/>
      </w:pBdr>
      <w:rPr>
        <w:rFonts w:ascii="Tahoma" w:hAnsi="Tahoma" w:cs="Tahoma"/>
        <w:sz w:val="18"/>
        <w:szCs w:val="18"/>
      </w:rPr>
    </w:pPr>
    <w:r>
      <w:rPr>
        <w:rFonts w:ascii="Tahoma" w:hAnsi="Tahoma" w:cs="Tahoma"/>
        <w:sz w:val="18"/>
        <w:szCs w:val="18"/>
      </w:rPr>
      <w:t>Smlouva o dílo na stavbu „</w:t>
    </w:r>
    <w:r w:rsidR="003B5F12">
      <w:rPr>
        <w:rFonts w:ascii="Tahoma" w:hAnsi="Tahoma" w:cs="Tahoma"/>
        <w:sz w:val="18"/>
        <w:szCs w:val="18"/>
      </w:rPr>
      <w:t>Oprava podlahy v tělocvičně</w:t>
    </w:r>
    <w:r>
      <w:rPr>
        <w:rFonts w:ascii="Tahoma" w:hAnsi="Tahoma" w:cs="Tahoma"/>
        <w:sz w:val="18"/>
        <w:szCs w:val="18"/>
      </w:rPr>
      <w:t>“</w:t>
    </w:r>
    <w:r>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D03E2" w14:textId="77777777" w:rsidR="001F53B7" w:rsidRDefault="001F53B7">
      <w:r>
        <w:separator/>
      </w:r>
    </w:p>
  </w:footnote>
  <w:footnote w:type="continuationSeparator" w:id="0">
    <w:p w14:paraId="5B072DF1" w14:textId="77777777" w:rsidR="001F53B7" w:rsidRDefault="001F5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D51"/>
    <w:multiLevelType w:val="multilevel"/>
    <w:tmpl w:val="667AE278"/>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312248"/>
    <w:multiLevelType w:val="multilevel"/>
    <w:tmpl w:val="DF2C3F4A"/>
    <w:lvl w:ilvl="0">
      <w:start w:val="3"/>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F52853"/>
    <w:multiLevelType w:val="multilevel"/>
    <w:tmpl w:val="6218C00E"/>
    <w:lvl w:ilvl="0">
      <w:start w:val="1"/>
      <w:numFmt w:val="lowerLetter"/>
      <w:lvlText w:val="%1)"/>
      <w:lvlJc w:val="left"/>
      <w:pPr>
        <w:ind w:left="1077" w:hanging="360"/>
      </w:pPr>
      <w:rPr>
        <w:rFonts w:ascii="Tahoma" w:hAnsi="Tahoma"/>
        <w:b w:val="0"/>
        <w:i w:val="0"/>
        <w:sz w:val="22"/>
        <w:szCs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15:restartNumberingAfterBreak="0">
    <w:nsid w:val="12382E3E"/>
    <w:multiLevelType w:val="multilevel"/>
    <w:tmpl w:val="778483EE"/>
    <w:lvl w:ilvl="0">
      <w:start w:val="1"/>
      <w:numFmt w:val="lowerLetter"/>
      <w:lvlText w:val="%1)"/>
      <w:lvlJc w:val="left"/>
      <w:pPr>
        <w:tabs>
          <w:tab w:val="num" w:pos="1362"/>
        </w:tabs>
        <w:ind w:left="1362" w:hanging="511"/>
      </w:pPr>
      <w:rPr>
        <w:rFonts w:ascii="Tahoma" w:hAnsi="Tahoma"/>
        <w:b w:val="0"/>
        <w:i w:val="0"/>
        <w:sz w:val="22"/>
        <w:szCs w:val="22"/>
      </w:rPr>
    </w:lvl>
    <w:lvl w:ilvl="1">
      <w:start w:val="1"/>
      <w:numFmt w:val="lowerLetter"/>
      <w:lvlText w:val="%2."/>
      <w:lvlJc w:val="left"/>
      <w:pPr>
        <w:tabs>
          <w:tab w:val="num" w:pos="1951"/>
        </w:tabs>
        <w:ind w:left="1951" w:hanging="360"/>
      </w:pPr>
    </w:lvl>
    <w:lvl w:ilvl="2">
      <w:start w:val="1"/>
      <w:numFmt w:val="lowerRoman"/>
      <w:lvlText w:val="%3."/>
      <w:lvlJc w:val="right"/>
      <w:pPr>
        <w:tabs>
          <w:tab w:val="num" w:pos="2671"/>
        </w:tabs>
        <w:ind w:left="2671" w:hanging="180"/>
      </w:pPr>
    </w:lvl>
    <w:lvl w:ilvl="3">
      <w:start w:val="1"/>
      <w:numFmt w:val="decimal"/>
      <w:lvlText w:val="%4."/>
      <w:lvlJc w:val="left"/>
      <w:pPr>
        <w:tabs>
          <w:tab w:val="num" w:pos="3391"/>
        </w:tabs>
        <w:ind w:left="3391" w:hanging="360"/>
      </w:pPr>
    </w:lvl>
    <w:lvl w:ilvl="4">
      <w:start w:val="1"/>
      <w:numFmt w:val="lowerLetter"/>
      <w:lvlText w:val="%5."/>
      <w:lvlJc w:val="left"/>
      <w:pPr>
        <w:tabs>
          <w:tab w:val="num" w:pos="4111"/>
        </w:tabs>
        <w:ind w:left="4111" w:hanging="360"/>
      </w:pPr>
    </w:lvl>
    <w:lvl w:ilvl="5">
      <w:start w:val="1"/>
      <w:numFmt w:val="lowerRoman"/>
      <w:lvlText w:val="%6."/>
      <w:lvlJc w:val="right"/>
      <w:pPr>
        <w:tabs>
          <w:tab w:val="num" w:pos="4831"/>
        </w:tabs>
        <w:ind w:left="4831" w:hanging="180"/>
      </w:pPr>
    </w:lvl>
    <w:lvl w:ilvl="6">
      <w:start w:val="1"/>
      <w:numFmt w:val="decimal"/>
      <w:lvlText w:val="%7."/>
      <w:lvlJc w:val="left"/>
      <w:pPr>
        <w:tabs>
          <w:tab w:val="num" w:pos="5551"/>
        </w:tabs>
        <w:ind w:left="5551" w:hanging="360"/>
      </w:pPr>
    </w:lvl>
    <w:lvl w:ilvl="7">
      <w:start w:val="1"/>
      <w:numFmt w:val="lowerLetter"/>
      <w:lvlText w:val="%8."/>
      <w:lvlJc w:val="left"/>
      <w:pPr>
        <w:tabs>
          <w:tab w:val="num" w:pos="6271"/>
        </w:tabs>
        <w:ind w:left="6271" w:hanging="360"/>
      </w:pPr>
    </w:lvl>
    <w:lvl w:ilvl="8">
      <w:start w:val="1"/>
      <w:numFmt w:val="lowerRoman"/>
      <w:lvlText w:val="%9."/>
      <w:lvlJc w:val="right"/>
      <w:pPr>
        <w:tabs>
          <w:tab w:val="num" w:pos="6991"/>
        </w:tabs>
        <w:ind w:left="6991" w:hanging="180"/>
      </w:pPr>
    </w:lvl>
  </w:abstractNum>
  <w:abstractNum w:abstractNumId="4" w15:restartNumberingAfterBreak="0">
    <w:nsid w:val="1AEC1490"/>
    <w:multiLevelType w:val="multilevel"/>
    <w:tmpl w:val="07F0C93A"/>
    <w:lvl w:ilvl="0">
      <w:start w:val="1"/>
      <w:numFmt w:val="lowerLetter"/>
      <w:lvlText w:val="%1)"/>
      <w:lvlJc w:val="left"/>
      <w:pPr>
        <w:tabs>
          <w:tab w:val="num" w:pos="1605"/>
        </w:tabs>
        <w:ind w:left="1605" w:hanging="360"/>
      </w:pPr>
      <w:rPr>
        <w:rFonts w:ascii="Tahoma" w:hAnsi="Tahoma"/>
        <w:color w:val="auto"/>
        <w:sz w:val="22"/>
        <w:szCs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5" w15:restartNumberingAfterBreak="0">
    <w:nsid w:val="1D6E3391"/>
    <w:multiLevelType w:val="multilevel"/>
    <w:tmpl w:val="19FAE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205ED6"/>
    <w:multiLevelType w:val="multilevel"/>
    <w:tmpl w:val="189EADEE"/>
    <w:lvl w:ilvl="0">
      <w:start w:val="1"/>
      <w:numFmt w:val="bullet"/>
      <w:lvlText w:val=""/>
      <w:lvlJc w:val="left"/>
      <w:pPr>
        <w:tabs>
          <w:tab w:val="num" w:pos="2520"/>
        </w:tabs>
        <w:ind w:left="2520" w:hanging="360"/>
      </w:pPr>
      <w:rPr>
        <w:rFonts w:ascii="Symbol" w:hAnsi="Symbol" w:cs="Symbol" w:hint="default"/>
        <w:color w:val="auto"/>
        <w:sz w:val="22"/>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7" w15:restartNumberingAfterBreak="0">
    <w:nsid w:val="226957B9"/>
    <w:multiLevelType w:val="multilevel"/>
    <w:tmpl w:val="25C690FE"/>
    <w:lvl w:ilvl="0">
      <w:start w:val="1"/>
      <w:numFmt w:val="decimal"/>
      <w:lvlText w:val="%1."/>
      <w:lvlJc w:val="left"/>
      <w:pPr>
        <w:tabs>
          <w:tab w:val="num" w:pos="360"/>
        </w:tabs>
        <w:ind w:left="360" w:hanging="360"/>
      </w:pPr>
      <w:rPr>
        <w:rFonts w:ascii="Tahoma" w:hAnsi="Tahoma" w:cs="Tahoma"/>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5204C3"/>
    <w:multiLevelType w:val="multilevel"/>
    <w:tmpl w:val="932C8F22"/>
    <w:lvl w:ilvl="0">
      <w:start w:val="1"/>
      <w:numFmt w:val="lowerLetter"/>
      <w:lvlText w:val="%1)"/>
      <w:lvlJc w:val="left"/>
      <w:pPr>
        <w:tabs>
          <w:tab w:val="num" w:pos="851"/>
        </w:tabs>
        <w:ind w:left="851" w:hanging="511"/>
      </w:pPr>
      <w:rPr>
        <w:rFonts w:ascii="Tahoma" w:hAnsi="Tahoma"/>
        <w:b w:val="0"/>
        <w:i w:val="0"/>
        <w:sz w:val="22"/>
        <w:szCs w:val="22"/>
      </w:rPr>
    </w:lvl>
    <w:lvl w:ilvl="1">
      <w:start w:val="1"/>
      <w:numFmt w:val="lowerLetter"/>
      <w:lvlText w:val="%2."/>
      <w:lvlJc w:val="left"/>
      <w:pPr>
        <w:tabs>
          <w:tab w:val="num" w:pos="851"/>
        </w:tabs>
        <w:ind w:left="851" w:hanging="511"/>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0712F2"/>
    <w:multiLevelType w:val="multilevel"/>
    <w:tmpl w:val="08EA5ED6"/>
    <w:lvl w:ilvl="0">
      <w:start w:val="1"/>
      <w:numFmt w:val="decimal"/>
      <w:lvlText w:val="%1."/>
      <w:lvlJc w:val="left"/>
      <w:pPr>
        <w:tabs>
          <w:tab w:val="num" w:pos="360"/>
        </w:tabs>
        <w:ind w:left="360" w:hanging="360"/>
      </w:pPr>
      <w:rPr>
        <w:rFonts w:ascii="Tahoma" w:hAnsi="Tahoma" w:cs="Tahoma"/>
        <w:b w:val="0"/>
        <w:i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4617C1"/>
    <w:multiLevelType w:val="multilevel"/>
    <w:tmpl w:val="1C289682"/>
    <w:lvl w:ilvl="0">
      <w:start w:val="1"/>
      <w:numFmt w:val="decimal"/>
      <w:lvlText w:val="%1."/>
      <w:lvlJc w:val="left"/>
      <w:pPr>
        <w:tabs>
          <w:tab w:val="num" w:pos="397"/>
        </w:tabs>
        <w:ind w:left="397" w:hanging="397"/>
      </w:pPr>
      <w:rPr>
        <w:rFonts w:ascii="Tahoma" w:hAnsi="Tahoma" w:cs="Tahoma"/>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8441FA"/>
    <w:multiLevelType w:val="multilevel"/>
    <w:tmpl w:val="A0FA4384"/>
    <w:lvl w:ilvl="0">
      <w:start w:val="1"/>
      <w:numFmt w:val="decimal"/>
      <w:lvlText w:val="%1."/>
      <w:lvlJc w:val="left"/>
      <w:pPr>
        <w:tabs>
          <w:tab w:val="num" w:pos="360"/>
        </w:tabs>
        <w:ind w:left="340" w:hanging="340"/>
      </w:pPr>
    </w:lvl>
    <w:lvl w:ilvl="1">
      <w:start w:val="1"/>
      <w:numFmt w:val="lowerLetter"/>
      <w:lvlText w:val="%2)"/>
      <w:lvlJc w:val="left"/>
      <w:pPr>
        <w:tabs>
          <w:tab w:val="num" w:pos="737"/>
        </w:tabs>
        <w:ind w:left="737" w:hanging="380"/>
      </w:p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09253E"/>
    <w:multiLevelType w:val="multilevel"/>
    <w:tmpl w:val="05004CBA"/>
    <w:lvl w:ilvl="0">
      <w:start w:val="1"/>
      <w:numFmt w:val="decimal"/>
      <w:lvlText w:val="%1."/>
      <w:lvlJc w:val="left"/>
      <w:pPr>
        <w:tabs>
          <w:tab w:val="num" w:pos="360"/>
        </w:tabs>
        <w:ind w:left="360" w:hanging="360"/>
      </w:pPr>
      <w:rPr>
        <w:rFonts w:ascii="Tahoma" w:hAnsi="Tahoma" w:cs="Tahoma"/>
        <w:b w:val="0"/>
        <w:i w:val="0"/>
        <w:color w:val="auto"/>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D065D69"/>
    <w:multiLevelType w:val="multilevel"/>
    <w:tmpl w:val="7C06941E"/>
    <w:lvl w:ilvl="0">
      <w:start w:val="1"/>
      <w:numFmt w:val="decimal"/>
      <w:lvlText w:val="%1."/>
      <w:lvlJc w:val="left"/>
      <w:pPr>
        <w:tabs>
          <w:tab w:val="num" w:pos="360"/>
        </w:tabs>
        <w:ind w:left="357" w:hanging="357"/>
      </w:pPr>
      <w:rPr>
        <w:rFonts w:ascii="Tahoma" w:hAnsi="Tahoma"/>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1B5AC1"/>
    <w:multiLevelType w:val="multilevel"/>
    <w:tmpl w:val="DE5C28FC"/>
    <w:lvl w:ilvl="0">
      <w:start w:val="1"/>
      <w:numFmt w:val="bullet"/>
      <w:lvlText w:val="-"/>
      <w:lvlJc w:val="left"/>
      <w:pPr>
        <w:ind w:left="1077" w:hanging="360"/>
      </w:pPr>
      <w:rPr>
        <w:rFonts w:ascii="Tahoma" w:hAnsi="Tahoma" w:cs="Tahoma" w:hint="default"/>
        <w:b w:val="0"/>
        <w:i w:val="0"/>
        <w:sz w:val="22"/>
        <w:szCs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7485D83"/>
    <w:multiLevelType w:val="multilevel"/>
    <w:tmpl w:val="6B3A24FA"/>
    <w:lvl w:ilvl="0">
      <w:start w:val="1"/>
      <w:numFmt w:val="lowerLetter"/>
      <w:lvlText w:val="%1)"/>
      <w:lvlJc w:val="left"/>
      <w:pPr>
        <w:tabs>
          <w:tab w:val="num" w:pos="717"/>
        </w:tabs>
        <w:ind w:left="717" w:hanging="360"/>
      </w:pPr>
    </w:lvl>
    <w:lvl w:ilvl="1">
      <w:start w:val="1"/>
      <w:numFmt w:val="decimal"/>
      <w:lvlText w:val="%2."/>
      <w:lvlJc w:val="left"/>
      <w:pPr>
        <w:tabs>
          <w:tab w:val="num" w:pos="360"/>
        </w:tabs>
        <w:ind w:left="340" w:hanging="34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97E206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7339EA"/>
    <w:multiLevelType w:val="multilevel"/>
    <w:tmpl w:val="29A6242E"/>
    <w:lvl w:ilvl="0">
      <w:start w:val="1"/>
      <w:numFmt w:val="decimal"/>
      <w:lvlText w:val="%1."/>
      <w:lvlJc w:val="left"/>
      <w:pPr>
        <w:tabs>
          <w:tab w:val="num" w:pos="360"/>
        </w:tabs>
        <w:ind w:left="340" w:hanging="340"/>
      </w:pPr>
      <w:rPr>
        <w:rFonts w:ascii="Tahoma" w:hAnsi="Tahoma"/>
        <w:b w:val="0"/>
        <w:i w:val="0"/>
        <w:color w:val="auto"/>
        <w:sz w:val="22"/>
      </w:rPr>
    </w:lvl>
    <w:lvl w:ilvl="1">
      <w:start w:val="1"/>
      <w:numFmt w:val="lowerLetter"/>
      <w:lvlText w:val="%2)"/>
      <w:lvlJc w:val="left"/>
      <w:pPr>
        <w:tabs>
          <w:tab w:val="num" w:pos="737"/>
        </w:tabs>
        <w:ind w:left="737" w:hanging="397"/>
      </w:pPr>
    </w:lvl>
    <w:lvl w:ilvl="2">
      <w:start w:val="1"/>
      <w:numFmt w:val="decimal"/>
      <w:lvlText w:val="%3."/>
      <w:lvlJc w:val="left"/>
      <w:pPr>
        <w:tabs>
          <w:tab w:val="num" w:pos="360"/>
        </w:tabs>
        <w:ind w:left="340" w:hanging="340"/>
      </w:pPr>
      <w:rPr>
        <w:color w:val="auto"/>
      </w:rPr>
    </w:lvl>
    <w:lvl w:ilvl="3">
      <w:start w:val="3"/>
      <w:numFmt w:val="bullet"/>
      <w:lvlText w:val="-"/>
      <w:lvlJc w:val="left"/>
      <w:pPr>
        <w:tabs>
          <w:tab w:val="num" w:pos="2917"/>
        </w:tabs>
        <w:ind w:left="2917" w:hanging="397"/>
      </w:pPr>
      <w:rPr>
        <w:rFonts w:ascii="Times New Roman" w:hAnsi="Times New Roman" w:cs="Times New Roman" w:hint="default"/>
        <w:b w:val="0"/>
        <w:i/>
        <w:color w:val="FF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A43EC0"/>
    <w:multiLevelType w:val="multilevel"/>
    <w:tmpl w:val="321CE30C"/>
    <w:lvl w:ilvl="0">
      <w:start w:val="1"/>
      <w:numFmt w:val="lowerLetter"/>
      <w:lvlText w:val="%1)"/>
      <w:lvlJc w:val="left"/>
      <w:pPr>
        <w:tabs>
          <w:tab w:val="num" w:pos="720"/>
        </w:tabs>
        <w:ind w:left="720" w:hanging="380"/>
      </w:pPr>
    </w:lvl>
    <w:lvl w:ilvl="1">
      <w:start w:val="1"/>
      <w:numFmt w:val="lowerLetter"/>
      <w:lvlText w:val="%2."/>
      <w:lvlJc w:val="left"/>
      <w:pPr>
        <w:tabs>
          <w:tab w:val="num" w:pos="1423"/>
        </w:tabs>
        <w:ind w:left="1423" w:hanging="360"/>
      </w:pPr>
    </w:lvl>
    <w:lvl w:ilvl="2">
      <w:start w:val="1"/>
      <w:numFmt w:val="lowerRoman"/>
      <w:lvlText w:val="%3."/>
      <w:lvlJc w:val="right"/>
      <w:pPr>
        <w:tabs>
          <w:tab w:val="num" w:pos="2143"/>
        </w:tabs>
        <w:ind w:left="2143" w:hanging="180"/>
      </w:pPr>
    </w:lvl>
    <w:lvl w:ilvl="3">
      <w:start w:val="1"/>
      <w:numFmt w:val="decimal"/>
      <w:lvlText w:val="%4."/>
      <w:lvlJc w:val="left"/>
      <w:pPr>
        <w:tabs>
          <w:tab w:val="num" w:pos="2863"/>
        </w:tabs>
        <w:ind w:left="2863" w:hanging="360"/>
      </w:pPr>
    </w:lvl>
    <w:lvl w:ilvl="4">
      <w:start w:val="1"/>
      <w:numFmt w:val="lowerLetter"/>
      <w:lvlText w:val="%5."/>
      <w:lvlJc w:val="left"/>
      <w:pPr>
        <w:tabs>
          <w:tab w:val="num" w:pos="3583"/>
        </w:tabs>
        <w:ind w:left="3583" w:hanging="360"/>
      </w:pPr>
    </w:lvl>
    <w:lvl w:ilvl="5">
      <w:start w:val="1"/>
      <w:numFmt w:val="lowerRoman"/>
      <w:lvlText w:val="%6."/>
      <w:lvlJc w:val="right"/>
      <w:pPr>
        <w:tabs>
          <w:tab w:val="num" w:pos="4303"/>
        </w:tabs>
        <w:ind w:left="4303" w:hanging="180"/>
      </w:pPr>
    </w:lvl>
    <w:lvl w:ilvl="6">
      <w:start w:val="1"/>
      <w:numFmt w:val="decimal"/>
      <w:lvlText w:val="%7."/>
      <w:lvlJc w:val="left"/>
      <w:pPr>
        <w:tabs>
          <w:tab w:val="num" w:pos="5023"/>
        </w:tabs>
        <w:ind w:left="5023" w:hanging="360"/>
      </w:pPr>
    </w:lvl>
    <w:lvl w:ilvl="7">
      <w:start w:val="1"/>
      <w:numFmt w:val="lowerLetter"/>
      <w:lvlText w:val="%8."/>
      <w:lvlJc w:val="left"/>
      <w:pPr>
        <w:tabs>
          <w:tab w:val="num" w:pos="5743"/>
        </w:tabs>
        <w:ind w:left="5743" w:hanging="360"/>
      </w:pPr>
    </w:lvl>
    <w:lvl w:ilvl="8">
      <w:start w:val="1"/>
      <w:numFmt w:val="lowerRoman"/>
      <w:lvlText w:val="%9."/>
      <w:lvlJc w:val="right"/>
      <w:pPr>
        <w:tabs>
          <w:tab w:val="num" w:pos="6463"/>
        </w:tabs>
        <w:ind w:left="6463" w:hanging="180"/>
      </w:pPr>
    </w:lvl>
  </w:abstractNum>
  <w:abstractNum w:abstractNumId="19" w15:restartNumberingAfterBreak="0">
    <w:nsid w:val="52BF3D58"/>
    <w:multiLevelType w:val="multilevel"/>
    <w:tmpl w:val="1CAC3C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6BF2BAA"/>
    <w:multiLevelType w:val="multilevel"/>
    <w:tmpl w:val="A21A531C"/>
    <w:lvl w:ilvl="0">
      <w:start w:val="1"/>
      <w:numFmt w:val="lowerLetter"/>
      <w:lvlText w:val="%1)"/>
      <w:lvlJc w:val="left"/>
      <w:pPr>
        <w:tabs>
          <w:tab w:val="num" w:pos="397"/>
        </w:tabs>
        <w:ind w:left="397" w:hanging="397"/>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15:restartNumberingAfterBreak="0">
    <w:nsid w:val="592B2214"/>
    <w:multiLevelType w:val="multilevel"/>
    <w:tmpl w:val="315E5D96"/>
    <w:lvl w:ilvl="0">
      <w:start w:val="1"/>
      <w:numFmt w:val="bullet"/>
      <w:lvlText w:val=""/>
      <w:lvlJc w:val="left"/>
      <w:pPr>
        <w:tabs>
          <w:tab w:val="num" w:pos="360"/>
        </w:tabs>
        <w:ind w:left="360" w:hanging="360"/>
      </w:pPr>
      <w:rPr>
        <w:rFonts w:ascii="Symbol" w:hAnsi="Symbol" w:cs="Symbol" w:hint="default"/>
        <w:b w:val="0"/>
        <w:i w:val="0"/>
        <w:color w:val="auto"/>
        <w:sz w:val="22"/>
      </w:rPr>
    </w:lvl>
    <w:lvl w:ilvl="1">
      <w:start w:val="1"/>
      <w:numFmt w:val="lowerLetter"/>
      <w:lvlText w:val="%2)"/>
      <w:lvlJc w:val="left"/>
      <w:pPr>
        <w:tabs>
          <w:tab w:val="num" w:pos="737"/>
        </w:tabs>
        <w:ind w:left="737" w:hanging="397"/>
      </w:pPr>
    </w:lvl>
    <w:lvl w:ilvl="2">
      <w:start w:val="1"/>
      <w:numFmt w:val="decimal"/>
      <w:lvlText w:val="%3."/>
      <w:lvlJc w:val="left"/>
      <w:pPr>
        <w:tabs>
          <w:tab w:val="num" w:pos="360"/>
        </w:tabs>
        <w:ind w:left="340" w:hanging="340"/>
      </w:pPr>
      <w:rPr>
        <w:color w:val="auto"/>
      </w:rPr>
    </w:lvl>
    <w:lvl w:ilvl="3">
      <w:start w:val="3"/>
      <w:numFmt w:val="bullet"/>
      <w:lvlText w:val="-"/>
      <w:lvlJc w:val="left"/>
      <w:pPr>
        <w:tabs>
          <w:tab w:val="num" w:pos="2917"/>
        </w:tabs>
        <w:ind w:left="2917" w:hanging="397"/>
      </w:pPr>
      <w:rPr>
        <w:rFonts w:ascii="Times New Roman" w:hAnsi="Times New Roman" w:cs="Times New Roman" w:hint="default"/>
        <w:b w:val="0"/>
        <w:i/>
        <w:color w:val="FF000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963EBE"/>
    <w:multiLevelType w:val="multilevel"/>
    <w:tmpl w:val="813090FE"/>
    <w:lvl w:ilvl="0">
      <w:start w:val="1"/>
      <w:numFmt w:val="decimal"/>
      <w:lvlText w:val="%1."/>
      <w:lvlJc w:val="left"/>
      <w:pPr>
        <w:tabs>
          <w:tab w:val="num" w:pos="360"/>
        </w:tabs>
        <w:ind w:left="357" w:hanging="357"/>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CB03B5"/>
    <w:multiLevelType w:val="multilevel"/>
    <w:tmpl w:val="E722BC96"/>
    <w:lvl w:ilvl="0">
      <w:start w:val="1"/>
      <w:numFmt w:val="decimal"/>
      <w:lvlText w:val="%1."/>
      <w:lvlJc w:val="left"/>
      <w:pPr>
        <w:tabs>
          <w:tab w:val="num" w:pos="360"/>
        </w:tabs>
        <w:ind w:left="357" w:hanging="357"/>
      </w:pPr>
      <w:rPr>
        <w:rFonts w:ascii="Tahoma" w:hAnsi="Tahoma"/>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5232E3"/>
    <w:multiLevelType w:val="multilevel"/>
    <w:tmpl w:val="B3C87628"/>
    <w:lvl w:ilvl="0">
      <w:start w:val="1"/>
      <w:numFmt w:val="decimal"/>
      <w:lvlText w:val="%1."/>
      <w:lvlJc w:val="left"/>
      <w:pPr>
        <w:tabs>
          <w:tab w:val="num" w:pos="360"/>
        </w:tabs>
        <w:ind w:left="340" w:hanging="340"/>
      </w:pPr>
      <w:rPr>
        <w:rFonts w:ascii="Tahoma" w:hAnsi="Tahoma" w:cs="Tahoma"/>
        <w:b/>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894738"/>
    <w:multiLevelType w:val="multilevel"/>
    <w:tmpl w:val="C0D2D5BA"/>
    <w:lvl w:ilvl="0">
      <w:start w:val="1"/>
      <w:numFmt w:val="lowerLetter"/>
      <w:lvlText w:val="%1)"/>
      <w:lvlJc w:val="left"/>
      <w:pPr>
        <w:tabs>
          <w:tab w:val="num" w:pos="737"/>
        </w:tabs>
        <w:ind w:left="73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03057D"/>
    <w:multiLevelType w:val="multilevel"/>
    <w:tmpl w:val="6686BE1E"/>
    <w:lvl w:ilvl="0">
      <w:start w:val="1"/>
      <w:numFmt w:val="lowerLetter"/>
      <w:lvlText w:val="%1)"/>
      <w:lvlJc w:val="left"/>
      <w:pPr>
        <w:tabs>
          <w:tab w:val="num" w:pos="1545"/>
        </w:tabs>
        <w:ind w:left="1545" w:hanging="465"/>
      </w:pPr>
      <w:rPr>
        <w:rFonts w:ascii="Tahoma" w:hAnsi="Tahoma"/>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DA1EB1"/>
    <w:multiLevelType w:val="multilevel"/>
    <w:tmpl w:val="265013DA"/>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ascii="Tahoma" w:hAnsi="Tahoma"/>
        <w:color w:val="000000"/>
        <w:sz w:val="22"/>
      </w:rPr>
    </w:lvl>
    <w:lvl w:ilvl="3">
      <w:start w:val="1"/>
      <w:numFmt w:val="decimal"/>
      <w:lvlText w:val="%4."/>
      <w:lvlJc w:val="left"/>
      <w:pPr>
        <w:tabs>
          <w:tab w:val="num" w:pos="360"/>
        </w:tabs>
        <w:ind w:left="357" w:hanging="357"/>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CAE67A2"/>
    <w:multiLevelType w:val="multilevel"/>
    <w:tmpl w:val="E646B15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5"/>
  </w:num>
  <w:num w:numId="3">
    <w:abstractNumId w:val="27"/>
  </w:num>
  <w:num w:numId="4">
    <w:abstractNumId w:val="0"/>
  </w:num>
  <w:num w:numId="5">
    <w:abstractNumId w:val="17"/>
  </w:num>
  <w:num w:numId="6">
    <w:abstractNumId w:val="11"/>
  </w:num>
  <w:num w:numId="7">
    <w:abstractNumId w:val="12"/>
  </w:num>
  <w:num w:numId="8">
    <w:abstractNumId w:val="1"/>
  </w:num>
  <w:num w:numId="9">
    <w:abstractNumId w:val="7"/>
  </w:num>
  <w:num w:numId="10">
    <w:abstractNumId w:val="9"/>
  </w:num>
  <w:num w:numId="11">
    <w:abstractNumId w:val="16"/>
  </w:num>
  <w:num w:numId="12">
    <w:abstractNumId w:val="23"/>
  </w:num>
  <w:num w:numId="13">
    <w:abstractNumId w:val="13"/>
  </w:num>
  <w:num w:numId="14">
    <w:abstractNumId w:val="22"/>
  </w:num>
  <w:num w:numId="15">
    <w:abstractNumId w:val="24"/>
  </w:num>
  <w:num w:numId="16">
    <w:abstractNumId w:val="10"/>
  </w:num>
  <w:num w:numId="17">
    <w:abstractNumId w:val="18"/>
  </w:num>
  <w:num w:numId="18">
    <w:abstractNumId w:val="25"/>
  </w:num>
  <w:num w:numId="19">
    <w:abstractNumId w:val="28"/>
  </w:num>
  <w:num w:numId="20">
    <w:abstractNumId w:val="6"/>
  </w:num>
  <w:num w:numId="21">
    <w:abstractNumId w:val="3"/>
  </w:num>
  <w:num w:numId="22">
    <w:abstractNumId w:val="20"/>
  </w:num>
  <w:num w:numId="23">
    <w:abstractNumId w:val="21"/>
  </w:num>
  <w:num w:numId="24">
    <w:abstractNumId w:val="26"/>
  </w:num>
  <w:num w:numId="25">
    <w:abstractNumId w:val="4"/>
  </w:num>
  <w:num w:numId="26">
    <w:abstractNumId w:val="5"/>
  </w:num>
  <w:num w:numId="27">
    <w:abstractNumId w:val="2"/>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0C"/>
    <w:rsid w:val="000012E6"/>
    <w:rsid w:val="00006397"/>
    <w:rsid w:val="000C7953"/>
    <w:rsid w:val="000D0A62"/>
    <w:rsid w:val="000E3D30"/>
    <w:rsid w:val="001D1C7C"/>
    <w:rsid w:val="001F53B7"/>
    <w:rsid w:val="00376B36"/>
    <w:rsid w:val="003B5F12"/>
    <w:rsid w:val="0045196D"/>
    <w:rsid w:val="004D565C"/>
    <w:rsid w:val="00661BC9"/>
    <w:rsid w:val="00665885"/>
    <w:rsid w:val="00855F2D"/>
    <w:rsid w:val="008A07C4"/>
    <w:rsid w:val="0099376F"/>
    <w:rsid w:val="00B15A18"/>
    <w:rsid w:val="00BF3123"/>
    <w:rsid w:val="00CB0B0C"/>
    <w:rsid w:val="00D2796A"/>
    <w:rsid w:val="00DE0163"/>
    <w:rsid w:val="00E15A2D"/>
    <w:rsid w:val="00E91F75"/>
    <w:rsid w:val="00F2157C"/>
    <w:rsid w:val="00F3279F"/>
    <w:rsid w:val="00FA0B2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A936"/>
  <w15:docId w15:val="{06289659-CE24-4443-A77B-5CB88BD3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Internetovodkaz">
    <w:name w:val="Internetový odkaz"/>
    <w:uiPriority w:val="99"/>
    <w:rPr>
      <w:color w:val="0000FF"/>
      <w:u w:val="single"/>
    </w:rPr>
  </w:style>
  <w:style w:type="character" w:styleId="Sledovanodkaz">
    <w:name w:val="FollowedHyperlink"/>
    <w:qFormat/>
    <w:rPr>
      <w:color w:val="800080"/>
      <w:u w:val="single"/>
    </w:rPr>
  </w:style>
  <w:style w:type="character" w:styleId="Zdraznn">
    <w:name w:val="Emphasis"/>
    <w:qFormat/>
    <w:rPr>
      <w:i/>
      <w:iCs/>
    </w:rPr>
  </w:style>
  <w:style w:type="character" w:styleId="Siln">
    <w:name w:val="Strong"/>
    <w:qFormat/>
    <w:rsid w:val="00F76BAF"/>
    <w:rPr>
      <w:b/>
      <w:bCs/>
    </w:rPr>
  </w:style>
  <w:style w:type="character" w:customStyle="1" w:styleId="ZkladntextChar">
    <w:name w:val="Základní text Char"/>
    <w:link w:val="Zkladntext"/>
    <w:qFormat/>
    <w:rsid w:val="00655A98"/>
    <w:rPr>
      <w:sz w:val="24"/>
      <w:szCs w:val="24"/>
      <w:lang w:val="cs-CZ" w:eastAsia="cs-CZ" w:bidi="ar-SA"/>
    </w:rPr>
  </w:style>
  <w:style w:type="character" w:styleId="Odkaznakoment">
    <w:name w:val="annotation reference"/>
    <w:uiPriority w:val="99"/>
    <w:semiHidden/>
    <w:unhideWhenUsed/>
    <w:qFormat/>
    <w:rsid w:val="0017385A"/>
    <w:rPr>
      <w:sz w:val="16"/>
      <w:szCs w:val="16"/>
    </w:rPr>
  </w:style>
  <w:style w:type="character" w:customStyle="1" w:styleId="TextkomenteChar">
    <w:name w:val="Text komentáře Char"/>
    <w:basedOn w:val="Standardnpsmoodstavce"/>
    <w:link w:val="Textkomente"/>
    <w:uiPriority w:val="99"/>
    <w:semiHidden/>
    <w:qFormat/>
    <w:rsid w:val="0017385A"/>
  </w:style>
  <w:style w:type="character" w:customStyle="1" w:styleId="PedmtkomenteChar">
    <w:name w:val="Předmět komentáře Char"/>
    <w:link w:val="Pedmtkomente"/>
    <w:uiPriority w:val="99"/>
    <w:semiHidden/>
    <w:qFormat/>
    <w:rsid w:val="0017385A"/>
    <w:rPr>
      <w:b/>
      <w:bCs/>
    </w:rPr>
  </w:style>
  <w:style w:type="character" w:customStyle="1" w:styleId="ZhlavChar">
    <w:name w:val="Záhlaví Char"/>
    <w:link w:val="Zhlav"/>
    <w:qFormat/>
    <w:rsid w:val="004C3A76"/>
    <w:rPr>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Import16">
    <w:name w:val="Import 16"/>
    <w:basedOn w:val="Normln"/>
    <w:qFormat/>
    <w:pPr>
      <w:widowControl w:val="0"/>
      <w:tabs>
        <w:tab w:val="left" w:pos="864"/>
      </w:tabs>
      <w:ind w:hanging="144"/>
    </w:pPr>
    <w:rPr>
      <w:rFonts w:ascii="Courier New" w:hAnsi="Courier New" w:cs="Courier New"/>
    </w:rPr>
  </w:style>
  <w:style w:type="paragraph" w:styleId="Zkladntextodsazen2">
    <w:name w:val="Body Text Indent 2"/>
    <w:basedOn w:val="Normln"/>
    <w:qFormat/>
    <w:pPr>
      <w:widowControl w:val="0"/>
      <w:ind w:left="567" w:hanging="567"/>
      <w:jc w:val="both"/>
    </w:pPr>
  </w:style>
  <w:style w:type="paragraph" w:customStyle="1" w:styleId="Import5">
    <w:name w:val="Import 5"/>
    <w:basedOn w:val="Normln"/>
    <w:qFormat/>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cs="Courier New"/>
    </w:rPr>
  </w:style>
  <w:style w:type="paragraph" w:customStyle="1" w:styleId="Import3">
    <w:name w:val="Import 3"/>
    <w:basedOn w:val="Normln"/>
    <w:qFormat/>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rPr>
  </w:style>
  <w:style w:type="paragraph" w:styleId="Zkladntext3">
    <w:name w:val="Body Text 3"/>
    <w:basedOn w:val="Normln"/>
    <w:qFormat/>
    <w:pPr>
      <w:spacing w:line="240" w:lineRule="exact"/>
      <w:jc w:val="both"/>
    </w:pPr>
    <w:rPr>
      <w:szCs w:val="20"/>
    </w:rPr>
  </w:style>
  <w:style w:type="paragraph" w:customStyle="1" w:styleId="Smlouva-eslo">
    <w:name w:val="Smlouva-eíslo"/>
    <w:basedOn w:val="Normln"/>
    <w:qFormat/>
    <w:pPr>
      <w:widowControl w:val="0"/>
      <w:spacing w:before="120" w:line="240" w:lineRule="atLeast"/>
      <w:jc w:val="both"/>
    </w:pPr>
    <w:rPr>
      <w:szCs w:val="20"/>
    </w:rPr>
  </w:style>
  <w:style w:type="paragraph" w:customStyle="1" w:styleId="Smlouva2">
    <w:name w:val="Smlouva2"/>
    <w:basedOn w:val="Normln"/>
    <w:qFormat/>
    <w:pPr>
      <w:widowControl w:val="0"/>
      <w:jc w:val="center"/>
    </w:pPr>
    <w:rPr>
      <w:b/>
      <w:szCs w:val="20"/>
    </w:rPr>
  </w:style>
  <w:style w:type="paragraph" w:customStyle="1" w:styleId="Zhlavazpat">
    <w:name w:val="Záhlaví a zápatí"/>
    <w:basedOn w:val="Normln"/>
    <w:qFormat/>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hlav">
    <w:name w:val="header"/>
    <w:basedOn w:val="Normln"/>
    <w:link w:val="ZhlavChar"/>
    <w:pPr>
      <w:tabs>
        <w:tab w:val="center" w:pos="4536"/>
        <w:tab w:val="right" w:pos="9072"/>
      </w:tabs>
    </w:pPr>
  </w:style>
  <w:style w:type="paragraph" w:styleId="Zkladntextodsazen3">
    <w:name w:val="Body Text Indent 3"/>
    <w:basedOn w:val="Normln"/>
    <w:qFormat/>
    <w:pPr>
      <w:tabs>
        <w:tab w:val="left" w:pos="426"/>
      </w:tabs>
      <w:ind w:left="357"/>
      <w:jc w:val="both"/>
    </w:pPr>
    <w:rPr>
      <w:i/>
      <w:iCs/>
    </w:rPr>
  </w:style>
  <w:style w:type="paragraph" w:styleId="Zkladntext2">
    <w:name w:val="Body Text 2"/>
    <w:basedOn w:val="Normln"/>
    <w:qFormat/>
    <w:pPr>
      <w:tabs>
        <w:tab w:val="left" w:pos="567"/>
        <w:tab w:val="left" w:pos="1701"/>
      </w:tabs>
      <w:spacing w:after="120"/>
    </w:pPr>
    <w:rPr>
      <w:sz w:val="20"/>
    </w:rPr>
  </w:style>
  <w:style w:type="paragraph" w:customStyle="1" w:styleId="Smlouva-slo">
    <w:name w:val="Smlouva-èíslo"/>
    <w:basedOn w:val="Normln"/>
    <w:qFormat/>
    <w:pPr>
      <w:spacing w:before="120" w:line="240" w:lineRule="atLeast"/>
      <w:jc w:val="both"/>
    </w:pPr>
    <w:rPr>
      <w:szCs w:val="20"/>
    </w:rPr>
  </w:style>
  <w:style w:type="paragraph" w:styleId="Nzev">
    <w:name w:val="Title"/>
    <w:basedOn w:val="Normln"/>
    <w:qFormat/>
    <w:pPr>
      <w:widowControl w:val="0"/>
      <w:jc w:val="center"/>
    </w:pPr>
    <w:rPr>
      <w:b/>
      <w:bCs/>
      <w:sz w:val="32"/>
      <w:szCs w:val="20"/>
    </w:rPr>
  </w:style>
  <w:style w:type="paragraph" w:customStyle="1" w:styleId="Smlouva-slo0">
    <w:name w:val="Smlouva-číslo"/>
    <w:basedOn w:val="Normln"/>
    <w:qFormat/>
    <w:pPr>
      <w:widowControl w:val="0"/>
      <w:spacing w:before="120" w:line="240" w:lineRule="atLeast"/>
      <w:jc w:val="both"/>
    </w:pPr>
    <w:rPr>
      <w:szCs w:val="20"/>
    </w:rPr>
  </w:style>
  <w:style w:type="paragraph" w:customStyle="1" w:styleId="slovnvSOD">
    <w:name w:val="číslování v SOD"/>
    <w:basedOn w:val="Zkladntext"/>
    <w:qFormat/>
    <w:pPr>
      <w:widowControl w:val="0"/>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qFormat/>
    <w:pPr>
      <w:widowControl w:val="0"/>
      <w:spacing w:before="120"/>
      <w:jc w:val="both"/>
    </w:pPr>
    <w:rPr>
      <w:szCs w:val="20"/>
    </w:rPr>
  </w:style>
  <w:style w:type="paragraph" w:customStyle="1" w:styleId="xl24">
    <w:name w:val="xl24"/>
    <w:basedOn w:val="Normln"/>
    <w:qFormat/>
    <w:pPr>
      <w:pBdr>
        <w:top w:val="single" w:sz="8" w:space="0" w:color="000000"/>
        <w:right w:val="single" w:sz="4" w:space="0" w:color="000000"/>
      </w:pBdr>
      <w:spacing w:beforeAutospacing="1" w:afterAutospacing="1"/>
      <w:jc w:val="center"/>
      <w:textAlignment w:val="center"/>
    </w:pPr>
    <w:rPr>
      <w:b/>
      <w:bCs/>
    </w:rPr>
  </w:style>
  <w:style w:type="paragraph" w:customStyle="1" w:styleId="xl25">
    <w:name w:val="xl25"/>
    <w:basedOn w:val="Normln"/>
    <w:qFormat/>
    <w:pPr>
      <w:pBdr>
        <w:top w:val="single" w:sz="8" w:space="0" w:color="000000"/>
        <w:left w:val="single" w:sz="4" w:space="0" w:color="000000"/>
        <w:right w:val="single" w:sz="4" w:space="0" w:color="000000"/>
      </w:pBdr>
      <w:spacing w:beforeAutospacing="1" w:afterAutospacing="1"/>
      <w:jc w:val="center"/>
      <w:textAlignment w:val="center"/>
    </w:pPr>
    <w:rPr>
      <w:b/>
      <w:bCs/>
    </w:rPr>
  </w:style>
  <w:style w:type="paragraph" w:customStyle="1" w:styleId="xl26">
    <w:name w:val="xl26"/>
    <w:basedOn w:val="Normln"/>
    <w:qFormat/>
    <w:pPr>
      <w:pBdr>
        <w:top w:val="single" w:sz="8" w:space="0" w:color="000000"/>
        <w:left w:val="single" w:sz="4" w:space="0" w:color="000000"/>
        <w:right w:val="single" w:sz="8" w:space="0" w:color="000000"/>
      </w:pBdr>
      <w:spacing w:beforeAutospacing="1" w:afterAutospacing="1"/>
      <w:jc w:val="center"/>
      <w:textAlignment w:val="center"/>
    </w:pPr>
    <w:rPr>
      <w:b/>
      <w:bCs/>
    </w:rPr>
  </w:style>
  <w:style w:type="paragraph" w:customStyle="1" w:styleId="xl27">
    <w:name w:val="xl27"/>
    <w:basedOn w:val="Normln"/>
    <w:qFormat/>
    <w:pPr>
      <w:pBdr>
        <w:left w:val="single" w:sz="8" w:space="0" w:color="000000"/>
        <w:bottom w:val="single" w:sz="8" w:space="0" w:color="000000"/>
      </w:pBdr>
      <w:spacing w:beforeAutospacing="1" w:afterAutospacing="1"/>
      <w:jc w:val="center"/>
      <w:textAlignment w:val="center"/>
    </w:pPr>
    <w:rPr>
      <w:b/>
      <w:bCs/>
    </w:rPr>
  </w:style>
  <w:style w:type="paragraph" w:customStyle="1" w:styleId="xl28">
    <w:name w:val="xl28"/>
    <w:basedOn w:val="Normln"/>
    <w:qFormat/>
    <w:pPr>
      <w:pBdr>
        <w:bottom w:val="single" w:sz="8" w:space="0" w:color="000000"/>
        <w:right w:val="single" w:sz="4" w:space="0" w:color="000000"/>
      </w:pBdr>
      <w:spacing w:beforeAutospacing="1" w:afterAutospacing="1"/>
      <w:jc w:val="center"/>
      <w:textAlignment w:val="center"/>
    </w:pPr>
    <w:rPr>
      <w:b/>
      <w:bCs/>
    </w:rPr>
  </w:style>
  <w:style w:type="paragraph" w:customStyle="1" w:styleId="xl29">
    <w:name w:val="xl29"/>
    <w:basedOn w:val="Normln"/>
    <w:qFormat/>
    <w:pPr>
      <w:pBdr>
        <w:left w:val="single" w:sz="4" w:space="0" w:color="000000"/>
        <w:bottom w:val="single" w:sz="8" w:space="0" w:color="000000"/>
        <w:right w:val="single" w:sz="4" w:space="0" w:color="000000"/>
      </w:pBdr>
      <w:spacing w:beforeAutospacing="1" w:afterAutospacing="1"/>
      <w:jc w:val="center"/>
      <w:textAlignment w:val="center"/>
    </w:pPr>
    <w:rPr>
      <w:b/>
      <w:bCs/>
    </w:rPr>
  </w:style>
  <w:style w:type="paragraph" w:customStyle="1" w:styleId="xl30">
    <w:name w:val="xl30"/>
    <w:basedOn w:val="Normln"/>
    <w:qFormat/>
    <w:pPr>
      <w:pBdr>
        <w:left w:val="single" w:sz="4" w:space="0" w:color="000000"/>
        <w:bottom w:val="single" w:sz="8" w:space="0" w:color="000000"/>
        <w:right w:val="single" w:sz="8" w:space="0" w:color="000000"/>
      </w:pBdr>
      <w:spacing w:beforeAutospacing="1" w:afterAutospacing="1"/>
      <w:jc w:val="center"/>
      <w:textAlignment w:val="center"/>
    </w:pPr>
    <w:rPr>
      <w:b/>
      <w:bCs/>
    </w:rPr>
  </w:style>
  <w:style w:type="paragraph" w:customStyle="1" w:styleId="xl31">
    <w:name w:val="xl31"/>
    <w:basedOn w:val="Normln"/>
    <w:qFormat/>
    <w:pPr>
      <w:pBdr>
        <w:top w:val="single" w:sz="8" w:space="0" w:color="000000"/>
        <w:left w:val="single" w:sz="8" w:space="0" w:color="000000"/>
        <w:right w:val="single" w:sz="4" w:space="0" w:color="000000"/>
      </w:pBdr>
      <w:spacing w:beforeAutospacing="1" w:afterAutospacing="1"/>
      <w:jc w:val="center"/>
      <w:textAlignment w:val="center"/>
    </w:pPr>
    <w:rPr>
      <w:sz w:val="22"/>
      <w:szCs w:val="22"/>
    </w:rPr>
  </w:style>
  <w:style w:type="paragraph" w:customStyle="1" w:styleId="xl32">
    <w:name w:val="xl32"/>
    <w:basedOn w:val="Normln"/>
    <w:qFormat/>
    <w:pPr>
      <w:pBdr>
        <w:top w:val="single" w:sz="8" w:space="0" w:color="000000"/>
        <w:left w:val="single" w:sz="4" w:space="0" w:color="000000"/>
        <w:right w:val="single" w:sz="4" w:space="0" w:color="000000"/>
      </w:pBdr>
      <w:spacing w:beforeAutospacing="1" w:afterAutospacing="1"/>
      <w:textAlignment w:val="center"/>
    </w:pPr>
    <w:rPr>
      <w:sz w:val="22"/>
      <w:szCs w:val="22"/>
    </w:rPr>
  </w:style>
  <w:style w:type="paragraph" w:customStyle="1" w:styleId="xl33">
    <w:name w:val="xl33"/>
    <w:basedOn w:val="Normln"/>
    <w:qFormat/>
    <w:pPr>
      <w:pBdr>
        <w:top w:val="single" w:sz="8" w:space="0" w:color="000000"/>
        <w:bottom w:val="single" w:sz="4" w:space="0" w:color="000000"/>
        <w:right w:val="single" w:sz="4" w:space="0" w:color="000000"/>
      </w:pBdr>
      <w:spacing w:beforeAutospacing="1" w:afterAutospacing="1"/>
      <w:jc w:val="center"/>
      <w:textAlignment w:val="center"/>
    </w:pPr>
    <w:rPr>
      <w:sz w:val="22"/>
      <w:szCs w:val="22"/>
    </w:rPr>
  </w:style>
  <w:style w:type="paragraph" w:customStyle="1" w:styleId="xl34">
    <w:name w:val="xl34"/>
    <w:basedOn w:val="Normln"/>
    <w:qFormat/>
    <w:pPr>
      <w:pBdr>
        <w:top w:val="single" w:sz="8" w:space="0" w:color="000000"/>
        <w:bottom w:val="single" w:sz="4" w:space="0" w:color="000000"/>
        <w:right w:val="single" w:sz="4" w:space="0" w:color="000000"/>
      </w:pBdr>
      <w:spacing w:beforeAutospacing="1" w:afterAutospacing="1"/>
      <w:jc w:val="right"/>
      <w:textAlignment w:val="center"/>
    </w:pPr>
    <w:rPr>
      <w:sz w:val="22"/>
      <w:szCs w:val="22"/>
    </w:rPr>
  </w:style>
  <w:style w:type="paragraph" w:customStyle="1" w:styleId="xl35">
    <w:name w:val="xl35"/>
    <w:basedOn w:val="Normln"/>
    <w:qFormat/>
    <w:pPr>
      <w:pBdr>
        <w:top w:val="single" w:sz="8" w:space="0" w:color="000000"/>
        <w:bottom w:val="single" w:sz="4" w:space="0" w:color="000000"/>
        <w:right w:val="single" w:sz="8" w:space="0" w:color="000000"/>
      </w:pBdr>
      <w:spacing w:beforeAutospacing="1" w:afterAutospacing="1"/>
      <w:jc w:val="right"/>
      <w:textAlignment w:val="center"/>
    </w:pPr>
    <w:rPr>
      <w:sz w:val="22"/>
      <w:szCs w:val="22"/>
    </w:rPr>
  </w:style>
  <w:style w:type="paragraph" w:customStyle="1" w:styleId="xl36">
    <w:name w:val="xl36"/>
    <w:basedOn w:val="Normln"/>
    <w:qFormat/>
    <w:pPr>
      <w:pBdr>
        <w:left w:val="single" w:sz="8" w:space="0" w:color="000000"/>
        <w:right w:val="single" w:sz="4" w:space="0" w:color="000000"/>
      </w:pBdr>
      <w:spacing w:beforeAutospacing="1" w:afterAutospacing="1"/>
      <w:jc w:val="center"/>
      <w:textAlignment w:val="center"/>
    </w:pPr>
    <w:rPr>
      <w:sz w:val="22"/>
      <w:szCs w:val="22"/>
    </w:rPr>
  </w:style>
  <w:style w:type="paragraph" w:customStyle="1" w:styleId="xl37">
    <w:name w:val="xl37"/>
    <w:basedOn w:val="Normln"/>
    <w:qFormat/>
    <w:pPr>
      <w:pBdr>
        <w:left w:val="single" w:sz="8" w:space="0" w:color="000000"/>
        <w:bottom w:val="single" w:sz="8" w:space="0" w:color="000000"/>
        <w:right w:val="single" w:sz="4" w:space="0" w:color="000000"/>
      </w:pBdr>
      <w:spacing w:beforeAutospacing="1" w:afterAutospacing="1"/>
      <w:jc w:val="center"/>
      <w:textAlignment w:val="center"/>
    </w:pPr>
    <w:rPr>
      <w:sz w:val="22"/>
      <w:szCs w:val="22"/>
    </w:rPr>
  </w:style>
  <w:style w:type="paragraph" w:customStyle="1" w:styleId="xl38">
    <w:name w:val="xl38"/>
    <w:basedOn w:val="Normln"/>
    <w:qFormat/>
    <w:pPr>
      <w:pBdr>
        <w:left w:val="single" w:sz="4" w:space="0" w:color="000000"/>
        <w:bottom w:val="single" w:sz="8" w:space="0" w:color="000000"/>
      </w:pBdr>
      <w:spacing w:beforeAutospacing="1" w:afterAutospacing="1"/>
      <w:textAlignment w:val="center"/>
    </w:pPr>
    <w:rPr>
      <w:sz w:val="22"/>
      <w:szCs w:val="22"/>
    </w:rPr>
  </w:style>
  <w:style w:type="paragraph" w:customStyle="1" w:styleId="xl39">
    <w:name w:val="xl39"/>
    <w:basedOn w:val="Normln"/>
    <w:qFormat/>
    <w:pPr>
      <w:pBdr>
        <w:right w:val="single" w:sz="4" w:space="0" w:color="000000"/>
      </w:pBdr>
      <w:spacing w:beforeAutospacing="1" w:afterAutospacing="1"/>
      <w:jc w:val="center"/>
      <w:textAlignment w:val="center"/>
    </w:pPr>
    <w:rPr>
      <w:sz w:val="22"/>
      <w:szCs w:val="22"/>
    </w:rPr>
  </w:style>
  <w:style w:type="paragraph" w:customStyle="1" w:styleId="xl40">
    <w:name w:val="xl40"/>
    <w:basedOn w:val="Normln"/>
    <w:qFormat/>
    <w:pPr>
      <w:pBdr>
        <w:right w:val="single" w:sz="4" w:space="0" w:color="000000"/>
      </w:pBdr>
      <w:spacing w:beforeAutospacing="1" w:afterAutospacing="1"/>
      <w:jc w:val="right"/>
      <w:textAlignment w:val="center"/>
    </w:pPr>
    <w:rPr>
      <w:sz w:val="22"/>
      <w:szCs w:val="22"/>
    </w:rPr>
  </w:style>
  <w:style w:type="paragraph" w:customStyle="1" w:styleId="xl41">
    <w:name w:val="xl41"/>
    <w:basedOn w:val="Normln"/>
    <w:qFormat/>
    <w:pPr>
      <w:pBdr>
        <w:right w:val="single" w:sz="8" w:space="0" w:color="000000"/>
      </w:pBdr>
      <w:spacing w:beforeAutospacing="1" w:afterAutospacing="1"/>
      <w:jc w:val="right"/>
      <w:textAlignment w:val="center"/>
    </w:pPr>
    <w:rPr>
      <w:sz w:val="22"/>
      <w:szCs w:val="22"/>
    </w:rPr>
  </w:style>
  <w:style w:type="paragraph" w:customStyle="1" w:styleId="xl42">
    <w:name w:val="xl42"/>
    <w:basedOn w:val="Normln"/>
    <w:qFormat/>
    <w:pPr>
      <w:pBdr>
        <w:top w:val="single" w:sz="8" w:space="0" w:color="000000"/>
        <w:left w:val="single" w:sz="8" w:space="0" w:color="000000"/>
        <w:bottom w:val="single" w:sz="8" w:space="0" w:color="000000"/>
        <w:right w:val="single" w:sz="4" w:space="0" w:color="000000"/>
      </w:pBdr>
      <w:spacing w:beforeAutospacing="1" w:afterAutospacing="1"/>
      <w:jc w:val="center"/>
      <w:textAlignment w:val="center"/>
    </w:pPr>
    <w:rPr>
      <w:sz w:val="22"/>
      <w:szCs w:val="22"/>
    </w:rPr>
  </w:style>
  <w:style w:type="paragraph" w:customStyle="1" w:styleId="xl43">
    <w:name w:val="xl43"/>
    <w:basedOn w:val="Normln"/>
    <w:qFormat/>
    <w:pPr>
      <w:pBdr>
        <w:top w:val="single" w:sz="8" w:space="0" w:color="000000"/>
        <w:bottom w:val="single" w:sz="8" w:space="0" w:color="000000"/>
        <w:right w:val="single" w:sz="4" w:space="0" w:color="000000"/>
      </w:pBdr>
      <w:spacing w:beforeAutospacing="1" w:afterAutospacing="1"/>
      <w:jc w:val="right"/>
      <w:textAlignment w:val="center"/>
    </w:pPr>
    <w:rPr>
      <w:sz w:val="22"/>
      <w:szCs w:val="22"/>
    </w:rPr>
  </w:style>
  <w:style w:type="paragraph" w:customStyle="1" w:styleId="xl44">
    <w:name w:val="xl44"/>
    <w:basedOn w:val="Normln"/>
    <w:qFormat/>
    <w:pPr>
      <w:pBdr>
        <w:top w:val="single" w:sz="8" w:space="0" w:color="000000"/>
        <w:bottom w:val="single" w:sz="8" w:space="0" w:color="000000"/>
        <w:right w:val="single" w:sz="8" w:space="0" w:color="000000"/>
      </w:pBdr>
      <w:spacing w:beforeAutospacing="1" w:afterAutospacing="1"/>
      <w:jc w:val="right"/>
      <w:textAlignment w:val="center"/>
    </w:pPr>
    <w:rPr>
      <w:sz w:val="22"/>
      <w:szCs w:val="22"/>
    </w:rPr>
  </w:style>
  <w:style w:type="paragraph" w:customStyle="1" w:styleId="xl45">
    <w:name w:val="xl45"/>
    <w:basedOn w:val="Normln"/>
    <w:qFormat/>
    <w:pPr>
      <w:pBdr>
        <w:top w:val="single" w:sz="4" w:space="0" w:color="000000"/>
        <w:left w:val="single" w:sz="4" w:space="0" w:color="000000"/>
        <w:bottom w:val="single" w:sz="4" w:space="0" w:color="000000"/>
      </w:pBdr>
      <w:shd w:val="clear" w:color="auto" w:fill="C0C0C0"/>
      <w:spacing w:beforeAutospacing="1" w:afterAutospacing="1"/>
      <w:jc w:val="center"/>
      <w:textAlignment w:val="center"/>
    </w:pPr>
    <w:rPr>
      <w:b/>
      <w:bCs/>
      <w:color w:val="000000"/>
      <w:sz w:val="22"/>
      <w:szCs w:val="22"/>
    </w:rPr>
  </w:style>
  <w:style w:type="paragraph" w:customStyle="1" w:styleId="xl46">
    <w:name w:val="xl46"/>
    <w:basedOn w:val="Normln"/>
    <w:qFormat/>
    <w:pPr>
      <w:pBdr>
        <w:top w:val="single" w:sz="4" w:space="0" w:color="000000"/>
        <w:bottom w:val="single" w:sz="4" w:space="0" w:color="000000"/>
      </w:pBdr>
      <w:shd w:val="clear" w:color="auto" w:fill="C0C0C0"/>
      <w:spacing w:beforeAutospacing="1" w:afterAutospacing="1"/>
      <w:jc w:val="center"/>
      <w:textAlignment w:val="center"/>
    </w:pPr>
    <w:rPr>
      <w:b/>
      <w:bCs/>
      <w:color w:val="000000"/>
      <w:sz w:val="22"/>
      <w:szCs w:val="22"/>
    </w:rPr>
  </w:style>
  <w:style w:type="paragraph" w:customStyle="1" w:styleId="xl47">
    <w:name w:val="xl47"/>
    <w:basedOn w:val="Normln"/>
    <w:qFormat/>
    <w:pPr>
      <w:pBdr>
        <w:top w:val="single" w:sz="4" w:space="0" w:color="000000"/>
        <w:bottom w:val="single" w:sz="4" w:space="0" w:color="000000"/>
        <w:right w:val="single" w:sz="4" w:space="0" w:color="000000"/>
      </w:pBdr>
      <w:shd w:val="clear" w:color="auto" w:fill="C0C0C0"/>
      <w:spacing w:beforeAutospacing="1" w:afterAutospacing="1"/>
      <w:jc w:val="center"/>
      <w:textAlignment w:val="center"/>
    </w:pPr>
    <w:rPr>
      <w:b/>
      <w:bCs/>
      <w:color w:val="000000"/>
      <w:sz w:val="22"/>
      <w:szCs w:val="22"/>
    </w:rPr>
  </w:style>
  <w:style w:type="paragraph" w:customStyle="1" w:styleId="xl48">
    <w:name w:val="xl48"/>
    <w:basedOn w:val="Normln"/>
    <w:qFormat/>
    <w:pPr>
      <w:pBdr>
        <w:bottom w:val="single" w:sz="4" w:space="0" w:color="000000"/>
        <w:right w:val="single" w:sz="4" w:space="0" w:color="000000"/>
      </w:pBdr>
      <w:shd w:val="clear" w:color="auto" w:fill="C0C0C0"/>
      <w:spacing w:beforeAutospacing="1" w:afterAutospacing="1"/>
      <w:jc w:val="center"/>
      <w:textAlignment w:val="center"/>
    </w:pPr>
    <w:rPr>
      <w:sz w:val="22"/>
      <w:szCs w:val="22"/>
    </w:rPr>
  </w:style>
  <w:style w:type="paragraph" w:customStyle="1" w:styleId="xl49">
    <w:name w:val="xl49"/>
    <w:basedOn w:val="Normln"/>
    <w:qFormat/>
    <w:pPr>
      <w:pBdr>
        <w:top w:val="single" w:sz="4" w:space="0" w:color="000000"/>
        <w:bottom w:val="single" w:sz="4" w:space="0" w:color="000000"/>
        <w:right w:val="single" w:sz="4" w:space="0" w:color="000000"/>
      </w:pBdr>
      <w:shd w:val="clear" w:color="auto" w:fill="C0C0C0"/>
      <w:spacing w:beforeAutospacing="1" w:afterAutospacing="1"/>
      <w:jc w:val="center"/>
      <w:textAlignment w:val="center"/>
    </w:pPr>
    <w:rPr>
      <w:rFonts w:eastAsia="Arial Unicode MS"/>
      <w:b/>
      <w:bCs/>
      <w:color w:val="000000"/>
      <w:sz w:val="22"/>
      <w:szCs w:val="22"/>
    </w:rPr>
  </w:style>
  <w:style w:type="paragraph" w:customStyle="1" w:styleId="xl50">
    <w:name w:val="xl50"/>
    <w:basedOn w:val="Normln"/>
    <w:qFormat/>
    <w:pPr>
      <w:pBdr>
        <w:bottom w:val="single" w:sz="4" w:space="0" w:color="000000"/>
        <w:right w:val="single" w:sz="4" w:space="0" w:color="000000"/>
      </w:pBdr>
      <w:shd w:val="clear" w:color="auto" w:fill="C0C0C0"/>
      <w:spacing w:beforeAutospacing="1" w:afterAutospacing="1"/>
      <w:jc w:val="center"/>
      <w:textAlignment w:val="center"/>
    </w:pPr>
    <w:rPr>
      <w:rFonts w:eastAsia="Arial Unicode MS"/>
      <w:sz w:val="22"/>
      <w:szCs w:val="22"/>
    </w:rPr>
  </w:style>
  <w:style w:type="paragraph" w:customStyle="1" w:styleId="NzevSmlouvy">
    <w:name w:val="NázevSmlouvy"/>
    <w:basedOn w:val="Zhlav"/>
    <w:next w:val="Normln"/>
    <w:qFormat/>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qFormat/>
    <w:pPr>
      <w:keepLines/>
      <w:tabs>
        <w:tab w:val="left" w:pos="426"/>
        <w:tab w:val="left" w:pos="1701"/>
      </w:tabs>
      <w:spacing w:after="120"/>
      <w:jc w:val="both"/>
    </w:pPr>
    <w:rPr>
      <w:szCs w:val="20"/>
    </w:rPr>
  </w:style>
  <w:style w:type="paragraph" w:customStyle="1" w:styleId="slovanPododstavecSmlouvy">
    <w:name w:val="ČíslovanýPododstavecSmlouvy"/>
    <w:basedOn w:val="Zkladntext"/>
    <w:qFormat/>
    <w:pPr>
      <w:tabs>
        <w:tab w:val="clear" w:pos="540"/>
        <w:tab w:val="left" w:pos="284"/>
      </w:tabs>
    </w:pPr>
  </w:style>
  <w:style w:type="paragraph" w:customStyle="1" w:styleId="dajeOSmluvnStran">
    <w:name w:val="ÚdajeOSmluvníStraně"/>
    <w:basedOn w:val="Normln"/>
    <w:qFormat/>
    <w:pPr>
      <w:ind w:left="357"/>
    </w:pPr>
    <w:rPr>
      <w:szCs w:val="20"/>
    </w:rPr>
  </w:style>
  <w:style w:type="paragraph" w:styleId="Textbubliny">
    <w:name w:val="Balloon Text"/>
    <w:basedOn w:val="Normln"/>
    <w:semiHidden/>
    <w:qFormat/>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qFormat/>
    <w:pPr>
      <w:widowControl/>
    </w:pPr>
  </w:style>
  <w:style w:type="paragraph" w:customStyle="1" w:styleId="KUMS-adresa">
    <w:name w:val="KUMS-adresa"/>
    <w:basedOn w:val="Normln"/>
    <w:qFormat/>
    <w:rsid w:val="00F13A88"/>
    <w:pPr>
      <w:spacing w:line="280" w:lineRule="exact"/>
      <w:jc w:val="both"/>
    </w:pPr>
    <w:rPr>
      <w:rFonts w:ascii="Tahoma" w:hAnsi="Tahoma" w:cs="Tahoma"/>
      <w:sz w:val="20"/>
      <w:szCs w:val="20"/>
    </w:rPr>
  </w:style>
  <w:style w:type="paragraph" w:customStyle="1" w:styleId="CharChar1">
    <w:name w:val="Char Char1"/>
    <w:basedOn w:val="Normln"/>
    <w:qFormat/>
    <w:rsid w:val="00B937D0"/>
    <w:pPr>
      <w:spacing w:after="160" w:line="240" w:lineRule="exact"/>
    </w:pPr>
    <w:rPr>
      <w:rFonts w:ascii="Verdana" w:hAnsi="Verdana" w:cs="Verdana"/>
      <w:sz w:val="20"/>
      <w:szCs w:val="20"/>
      <w:lang w:val="en-US" w:eastAsia="en-US"/>
    </w:rPr>
  </w:style>
  <w:style w:type="paragraph" w:customStyle="1" w:styleId="msolistparagraph0">
    <w:name w:val="msolistparagraph"/>
    <w:basedOn w:val="Normln"/>
    <w:qFormat/>
    <w:rsid w:val="00441296"/>
    <w:pPr>
      <w:ind w:left="720"/>
    </w:pPr>
  </w:style>
  <w:style w:type="paragraph" w:customStyle="1" w:styleId="CharCharChar">
    <w:name w:val="Char Char Char"/>
    <w:basedOn w:val="Normln"/>
    <w:qFormat/>
    <w:rsid w:val="00655A98"/>
    <w:pPr>
      <w:spacing w:after="160" w:line="240" w:lineRule="exact"/>
    </w:pPr>
    <w:rPr>
      <w:rFonts w:ascii="Verdana" w:hAnsi="Verdana" w:cs="Verdana"/>
      <w:sz w:val="20"/>
      <w:szCs w:val="20"/>
      <w:lang w:val="en-US" w:eastAsia="en-US"/>
    </w:rPr>
  </w:style>
  <w:style w:type="paragraph" w:customStyle="1" w:styleId="odstavecsmlouvy0">
    <w:name w:val="odstavecsmlouvy"/>
    <w:basedOn w:val="Normln"/>
    <w:qFormat/>
    <w:rsid w:val="004C68E7"/>
    <w:pPr>
      <w:spacing w:beforeAutospacing="1" w:afterAutospacing="1"/>
    </w:pPr>
  </w:style>
  <w:style w:type="paragraph" w:customStyle="1" w:styleId="Default">
    <w:name w:val="Default"/>
    <w:qFormat/>
    <w:rsid w:val="00807E38"/>
    <w:rPr>
      <w:rFonts w:ascii="Tahoma" w:hAnsi="Tahoma" w:cs="Tahoma"/>
      <w:color w:val="000000"/>
      <w:sz w:val="24"/>
      <w:szCs w:val="24"/>
    </w:rPr>
  </w:style>
  <w:style w:type="paragraph" w:styleId="Textkomente">
    <w:name w:val="annotation text"/>
    <w:basedOn w:val="Normln"/>
    <w:link w:val="TextkomenteChar"/>
    <w:uiPriority w:val="99"/>
    <w:semiHidden/>
    <w:unhideWhenUsed/>
    <w:qFormat/>
    <w:rsid w:val="0017385A"/>
    <w:rPr>
      <w:sz w:val="20"/>
      <w:szCs w:val="20"/>
    </w:rPr>
  </w:style>
  <w:style w:type="paragraph" w:styleId="Pedmtkomente">
    <w:name w:val="annotation subject"/>
    <w:basedOn w:val="Textkomente"/>
    <w:next w:val="Textkomente"/>
    <w:link w:val="PedmtkomenteChar"/>
    <w:uiPriority w:val="99"/>
    <w:semiHidden/>
    <w:unhideWhenUsed/>
    <w:qFormat/>
    <w:rsid w:val="0017385A"/>
    <w:rPr>
      <w:b/>
      <w:bCs/>
    </w:rPr>
  </w:style>
  <w:style w:type="paragraph" w:styleId="Odstavecseseznamem">
    <w:name w:val="List Paragraph"/>
    <w:basedOn w:val="Normln"/>
    <w:uiPriority w:val="34"/>
    <w:qFormat/>
    <w:rsid w:val="00491A25"/>
    <w:pPr>
      <w:ind w:left="720"/>
      <w:contextualSpacing/>
    </w:p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DE0163"/>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semiHidden/>
    <w:rsid w:val="00DE0163"/>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757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shsopava.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F972F0AC7B0458AB9639462FF1CA0" ma:contentTypeVersion="10" ma:contentTypeDescription="Create a new document." ma:contentTypeScope="" ma:versionID="c209e00f034805f43b0a54499162787a">
  <xsd:schema xmlns:xsd="http://www.w3.org/2001/XMLSchema" xmlns:xs="http://www.w3.org/2001/XMLSchema" xmlns:p="http://schemas.microsoft.com/office/2006/metadata/properties" xmlns:ns2="1c884cfb-4f2a-45da-9f70-0953090e4289" xmlns:ns3="8e6f025c-7295-448f-97b5-2da47159e6bb" targetNamespace="http://schemas.microsoft.com/office/2006/metadata/properties" ma:root="true" ma:fieldsID="0ff83f40e28b5a6c9cf59831a4e70139" ns2:_="" ns3:_="">
    <xsd:import namespace="1c884cfb-4f2a-45da-9f70-0953090e4289"/>
    <xsd:import namespace="8e6f025c-7295-448f-97b5-2da47159e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84cfb-4f2a-45da-9f70-0953090e4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f025c-7295-448f-97b5-2da47159e6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0E58-A157-46A9-ADB8-B24523F75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84cfb-4f2a-45da-9f70-0953090e4289"/>
    <ds:schemaRef ds:uri="8e6f025c-7295-448f-97b5-2da47159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0BDFB-DEF3-44A5-9DEC-46A281A16E10}">
  <ds:schemaRefs>
    <ds:schemaRef ds:uri="http://schemas.microsoft.com/sharepoint/v3/contenttype/forms"/>
  </ds:schemaRefs>
</ds:datastoreItem>
</file>

<file path=customXml/itemProps3.xml><?xml version="1.0" encoding="utf-8"?>
<ds:datastoreItem xmlns:ds="http://schemas.openxmlformats.org/officeDocument/2006/customXml" ds:itemID="{D0D46B21-16CA-4E29-9E91-9965080628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687449-20DD-47FE-A555-941EA6B0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6743</Words>
  <Characters>39786</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dc:description/>
  <cp:lastModifiedBy>Jana Gibesová</cp:lastModifiedBy>
  <cp:revision>6</cp:revision>
  <cp:lastPrinted>2019-06-12T07:09:00Z</cp:lastPrinted>
  <dcterms:created xsi:type="dcterms:W3CDTF">2022-06-16T11:10:00Z</dcterms:created>
  <dcterms:modified xsi:type="dcterms:W3CDTF">2022-06-16T11:37:00Z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Moravskoslezský kraj</vt:lpwstr>
  </property>
  <property fmtid="{D5CDD505-2E9C-101B-9397-08002B2CF9AE}" pid="4" name="ContentTypeId">
    <vt:lpwstr>0x010100D6DF972F0AC7B0458AB9639462FF1CA0</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