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1276"/>
        <w:gridCol w:w="7590"/>
      </w:tblGrid>
      <w:tr w:rsidR="001F1498" w:rsidRPr="00247977" w14:paraId="713C9CE6" w14:textId="77777777" w:rsidTr="006E3440">
        <w:trPr>
          <w:cantSplit/>
          <w:trHeight w:val="298"/>
        </w:trPr>
        <w:tc>
          <w:tcPr>
            <w:tcW w:w="1276" w:type="dxa"/>
          </w:tcPr>
          <w:p w14:paraId="3CCD067F" w14:textId="77777777" w:rsidR="001F1498" w:rsidRPr="00E402BF" w:rsidRDefault="001F1498" w:rsidP="009F5E40">
            <w:pPr>
              <w:rPr>
                <w:rFonts w:ascii="Arial" w:hAnsi="Arial" w:cs="Arial"/>
                <w:sz w:val="20"/>
                <w:szCs w:val="20"/>
              </w:rPr>
            </w:pPr>
          </w:p>
          <w:p w14:paraId="207F154C" w14:textId="77777777" w:rsidR="001F1498" w:rsidRPr="00E402BF" w:rsidRDefault="001F1498" w:rsidP="009F5E40">
            <w:pPr>
              <w:rPr>
                <w:rFonts w:ascii="Arial" w:hAnsi="Arial" w:cs="Arial"/>
                <w:sz w:val="20"/>
                <w:szCs w:val="20"/>
              </w:rPr>
            </w:pPr>
          </w:p>
          <w:p w14:paraId="4660D24F" w14:textId="77777777" w:rsidR="001F1498" w:rsidRPr="00E402BF" w:rsidRDefault="001F1498" w:rsidP="009F5E40">
            <w:pPr>
              <w:rPr>
                <w:rFonts w:ascii="Arial" w:hAnsi="Arial" w:cs="Arial"/>
                <w:sz w:val="20"/>
                <w:szCs w:val="20"/>
              </w:rPr>
            </w:pPr>
          </w:p>
          <w:p w14:paraId="0B710867" w14:textId="77777777" w:rsidR="001F1498" w:rsidRPr="00E402BF" w:rsidRDefault="001F1498" w:rsidP="009F5E40">
            <w:pPr>
              <w:rPr>
                <w:rFonts w:ascii="Arial" w:hAnsi="Arial" w:cs="Arial"/>
                <w:sz w:val="20"/>
                <w:szCs w:val="20"/>
              </w:rPr>
            </w:pPr>
          </w:p>
          <w:p w14:paraId="0A5C19E2" w14:textId="648C568F" w:rsidR="001F1498" w:rsidRPr="00E402BF" w:rsidRDefault="00596A3C" w:rsidP="009F5E40">
            <w:pPr>
              <w:rPr>
                <w:rFonts w:ascii="Arial" w:hAnsi="Arial" w:cs="Arial"/>
                <w:sz w:val="20"/>
                <w:szCs w:val="20"/>
              </w:rPr>
            </w:pPr>
            <w:r>
              <w:rPr>
                <w:rFonts w:ascii="Arial" w:hAnsi="Arial" w:cs="Arial"/>
                <w:sz w:val="20"/>
                <w:szCs w:val="20"/>
              </w:rPr>
              <w:t>1.</w:t>
            </w:r>
          </w:p>
          <w:p w14:paraId="0A59AB00" w14:textId="77777777" w:rsidR="001F1498" w:rsidRPr="00E402BF" w:rsidRDefault="001F1498" w:rsidP="009F5E40">
            <w:pPr>
              <w:rPr>
                <w:rFonts w:ascii="Arial" w:hAnsi="Arial" w:cs="Arial"/>
                <w:sz w:val="20"/>
                <w:szCs w:val="20"/>
              </w:rPr>
            </w:pPr>
          </w:p>
          <w:p w14:paraId="2D01E5CF" w14:textId="77777777" w:rsidR="001F1498" w:rsidRPr="00E402BF" w:rsidRDefault="001F1498" w:rsidP="009F5E40">
            <w:pPr>
              <w:rPr>
                <w:rFonts w:ascii="Arial" w:hAnsi="Arial" w:cs="Arial"/>
                <w:sz w:val="20"/>
                <w:szCs w:val="20"/>
              </w:rPr>
            </w:pPr>
          </w:p>
          <w:p w14:paraId="3CDA02A0" w14:textId="72AFDA79" w:rsidR="001F1498" w:rsidRPr="00E402BF" w:rsidRDefault="001F1498" w:rsidP="009F5E40">
            <w:pPr>
              <w:rPr>
                <w:rFonts w:ascii="Arial" w:hAnsi="Arial" w:cs="Arial"/>
                <w:sz w:val="20"/>
                <w:szCs w:val="20"/>
              </w:rPr>
            </w:pPr>
          </w:p>
        </w:tc>
        <w:tc>
          <w:tcPr>
            <w:tcW w:w="7590" w:type="dxa"/>
          </w:tcPr>
          <w:p w14:paraId="2ACD3FD1" w14:textId="77777777" w:rsidR="00596A3C" w:rsidRDefault="001F1498" w:rsidP="009F5E40">
            <w:pPr>
              <w:pStyle w:val="Nadpis1"/>
              <w:rPr>
                <w:rFonts w:ascii="Times New Roman" w:hAnsi="Times New Roman"/>
                <w:sz w:val="32"/>
                <w:szCs w:val="32"/>
              </w:rPr>
            </w:pPr>
            <w:r w:rsidRPr="00E402BF">
              <w:rPr>
                <w:rFonts w:ascii="Times New Roman" w:hAnsi="Times New Roman"/>
                <w:sz w:val="20"/>
              </w:rPr>
              <w:t xml:space="preserve">                              </w:t>
            </w:r>
            <w:r w:rsidR="00975FB1">
              <w:rPr>
                <w:rFonts w:ascii="Times New Roman" w:hAnsi="Times New Roman"/>
                <w:sz w:val="32"/>
                <w:szCs w:val="32"/>
              </w:rPr>
              <w:t>Smlouva o dílo</w:t>
            </w:r>
          </w:p>
          <w:p w14:paraId="5E98D5CF" w14:textId="083AD052" w:rsidR="001F1498" w:rsidRPr="00E402BF" w:rsidRDefault="006E3440" w:rsidP="006E3440">
            <w:pPr>
              <w:pStyle w:val="Nadpis1"/>
              <w:ind w:left="291"/>
              <w:rPr>
                <w:rFonts w:cs="Arial"/>
                <w:sz w:val="20"/>
              </w:rPr>
            </w:pPr>
            <w:r>
              <w:rPr>
                <w:rFonts w:cs="Arial"/>
                <w:sz w:val="20"/>
              </w:rPr>
              <w:t xml:space="preserve">                           u</w:t>
            </w:r>
            <w:r w:rsidR="001F1498" w:rsidRPr="00E402BF">
              <w:rPr>
                <w:rFonts w:cs="Arial"/>
                <w:sz w:val="20"/>
              </w:rPr>
              <w:t xml:space="preserve">zavřená </w:t>
            </w:r>
            <w:r>
              <w:rPr>
                <w:rFonts w:cs="Arial"/>
                <w:sz w:val="20"/>
              </w:rPr>
              <w:t>mezi</w:t>
            </w:r>
          </w:p>
          <w:p w14:paraId="284F5E03" w14:textId="77777777" w:rsidR="009F5E40" w:rsidRDefault="009F5E40" w:rsidP="009F5E40">
            <w:pPr>
              <w:pStyle w:val="Nadpis7"/>
              <w:spacing w:before="0" w:after="0"/>
              <w:rPr>
                <w:rFonts w:ascii="Arial" w:hAnsi="Arial" w:cs="Arial"/>
                <w:bCs/>
                <w:sz w:val="20"/>
                <w:szCs w:val="20"/>
              </w:rPr>
            </w:pPr>
          </w:p>
          <w:p w14:paraId="07D65D94" w14:textId="77777777" w:rsidR="001C2CA7" w:rsidRPr="001C2CA7" w:rsidRDefault="001C2CA7" w:rsidP="001C2CA7"/>
          <w:p w14:paraId="45D0AAFE" w14:textId="19575D86" w:rsidR="001F1498" w:rsidRPr="00E402BF" w:rsidRDefault="00596A3C" w:rsidP="009F5E40">
            <w:pPr>
              <w:pStyle w:val="Nadpis7"/>
              <w:spacing w:before="0" w:after="0"/>
              <w:rPr>
                <w:rFonts w:ascii="Arial" w:hAnsi="Arial" w:cs="Arial"/>
                <w:bCs/>
                <w:sz w:val="20"/>
                <w:szCs w:val="20"/>
              </w:rPr>
            </w:pPr>
            <w:proofErr w:type="spellStart"/>
            <w:r w:rsidRPr="006E3440">
              <w:rPr>
                <w:rFonts w:ascii="Arial" w:hAnsi="Arial" w:cs="Arial"/>
                <w:b/>
                <w:bCs/>
                <w:sz w:val="20"/>
                <w:szCs w:val="20"/>
              </w:rPr>
              <w:t>CBdesign</w:t>
            </w:r>
            <w:proofErr w:type="spellEnd"/>
            <w:r w:rsidRPr="006E3440">
              <w:rPr>
                <w:rFonts w:ascii="Arial" w:hAnsi="Arial" w:cs="Arial"/>
                <w:b/>
                <w:bCs/>
                <w:sz w:val="20"/>
                <w:szCs w:val="20"/>
              </w:rPr>
              <w:t xml:space="preserve"> s.r.o.</w:t>
            </w:r>
            <w:r w:rsidR="001F1498" w:rsidRPr="00E402BF">
              <w:rPr>
                <w:rFonts w:ascii="Arial" w:hAnsi="Arial" w:cs="Arial"/>
                <w:bCs/>
                <w:sz w:val="20"/>
                <w:szCs w:val="20"/>
              </w:rPr>
              <w:t>,</w:t>
            </w:r>
          </w:p>
        </w:tc>
      </w:tr>
      <w:tr w:rsidR="001F1498" w:rsidRPr="00E402BF" w14:paraId="0D3986E1" w14:textId="77777777" w:rsidTr="006E3440">
        <w:trPr>
          <w:cantSplit/>
        </w:trPr>
        <w:tc>
          <w:tcPr>
            <w:tcW w:w="1276" w:type="dxa"/>
          </w:tcPr>
          <w:p w14:paraId="3D5C2076" w14:textId="77777777" w:rsidR="001F1498" w:rsidRPr="00E402BF" w:rsidRDefault="001F1498" w:rsidP="009F5E40">
            <w:pPr>
              <w:rPr>
                <w:rFonts w:ascii="Arial" w:hAnsi="Arial" w:cs="Arial"/>
                <w:sz w:val="18"/>
                <w:szCs w:val="18"/>
              </w:rPr>
            </w:pPr>
            <w:r w:rsidRPr="00E402BF">
              <w:rPr>
                <w:rFonts w:ascii="Arial" w:hAnsi="Arial" w:cs="Arial"/>
                <w:sz w:val="18"/>
                <w:szCs w:val="18"/>
              </w:rPr>
              <w:t>sídlo:</w:t>
            </w:r>
          </w:p>
        </w:tc>
        <w:tc>
          <w:tcPr>
            <w:tcW w:w="7590" w:type="dxa"/>
          </w:tcPr>
          <w:p w14:paraId="125620EB" w14:textId="1260DCBF" w:rsidR="001F1498" w:rsidRPr="00E402BF" w:rsidRDefault="00596A3C" w:rsidP="009F5E40">
            <w:pPr>
              <w:rPr>
                <w:rFonts w:ascii="Arial" w:hAnsi="Arial" w:cs="Arial"/>
                <w:sz w:val="18"/>
                <w:szCs w:val="18"/>
              </w:rPr>
            </w:pPr>
            <w:r>
              <w:rPr>
                <w:rFonts w:ascii="Arial" w:hAnsi="Arial" w:cs="Arial"/>
                <w:sz w:val="18"/>
                <w:szCs w:val="18"/>
              </w:rPr>
              <w:t xml:space="preserve">K Lučinám 696/1b, České Budějovice 4, </w:t>
            </w:r>
            <w:proofErr w:type="gramStart"/>
            <w:r>
              <w:rPr>
                <w:rFonts w:ascii="Arial" w:hAnsi="Arial" w:cs="Arial"/>
                <w:sz w:val="18"/>
                <w:szCs w:val="18"/>
              </w:rPr>
              <w:t>370 01  České</w:t>
            </w:r>
            <w:proofErr w:type="gramEnd"/>
            <w:r>
              <w:rPr>
                <w:rFonts w:ascii="Arial" w:hAnsi="Arial" w:cs="Arial"/>
                <w:sz w:val="18"/>
                <w:szCs w:val="18"/>
              </w:rPr>
              <w:t xml:space="preserve"> Budějovice</w:t>
            </w:r>
          </w:p>
        </w:tc>
      </w:tr>
      <w:tr w:rsidR="001F1498" w:rsidRPr="00E402BF" w14:paraId="7AD4DF17" w14:textId="77777777" w:rsidTr="006E3440">
        <w:trPr>
          <w:cantSplit/>
        </w:trPr>
        <w:tc>
          <w:tcPr>
            <w:tcW w:w="1276" w:type="dxa"/>
          </w:tcPr>
          <w:p w14:paraId="72F81F5B" w14:textId="77777777" w:rsidR="001F1498" w:rsidRPr="00E402BF" w:rsidRDefault="001F1498" w:rsidP="007919B1">
            <w:pPr>
              <w:rPr>
                <w:rFonts w:ascii="Arial" w:hAnsi="Arial" w:cs="Arial"/>
                <w:color w:val="000000"/>
                <w:sz w:val="18"/>
                <w:szCs w:val="18"/>
              </w:rPr>
            </w:pPr>
            <w:r w:rsidRPr="00E402BF">
              <w:rPr>
                <w:rFonts w:ascii="Arial" w:hAnsi="Arial" w:cs="Arial"/>
                <w:color w:val="000000"/>
                <w:sz w:val="18"/>
                <w:szCs w:val="18"/>
              </w:rPr>
              <w:t>spisová značka: </w:t>
            </w:r>
          </w:p>
        </w:tc>
        <w:tc>
          <w:tcPr>
            <w:tcW w:w="7590" w:type="dxa"/>
          </w:tcPr>
          <w:p w14:paraId="33D7DA0C" w14:textId="4C291DEC" w:rsidR="001F1498" w:rsidRPr="00E402BF" w:rsidRDefault="00596A3C" w:rsidP="007919B1">
            <w:pPr>
              <w:rPr>
                <w:rFonts w:ascii="Arial" w:hAnsi="Arial" w:cs="Arial"/>
                <w:sz w:val="18"/>
                <w:szCs w:val="18"/>
              </w:rPr>
            </w:pPr>
            <w:r>
              <w:rPr>
                <w:rFonts w:ascii="Arial" w:hAnsi="Arial" w:cs="Arial"/>
                <w:sz w:val="18"/>
                <w:szCs w:val="18"/>
              </w:rPr>
              <w:t>C 30042 vedená u Krajského soudu v Český Budějovicích</w:t>
            </w:r>
          </w:p>
        </w:tc>
      </w:tr>
      <w:tr w:rsidR="001F1498" w:rsidRPr="00E402BF" w14:paraId="4AB8DEFE" w14:textId="77777777" w:rsidTr="006E3440">
        <w:trPr>
          <w:cantSplit/>
        </w:trPr>
        <w:tc>
          <w:tcPr>
            <w:tcW w:w="1276" w:type="dxa"/>
          </w:tcPr>
          <w:p w14:paraId="537F624D" w14:textId="77777777" w:rsidR="001F1498" w:rsidRPr="00E402BF" w:rsidRDefault="001F1498" w:rsidP="007919B1">
            <w:pPr>
              <w:rPr>
                <w:rFonts w:ascii="Arial" w:hAnsi="Arial" w:cs="Arial"/>
                <w:sz w:val="18"/>
                <w:szCs w:val="18"/>
              </w:rPr>
            </w:pPr>
            <w:r w:rsidRPr="00E402BF">
              <w:rPr>
                <w:rFonts w:ascii="Arial" w:hAnsi="Arial" w:cs="Arial"/>
                <w:sz w:val="18"/>
                <w:szCs w:val="18"/>
              </w:rPr>
              <w:t>IČ:</w:t>
            </w:r>
          </w:p>
        </w:tc>
        <w:tc>
          <w:tcPr>
            <w:tcW w:w="7590" w:type="dxa"/>
          </w:tcPr>
          <w:p w14:paraId="58EB0202" w14:textId="7F9204E2" w:rsidR="001F1498" w:rsidRPr="00E402BF" w:rsidRDefault="00596A3C" w:rsidP="007919B1">
            <w:pPr>
              <w:rPr>
                <w:rFonts w:ascii="Arial" w:hAnsi="Arial" w:cs="Arial"/>
                <w:sz w:val="18"/>
                <w:szCs w:val="18"/>
              </w:rPr>
            </w:pPr>
            <w:r>
              <w:rPr>
                <w:rFonts w:ascii="Arial" w:hAnsi="Arial" w:cs="Arial"/>
                <w:sz w:val="18"/>
                <w:szCs w:val="18"/>
              </w:rPr>
              <w:t>092 79 024</w:t>
            </w:r>
          </w:p>
        </w:tc>
      </w:tr>
      <w:tr w:rsidR="001F1498" w:rsidRPr="00E402BF" w14:paraId="61A108C9" w14:textId="77777777" w:rsidTr="006E3440">
        <w:trPr>
          <w:cantSplit/>
        </w:trPr>
        <w:tc>
          <w:tcPr>
            <w:tcW w:w="1276" w:type="dxa"/>
          </w:tcPr>
          <w:p w14:paraId="5E5EBB5C" w14:textId="77777777" w:rsidR="001F1498" w:rsidRDefault="001F1498" w:rsidP="007919B1">
            <w:pPr>
              <w:rPr>
                <w:rFonts w:ascii="Arial" w:hAnsi="Arial" w:cs="Arial"/>
                <w:snapToGrid w:val="0"/>
                <w:sz w:val="18"/>
                <w:szCs w:val="18"/>
              </w:rPr>
            </w:pPr>
            <w:proofErr w:type="gramStart"/>
            <w:r w:rsidRPr="00E402BF">
              <w:rPr>
                <w:rFonts w:ascii="Arial" w:hAnsi="Arial" w:cs="Arial"/>
                <w:sz w:val="18"/>
                <w:szCs w:val="18"/>
              </w:rPr>
              <w:t xml:space="preserve">zastoupená </w:t>
            </w:r>
            <w:r w:rsidRPr="00E402BF">
              <w:rPr>
                <w:rFonts w:ascii="Arial" w:hAnsi="Arial" w:cs="Arial"/>
                <w:snapToGrid w:val="0"/>
                <w:sz w:val="18"/>
                <w:szCs w:val="18"/>
              </w:rPr>
              <w:t>:</w:t>
            </w:r>
            <w:proofErr w:type="gramEnd"/>
            <w:r w:rsidRPr="00E402BF">
              <w:rPr>
                <w:rFonts w:ascii="Arial" w:hAnsi="Arial" w:cs="Arial"/>
                <w:snapToGrid w:val="0"/>
                <w:sz w:val="18"/>
                <w:szCs w:val="18"/>
              </w:rPr>
              <w:t xml:space="preserve"> </w:t>
            </w:r>
          </w:p>
          <w:p w14:paraId="6B0C5153" w14:textId="50E132B0" w:rsidR="00596A3C" w:rsidRPr="00E402BF" w:rsidRDefault="00596A3C" w:rsidP="007919B1">
            <w:pPr>
              <w:rPr>
                <w:rFonts w:ascii="Arial" w:hAnsi="Arial" w:cs="Arial"/>
                <w:snapToGrid w:val="0"/>
                <w:sz w:val="18"/>
                <w:szCs w:val="18"/>
              </w:rPr>
            </w:pPr>
            <w:r>
              <w:rPr>
                <w:rFonts w:ascii="Arial" w:hAnsi="Arial" w:cs="Arial"/>
                <w:snapToGrid w:val="0"/>
                <w:sz w:val="18"/>
                <w:szCs w:val="18"/>
              </w:rPr>
              <w:t>jednatel:</w:t>
            </w:r>
          </w:p>
        </w:tc>
        <w:tc>
          <w:tcPr>
            <w:tcW w:w="7590" w:type="dxa"/>
          </w:tcPr>
          <w:p w14:paraId="546C017B" w14:textId="77777777" w:rsidR="001F1498" w:rsidRDefault="001F1498" w:rsidP="007919B1">
            <w:pPr>
              <w:rPr>
                <w:rFonts w:ascii="Arial" w:hAnsi="Arial" w:cs="Arial"/>
                <w:sz w:val="18"/>
                <w:szCs w:val="18"/>
              </w:rPr>
            </w:pPr>
          </w:p>
          <w:p w14:paraId="784BD803" w14:textId="77777777" w:rsidR="00596A3C" w:rsidRDefault="00596A3C" w:rsidP="007919B1">
            <w:pPr>
              <w:rPr>
                <w:rFonts w:ascii="Arial" w:hAnsi="Arial" w:cs="Arial"/>
                <w:snapToGrid w:val="0"/>
                <w:sz w:val="18"/>
                <w:szCs w:val="18"/>
              </w:rPr>
            </w:pPr>
            <w:r>
              <w:rPr>
                <w:rFonts w:ascii="Arial" w:hAnsi="Arial" w:cs="Arial"/>
                <w:snapToGrid w:val="0"/>
                <w:sz w:val="18"/>
                <w:szCs w:val="18"/>
              </w:rPr>
              <w:t>Blanka Skálová</w:t>
            </w:r>
          </w:p>
          <w:p w14:paraId="4CF8033D" w14:textId="65B39FA7" w:rsidR="00596A3C" w:rsidRPr="00E402BF" w:rsidRDefault="00596A3C" w:rsidP="007919B1">
            <w:pPr>
              <w:rPr>
                <w:rFonts w:ascii="Arial" w:hAnsi="Arial" w:cs="Arial"/>
                <w:snapToGrid w:val="0"/>
                <w:sz w:val="18"/>
                <w:szCs w:val="18"/>
              </w:rPr>
            </w:pPr>
            <w:r>
              <w:rPr>
                <w:rFonts w:ascii="Arial" w:hAnsi="Arial" w:cs="Arial"/>
                <w:snapToGrid w:val="0"/>
                <w:sz w:val="18"/>
                <w:szCs w:val="18"/>
              </w:rPr>
              <w:t>Ing. Petra Beerová</w:t>
            </w:r>
          </w:p>
        </w:tc>
      </w:tr>
      <w:tr w:rsidR="001F1498" w:rsidRPr="00E402BF" w14:paraId="0BE6124C" w14:textId="77777777" w:rsidTr="006E3440">
        <w:trPr>
          <w:cantSplit/>
        </w:trPr>
        <w:tc>
          <w:tcPr>
            <w:tcW w:w="1276" w:type="dxa"/>
          </w:tcPr>
          <w:p w14:paraId="79DAE7C0" w14:textId="77777777" w:rsidR="001F1498" w:rsidRPr="00E402BF" w:rsidRDefault="001F1498" w:rsidP="007919B1">
            <w:pPr>
              <w:rPr>
                <w:rFonts w:ascii="Arial" w:hAnsi="Arial" w:cs="Arial"/>
                <w:sz w:val="18"/>
                <w:szCs w:val="18"/>
              </w:rPr>
            </w:pPr>
            <w:r w:rsidRPr="00E402BF">
              <w:rPr>
                <w:rFonts w:ascii="Arial" w:hAnsi="Arial" w:cs="Arial"/>
                <w:sz w:val="18"/>
                <w:szCs w:val="18"/>
              </w:rPr>
              <w:t>bankovní spojení:</w:t>
            </w:r>
          </w:p>
        </w:tc>
        <w:tc>
          <w:tcPr>
            <w:tcW w:w="7590" w:type="dxa"/>
          </w:tcPr>
          <w:p w14:paraId="5DF99DB2" w14:textId="77777777" w:rsidR="001F1498" w:rsidRPr="00E402BF" w:rsidRDefault="001F1498" w:rsidP="001F1498">
            <w:pPr>
              <w:rPr>
                <w:rFonts w:ascii="Arial" w:hAnsi="Arial" w:cs="Arial"/>
                <w:sz w:val="18"/>
                <w:szCs w:val="18"/>
              </w:rPr>
            </w:pPr>
            <w:r w:rsidRPr="00E402BF">
              <w:rPr>
                <w:rFonts w:ascii="Arial" w:hAnsi="Arial" w:cs="Arial"/>
                <w:sz w:val="18"/>
                <w:szCs w:val="18"/>
              </w:rPr>
              <w:t>pro platbu v českých korunách na účet:</w:t>
            </w:r>
          </w:p>
          <w:p w14:paraId="4029AA66" w14:textId="0A008B08" w:rsidR="001F1498" w:rsidRDefault="00596A3C" w:rsidP="001F1498">
            <w:pPr>
              <w:rPr>
                <w:rFonts w:ascii="Arial" w:hAnsi="Arial" w:cs="Arial"/>
                <w:sz w:val="18"/>
                <w:szCs w:val="18"/>
              </w:rPr>
            </w:pPr>
            <w:r>
              <w:rPr>
                <w:rFonts w:ascii="Arial" w:hAnsi="Arial" w:cs="Arial"/>
                <w:sz w:val="18"/>
                <w:szCs w:val="18"/>
              </w:rPr>
              <w:t>FIO Banka BÚ:</w:t>
            </w:r>
            <w:r w:rsidR="001F1498" w:rsidRPr="00E402BF">
              <w:rPr>
                <w:rFonts w:ascii="Arial" w:hAnsi="Arial" w:cs="Arial"/>
                <w:sz w:val="18"/>
                <w:szCs w:val="18"/>
              </w:rPr>
              <w:t xml:space="preserve"> </w:t>
            </w:r>
          </w:p>
          <w:p w14:paraId="4C2393B3" w14:textId="4FD88315" w:rsidR="00B1183B" w:rsidRPr="00E402BF" w:rsidRDefault="00B1183B" w:rsidP="001F1498">
            <w:pPr>
              <w:rPr>
                <w:rFonts w:ascii="Arial" w:hAnsi="Arial" w:cs="Arial"/>
                <w:sz w:val="18"/>
                <w:szCs w:val="18"/>
              </w:rPr>
            </w:pPr>
          </w:p>
        </w:tc>
      </w:tr>
      <w:tr w:rsidR="001F1498" w:rsidRPr="00E402BF" w14:paraId="18B72E32" w14:textId="77777777" w:rsidTr="006E3440">
        <w:trPr>
          <w:cantSplit/>
        </w:trPr>
        <w:tc>
          <w:tcPr>
            <w:tcW w:w="1276" w:type="dxa"/>
          </w:tcPr>
          <w:p w14:paraId="1458A00A" w14:textId="77777777" w:rsidR="001F1498" w:rsidRPr="00E402BF" w:rsidRDefault="001F1498" w:rsidP="007919B1">
            <w:pPr>
              <w:rPr>
                <w:rFonts w:ascii="Arial" w:hAnsi="Arial" w:cs="Arial"/>
                <w:sz w:val="18"/>
                <w:szCs w:val="18"/>
              </w:rPr>
            </w:pPr>
            <w:r w:rsidRPr="00E402BF">
              <w:rPr>
                <w:rFonts w:ascii="Arial" w:hAnsi="Arial" w:cs="Arial"/>
                <w:sz w:val="18"/>
                <w:szCs w:val="18"/>
              </w:rPr>
              <w:t>Odpovědná osoba za realizaci KS</w:t>
            </w:r>
          </w:p>
        </w:tc>
        <w:tc>
          <w:tcPr>
            <w:tcW w:w="7590" w:type="dxa"/>
          </w:tcPr>
          <w:p w14:paraId="27005C7A" w14:textId="51E2732B" w:rsidR="001F1498" w:rsidRDefault="00B1183B" w:rsidP="007919B1">
            <w:pPr>
              <w:rPr>
                <w:rFonts w:ascii="Arial" w:hAnsi="Arial" w:cs="Arial"/>
                <w:color w:val="000000" w:themeColor="text1"/>
                <w:sz w:val="18"/>
                <w:szCs w:val="18"/>
              </w:rPr>
            </w:pPr>
            <w:r>
              <w:rPr>
                <w:rFonts w:ascii="Arial" w:hAnsi="Arial" w:cs="Arial"/>
                <w:color w:val="000000" w:themeColor="text1"/>
                <w:sz w:val="18"/>
                <w:szCs w:val="18"/>
              </w:rPr>
              <w:t>Blanka Skálová</w:t>
            </w:r>
            <w:r w:rsidR="00C06C52" w:rsidRPr="00C06C52">
              <w:rPr>
                <w:rFonts w:ascii="Arial" w:hAnsi="Arial" w:cs="Arial"/>
                <w:color w:val="000000" w:themeColor="text1"/>
                <w:sz w:val="18"/>
                <w:szCs w:val="18"/>
              </w:rPr>
              <w:t xml:space="preserve"> </w:t>
            </w:r>
          </w:p>
          <w:p w14:paraId="3F6BBB01" w14:textId="77777777" w:rsidR="00B1183B" w:rsidRPr="00C06C52" w:rsidRDefault="00B1183B" w:rsidP="007919B1">
            <w:pPr>
              <w:rPr>
                <w:rFonts w:ascii="Arial" w:hAnsi="Arial" w:cs="Arial"/>
                <w:color w:val="000000" w:themeColor="text1"/>
                <w:sz w:val="18"/>
                <w:szCs w:val="18"/>
              </w:rPr>
            </w:pPr>
          </w:p>
          <w:p w14:paraId="53E87AAD" w14:textId="0DA1BD29" w:rsidR="001F1498" w:rsidRPr="00E402BF" w:rsidRDefault="00B67A8F" w:rsidP="00B67A8F">
            <w:pPr>
              <w:rPr>
                <w:rFonts w:ascii="Arial Narrow" w:hAnsi="Arial Narrow" w:cs="Arial"/>
                <w:sz w:val="18"/>
                <w:szCs w:val="18"/>
              </w:rPr>
            </w:pPr>
            <w:r>
              <w:rPr>
                <w:rFonts w:ascii="Arial" w:hAnsi="Arial" w:cs="Arial"/>
                <w:color w:val="000000" w:themeColor="text1"/>
                <w:sz w:val="18"/>
                <w:szCs w:val="18"/>
              </w:rPr>
              <w:t>Ing. Petra Beerová</w:t>
            </w:r>
          </w:p>
        </w:tc>
      </w:tr>
    </w:tbl>
    <w:p w14:paraId="4673E47E" w14:textId="77777777" w:rsidR="001F1498" w:rsidRPr="00975FB1" w:rsidRDefault="001F1498" w:rsidP="001F1498">
      <w:pPr>
        <w:spacing w:before="120"/>
        <w:jc w:val="center"/>
        <w:rPr>
          <w:rFonts w:ascii="Arial" w:hAnsi="Arial" w:cs="Arial"/>
          <w:b/>
          <w:sz w:val="18"/>
          <w:szCs w:val="18"/>
        </w:rPr>
      </w:pPr>
      <w:r w:rsidRPr="00E402BF">
        <w:rPr>
          <w:rFonts w:ascii="Arial" w:hAnsi="Arial" w:cs="Arial"/>
          <w:snapToGrid w:val="0"/>
          <w:sz w:val="18"/>
          <w:szCs w:val="18"/>
        </w:rPr>
        <w:t xml:space="preserve">jako </w:t>
      </w:r>
      <w:r w:rsidR="00975FB1" w:rsidRPr="00975FB1">
        <w:rPr>
          <w:rFonts w:ascii="Arial" w:hAnsi="Arial" w:cs="Arial"/>
          <w:b/>
          <w:snapToGrid w:val="0"/>
          <w:sz w:val="18"/>
          <w:szCs w:val="18"/>
        </w:rPr>
        <w:t>zhotovitel</w:t>
      </w:r>
    </w:p>
    <w:p w14:paraId="671195AE" w14:textId="31F4F1F9" w:rsidR="001F1498" w:rsidRDefault="001F1498" w:rsidP="001F1498">
      <w:pPr>
        <w:spacing w:before="120"/>
        <w:jc w:val="center"/>
        <w:rPr>
          <w:rFonts w:ascii="Arial" w:hAnsi="Arial" w:cs="Arial"/>
          <w:i/>
          <w:snapToGrid w:val="0"/>
          <w:sz w:val="18"/>
          <w:szCs w:val="18"/>
        </w:rPr>
      </w:pPr>
      <w:r w:rsidRPr="00E402BF">
        <w:rPr>
          <w:rFonts w:ascii="Arial" w:hAnsi="Arial" w:cs="Arial"/>
          <w:i/>
          <w:snapToGrid w:val="0"/>
          <w:sz w:val="18"/>
          <w:szCs w:val="18"/>
        </w:rPr>
        <w:t>a</w:t>
      </w:r>
    </w:p>
    <w:p w14:paraId="1CF3A923" w14:textId="26EF2A10" w:rsidR="0070222D" w:rsidRPr="001E571F" w:rsidRDefault="0070222D" w:rsidP="0070222D">
      <w:pPr>
        <w:spacing w:before="120"/>
        <w:rPr>
          <w:rFonts w:ascii="Arial" w:hAnsi="Arial" w:cs="Arial"/>
          <w:iCs/>
          <w:snapToGrid w:val="0"/>
          <w:sz w:val="18"/>
          <w:szCs w:val="18"/>
        </w:rPr>
      </w:pPr>
      <w:r w:rsidRPr="001E571F">
        <w:rPr>
          <w:rFonts w:ascii="Arial" w:hAnsi="Arial" w:cs="Arial"/>
          <w:iCs/>
          <w:snapToGrid w:val="0"/>
          <w:sz w:val="18"/>
          <w:szCs w:val="18"/>
        </w:rPr>
        <w:t>2.</w:t>
      </w:r>
    </w:p>
    <w:p w14:paraId="402D6315" w14:textId="3644C088" w:rsidR="0070222D" w:rsidRDefault="0032626D" w:rsidP="0070222D">
      <w:pPr>
        <w:spacing w:before="120"/>
        <w:rPr>
          <w:rFonts w:ascii="Arial" w:hAnsi="Arial" w:cs="Arial"/>
          <w:iCs/>
          <w:snapToGrid w:val="0"/>
          <w:sz w:val="18"/>
          <w:szCs w:val="18"/>
        </w:rPr>
      </w:pPr>
      <w:r>
        <w:rPr>
          <w:rFonts w:ascii="Arial" w:hAnsi="Arial" w:cs="Arial"/>
          <w:iCs/>
          <w:snapToGrid w:val="0"/>
          <w:sz w:val="18"/>
          <w:szCs w:val="18"/>
        </w:rPr>
        <w:t>subjekt</w:t>
      </w:r>
      <w:r w:rsidR="0070222D">
        <w:rPr>
          <w:rFonts w:ascii="Arial" w:hAnsi="Arial" w:cs="Arial"/>
          <w:iCs/>
          <w:snapToGrid w:val="0"/>
          <w:sz w:val="18"/>
          <w:szCs w:val="18"/>
        </w:rPr>
        <w:t>:</w:t>
      </w:r>
      <w:r>
        <w:rPr>
          <w:rFonts w:ascii="Arial" w:hAnsi="Arial" w:cs="Arial"/>
          <w:iCs/>
          <w:snapToGrid w:val="0"/>
          <w:sz w:val="18"/>
          <w:szCs w:val="18"/>
        </w:rPr>
        <w:tab/>
      </w:r>
      <w:r>
        <w:rPr>
          <w:rFonts w:ascii="Arial" w:hAnsi="Arial" w:cs="Arial"/>
          <w:iCs/>
          <w:snapToGrid w:val="0"/>
          <w:sz w:val="18"/>
          <w:szCs w:val="18"/>
        </w:rPr>
        <w:tab/>
      </w:r>
      <w:r w:rsidR="000C4CBB">
        <w:rPr>
          <w:rFonts w:ascii="Arial" w:hAnsi="Arial" w:cs="Arial"/>
          <w:iCs/>
          <w:snapToGrid w:val="0"/>
          <w:sz w:val="18"/>
          <w:szCs w:val="18"/>
        </w:rPr>
        <w:t>Městské kulturní středisko</w:t>
      </w:r>
      <w:r w:rsidR="00792E6C">
        <w:rPr>
          <w:rFonts w:ascii="Arial" w:hAnsi="Arial" w:cs="Arial"/>
          <w:iCs/>
          <w:snapToGrid w:val="0"/>
          <w:sz w:val="18"/>
          <w:szCs w:val="18"/>
        </w:rPr>
        <w:t xml:space="preserve"> Trhové Sviny</w:t>
      </w:r>
    </w:p>
    <w:p w14:paraId="1B921953" w14:textId="1356B71E" w:rsidR="0070222D" w:rsidRDefault="001E571F" w:rsidP="0070222D">
      <w:pPr>
        <w:spacing w:before="120"/>
        <w:rPr>
          <w:rFonts w:ascii="Arial" w:hAnsi="Arial" w:cs="Arial"/>
          <w:iCs/>
          <w:snapToGrid w:val="0"/>
          <w:sz w:val="18"/>
          <w:szCs w:val="18"/>
        </w:rPr>
      </w:pPr>
      <w:r>
        <w:rPr>
          <w:rFonts w:ascii="Arial" w:hAnsi="Arial" w:cs="Arial"/>
          <w:iCs/>
          <w:snapToGrid w:val="0"/>
          <w:sz w:val="18"/>
          <w:szCs w:val="18"/>
        </w:rPr>
        <w:t>a</w:t>
      </w:r>
      <w:r w:rsidR="0070222D">
        <w:rPr>
          <w:rFonts w:ascii="Arial" w:hAnsi="Arial" w:cs="Arial"/>
          <w:iCs/>
          <w:snapToGrid w:val="0"/>
          <w:sz w:val="18"/>
          <w:szCs w:val="18"/>
        </w:rPr>
        <w:t xml:space="preserve">dresa: </w:t>
      </w:r>
      <w:r w:rsidR="0070222D">
        <w:rPr>
          <w:rFonts w:ascii="Arial" w:hAnsi="Arial" w:cs="Arial"/>
          <w:iCs/>
          <w:snapToGrid w:val="0"/>
          <w:sz w:val="18"/>
          <w:szCs w:val="18"/>
        </w:rPr>
        <w:tab/>
      </w:r>
      <w:r w:rsidR="0070222D">
        <w:rPr>
          <w:rFonts w:ascii="Arial" w:hAnsi="Arial" w:cs="Arial"/>
          <w:iCs/>
          <w:snapToGrid w:val="0"/>
          <w:sz w:val="18"/>
          <w:szCs w:val="18"/>
        </w:rPr>
        <w:tab/>
      </w:r>
      <w:r w:rsidR="000C4CBB">
        <w:rPr>
          <w:rFonts w:ascii="Arial" w:hAnsi="Arial" w:cs="Arial"/>
          <w:iCs/>
          <w:snapToGrid w:val="0"/>
          <w:sz w:val="18"/>
          <w:szCs w:val="18"/>
        </w:rPr>
        <w:t>Sídliště 7</w:t>
      </w:r>
      <w:r w:rsidR="00FD3011">
        <w:rPr>
          <w:rFonts w:ascii="Arial" w:hAnsi="Arial" w:cs="Arial"/>
          <w:iCs/>
          <w:snapToGrid w:val="0"/>
          <w:sz w:val="18"/>
          <w:szCs w:val="18"/>
        </w:rPr>
        <w:t>10</w:t>
      </w:r>
      <w:r w:rsidR="00840531">
        <w:rPr>
          <w:rFonts w:ascii="Arial" w:hAnsi="Arial" w:cs="Arial"/>
          <w:iCs/>
          <w:snapToGrid w:val="0"/>
          <w:sz w:val="18"/>
          <w:szCs w:val="18"/>
        </w:rPr>
        <w:t xml:space="preserve">, </w:t>
      </w:r>
      <w:proofErr w:type="gramStart"/>
      <w:r w:rsidR="00840531">
        <w:rPr>
          <w:rFonts w:ascii="Arial" w:hAnsi="Arial" w:cs="Arial"/>
          <w:iCs/>
          <w:snapToGrid w:val="0"/>
          <w:sz w:val="18"/>
          <w:szCs w:val="18"/>
        </w:rPr>
        <w:t>374 01  Trhové</w:t>
      </w:r>
      <w:proofErr w:type="gramEnd"/>
      <w:r w:rsidR="00840531">
        <w:rPr>
          <w:rFonts w:ascii="Arial" w:hAnsi="Arial" w:cs="Arial"/>
          <w:iCs/>
          <w:snapToGrid w:val="0"/>
          <w:sz w:val="18"/>
          <w:szCs w:val="18"/>
        </w:rPr>
        <w:t xml:space="preserve"> Sviny</w:t>
      </w:r>
    </w:p>
    <w:p w14:paraId="25A639C3" w14:textId="77FECC45" w:rsidR="00FD3011" w:rsidRDefault="00FD3011" w:rsidP="0070222D">
      <w:pPr>
        <w:spacing w:before="120"/>
        <w:rPr>
          <w:rFonts w:ascii="Arial" w:hAnsi="Arial" w:cs="Arial"/>
          <w:iCs/>
          <w:snapToGrid w:val="0"/>
          <w:sz w:val="18"/>
          <w:szCs w:val="18"/>
        </w:rPr>
      </w:pPr>
      <w:r>
        <w:rPr>
          <w:rFonts w:ascii="Arial" w:hAnsi="Arial" w:cs="Arial"/>
          <w:iCs/>
          <w:snapToGrid w:val="0"/>
          <w:sz w:val="18"/>
          <w:szCs w:val="18"/>
        </w:rPr>
        <w:t>IČ:</w:t>
      </w:r>
      <w:r>
        <w:rPr>
          <w:rFonts w:ascii="Arial" w:hAnsi="Arial" w:cs="Arial"/>
          <w:iCs/>
          <w:snapToGrid w:val="0"/>
          <w:sz w:val="18"/>
          <w:szCs w:val="18"/>
        </w:rPr>
        <w:tab/>
      </w:r>
      <w:r>
        <w:rPr>
          <w:rFonts w:ascii="Arial" w:hAnsi="Arial" w:cs="Arial"/>
          <w:iCs/>
          <w:snapToGrid w:val="0"/>
          <w:sz w:val="18"/>
          <w:szCs w:val="18"/>
        </w:rPr>
        <w:tab/>
        <w:t>00362930</w:t>
      </w:r>
    </w:p>
    <w:p w14:paraId="5771CABD" w14:textId="30AB314B" w:rsidR="0070222D" w:rsidRDefault="001E571F" w:rsidP="0070222D">
      <w:pPr>
        <w:spacing w:before="120"/>
        <w:rPr>
          <w:rFonts w:ascii="Arial" w:hAnsi="Arial" w:cs="Arial"/>
          <w:iCs/>
          <w:snapToGrid w:val="0"/>
          <w:sz w:val="18"/>
          <w:szCs w:val="18"/>
        </w:rPr>
      </w:pPr>
      <w:r>
        <w:rPr>
          <w:rFonts w:ascii="Arial" w:hAnsi="Arial" w:cs="Arial"/>
          <w:iCs/>
          <w:snapToGrid w:val="0"/>
          <w:sz w:val="18"/>
          <w:szCs w:val="18"/>
        </w:rPr>
        <w:t>z</w:t>
      </w:r>
      <w:r w:rsidR="0070222D">
        <w:rPr>
          <w:rFonts w:ascii="Arial" w:hAnsi="Arial" w:cs="Arial"/>
          <w:iCs/>
          <w:snapToGrid w:val="0"/>
          <w:sz w:val="18"/>
          <w:szCs w:val="18"/>
        </w:rPr>
        <w:t xml:space="preserve">astoupená: </w:t>
      </w:r>
      <w:r w:rsidR="0070222D">
        <w:rPr>
          <w:rFonts w:ascii="Arial" w:hAnsi="Arial" w:cs="Arial"/>
          <w:iCs/>
          <w:snapToGrid w:val="0"/>
          <w:sz w:val="18"/>
          <w:szCs w:val="18"/>
        </w:rPr>
        <w:tab/>
      </w:r>
      <w:r w:rsidR="007E1B27">
        <w:rPr>
          <w:rFonts w:ascii="Arial" w:hAnsi="Arial" w:cs="Arial"/>
          <w:iCs/>
          <w:snapToGrid w:val="0"/>
          <w:sz w:val="18"/>
          <w:szCs w:val="18"/>
        </w:rPr>
        <w:t xml:space="preserve">František </w:t>
      </w:r>
      <w:proofErr w:type="spellStart"/>
      <w:r w:rsidR="007E1B27">
        <w:rPr>
          <w:rFonts w:ascii="Arial" w:hAnsi="Arial" w:cs="Arial"/>
          <w:iCs/>
          <w:snapToGrid w:val="0"/>
          <w:sz w:val="18"/>
          <w:szCs w:val="18"/>
        </w:rPr>
        <w:t>Herbst</w:t>
      </w:r>
      <w:proofErr w:type="spellEnd"/>
      <w:r w:rsidR="007E1B27">
        <w:rPr>
          <w:rFonts w:ascii="Arial" w:hAnsi="Arial" w:cs="Arial"/>
          <w:iCs/>
          <w:snapToGrid w:val="0"/>
          <w:sz w:val="18"/>
          <w:szCs w:val="18"/>
        </w:rPr>
        <w:t xml:space="preserve"> – ředitel kulturního domu</w:t>
      </w:r>
    </w:p>
    <w:p w14:paraId="328ECA50" w14:textId="10E28C17" w:rsidR="007E1B27" w:rsidRPr="0070222D" w:rsidRDefault="007E1B27" w:rsidP="0070222D">
      <w:pPr>
        <w:spacing w:before="120"/>
        <w:rPr>
          <w:rFonts w:ascii="Arial" w:hAnsi="Arial" w:cs="Arial"/>
          <w:iCs/>
          <w:snapToGrid w:val="0"/>
          <w:sz w:val="18"/>
          <w:szCs w:val="18"/>
        </w:rPr>
      </w:pPr>
      <w:r>
        <w:rPr>
          <w:rFonts w:ascii="Arial" w:hAnsi="Arial" w:cs="Arial"/>
          <w:iCs/>
          <w:snapToGrid w:val="0"/>
          <w:sz w:val="18"/>
          <w:szCs w:val="18"/>
        </w:rPr>
        <w:tab/>
      </w:r>
      <w:r>
        <w:rPr>
          <w:rFonts w:ascii="Arial" w:hAnsi="Arial" w:cs="Arial"/>
          <w:iCs/>
          <w:snapToGrid w:val="0"/>
          <w:sz w:val="18"/>
          <w:szCs w:val="18"/>
        </w:rPr>
        <w:tab/>
      </w:r>
    </w:p>
    <w:tbl>
      <w:tblPr>
        <w:tblW w:w="0" w:type="auto"/>
        <w:tblCellMar>
          <w:left w:w="70" w:type="dxa"/>
          <w:right w:w="70" w:type="dxa"/>
        </w:tblCellMar>
        <w:tblLook w:val="0000" w:firstRow="0" w:lastRow="0" w:firstColumn="0" w:lastColumn="0" w:noHBand="0" w:noVBand="0"/>
      </w:tblPr>
      <w:tblGrid>
        <w:gridCol w:w="2284"/>
      </w:tblGrid>
      <w:tr w:rsidR="00B1183B" w:rsidRPr="00E402BF" w14:paraId="6976DDC3" w14:textId="77777777" w:rsidTr="00B1183B">
        <w:trPr>
          <w:cantSplit/>
          <w:trHeight w:val="455"/>
        </w:trPr>
        <w:tc>
          <w:tcPr>
            <w:tcW w:w="2284" w:type="dxa"/>
          </w:tcPr>
          <w:p w14:paraId="550FB949" w14:textId="725F61CA" w:rsidR="006E3440" w:rsidRPr="00C06C52" w:rsidRDefault="006E3440" w:rsidP="007919B1">
            <w:pPr>
              <w:rPr>
                <w:rFonts w:ascii="Arial" w:hAnsi="Arial" w:cs="Arial"/>
                <w:color w:val="000000" w:themeColor="text1"/>
                <w:sz w:val="18"/>
                <w:szCs w:val="18"/>
              </w:rPr>
            </w:pPr>
          </w:p>
        </w:tc>
      </w:tr>
      <w:tr w:rsidR="00B1183B" w:rsidRPr="00E402BF" w14:paraId="6D281F0E" w14:textId="77777777" w:rsidTr="00B1183B">
        <w:trPr>
          <w:cantSplit/>
          <w:trHeight w:val="233"/>
        </w:trPr>
        <w:tc>
          <w:tcPr>
            <w:tcW w:w="2284" w:type="dxa"/>
          </w:tcPr>
          <w:p w14:paraId="102660C7" w14:textId="7B957C19" w:rsidR="0070222D" w:rsidRPr="00C06C52" w:rsidRDefault="0070222D" w:rsidP="007919B1">
            <w:pPr>
              <w:rPr>
                <w:rFonts w:ascii="Arial" w:hAnsi="Arial" w:cs="Arial"/>
                <w:color w:val="000000" w:themeColor="text1"/>
                <w:sz w:val="18"/>
                <w:szCs w:val="18"/>
              </w:rPr>
            </w:pPr>
          </w:p>
        </w:tc>
      </w:tr>
      <w:tr w:rsidR="00B1183B" w:rsidRPr="00E402BF" w14:paraId="35A062BB" w14:textId="77777777" w:rsidTr="00B1183B">
        <w:trPr>
          <w:cantSplit/>
          <w:trHeight w:val="233"/>
        </w:trPr>
        <w:tc>
          <w:tcPr>
            <w:tcW w:w="2284" w:type="dxa"/>
          </w:tcPr>
          <w:p w14:paraId="373C43CA" w14:textId="0F192824" w:rsidR="00B1183B" w:rsidRPr="00C06C52" w:rsidRDefault="00B1183B" w:rsidP="007919B1">
            <w:pPr>
              <w:rPr>
                <w:rFonts w:ascii="Arial" w:hAnsi="Arial" w:cs="Arial"/>
                <w:color w:val="000000" w:themeColor="text1"/>
                <w:sz w:val="18"/>
                <w:szCs w:val="18"/>
              </w:rPr>
            </w:pPr>
          </w:p>
        </w:tc>
      </w:tr>
      <w:tr w:rsidR="00B1183B" w:rsidRPr="00E402BF" w14:paraId="5DB0471B" w14:textId="77777777" w:rsidTr="00B1183B">
        <w:trPr>
          <w:cantSplit/>
          <w:trHeight w:val="332"/>
        </w:trPr>
        <w:tc>
          <w:tcPr>
            <w:tcW w:w="2284" w:type="dxa"/>
          </w:tcPr>
          <w:p w14:paraId="64F866BD" w14:textId="5325A041" w:rsidR="00B1183B" w:rsidRPr="00C06C52" w:rsidRDefault="00B1183B" w:rsidP="007919B1">
            <w:pPr>
              <w:rPr>
                <w:rFonts w:ascii="Arial" w:hAnsi="Arial" w:cs="Arial"/>
                <w:color w:val="000000" w:themeColor="text1"/>
                <w:sz w:val="18"/>
                <w:szCs w:val="18"/>
              </w:rPr>
            </w:pPr>
          </w:p>
        </w:tc>
      </w:tr>
      <w:tr w:rsidR="00B1183B" w:rsidRPr="00E402BF" w14:paraId="05EFB714" w14:textId="77777777" w:rsidTr="00B1183B">
        <w:trPr>
          <w:cantSplit/>
          <w:trHeight w:val="222"/>
        </w:trPr>
        <w:tc>
          <w:tcPr>
            <w:tcW w:w="2284" w:type="dxa"/>
          </w:tcPr>
          <w:p w14:paraId="4EA4B8F7" w14:textId="6581B9C6" w:rsidR="00B1183B" w:rsidRPr="00C06C52" w:rsidRDefault="00B1183B" w:rsidP="007919B1">
            <w:pPr>
              <w:rPr>
                <w:rFonts w:ascii="Arial" w:hAnsi="Arial" w:cs="Arial"/>
                <w:color w:val="000000" w:themeColor="text1"/>
                <w:sz w:val="18"/>
                <w:szCs w:val="18"/>
              </w:rPr>
            </w:pPr>
          </w:p>
        </w:tc>
      </w:tr>
      <w:tr w:rsidR="00B1183B" w:rsidRPr="00E402BF" w14:paraId="38B8694D" w14:textId="77777777" w:rsidTr="00B1183B">
        <w:trPr>
          <w:cantSplit/>
          <w:trHeight w:val="233"/>
        </w:trPr>
        <w:tc>
          <w:tcPr>
            <w:tcW w:w="2284" w:type="dxa"/>
          </w:tcPr>
          <w:p w14:paraId="584F2559" w14:textId="3CC0CACE" w:rsidR="00B1183B" w:rsidRPr="00C06C52" w:rsidRDefault="00B1183B" w:rsidP="007919B1">
            <w:pPr>
              <w:rPr>
                <w:rFonts w:ascii="Arial" w:hAnsi="Arial" w:cs="Arial"/>
                <w:snapToGrid w:val="0"/>
                <w:color w:val="000000" w:themeColor="text1"/>
                <w:sz w:val="18"/>
                <w:szCs w:val="18"/>
              </w:rPr>
            </w:pPr>
          </w:p>
        </w:tc>
      </w:tr>
    </w:tbl>
    <w:p w14:paraId="15AC79AE" w14:textId="7242098D" w:rsidR="00F607D3" w:rsidRPr="00DA6ADC" w:rsidRDefault="00F607D3">
      <w:pPr>
        <w:widowControl w:val="0"/>
        <w:rPr>
          <w:rFonts w:ascii="Arial" w:hAnsi="Arial"/>
          <w:snapToGrid w:val="0"/>
          <w:sz w:val="20"/>
          <w:szCs w:val="20"/>
        </w:rPr>
      </w:pPr>
    </w:p>
    <w:p w14:paraId="5AEDFA45" w14:textId="6C788380" w:rsidR="00380D0D" w:rsidRDefault="00D70E35">
      <w:pPr>
        <w:widowControl w:val="0"/>
        <w:rPr>
          <w:rFonts w:ascii="Arial" w:hAnsi="Arial"/>
          <w:b/>
          <w:bCs/>
          <w:snapToGrid w:val="0"/>
          <w:sz w:val="18"/>
          <w:szCs w:val="18"/>
        </w:rPr>
      </w:pPr>
      <w:r w:rsidRPr="00D70E35">
        <w:rPr>
          <w:rFonts w:ascii="Arial" w:hAnsi="Arial"/>
          <w:b/>
          <w:bCs/>
          <w:snapToGrid w:val="0"/>
          <w:sz w:val="18"/>
          <w:szCs w:val="18"/>
        </w:rPr>
        <w:t xml:space="preserve">                                                   </w:t>
      </w:r>
      <w:r>
        <w:rPr>
          <w:rFonts w:ascii="Arial" w:hAnsi="Arial"/>
          <w:b/>
          <w:bCs/>
          <w:snapToGrid w:val="0"/>
          <w:sz w:val="18"/>
          <w:szCs w:val="18"/>
        </w:rPr>
        <w:t xml:space="preserve">              </w:t>
      </w:r>
      <w:r w:rsidRPr="00D70E35">
        <w:rPr>
          <w:rFonts w:ascii="Arial" w:hAnsi="Arial"/>
          <w:b/>
          <w:bCs/>
          <w:snapToGrid w:val="0"/>
          <w:sz w:val="18"/>
          <w:szCs w:val="18"/>
        </w:rPr>
        <w:t xml:space="preserve">    </w:t>
      </w:r>
      <w:r w:rsidR="00975FB1">
        <w:rPr>
          <w:rFonts w:ascii="Arial" w:hAnsi="Arial"/>
          <w:bCs/>
          <w:snapToGrid w:val="0"/>
          <w:sz w:val="18"/>
          <w:szCs w:val="18"/>
        </w:rPr>
        <w:t xml:space="preserve">jako </w:t>
      </w:r>
      <w:r w:rsidR="00975FB1" w:rsidRPr="00975FB1">
        <w:rPr>
          <w:rFonts w:ascii="Arial" w:hAnsi="Arial"/>
          <w:b/>
          <w:bCs/>
          <w:snapToGrid w:val="0"/>
          <w:sz w:val="18"/>
          <w:szCs w:val="18"/>
        </w:rPr>
        <w:t>objednavatel</w:t>
      </w:r>
    </w:p>
    <w:p w14:paraId="0451BFFA" w14:textId="77777777" w:rsidR="00D70E35" w:rsidRPr="00D70E35" w:rsidRDefault="00D70E35">
      <w:pPr>
        <w:widowControl w:val="0"/>
        <w:rPr>
          <w:rFonts w:ascii="Arial" w:hAnsi="Arial"/>
          <w:b/>
          <w:bCs/>
          <w:snapToGrid w:val="0"/>
          <w:sz w:val="18"/>
          <w:szCs w:val="18"/>
        </w:rPr>
      </w:pPr>
    </w:p>
    <w:p w14:paraId="4F3E928A" w14:textId="77777777" w:rsidR="00F607D3" w:rsidRPr="00DA6ADC" w:rsidRDefault="00F607D3">
      <w:pPr>
        <w:widowControl w:val="0"/>
        <w:jc w:val="center"/>
        <w:outlineLvl w:val="0"/>
        <w:rPr>
          <w:rFonts w:ascii="Arial" w:hAnsi="Arial"/>
          <w:b/>
          <w:snapToGrid w:val="0"/>
          <w:sz w:val="18"/>
          <w:szCs w:val="18"/>
        </w:rPr>
      </w:pPr>
      <w:r w:rsidRPr="00DA6ADC">
        <w:rPr>
          <w:rFonts w:ascii="Arial" w:hAnsi="Arial"/>
          <w:b/>
          <w:bCs/>
          <w:snapToGrid w:val="0"/>
          <w:sz w:val="18"/>
          <w:szCs w:val="18"/>
        </w:rPr>
        <w:t>I.</w:t>
      </w:r>
    </w:p>
    <w:p w14:paraId="2E88A53B" w14:textId="77777777" w:rsidR="00F607D3" w:rsidRPr="00DA6ADC" w:rsidRDefault="009951CC">
      <w:pPr>
        <w:widowControl w:val="0"/>
        <w:jc w:val="center"/>
        <w:rPr>
          <w:rFonts w:ascii="Arial" w:hAnsi="Arial"/>
          <w:b/>
          <w:snapToGrid w:val="0"/>
          <w:sz w:val="18"/>
          <w:szCs w:val="18"/>
        </w:rPr>
      </w:pPr>
      <w:r w:rsidRPr="00DA6ADC">
        <w:rPr>
          <w:rFonts w:ascii="Arial" w:hAnsi="Arial"/>
          <w:b/>
          <w:snapToGrid w:val="0"/>
          <w:sz w:val="18"/>
          <w:szCs w:val="18"/>
        </w:rPr>
        <w:t xml:space="preserve">Předmět </w:t>
      </w:r>
      <w:r w:rsidR="00975FB1">
        <w:rPr>
          <w:rFonts w:ascii="Arial" w:hAnsi="Arial"/>
          <w:b/>
          <w:snapToGrid w:val="0"/>
          <w:sz w:val="18"/>
          <w:szCs w:val="18"/>
        </w:rPr>
        <w:t>smlouvy</w:t>
      </w:r>
    </w:p>
    <w:p w14:paraId="4B378DE4" w14:textId="77777777" w:rsidR="00F607D3" w:rsidRPr="00DA6ADC" w:rsidRDefault="00F607D3" w:rsidP="00BE71C7">
      <w:pPr>
        <w:widowControl w:val="0"/>
        <w:jc w:val="both"/>
        <w:rPr>
          <w:rFonts w:ascii="Arial" w:hAnsi="Arial"/>
          <w:snapToGrid w:val="0"/>
          <w:sz w:val="18"/>
          <w:szCs w:val="18"/>
        </w:rPr>
      </w:pPr>
    </w:p>
    <w:p w14:paraId="7FF58141" w14:textId="33DD8609" w:rsidR="00F607D3" w:rsidRDefault="00B1183B" w:rsidP="00BE71C7">
      <w:pPr>
        <w:widowControl w:val="0"/>
        <w:jc w:val="both"/>
        <w:outlineLvl w:val="0"/>
        <w:rPr>
          <w:rFonts w:ascii="Arial" w:hAnsi="Arial" w:cs="Arial"/>
          <w:sz w:val="18"/>
          <w:szCs w:val="18"/>
        </w:rPr>
      </w:pPr>
      <w:r>
        <w:rPr>
          <w:rFonts w:ascii="Arial" w:hAnsi="Arial" w:cs="Arial"/>
          <w:sz w:val="18"/>
          <w:szCs w:val="18"/>
        </w:rPr>
        <w:t xml:space="preserve">Na základě této smlouvy se zhotovitel zavazuje za podmínek obsažených v této smlouvě, na své nebezpečí a v níže uvedeném termínu provést </w:t>
      </w:r>
      <w:r w:rsidR="001E571F">
        <w:rPr>
          <w:rFonts w:ascii="Arial" w:hAnsi="Arial" w:cs="Arial"/>
          <w:sz w:val="18"/>
          <w:szCs w:val="18"/>
        </w:rPr>
        <w:t xml:space="preserve">práce v oblasti </w:t>
      </w:r>
      <w:r w:rsidR="001A1AFA">
        <w:rPr>
          <w:rFonts w:ascii="Arial" w:hAnsi="Arial" w:cs="Arial"/>
          <w:sz w:val="18"/>
          <w:szCs w:val="18"/>
        </w:rPr>
        <w:t>2D a 3D návrhu</w:t>
      </w:r>
      <w:r w:rsidR="000C4CBB">
        <w:rPr>
          <w:rFonts w:ascii="Arial" w:hAnsi="Arial" w:cs="Arial"/>
          <w:sz w:val="18"/>
          <w:szCs w:val="18"/>
        </w:rPr>
        <w:t xml:space="preserve"> vizualizace </w:t>
      </w:r>
      <w:r w:rsidR="007E1B27">
        <w:rPr>
          <w:rFonts w:ascii="Arial" w:hAnsi="Arial" w:cs="Arial"/>
          <w:sz w:val="18"/>
          <w:szCs w:val="18"/>
        </w:rPr>
        <w:t xml:space="preserve">projektu </w:t>
      </w:r>
      <w:r w:rsidR="000C4CBB">
        <w:rPr>
          <w:rFonts w:ascii="Arial" w:hAnsi="Arial" w:cs="Arial"/>
          <w:sz w:val="18"/>
          <w:szCs w:val="18"/>
        </w:rPr>
        <w:t>na akci: „Architektonické studie na úpravu a modernizaci vstupních prostor Kulturního domu Trhové Sviny</w:t>
      </w:r>
      <w:r w:rsidR="007600CB">
        <w:rPr>
          <w:rFonts w:ascii="Arial" w:hAnsi="Arial" w:cs="Arial"/>
          <w:sz w:val="18"/>
          <w:szCs w:val="18"/>
        </w:rPr>
        <w:t>“</w:t>
      </w:r>
      <w:r w:rsidR="000C4CBB">
        <w:rPr>
          <w:rFonts w:ascii="Arial" w:hAnsi="Arial" w:cs="Arial"/>
          <w:sz w:val="18"/>
          <w:szCs w:val="18"/>
        </w:rPr>
        <w:t xml:space="preserve"> v </w:t>
      </w:r>
      <w:r>
        <w:rPr>
          <w:rFonts w:ascii="Arial" w:hAnsi="Arial" w:cs="Arial"/>
          <w:sz w:val="18"/>
          <w:szCs w:val="18"/>
        </w:rPr>
        <w:t>rozsahu</w:t>
      </w:r>
      <w:r w:rsidR="006E3440">
        <w:rPr>
          <w:rFonts w:ascii="Arial" w:hAnsi="Arial" w:cs="Arial"/>
          <w:sz w:val="18"/>
          <w:szCs w:val="18"/>
        </w:rPr>
        <w:t xml:space="preserve"> nabídkového</w:t>
      </w:r>
      <w:r w:rsidRPr="001518D1">
        <w:rPr>
          <w:rFonts w:ascii="Arial" w:hAnsi="Arial" w:cs="Arial"/>
          <w:sz w:val="18"/>
          <w:szCs w:val="18"/>
        </w:rPr>
        <w:t xml:space="preserve"> rozpočtu</w:t>
      </w:r>
      <w:r>
        <w:rPr>
          <w:rFonts w:ascii="Arial" w:hAnsi="Arial" w:cs="Arial"/>
          <w:sz w:val="18"/>
          <w:szCs w:val="18"/>
        </w:rPr>
        <w:t xml:space="preserve">, který je nedílnou přílohou </w:t>
      </w:r>
      <w:proofErr w:type="gramStart"/>
      <w:r>
        <w:rPr>
          <w:rFonts w:ascii="Arial" w:hAnsi="Arial" w:cs="Arial"/>
          <w:sz w:val="18"/>
          <w:szCs w:val="18"/>
        </w:rPr>
        <w:t>č.</w:t>
      </w:r>
      <w:r w:rsidR="001E571F">
        <w:rPr>
          <w:rFonts w:ascii="Arial" w:hAnsi="Arial" w:cs="Arial"/>
          <w:sz w:val="18"/>
          <w:szCs w:val="18"/>
        </w:rPr>
        <w:t>1</w:t>
      </w:r>
      <w:r>
        <w:rPr>
          <w:rFonts w:ascii="Arial" w:hAnsi="Arial" w:cs="Arial"/>
          <w:sz w:val="18"/>
          <w:szCs w:val="18"/>
        </w:rPr>
        <w:t xml:space="preserve"> této</w:t>
      </w:r>
      <w:proofErr w:type="gramEnd"/>
      <w:r>
        <w:rPr>
          <w:rFonts w:ascii="Arial" w:hAnsi="Arial" w:cs="Arial"/>
          <w:sz w:val="18"/>
          <w:szCs w:val="18"/>
        </w:rPr>
        <w:t xml:space="preserve"> smlouvy a objednavatel se zavazuje dílo převzít a zaplatit cenu za provedení díla podle podmínek této smlouvy. </w:t>
      </w:r>
    </w:p>
    <w:p w14:paraId="4F2C6728" w14:textId="757E5773" w:rsidR="00B1183B" w:rsidRDefault="00B1183B" w:rsidP="00BE71C7">
      <w:pPr>
        <w:widowControl w:val="0"/>
        <w:jc w:val="both"/>
        <w:outlineLvl w:val="0"/>
        <w:rPr>
          <w:rFonts w:ascii="Arial" w:hAnsi="Arial" w:cs="Arial"/>
          <w:sz w:val="18"/>
          <w:szCs w:val="18"/>
        </w:rPr>
      </w:pPr>
    </w:p>
    <w:p w14:paraId="54428B7F" w14:textId="0F96EA86" w:rsidR="006E3440" w:rsidRDefault="006E3440" w:rsidP="00BE71C7">
      <w:pPr>
        <w:widowControl w:val="0"/>
        <w:jc w:val="both"/>
        <w:outlineLvl w:val="0"/>
        <w:rPr>
          <w:rFonts w:ascii="Arial" w:hAnsi="Arial" w:cs="Arial"/>
          <w:sz w:val="18"/>
          <w:szCs w:val="18"/>
        </w:rPr>
      </w:pPr>
      <w:r w:rsidRPr="006E3440">
        <w:rPr>
          <w:rFonts w:ascii="Arial" w:hAnsi="Arial" w:cs="Arial"/>
          <w:sz w:val="18"/>
          <w:szCs w:val="18"/>
        </w:rPr>
        <w:t>Za vícepráce pro účely této smlouvy o dílo budou považovány takové práce a dodávky výslovně písemně objednané objednatelem, které půjdou nad rámec rozsahu nebo způsobu provedení díla ve shora uvedeném vymezení díla jako předmětu smlouvy. Zhotovitel díla se zavazuje akceptovat požadavky objednatele na provedení víceprací, přičemž pro jejich ocenění budou použity jednotkové ceny uvedené v nabídkovém rozpočtu, který je přílohou této smlouvy. V případě, že nebudou v nabídce k dispozici jednotkové ceny, budou použity ceny obvyklé.</w:t>
      </w:r>
      <w:r w:rsidRPr="006E3440">
        <w:t xml:space="preserve"> </w:t>
      </w:r>
      <w:r w:rsidRPr="006E3440">
        <w:rPr>
          <w:rFonts w:ascii="Arial" w:hAnsi="Arial" w:cs="Arial"/>
          <w:sz w:val="18"/>
          <w:szCs w:val="18"/>
        </w:rPr>
        <w:t xml:space="preserve">Vícepráce požadované objednatelem, budou v průběhu realizace díla </w:t>
      </w:r>
      <w:r>
        <w:rPr>
          <w:rFonts w:ascii="Arial" w:hAnsi="Arial" w:cs="Arial"/>
          <w:sz w:val="18"/>
          <w:szCs w:val="18"/>
        </w:rPr>
        <w:t xml:space="preserve">dohodnuty účastníky </w:t>
      </w:r>
      <w:r w:rsidRPr="006E3440">
        <w:rPr>
          <w:rFonts w:ascii="Arial" w:hAnsi="Arial" w:cs="Arial"/>
          <w:sz w:val="18"/>
          <w:szCs w:val="18"/>
        </w:rPr>
        <w:t>formou písemných dodatků k této smlouvě.</w:t>
      </w:r>
    </w:p>
    <w:p w14:paraId="1613181C" w14:textId="7590A8BC" w:rsidR="007A63C0" w:rsidRDefault="007A63C0" w:rsidP="00BE71C7">
      <w:pPr>
        <w:widowControl w:val="0"/>
        <w:jc w:val="both"/>
        <w:outlineLvl w:val="0"/>
        <w:rPr>
          <w:rFonts w:ascii="Arial" w:hAnsi="Arial" w:cs="Arial"/>
          <w:sz w:val="18"/>
          <w:szCs w:val="18"/>
        </w:rPr>
      </w:pPr>
    </w:p>
    <w:p w14:paraId="49A627D6" w14:textId="06AFB625" w:rsidR="007A63C0" w:rsidRPr="00380D0D" w:rsidRDefault="007A63C0" w:rsidP="00BE71C7">
      <w:pPr>
        <w:widowControl w:val="0"/>
        <w:jc w:val="both"/>
        <w:outlineLvl w:val="0"/>
        <w:rPr>
          <w:rFonts w:ascii="Arial" w:hAnsi="Arial" w:cs="Arial"/>
          <w:sz w:val="18"/>
          <w:szCs w:val="18"/>
        </w:rPr>
      </w:pPr>
      <w:r>
        <w:rPr>
          <w:rFonts w:ascii="Arial" w:hAnsi="Arial" w:cs="Arial"/>
          <w:sz w:val="18"/>
          <w:szCs w:val="18"/>
        </w:rPr>
        <w:t xml:space="preserve">Případné neprovedené práce budou zúčtovány v konečné faktuře. </w:t>
      </w:r>
    </w:p>
    <w:p w14:paraId="48EC5C23" w14:textId="77777777" w:rsidR="00F607D3" w:rsidRPr="00DA6ADC" w:rsidRDefault="00F607D3">
      <w:pPr>
        <w:pStyle w:val="Zpat"/>
        <w:widowControl w:val="0"/>
        <w:tabs>
          <w:tab w:val="clear" w:pos="4536"/>
          <w:tab w:val="clear" w:pos="9072"/>
        </w:tabs>
        <w:rPr>
          <w:rFonts w:ascii="Arial" w:hAnsi="Arial"/>
          <w:b/>
          <w:snapToGrid w:val="0"/>
          <w:sz w:val="18"/>
          <w:szCs w:val="18"/>
        </w:rPr>
      </w:pPr>
    </w:p>
    <w:p w14:paraId="2E97994F" w14:textId="77777777" w:rsidR="00F607D3" w:rsidRPr="00DA6ADC" w:rsidRDefault="00F607D3">
      <w:pPr>
        <w:pStyle w:val="Zkladntext"/>
        <w:jc w:val="center"/>
        <w:rPr>
          <w:rFonts w:cs="Arial"/>
          <w:b/>
          <w:sz w:val="18"/>
          <w:szCs w:val="18"/>
        </w:rPr>
      </w:pPr>
      <w:r w:rsidRPr="00DA6ADC">
        <w:rPr>
          <w:rFonts w:cs="Arial"/>
          <w:b/>
          <w:sz w:val="18"/>
          <w:szCs w:val="18"/>
        </w:rPr>
        <w:t>II</w:t>
      </w:r>
    </w:p>
    <w:p w14:paraId="08E14970" w14:textId="77777777" w:rsidR="00F607D3" w:rsidRPr="00DA6ADC" w:rsidRDefault="00380D0D">
      <w:pPr>
        <w:pStyle w:val="Zkladntext"/>
        <w:jc w:val="center"/>
        <w:rPr>
          <w:rFonts w:cs="Arial"/>
          <w:b/>
          <w:bCs/>
          <w:sz w:val="18"/>
          <w:szCs w:val="18"/>
        </w:rPr>
      </w:pPr>
      <w:r>
        <w:rPr>
          <w:rFonts w:cs="Arial"/>
          <w:b/>
          <w:bCs/>
          <w:sz w:val="18"/>
          <w:szCs w:val="18"/>
        </w:rPr>
        <w:t>Dodací podmínky a splnění předmětu smlouvy</w:t>
      </w:r>
    </w:p>
    <w:p w14:paraId="45CB0A14" w14:textId="77777777" w:rsidR="00F607D3" w:rsidRPr="00DA6ADC" w:rsidRDefault="00F607D3">
      <w:pPr>
        <w:jc w:val="both"/>
        <w:rPr>
          <w:rFonts w:ascii="Arial" w:hAnsi="Arial" w:cs="Arial"/>
          <w:snapToGrid w:val="0"/>
          <w:sz w:val="18"/>
          <w:szCs w:val="18"/>
        </w:rPr>
      </w:pPr>
    </w:p>
    <w:p w14:paraId="194E8A8B" w14:textId="77137E0A" w:rsidR="00380D0D" w:rsidRDefault="00380D0D">
      <w:pPr>
        <w:widowControl w:val="0"/>
        <w:rPr>
          <w:rFonts w:ascii="Arial" w:hAnsi="Arial" w:cs="Arial"/>
          <w:snapToGrid w:val="0"/>
          <w:sz w:val="18"/>
          <w:szCs w:val="18"/>
        </w:rPr>
      </w:pPr>
      <w:r>
        <w:rPr>
          <w:rFonts w:ascii="Arial" w:hAnsi="Arial" w:cs="Arial"/>
          <w:snapToGrid w:val="0"/>
          <w:sz w:val="18"/>
          <w:szCs w:val="18"/>
        </w:rPr>
        <w:t xml:space="preserve">Dílo, které je předmětem podle této smlouvy bude probíhat dle domluvených požadavků. K předání díla objednavateli dojde bezprostředně po jeho </w:t>
      </w:r>
      <w:r w:rsidR="006E3440">
        <w:rPr>
          <w:rFonts w:ascii="Arial" w:hAnsi="Arial" w:cs="Arial"/>
          <w:snapToGrid w:val="0"/>
          <w:sz w:val="18"/>
          <w:szCs w:val="18"/>
        </w:rPr>
        <w:t>do</w:t>
      </w:r>
      <w:r>
        <w:rPr>
          <w:rFonts w:ascii="Arial" w:hAnsi="Arial" w:cs="Arial"/>
          <w:snapToGrid w:val="0"/>
          <w:sz w:val="18"/>
          <w:szCs w:val="18"/>
        </w:rPr>
        <w:t>končení.</w:t>
      </w:r>
    </w:p>
    <w:p w14:paraId="4224598D" w14:textId="6A20BE15" w:rsidR="00380D0D" w:rsidRDefault="00380D0D">
      <w:pPr>
        <w:widowControl w:val="0"/>
        <w:rPr>
          <w:rFonts w:ascii="Arial" w:hAnsi="Arial" w:cs="Arial"/>
          <w:snapToGrid w:val="0"/>
          <w:sz w:val="18"/>
          <w:szCs w:val="18"/>
        </w:rPr>
      </w:pPr>
    </w:p>
    <w:p w14:paraId="05291E7F" w14:textId="62FAE836" w:rsidR="007A63C0" w:rsidRDefault="007A63C0">
      <w:pPr>
        <w:widowControl w:val="0"/>
        <w:rPr>
          <w:rFonts w:ascii="Arial" w:hAnsi="Arial" w:cs="Arial"/>
          <w:snapToGrid w:val="0"/>
          <w:sz w:val="18"/>
          <w:szCs w:val="18"/>
        </w:rPr>
      </w:pPr>
      <w:r>
        <w:rPr>
          <w:rFonts w:ascii="Arial" w:hAnsi="Arial" w:cs="Arial"/>
          <w:snapToGrid w:val="0"/>
          <w:sz w:val="18"/>
          <w:szCs w:val="18"/>
        </w:rPr>
        <w:t xml:space="preserve">Zhotovitel se zavazuje řádně provést </w:t>
      </w:r>
      <w:r w:rsidR="008F4948">
        <w:rPr>
          <w:rFonts w:ascii="Arial" w:hAnsi="Arial" w:cs="Arial"/>
          <w:snapToGrid w:val="0"/>
          <w:sz w:val="18"/>
          <w:szCs w:val="18"/>
        </w:rPr>
        <w:t xml:space="preserve">2D a 3D návrh </w:t>
      </w:r>
      <w:r w:rsidR="008F4948" w:rsidRPr="001A1AFA">
        <w:rPr>
          <w:rFonts w:ascii="Arial" w:hAnsi="Arial" w:cs="Arial"/>
          <w:b/>
          <w:bCs/>
          <w:snapToGrid w:val="0"/>
          <w:sz w:val="18"/>
          <w:szCs w:val="18"/>
        </w:rPr>
        <w:t>„Architektonické studie na úpravu a modernizaci vstupních prostor Kulturního domu Trhové Sviny“</w:t>
      </w:r>
      <w:r w:rsidR="008F4948">
        <w:rPr>
          <w:rFonts w:ascii="Arial" w:hAnsi="Arial" w:cs="Arial"/>
          <w:snapToGrid w:val="0"/>
          <w:sz w:val="18"/>
          <w:szCs w:val="18"/>
        </w:rPr>
        <w:t xml:space="preserve"> dle cenové nabídky srpen/září 2022.</w:t>
      </w:r>
    </w:p>
    <w:p w14:paraId="6E523158" w14:textId="623BF6A7" w:rsidR="00E6360D" w:rsidRDefault="00E6360D">
      <w:pPr>
        <w:widowControl w:val="0"/>
        <w:rPr>
          <w:rFonts w:ascii="Arial" w:hAnsi="Arial" w:cs="Arial"/>
          <w:snapToGrid w:val="0"/>
          <w:sz w:val="18"/>
          <w:szCs w:val="18"/>
        </w:rPr>
      </w:pPr>
    </w:p>
    <w:p w14:paraId="31723DE9" w14:textId="77777777" w:rsidR="00E6360D" w:rsidRDefault="00E6360D">
      <w:pPr>
        <w:widowControl w:val="0"/>
        <w:rPr>
          <w:rFonts w:ascii="Arial" w:hAnsi="Arial" w:cs="Arial"/>
          <w:snapToGrid w:val="0"/>
          <w:sz w:val="18"/>
          <w:szCs w:val="18"/>
        </w:rPr>
      </w:pPr>
    </w:p>
    <w:p w14:paraId="6F88EDE7" w14:textId="77777777" w:rsidR="00F607D3" w:rsidRPr="00DA6ADC" w:rsidRDefault="00F607D3">
      <w:pPr>
        <w:widowControl w:val="0"/>
        <w:jc w:val="center"/>
        <w:outlineLvl w:val="0"/>
        <w:rPr>
          <w:rFonts w:ascii="Arial" w:hAnsi="Arial"/>
          <w:b/>
          <w:bCs/>
          <w:snapToGrid w:val="0"/>
          <w:sz w:val="18"/>
          <w:szCs w:val="18"/>
        </w:rPr>
      </w:pPr>
      <w:r w:rsidRPr="00DA6ADC">
        <w:rPr>
          <w:rFonts w:ascii="Arial" w:hAnsi="Arial"/>
          <w:b/>
          <w:bCs/>
          <w:snapToGrid w:val="0"/>
          <w:sz w:val="18"/>
          <w:szCs w:val="18"/>
        </w:rPr>
        <w:t>III.</w:t>
      </w:r>
    </w:p>
    <w:p w14:paraId="731B9925" w14:textId="77777777" w:rsidR="00F607D3" w:rsidRPr="00DA6ADC" w:rsidRDefault="00B87757" w:rsidP="00B87757">
      <w:pPr>
        <w:pStyle w:val="Nadpis4"/>
        <w:spacing w:before="0"/>
        <w:jc w:val="center"/>
        <w:rPr>
          <w:rFonts w:ascii="Arial" w:hAnsi="Arial" w:cs="Arial"/>
          <w:b/>
          <w:sz w:val="18"/>
          <w:szCs w:val="18"/>
        </w:rPr>
      </w:pPr>
      <w:r>
        <w:rPr>
          <w:rFonts w:ascii="Arial" w:hAnsi="Arial" w:cs="Arial"/>
          <w:b/>
          <w:sz w:val="18"/>
          <w:szCs w:val="18"/>
        </w:rPr>
        <w:t>Práva a povinnosti účastníků smlouvy</w:t>
      </w:r>
    </w:p>
    <w:p w14:paraId="04CF25BE" w14:textId="77777777" w:rsidR="00F607D3" w:rsidRPr="00DA6ADC" w:rsidRDefault="00F607D3" w:rsidP="00BE71C7">
      <w:pPr>
        <w:jc w:val="both"/>
        <w:rPr>
          <w:sz w:val="18"/>
          <w:szCs w:val="18"/>
        </w:rPr>
      </w:pPr>
    </w:p>
    <w:p w14:paraId="19E7A2E6" w14:textId="03192FD8" w:rsidR="00F607D3" w:rsidRPr="00DA6ADC" w:rsidRDefault="00B87757" w:rsidP="00BE71C7">
      <w:pPr>
        <w:widowControl w:val="0"/>
        <w:tabs>
          <w:tab w:val="left" w:pos="284"/>
        </w:tabs>
        <w:jc w:val="both"/>
        <w:rPr>
          <w:rFonts w:ascii="Arial" w:hAnsi="Arial"/>
          <w:snapToGrid w:val="0"/>
          <w:sz w:val="18"/>
          <w:szCs w:val="18"/>
        </w:rPr>
      </w:pPr>
      <w:r>
        <w:rPr>
          <w:rFonts w:ascii="Arial" w:hAnsi="Arial" w:cs="Arial"/>
          <w:snapToGrid w:val="0"/>
          <w:sz w:val="18"/>
          <w:szCs w:val="18"/>
        </w:rPr>
        <w:t>Zhotovitel dále prohlašuje, že provede dílo, které je předmětem této smlouvy, podle</w:t>
      </w:r>
      <w:r w:rsidR="00F045D1">
        <w:rPr>
          <w:rFonts w:ascii="Arial" w:hAnsi="Arial" w:cs="Arial"/>
          <w:snapToGrid w:val="0"/>
          <w:sz w:val="18"/>
          <w:szCs w:val="18"/>
        </w:rPr>
        <w:t xml:space="preserve"> požadavků objednavatele a v odpovídající kvalitě jej objednavateli </w:t>
      </w:r>
      <w:r w:rsidR="00956E73">
        <w:rPr>
          <w:rFonts w:ascii="Arial" w:hAnsi="Arial" w:cs="Arial"/>
          <w:snapToGrid w:val="0"/>
          <w:sz w:val="18"/>
          <w:szCs w:val="18"/>
        </w:rPr>
        <w:t xml:space="preserve">odprezentuje v odpovídajícím programu. Dále objednavatel obdrží projekt v tištěné a elektronické podobě. </w:t>
      </w:r>
      <w:r w:rsidR="001A1AFA">
        <w:rPr>
          <w:rFonts w:ascii="Arial" w:hAnsi="Arial" w:cs="Arial"/>
          <w:snapToGrid w:val="0"/>
          <w:sz w:val="18"/>
          <w:szCs w:val="18"/>
        </w:rPr>
        <w:t xml:space="preserve">Součástí projektu je přibližný rozpočet, který odpovídá aktuálním cenám v době zpracování návrhu. </w:t>
      </w:r>
    </w:p>
    <w:p w14:paraId="4BFBDFF0" w14:textId="77777777" w:rsidR="00C06C52" w:rsidRDefault="00C06C52" w:rsidP="00BE71C7">
      <w:pPr>
        <w:widowControl w:val="0"/>
        <w:tabs>
          <w:tab w:val="left" w:pos="284"/>
        </w:tabs>
        <w:jc w:val="both"/>
        <w:rPr>
          <w:rFonts w:ascii="Arial" w:hAnsi="Arial"/>
          <w:b/>
          <w:bCs/>
          <w:snapToGrid w:val="0"/>
          <w:sz w:val="18"/>
          <w:szCs w:val="18"/>
        </w:rPr>
      </w:pPr>
    </w:p>
    <w:p w14:paraId="08B5DDB4" w14:textId="77777777" w:rsidR="00D70E35" w:rsidRDefault="00D70E35" w:rsidP="00BE71C7">
      <w:pPr>
        <w:widowControl w:val="0"/>
        <w:tabs>
          <w:tab w:val="left" w:pos="284"/>
        </w:tabs>
        <w:jc w:val="both"/>
        <w:rPr>
          <w:rFonts w:ascii="Arial" w:hAnsi="Arial"/>
          <w:b/>
          <w:bCs/>
          <w:snapToGrid w:val="0"/>
          <w:sz w:val="18"/>
          <w:szCs w:val="18"/>
        </w:rPr>
      </w:pPr>
    </w:p>
    <w:p w14:paraId="4406F6C4" w14:textId="77777777" w:rsidR="00F607D3" w:rsidRPr="00DA6ADC" w:rsidRDefault="00F607D3" w:rsidP="00BE71C7">
      <w:pPr>
        <w:widowControl w:val="0"/>
        <w:tabs>
          <w:tab w:val="left" w:pos="284"/>
        </w:tabs>
        <w:jc w:val="center"/>
        <w:rPr>
          <w:rFonts w:ascii="Arial" w:hAnsi="Arial"/>
          <w:b/>
          <w:bCs/>
          <w:snapToGrid w:val="0"/>
          <w:sz w:val="18"/>
          <w:szCs w:val="18"/>
        </w:rPr>
      </w:pPr>
      <w:r w:rsidRPr="00DA6ADC">
        <w:rPr>
          <w:rFonts w:ascii="Arial" w:hAnsi="Arial"/>
          <w:b/>
          <w:bCs/>
          <w:snapToGrid w:val="0"/>
          <w:sz w:val="18"/>
          <w:szCs w:val="18"/>
        </w:rPr>
        <w:t>IV.</w:t>
      </w:r>
    </w:p>
    <w:p w14:paraId="5A3595C4" w14:textId="77777777" w:rsidR="00F607D3" w:rsidRPr="00DA6ADC" w:rsidRDefault="00F045D1" w:rsidP="00BE71C7">
      <w:pPr>
        <w:widowControl w:val="0"/>
        <w:tabs>
          <w:tab w:val="left" w:pos="284"/>
        </w:tabs>
        <w:jc w:val="center"/>
        <w:outlineLvl w:val="0"/>
        <w:rPr>
          <w:rFonts w:ascii="Arial" w:hAnsi="Arial"/>
          <w:b/>
          <w:snapToGrid w:val="0"/>
          <w:sz w:val="18"/>
          <w:szCs w:val="18"/>
        </w:rPr>
      </w:pPr>
      <w:r>
        <w:rPr>
          <w:rFonts w:ascii="Arial" w:hAnsi="Arial"/>
          <w:b/>
          <w:snapToGrid w:val="0"/>
          <w:sz w:val="18"/>
          <w:szCs w:val="18"/>
        </w:rPr>
        <w:t>Cena a platební podmínky</w:t>
      </w:r>
    </w:p>
    <w:p w14:paraId="54BF74DE" w14:textId="77777777" w:rsidR="00F607D3" w:rsidRPr="00DA6ADC" w:rsidRDefault="00F607D3">
      <w:pPr>
        <w:widowControl w:val="0"/>
        <w:tabs>
          <w:tab w:val="left" w:pos="284"/>
        </w:tabs>
        <w:jc w:val="center"/>
        <w:rPr>
          <w:rFonts w:ascii="Arial" w:hAnsi="Arial"/>
          <w:snapToGrid w:val="0"/>
          <w:sz w:val="18"/>
          <w:szCs w:val="18"/>
        </w:rPr>
      </w:pPr>
    </w:p>
    <w:p w14:paraId="2C1CC63F" w14:textId="68A25ECD" w:rsidR="00741947" w:rsidRPr="0030186C" w:rsidRDefault="007A63C0" w:rsidP="00BE71C7">
      <w:pPr>
        <w:widowControl w:val="0"/>
        <w:tabs>
          <w:tab w:val="left" w:pos="284"/>
        </w:tabs>
        <w:jc w:val="both"/>
        <w:rPr>
          <w:rFonts w:ascii="Arial" w:hAnsi="Arial"/>
          <w:snapToGrid w:val="0"/>
          <w:sz w:val="18"/>
          <w:szCs w:val="18"/>
        </w:rPr>
      </w:pPr>
      <w:r w:rsidRPr="0030186C">
        <w:rPr>
          <w:rFonts w:ascii="Arial" w:hAnsi="Arial"/>
          <w:snapToGrid w:val="0"/>
          <w:sz w:val="18"/>
          <w:szCs w:val="18"/>
        </w:rPr>
        <w:t xml:space="preserve">Cena díla </w:t>
      </w:r>
      <w:r w:rsidR="00803BDF">
        <w:rPr>
          <w:rFonts w:ascii="Arial" w:hAnsi="Arial"/>
          <w:snapToGrid w:val="0"/>
          <w:sz w:val="18"/>
          <w:szCs w:val="18"/>
        </w:rPr>
        <w:t>činí částku</w:t>
      </w:r>
      <w:r w:rsidR="001E571F">
        <w:rPr>
          <w:rFonts w:ascii="Arial" w:hAnsi="Arial"/>
          <w:snapToGrid w:val="0"/>
          <w:sz w:val="18"/>
          <w:szCs w:val="18"/>
        </w:rPr>
        <w:t xml:space="preserve"> </w:t>
      </w:r>
      <w:r w:rsidR="00956E73">
        <w:rPr>
          <w:rFonts w:ascii="Arial" w:hAnsi="Arial"/>
          <w:snapToGrid w:val="0"/>
          <w:sz w:val="18"/>
          <w:szCs w:val="18"/>
        </w:rPr>
        <w:t>71. 200</w:t>
      </w:r>
      <w:r w:rsidR="00803BDF">
        <w:rPr>
          <w:rFonts w:ascii="Arial" w:hAnsi="Arial"/>
          <w:snapToGrid w:val="0"/>
          <w:sz w:val="18"/>
          <w:szCs w:val="18"/>
        </w:rPr>
        <w:t>,-</w:t>
      </w:r>
      <w:r w:rsidR="00956E73">
        <w:rPr>
          <w:rFonts w:ascii="Arial" w:hAnsi="Arial"/>
          <w:snapToGrid w:val="0"/>
          <w:sz w:val="18"/>
          <w:szCs w:val="18"/>
        </w:rPr>
        <w:t xml:space="preserve"> </w:t>
      </w:r>
      <w:r w:rsidR="00803BDF">
        <w:rPr>
          <w:rFonts w:ascii="Arial" w:hAnsi="Arial"/>
          <w:snapToGrid w:val="0"/>
          <w:sz w:val="18"/>
          <w:szCs w:val="18"/>
        </w:rPr>
        <w:t xml:space="preserve">Kč a </w:t>
      </w:r>
      <w:r w:rsidRPr="0030186C">
        <w:rPr>
          <w:rFonts w:ascii="Arial" w:hAnsi="Arial"/>
          <w:snapToGrid w:val="0"/>
          <w:sz w:val="18"/>
          <w:szCs w:val="18"/>
        </w:rPr>
        <w:t>bude proplacena následujícím způsobem:</w:t>
      </w:r>
    </w:p>
    <w:p w14:paraId="555C24F1" w14:textId="02857407" w:rsidR="00803BDF" w:rsidRDefault="00730331" w:rsidP="00BE71C7">
      <w:pPr>
        <w:pStyle w:val="Odstavecseseznamem"/>
        <w:widowControl w:val="0"/>
        <w:numPr>
          <w:ilvl w:val="0"/>
          <w:numId w:val="11"/>
        </w:numPr>
        <w:tabs>
          <w:tab w:val="left" w:pos="284"/>
        </w:tabs>
        <w:jc w:val="both"/>
        <w:rPr>
          <w:rFonts w:ascii="Arial" w:hAnsi="Arial"/>
          <w:snapToGrid w:val="0"/>
          <w:sz w:val="18"/>
          <w:szCs w:val="18"/>
        </w:rPr>
      </w:pPr>
      <w:r>
        <w:rPr>
          <w:rFonts w:ascii="Arial" w:hAnsi="Arial"/>
          <w:snapToGrid w:val="0"/>
          <w:sz w:val="18"/>
          <w:szCs w:val="18"/>
        </w:rPr>
        <w:t>Zálohovou fakturu</w:t>
      </w:r>
      <w:r w:rsidR="007A63C0" w:rsidRPr="0030186C">
        <w:rPr>
          <w:rFonts w:ascii="Arial" w:hAnsi="Arial"/>
          <w:snapToGrid w:val="0"/>
          <w:sz w:val="18"/>
          <w:szCs w:val="18"/>
        </w:rPr>
        <w:t xml:space="preserve"> ve výši </w:t>
      </w:r>
      <w:r>
        <w:rPr>
          <w:rFonts w:ascii="Arial" w:hAnsi="Arial"/>
          <w:b/>
          <w:bCs/>
          <w:snapToGrid w:val="0"/>
          <w:sz w:val="18"/>
          <w:szCs w:val="18"/>
        </w:rPr>
        <w:t>49. 840</w:t>
      </w:r>
      <w:r w:rsidR="001E571F" w:rsidRPr="001E571F">
        <w:rPr>
          <w:rFonts w:ascii="Arial" w:hAnsi="Arial"/>
          <w:b/>
          <w:bCs/>
          <w:snapToGrid w:val="0"/>
          <w:sz w:val="18"/>
          <w:szCs w:val="18"/>
        </w:rPr>
        <w:t>,-</w:t>
      </w:r>
      <w:r w:rsidR="001E571F">
        <w:rPr>
          <w:rFonts w:ascii="Arial" w:hAnsi="Arial"/>
          <w:snapToGrid w:val="0"/>
          <w:sz w:val="18"/>
          <w:szCs w:val="18"/>
        </w:rPr>
        <w:t xml:space="preserve"> Kč</w:t>
      </w:r>
      <w:r w:rsidR="007A63C0" w:rsidRPr="0030186C">
        <w:rPr>
          <w:rFonts w:ascii="Arial" w:hAnsi="Arial"/>
          <w:snapToGrid w:val="0"/>
          <w:sz w:val="18"/>
          <w:szCs w:val="18"/>
        </w:rPr>
        <w:t xml:space="preserve"> ceny</w:t>
      </w:r>
      <w:r w:rsidR="00803BDF">
        <w:rPr>
          <w:rFonts w:ascii="Arial" w:hAnsi="Arial"/>
          <w:snapToGrid w:val="0"/>
          <w:sz w:val="18"/>
          <w:szCs w:val="18"/>
        </w:rPr>
        <w:t xml:space="preserve"> díla</w:t>
      </w:r>
      <w:r w:rsidR="007A63C0" w:rsidRPr="0030186C">
        <w:rPr>
          <w:rFonts w:ascii="Arial" w:hAnsi="Arial"/>
          <w:snapToGrid w:val="0"/>
          <w:sz w:val="18"/>
          <w:szCs w:val="18"/>
        </w:rPr>
        <w:t xml:space="preserve"> </w:t>
      </w:r>
      <w:r w:rsidR="00803BDF">
        <w:rPr>
          <w:rFonts w:ascii="Arial" w:hAnsi="Arial"/>
          <w:snapToGrid w:val="0"/>
          <w:sz w:val="18"/>
          <w:szCs w:val="18"/>
        </w:rPr>
        <w:t xml:space="preserve">objednatel uhradí zhotoviteli nejpozději do </w:t>
      </w:r>
      <w:r w:rsidR="007A63C0" w:rsidRPr="0030186C">
        <w:rPr>
          <w:rFonts w:ascii="Arial" w:hAnsi="Arial"/>
          <w:snapToGrid w:val="0"/>
          <w:sz w:val="18"/>
          <w:szCs w:val="18"/>
        </w:rPr>
        <w:t>1</w:t>
      </w:r>
      <w:r w:rsidR="001E571F">
        <w:rPr>
          <w:rFonts w:ascii="Arial" w:hAnsi="Arial"/>
          <w:snapToGrid w:val="0"/>
          <w:sz w:val="18"/>
          <w:szCs w:val="18"/>
        </w:rPr>
        <w:t>4</w:t>
      </w:r>
      <w:r w:rsidR="007A63C0" w:rsidRPr="0030186C">
        <w:rPr>
          <w:rFonts w:ascii="Arial" w:hAnsi="Arial"/>
          <w:snapToGrid w:val="0"/>
          <w:sz w:val="18"/>
          <w:szCs w:val="18"/>
        </w:rPr>
        <w:t xml:space="preserve"> dnů ode dne </w:t>
      </w:r>
      <w:r w:rsidR="00803BDF">
        <w:rPr>
          <w:rFonts w:ascii="Arial" w:hAnsi="Arial"/>
          <w:snapToGrid w:val="0"/>
          <w:sz w:val="18"/>
          <w:szCs w:val="18"/>
        </w:rPr>
        <w:t>uzavření</w:t>
      </w:r>
      <w:r w:rsidR="007A63C0" w:rsidRPr="0030186C">
        <w:rPr>
          <w:rFonts w:ascii="Arial" w:hAnsi="Arial"/>
          <w:snapToGrid w:val="0"/>
          <w:sz w:val="18"/>
          <w:szCs w:val="18"/>
        </w:rPr>
        <w:t xml:space="preserve"> této smlouvy</w:t>
      </w:r>
      <w:r w:rsidR="00803BDF">
        <w:rPr>
          <w:rFonts w:ascii="Arial" w:hAnsi="Arial"/>
          <w:snapToGrid w:val="0"/>
          <w:sz w:val="18"/>
          <w:szCs w:val="18"/>
        </w:rPr>
        <w:t>, a</w:t>
      </w:r>
      <w:r w:rsidR="00B67A8F">
        <w:rPr>
          <w:rFonts w:ascii="Arial" w:hAnsi="Arial"/>
          <w:snapToGrid w:val="0"/>
          <w:sz w:val="18"/>
          <w:szCs w:val="18"/>
        </w:rPr>
        <w:t xml:space="preserve"> to na účet.</w:t>
      </w:r>
    </w:p>
    <w:p w14:paraId="2ABD2A01" w14:textId="0601309E" w:rsidR="001E571F" w:rsidRPr="001E571F" w:rsidRDefault="00730331" w:rsidP="00BE71C7">
      <w:pPr>
        <w:pStyle w:val="Odstavecseseznamem"/>
        <w:widowControl w:val="0"/>
        <w:numPr>
          <w:ilvl w:val="0"/>
          <w:numId w:val="11"/>
        </w:numPr>
        <w:tabs>
          <w:tab w:val="left" w:pos="284"/>
        </w:tabs>
        <w:jc w:val="both"/>
        <w:rPr>
          <w:rFonts w:ascii="Arial" w:hAnsi="Arial"/>
          <w:snapToGrid w:val="0"/>
          <w:sz w:val="18"/>
          <w:szCs w:val="18"/>
        </w:rPr>
      </w:pPr>
      <w:r>
        <w:rPr>
          <w:rFonts w:ascii="Arial" w:hAnsi="Arial"/>
          <w:snapToGrid w:val="0"/>
          <w:sz w:val="18"/>
          <w:szCs w:val="18"/>
        </w:rPr>
        <w:t>D</w:t>
      </w:r>
      <w:r w:rsidR="001E571F">
        <w:rPr>
          <w:rFonts w:ascii="Arial" w:hAnsi="Arial"/>
          <w:snapToGrid w:val="0"/>
          <w:sz w:val="18"/>
          <w:szCs w:val="18"/>
        </w:rPr>
        <w:t xml:space="preserve">oplatek faktury po dokončení </w:t>
      </w:r>
      <w:r>
        <w:rPr>
          <w:rFonts w:ascii="Arial" w:hAnsi="Arial"/>
          <w:snapToGrid w:val="0"/>
          <w:sz w:val="18"/>
          <w:szCs w:val="18"/>
        </w:rPr>
        <w:t>designového návrhu</w:t>
      </w:r>
      <w:r w:rsidR="00BE71C7">
        <w:rPr>
          <w:rFonts w:ascii="Arial" w:hAnsi="Arial"/>
          <w:snapToGrid w:val="0"/>
          <w:sz w:val="18"/>
          <w:szCs w:val="18"/>
        </w:rPr>
        <w:t xml:space="preserve"> ve výši </w:t>
      </w:r>
      <w:r>
        <w:rPr>
          <w:rFonts w:ascii="Arial" w:hAnsi="Arial"/>
          <w:snapToGrid w:val="0"/>
          <w:sz w:val="18"/>
          <w:szCs w:val="18"/>
        </w:rPr>
        <w:t>21. 360</w:t>
      </w:r>
      <w:r w:rsidR="00BE71C7">
        <w:rPr>
          <w:rFonts w:ascii="Arial" w:hAnsi="Arial"/>
          <w:snapToGrid w:val="0"/>
          <w:sz w:val="18"/>
          <w:szCs w:val="18"/>
        </w:rPr>
        <w:t xml:space="preserve">,- Kč </w:t>
      </w:r>
      <w:r w:rsidR="00BE71C7" w:rsidRPr="0030186C">
        <w:rPr>
          <w:rFonts w:ascii="Arial" w:hAnsi="Arial"/>
          <w:snapToGrid w:val="0"/>
          <w:sz w:val="18"/>
          <w:szCs w:val="18"/>
        </w:rPr>
        <w:t>ceny</w:t>
      </w:r>
      <w:r w:rsidR="00BE71C7">
        <w:rPr>
          <w:rFonts w:ascii="Arial" w:hAnsi="Arial"/>
          <w:snapToGrid w:val="0"/>
          <w:sz w:val="18"/>
          <w:szCs w:val="18"/>
        </w:rPr>
        <w:t xml:space="preserve"> díla</w:t>
      </w:r>
      <w:r w:rsidR="00BE71C7" w:rsidRPr="0030186C">
        <w:rPr>
          <w:rFonts w:ascii="Arial" w:hAnsi="Arial"/>
          <w:snapToGrid w:val="0"/>
          <w:sz w:val="18"/>
          <w:szCs w:val="18"/>
        </w:rPr>
        <w:t xml:space="preserve"> </w:t>
      </w:r>
      <w:r w:rsidR="00BE71C7">
        <w:rPr>
          <w:rFonts w:ascii="Arial" w:hAnsi="Arial"/>
          <w:snapToGrid w:val="0"/>
          <w:sz w:val="18"/>
          <w:szCs w:val="18"/>
        </w:rPr>
        <w:t xml:space="preserve">objednatel uhradí zhotoviteli nejpozději do </w:t>
      </w:r>
      <w:r w:rsidR="00BE71C7" w:rsidRPr="0030186C">
        <w:rPr>
          <w:rFonts w:ascii="Arial" w:hAnsi="Arial"/>
          <w:snapToGrid w:val="0"/>
          <w:sz w:val="18"/>
          <w:szCs w:val="18"/>
        </w:rPr>
        <w:t>1</w:t>
      </w:r>
      <w:r w:rsidR="00BE71C7">
        <w:rPr>
          <w:rFonts w:ascii="Arial" w:hAnsi="Arial"/>
          <w:snapToGrid w:val="0"/>
          <w:sz w:val="18"/>
          <w:szCs w:val="18"/>
        </w:rPr>
        <w:t>4</w:t>
      </w:r>
      <w:r w:rsidR="00BE71C7" w:rsidRPr="0030186C">
        <w:rPr>
          <w:rFonts w:ascii="Arial" w:hAnsi="Arial"/>
          <w:snapToGrid w:val="0"/>
          <w:sz w:val="18"/>
          <w:szCs w:val="18"/>
        </w:rPr>
        <w:t xml:space="preserve"> dnů</w:t>
      </w:r>
      <w:r w:rsidR="00BE71C7">
        <w:rPr>
          <w:rFonts w:ascii="Arial" w:hAnsi="Arial"/>
          <w:snapToGrid w:val="0"/>
          <w:sz w:val="18"/>
          <w:szCs w:val="18"/>
        </w:rPr>
        <w:t xml:space="preserve"> od vystavení faktury, a to na účet</w:t>
      </w:r>
      <w:r w:rsidR="00B67A8F">
        <w:rPr>
          <w:rFonts w:ascii="Arial" w:hAnsi="Arial"/>
          <w:snapToGrid w:val="0"/>
          <w:sz w:val="18"/>
          <w:szCs w:val="18"/>
        </w:rPr>
        <w:t>.</w:t>
      </w:r>
    </w:p>
    <w:p w14:paraId="6FF0E84A" w14:textId="36F9DDC2" w:rsidR="00803BDF" w:rsidRDefault="00803BDF" w:rsidP="00BE71C7">
      <w:pPr>
        <w:pStyle w:val="Odstavecseseznamem"/>
        <w:widowControl w:val="0"/>
        <w:numPr>
          <w:ilvl w:val="0"/>
          <w:numId w:val="11"/>
        </w:numPr>
        <w:tabs>
          <w:tab w:val="left" w:pos="284"/>
        </w:tabs>
        <w:jc w:val="both"/>
        <w:rPr>
          <w:rFonts w:ascii="Arial" w:hAnsi="Arial"/>
          <w:snapToGrid w:val="0"/>
          <w:sz w:val="18"/>
          <w:szCs w:val="18"/>
        </w:rPr>
      </w:pPr>
      <w:r>
        <w:rPr>
          <w:rFonts w:ascii="Arial" w:hAnsi="Arial"/>
          <w:snapToGrid w:val="0"/>
          <w:sz w:val="18"/>
          <w:szCs w:val="18"/>
        </w:rPr>
        <w:t>Veškeré části ceny díla, vyúčtuje zhotovitel objednateli formou faktury.</w:t>
      </w:r>
      <w:r w:rsidRPr="00803BDF">
        <w:t xml:space="preserve"> </w:t>
      </w:r>
      <w:r w:rsidRPr="00803BDF">
        <w:rPr>
          <w:rFonts w:ascii="Arial" w:hAnsi="Arial"/>
          <w:snapToGrid w:val="0"/>
          <w:sz w:val="18"/>
          <w:szCs w:val="18"/>
        </w:rPr>
        <w:t>Objednatel prohlašuje, že má zajištěno financování díla – předmětu plnění dle této smlouvy</w:t>
      </w:r>
      <w:r>
        <w:rPr>
          <w:rFonts w:ascii="Arial" w:hAnsi="Arial"/>
          <w:snapToGrid w:val="0"/>
          <w:sz w:val="18"/>
          <w:szCs w:val="18"/>
        </w:rPr>
        <w:t>.</w:t>
      </w:r>
    </w:p>
    <w:p w14:paraId="3F084F0D" w14:textId="77777777" w:rsidR="00803BDF" w:rsidRDefault="00803BDF" w:rsidP="00BE71C7">
      <w:pPr>
        <w:pStyle w:val="Odstavecseseznamem"/>
        <w:widowControl w:val="0"/>
        <w:tabs>
          <w:tab w:val="left" w:pos="284"/>
        </w:tabs>
        <w:ind w:left="0"/>
        <w:jc w:val="both"/>
        <w:rPr>
          <w:rFonts w:ascii="Arial" w:hAnsi="Arial"/>
          <w:snapToGrid w:val="0"/>
          <w:sz w:val="18"/>
          <w:szCs w:val="18"/>
        </w:rPr>
      </w:pPr>
    </w:p>
    <w:p w14:paraId="3CCD875B" w14:textId="11B2FB16" w:rsidR="00803BDF" w:rsidRDefault="00837F3D" w:rsidP="00BE71C7">
      <w:pPr>
        <w:widowControl w:val="0"/>
        <w:tabs>
          <w:tab w:val="left" w:pos="284"/>
        </w:tabs>
        <w:jc w:val="both"/>
        <w:rPr>
          <w:rFonts w:ascii="Arial" w:hAnsi="Arial"/>
          <w:snapToGrid w:val="0"/>
          <w:sz w:val="18"/>
          <w:szCs w:val="18"/>
        </w:rPr>
      </w:pPr>
      <w:r w:rsidRPr="00837F3D">
        <w:rPr>
          <w:rFonts w:ascii="Arial" w:hAnsi="Arial"/>
          <w:snapToGrid w:val="0"/>
          <w:sz w:val="18"/>
          <w:szCs w:val="18"/>
        </w:rPr>
        <w:t>Objedna</w:t>
      </w:r>
      <w:r w:rsidR="00D3154F">
        <w:rPr>
          <w:rFonts w:ascii="Arial" w:hAnsi="Arial"/>
          <w:snapToGrid w:val="0"/>
          <w:sz w:val="18"/>
          <w:szCs w:val="18"/>
        </w:rPr>
        <w:t>va</w:t>
      </w:r>
      <w:r w:rsidRPr="00837F3D">
        <w:rPr>
          <w:rFonts w:ascii="Arial" w:hAnsi="Arial"/>
          <w:snapToGrid w:val="0"/>
          <w:sz w:val="18"/>
          <w:szCs w:val="18"/>
        </w:rPr>
        <w:t xml:space="preserve">tel se zavazuje při prodlení s úhradou ceny díla zaplatit zhotoviteli smluvní pokutu ve výši 0,1 % z dlužné částky za každý započatý den prodlení. Smluvní pokuta je splatná do </w:t>
      </w:r>
      <w:proofErr w:type="gramStart"/>
      <w:r w:rsidRPr="00837F3D">
        <w:rPr>
          <w:rFonts w:ascii="Arial" w:hAnsi="Arial"/>
          <w:snapToGrid w:val="0"/>
          <w:sz w:val="18"/>
          <w:szCs w:val="18"/>
        </w:rPr>
        <w:t>15-ti</w:t>
      </w:r>
      <w:proofErr w:type="gramEnd"/>
      <w:r w:rsidRPr="00837F3D">
        <w:rPr>
          <w:rFonts w:ascii="Arial" w:hAnsi="Arial"/>
          <w:snapToGrid w:val="0"/>
          <w:sz w:val="18"/>
          <w:szCs w:val="18"/>
        </w:rPr>
        <w:t xml:space="preserve"> dnů ode dne doručení výzvy zhotovitele (faktury) k jejímu uhrazení. Zhotovitel je oprávněn požadovat náhradu škody vzniklé mu v důsledku prodlení objednatele s úhradou ceny díla nebo její části, jejíž výše není limitována výší smluvní pokuty.</w:t>
      </w:r>
    </w:p>
    <w:p w14:paraId="37A65A2C" w14:textId="77777777" w:rsidR="00837F3D" w:rsidRDefault="00837F3D" w:rsidP="00BE71C7">
      <w:pPr>
        <w:pStyle w:val="Odstavecseseznamem"/>
        <w:widowControl w:val="0"/>
        <w:tabs>
          <w:tab w:val="left" w:pos="284"/>
        </w:tabs>
        <w:ind w:left="0"/>
        <w:jc w:val="both"/>
        <w:rPr>
          <w:rFonts w:ascii="Arial" w:hAnsi="Arial"/>
          <w:snapToGrid w:val="0"/>
          <w:sz w:val="18"/>
          <w:szCs w:val="18"/>
        </w:rPr>
      </w:pPr>
    </w:p>
    <w:p w14:paraId="733760AE" w14:textId="1F5A7ECB" w:rsidR="007A63C0" w:rsidRPr="0030186C" w:rsidRDefault="00837F3D" w:rsidP="00BE71C7">
      <w:pPr>
        <w:pStyle w:val="Odstavecseseznamem"/>
        <w:widowControl w:val="0"/>
        <w:tabs>
          <w:tab w:val="left" w:pos="284"/>
        </w:tabs>
        <w:ind w:left="0"/>
        <w:jc w:val="both"/>
        <w:rPr>
          <w:rFonts w:ascii="Arial" w:hAnsi="Arial"/>
          <w:snapToGrid w:val="0"/>
          <w:sz w:val="18"/>
          <w:szCs w:val="18"/>
        </w:rPr>
      </w:pPr>
      <w:r>
        <w:rPr>
          <w:rFonts w:ascii="Arial" w:hAnsi="Arial"/>
          <w:snapToGrid w:val="0"/>
          <w:sz w:val="18"/>
          <w:szCs w:val="18"/>
        </w:rPr>
        <w:t xml:space="preserve">V případě prodlení objednatele s úhradou ceny díla je zhotovitel oprávněn přerušit práce na díle a o dobu tohoto prodlení objednatele se prodlužuje termín pro dokončení díla. </w:t>
      </w:r>
      <w:r w:rsidR="007A63C0" w:rsidRPr="0030186C">
        <w:rPr>
          <w:rFonts w:ascii="Arial" w:hAnsi="Arial"/>
          <w:snapToGrid w:val="0"/>
          <w:sz w:val="18"/>
          <w:szCs w:val="18"/>
        </w:rPr>
        <w:t xml:space="preserve"> </w:t>
      </w:r>
    </w:p>
    <w:p w14:paraId="66EE228B" w14:textId="77777777" w:rsidR="00741947" w:rsidRPr="00DA6ADC" w:rsidRDefault="00741947" w:rsidP="00BE71C7">
      <w:pPr>
        <w:widowControl w:val="0"/>
        <w:tabs>
          <w:tab w:val="left" w:pos="284"/>
        </w:tabs>
        <w:jc w:val="center"/>
        <w:rPr>
          <w:rFonts w:ascii="Arial" w:hAnsi="Arial"/>
          <w:snapToGrid w:val="0"/>
          <w:sz w:val="18"/>
          <w:szCs w:val="18"/>
        </w:rPr>
      </w:pPr>
    </w:p>
    <w:p w14:paraId="58B02F85" w14:textId="77777777" w:rsidR="00C87D65" w:rsidRPr="00DA6ADC" w:rsidRDefault="00C87D65" w:rsidP="00BE71C7">
      <w:pPr>
        <w:jc w:val="center"/>
        <w:rPr>
          <w:rFonts w:ascii="Arial" w:hAnsi="Arial" w:cs="Arial"/>
          <w:b/>
          <w:sz w:val="18"/>
          <w:szCs w:val="18"/>
        </w:rPr>
      </w:pPr>
      <w:r w:rsidRPr="00DA6ADC">
        <w:rPr>
          <w:rFonts w:ascii="Arial" w:hAnsi="Arial" w:cs="Arial"/>
          <w:b/>
          <w:sz w:val="18"/>
          <w:szCs w:val="18"/>
        </w:rPr>
        <w:t>V.</w:t>
      </w:r>
    </w:p>
    <w:p w14:paraId="7A1BF946" w14:textId="6659C21B" w:rsidR="00C87D65" w:rsidRPr="00DA6ADC" w:rsidRDefault="00BE71C7" w:rsidP="00BE71C7">
      <w:pPr>
        <w:jc w:val="center"/>
        <w:rPr>
          <w:rFonts w:ascii="Arial" w:hAnsi="Arial" w:cs="Arial"/>
          <w:b/>
          <w:sz w:val="18"/>
          <w:szCs w:val="18"/>
        </w:rPr>
      </w:pPr>
      <w:r>
        <w:rPr>
          <w:rFonts w:ascii="Arial" w:hAnsi="Arial" w:cs="Arial"/>
          <w:b/>
          <w:sz w:val="18"/>
          <w:szCs w:val="18"/>
        </w:rPr>
        <w:t>P</w:t>
      </w:r>
      <w:r w:rsidR="00741947">
        <w:rPr>
          <w:rFonts w:ascii="Arial" w:hAnsi="Arial" w:cs="Arial"/>
          <w:b/>
          <w:sz w:val="18"/>
          <w:szCs w:val="18"/>
        </w:rPr>
        <w:t>řevzetí díla</w:t>
      </w:r>
    </w:p>
    <w:p w14:paraId="1E36EB37" w14:textId="77777777" w:rsidR="00C87D65" w:rsidRPr="00DA6ADC" w:rsidRDefault="00C87D65" w:rsidP="00BE71C7">
      <w:pPr>
        <w:jc w:val="both"/>
        <w:rPr>
          <w:rFonts w:ascii="Arial" w:hAnsi="Arial" w:cs="Arial"/>
          <w:b/>
          <w:sz w:val="18"/>
          <w:szCs w:val="18"/>
        </w:rPr>
      </w:pPr>
    </w:p>
    <w:p w14:paraId="38F97E8B" w14:textId="799C768D" w:rsidR="00803BDF" w:rsidRDefault="00D3154F" w:rsidP="00BE71C7">
      <w:pPr>
        <w:jc w:val="both"/>
        <w:rPr>
          <w:rFonts w:ascii="Arial" w:hAnsi="Arial" w:cs="Arial"/>
          <w:snapToGrid w:val="0"/>
          <w:color w:val="000000"/>
          <w:sz w:val="18"/>
          <w:szCs w:val="18"/>
        </w:rPr>
      </w:pPr>
      <w:r>
        <w:rPr>
          <w:rFonts w:ascii="Arial" w:hAnsi="Arial" w:cs="Arial"/>
          <w:snapToGrid w:val="0"/>
          <w:color w:val="000000"/>
          <w:sz w:val="18"/>
          <w:szCs w:val="18"/>
        </w:rPr>
        <w:t xml:space="preserve">Zhotovitel se zavazuje předat objednavateli 2D a 3D návrh v tištěné a elektronické podobě. Dále se obě strany domluví na prezentaci projektu. </w:t>
      </w:r>
      <w:r w:rsidR="00803BDF" w:rsidRPr="00803BDF">
        <w:rPr>
          <w:rFonts w:ascii="Arial" w:hAnsi="Arial" w:cs="Arial"/>
          <w:snapToGrid w:val="0"/>
          <w:color w:val="000000"/>
          <w:sz w:val="18"/>
          <w:szCs w:val="18"/>
        </w:rPr>
        <w:t>Odmítne-li objedna</w:t>
      </w:r>
      <w:r>
        <w:rPr>
          <w:rFonts w:ascii="Arial" w:hAnsi="Arial" w:cs="Arial"/>
          <w:snapToGrid w:val="0"/>
          <w:color w:val="000000"/>
          <w:sz w:val="18"/>
          <w:szCs w:val="18"/>
        </w:rPr>
        <w:t>va</w:t>
      </w:r>
      <w:r w:rsidR="00803BDF" w:rsidRPr="00803BDF">
        <w:rPr>
          <w:rFonts w:ascii="Arial" w:hAnsi="Arial" w:cs="Arial"/>
          <w:snapToGrid w:val="0"/>
          <w:color w:val="000000"/>
          <w:sz w:val="18"/>
          <w:szCs w:val="18"/>
        </w:rPr>
        <w:t>tel bezdůvodně dílo převzít nebo se k př</w:t>
      </w:r>
      <w:r w:rsidR="00BE71C7">
        <w:rPr>
          <w:rFonts w:ascii="Arial" w:hAnsi="Arial" w:cs="Arial"/>
          <w:snapToGrid w:val="0"/>
          <w:color w:val="000000"/>
          <w:sz w:val="18"/>
          <w:szCs w:val="18"/>
        </w:rPr>
        <w:t>evzet</w:t>
      </w:r>
      <w:r w:rsidR="00803BDF" w:rsidRPr="00803BDF">
        <w:rPr>
          <w:rFonts w:ascii="Arial" w:hAnsi="Arial" w:cs="Arial"/>
          <w:snapToGrid w:val="0"/>
          <w:color w:val="000000"/>
          <w:sz w:val="18"/>
          <w:szCs w:val="18"/>
        </w:rPr>
        <w:t xml:space="preserve">í nedostaví, má se za to, že dílo bez námitek převzal ke dni uvedeném ve výzvě zhotovitele k převzetí díla. </w:t>
      </w:r>
    </w:p>
    <w:p w14:paraId="3BEA6F54" w14:textId="0D85A2B1" w:rsidR="00C87D65" w:rsidRPr="00DA6ADC" w:rsidRDefault="00C87D65" w:rsidP="00837F3D">
      <w:pPr>
        <w:rPr>
          <w:rFonts w:cs="Arial"/>
          <w:b/>
          <w:sz w:val="18"/>
          <w:szCs w:val="18"/>
        </w:rPr>
      </w:pPr>
    </w:p>
    <w:p w14:paraId="4C324184" w14:textId="77777777" w:rsidR="00803BDF" w:rsidRDefault="00803BDF" w:rsidP="00C87D65">
      <w:pPr>
        <w:jc w:val="center"/>
        <w:rPr>
          <w:rFonts w:ascii="Arial" w:hAnsi="Arial" w:cs="Arial"/>
          <w:b/>
          <w:sz w:val="18"/>
          <w:szCs w:val="18"/>
        </w:rPr>
      </w:pPr>
    </w:p>
    <w:p w14:paraId="2BBDB4E5" w14:textId="01F8E9E2" w:rsidR="00C87D65" w:rsidRDefault="00E6360D" w:rsidP="00C87D65">
      <w:pPr>
        <w:jc w:val="center"/>
        <w:rPr>
          <w:rFonts w:ascii="Arial" w:hAnsi="Arial" w:cs="Arial"/>
          <w:b/>
          <w:sz w:val="18"/>
          <w:szCs w:val="18"/>
        </w:rPr>
      </w:pPr>
      <w:r>
        <w:rPr>
          <w:rFonts w:ascii="Arial" w:hAnsi="Arial" w:cs="Arial"/>
          <w:b/>
          <w:sz w:val="18"/>
          <w:szCs w:val="18"/>
        </w:rPr>
        <w:t>VI.</w:t>
      </w:r>
    </w:p>
    <w:p w14:paraId="27D184B1" w14:textId="375DA4FB" w:rsidR="00DA6ADC" w:rsidRPr="00DA6ADC" w:rsidRDefault="00DA6ADC" w:rsidP="00C87D65">
      <w:pPr>
        <w:jc w:val="center"/>
        <w:rPr>
          <w:rFonts w:ascii="Arial" w:hAnsi="Arial" w:cs="Arial"/>
          <w:b/>
          <w:sz w:val="18"/>
          <w:szCs w:val="18"/>
        </w:rPr>
      </w:pPr>
    </w:p>
    <w:p w14:paraId="2BDC496D" w14:textId="77777777" w:rsidR="00C87D65" w:rsidRPr="001C2CA7" w:rsidRDefault="00741947" w:rsidP="00C87D65">
      <w:pPr>
        <w:jc w:val="center"/>
        <w:rPr>
          <w:rFonts w:ascii="Arial" w:hAnsi="Arial" w:cs="Arial"/>
          <w:b/>
          <w:i/>
          <w:sz w:val="18"/>
          <w:szCs w:val="18"/>
        </w:rPr>
      </w:pPr>
      <w:r>
        <w:rPr>
          <w:rFonts w:ascii="Arial" w:hAnsi="Arial" w:cs="Arial"/>
          <w:b/>
          <w:sz w:val="18"/>
          <w:szCs w:val="18"/>
        </w:rPr>
        <w:t>Závěrečná ustanovení</w:t>
      </w:r>
    </w:p>
    <w:p w14:paraId="3CF9AD3E" w14:textId="77777777" w:rsidR="00C87D65" w:rsidRPr="00DA6ADC" w:rsidRDefault="00C87D65" w:rsidP="00C87D65">
      <w:pPr>
        <w:jc w:val="both"/>
        <w:rPr>
          <w:rFonts w:ascii="Arial" w:hAnsi="Arial" w:cs="Arial"/>
          <w:b/>
          <w:sz w:val="18"/>
          <w:szCs w:val="18"/>
          <w:u w:val="single"/>
        </w:rPr>
      </w:pPr>
    </w:p>
    <w:p w14:paraId="51780AC6" w14:textId="502EB260" w:rsidR="00C87D65" w:rsidRPr="00DA6ADC" w:rsidRDefault="00741947" w:rsidP="00837F3D">
      <w:pPr>
        <w:jc w:val="both"/>
        <w:rPr>
          <w:rFonts w:ascii="Arial" w:hAnsi="Arial" w:cs="Arial"/>
          <w:sz w:val="18"/>
          <w:szCs w:val="18"/>
        </w:rPr>
      </w:pPr>
      <w:r>
        <w:rPr>
          <w:rFonts w:ascii="Arial" w:hAnsi="Arial" w:cs="Arial"/>
          <w:sz w:val="18"/>
          <w:szCs w:val="18"/>
        </w:rPr>
        <w:t xml:space="preserve">Účinnost této smlouvy nastane okamžikem podpisu této smlouvy. Tato smlouva je vyhotovena ve dvou vyhotoveních, z nichž každá strana obdrží po jednom vyhotovení. </w:t>
      </w:r>
      <w:r w:rsidR="00837F3D" w:rsidRPr="00837F3D">
        <w:rPr>
          <w:rFonts w:ascii="Arial" w:hAnsi="Arial" w:cs="Arial"/>
          <w:sz w:val="18"/>
          <w:szCs w:val="18"/>
        </w:rPr>
        <w:t>V ostatních záležitostech touto smlouvou neupravených se řídí práva a povinnosti smluvních stran příslušnými ustanoveními občanského zákoníku. Veškeré změny a dodatky k této smlouvě budou provedeny v písemné formě a řádně podepsány osobami oprávněnými jednat ve věcech této smlouvy.</w:t>
      </w:r>
      <w:r w:rsidR="00837F3D">
        <w:rPr>
          <w:rFonts w:ascii="Arial" w:hAnsi="Arial" w:cs="Arial"/>
          <w:sz w:val="18"/>
          <w:szCs w:val="18"/>
        </w:rPr>
        <w:t xml:space="preserve"> </w:t>
      </w:r>
      <w:r>
        <w:rPr>
          <w:rFonts w:ascii="Arial" w:hAnsi="Arial" w:cs="Arial"/>
          <w:sz w:val="18"/>
          <w:szCs w:val="18"/>
        </w:rPr>
        <w:t>Účastníci této smlouvy prohlašují, že si text smlouvy důkladně přečetli, s obsahem souhlasí a dále prohlašují, že tato smlouva byla uzavřena</w:t>
      </w:r>
      <w:r w:rsidR="00835EB2">
        <w:rPr>
          <w:rFonts w:ascii="Arial" w:hAnsi="Arial" w:cs="Arial"/>
          <w:sz w:val="18"/>
          <w:szCs w:val="18"/>
        </w:rPr>
        <w:t xml:space="preserve"> podle jejich skutečné, svobodné a vážné vůle, nikoli v tísni a za nápadně nevýhodných podmínek. Na důkaz toho pod ni připojují své podpisy.</w:t>
      </w:r>
    </w:p>
    <w:p w14:paraId="6B39B1F9" w14:textId="77777777" w:rsidR="00835EB2" w:rsidRDefault="00835EB2" w:rsidP="00734112">
      <w:pPr>
        <w:widowControl w:val="0"/>
        <w:ind w:right="-98"/>
        <w:jc w:val="both"/>
        <w:rPr>
          <w:rFonts w:ascii="Arial" w:hAnsi="Arial" w:cs="Arial"/>
          <w:sz w:val="18"/>
          <w:szCs w:val="18"/>
        </w:rPr>
      </w:pPr>
    </w:p>
    <w:p w14:paraId="1F6D9246" w14:textId="77777777" w:rsidR="00835EB2" w:rsidRDefault="00835EB2" w:rsidP="00734112">
      <w:pPr>
        <w:widowControl w:val="0"/>
        <w:ind w:right="-98"/>
        <w:jc w:val="both"/>
        <w:rPr>
          <w:rFonts w:ascii="Arial" w:hAnsi="Arial" w:cs="Arial"/>
          <w:sz w:val="18"/>
          <w:szCs w:val="18"/>
        </w:rPr>
      </w:pPr>
    </w:p>
    <w:p w14:paraId="499141CC" w14:textId="77777777" w:rsidR="00E402BF" w:rsidRDefault="00E402BF" w:rsidP="00E402BF">
      <w:pPr>
        <w:pStyle w:val="Odstavecseseznamem"/>
        <w:rPr>
          <w:rFonts w:ascii="Arial" w:hAnsi="Arial" w:cs="Arial"/>
          <w:sz w:val="18"/>
          <w:szCs w:val="18"/>
        </w:rPr>
      </w:pPr>
    </w:p>
    <w:p w14:paraId="64961C0E" w14:textId="76B2CA34" w:rsidR="00734112" w:rsidRDefault="00C06C52" w:rsidP="00100E79">
      <w:pPr>
        <w:widowControl w:val="0"/>
        <w:ind w:right="-98"/>
        <w:jc w:val="both"/>
        <w:rPr>
          <w:rFonts w:ascii="Arial" w:hAnsi="Arial" w:cs="Arial"/>
          <w:sz w:val="18"/>
          <w:szCs w:val="18"/>
        </w:rPr>
      </w:pPr>
      <w:r>
        <w:rPr>
          <w:rFonts w:ascii="Arial" w:hAnsi="Arial" w:cs="Arial"/>
          <w:sz w:val="18"/>
          <w:szCs w:val="18"/>
        </w:rPr>
        <w:t xml:space="preserve">V Českých Budějovicích </w:t>
      </w:r>
      <w:r w:rsidR="00100E79">
        <w:rPr>
          <w:rFonts w:ascii="Arial" w:hAnsi="Arial" w:cs="Arial"/>
          <w:sz w:val="18"/>
          <w:szCs w:val="18"/>
        </w:rPr>
        <w:t xml:space="preserve">dne </w:t>
      </w:r>
      <w:r w:rsidR="00B67A8F">
        <w:rPr>
          <w:rFonts w:ascii="Arial" w:hAnsi="Arial" w:cs="Arial"/>
          <w:sz w:val="18"/>
          <w:szCs w:val="18"/>
        </w:rPr>
        <w:t>9. 6. 2022</w:t>
      </w:r>
      <w:bookmarkStart w:id="0" w:name="_GoBack"/>
      <w:bookmarkEnd w:id="0"/>
    </w:p>
    <w:p w14:paraId="6DBF22F8" w14:textId="77777777" w:rsidR="00100E79" w:rsidRDefault="00100E79" w:rsidP="00100E79">
      <w:pPr>
        <w:widowControl w:val="0"/>
        <w:ind w:right="-98"/>
        <w:jc w:val="both"/>
        <w:rPr>
          <w:rFonts w:ascii="Arial" w:hAnsi="Arial" w:cs="Arial"/>
          <w:b/>
          <w:i/>
          <w:snapToGrid w:val="0"/>
          <w:sz w:val="18"/>
          <w:szCs w:val="18"/>
          <w:u w:val="single"/>
        </w:rPr>
      </w:pPr>
    </w:p>
    <w:p w14:paraId="58AD74C9" w14:textId="1D7D593E" w:rsidR="00E402BF" w:rsidRDefault="00835EB2" w:rsidP="00E402BF">
      <w:pPr>
        <w:spacing w:before="120"/>
        <w:jc w:val="both"/>
        <w:rPr>
          <w:rFonts w:ascii="Arial" w:hAnsi="Arial" w:cs="Arial"/>
          <w:b/>
          <w:i/>
          <w:snapToGrid w:val="0"/>
          <w:sz w:val="18"/>
          <w:szCs w:val="18"/>
        </w:rPr>
      </w:pPr>
      <w:r>
        <w:rPr>
          <w:rFonts w:ascii="Arial" w:hAnsi="Arial" w:cs="Arial"/>
          <w:b/>
          <w:i/>
          <w:snapToGrid w:val="0"/>
          <w:sz w:val="18"/>
          <w:szCs w:val="18"/>
          <w:u w:val="single"/>
        </w:rPr>
        <w:t>Zhotovitel</w:t>
      </w:r>
      <w:r w:rsidR="00E402BF" w:rsidRPr="00E402BF">
        <w:rPr>
          <w:rFonts w:ascii="Arial" w:hAnsi="Arial" w:cs="Arial"/>
          <w:b/>
          <w:i/>
          <w:snapToGrid w:val="0"/>
          <w:sz w:val="18"/>
          <w:szCs w:val="18"/>
        </w:rPr>
        <w:t xml:space="preserve"> : </w:t>
      </w:r>
      <w:r w:rsidR="00E402BF" w:rsidRPr="00E402BF">
        <w:rPr>
          <w:rFonts w:ascii="Arial" w:hAnsi="Arial" w:cs="Arial"/>
          <w:b/>
          <w:i/>
          <w:snapToGrid w:val="0"/>
          <w:color w:val="008000"/>
          <w:sz w:val="18"/>
          <w:szCs w:val="18"/>
        </w:rPr>
        <w:t xml:space="preserve">                                                           </w:t>
      </w:r>
      <w:r w:rsidR="00C06C52">
        <w:rPr>
          <w:rFonts w:ascii="Arial" w:hAnsi="Arial" w:cs="Arial"/>
          <w:b/>
          <w:i/>
          <w:snapToGrid w:val="0"/>
          <w:color w:val="008000"/>
          <w:sz w:val="18"/>
          <w:szCs w:val="18"/>
        </w:rPr>
        <w:tab/>
      </w:r>
      <w:r w:rsidR="00C06C52">
        <w:rPr>
          <w:rFonts w:ascii="Arial" w:hAnsi="Arial" w:cs="Arial"/>
          <w:b/>
          <w:i/>
          <w:snapToGrid w:val="0"/>
          <w:color w:val="008000"/>
          <w:sz w:val="18"/>
          <w:szCs w:val="18"/>
        </w:rPr>
        <w:tab/>
      </w:r>
      <w:r w:rsidR="00C06C52">
        <w:rPr>
          <w:rFonts w:ascii="Arial" w:hAnsi="Arial" w:cs="Arial"/>
          <w:b/>
          <w:i/>
          <w:snapToGrid w:val="0"/>
          <w:color w:val="008000"/>
          <w:sz w:val="18"/>
          <w:szCs w:val="18"/>
        </w:rPr>
        <w:tab/>
      </w:r>
      <w:r w:rsidR="00E402BF" w:rsidRPr="00E402BF">
        <w:rPr>
          <w:rFonts w:ascii="Arial" w:hAnsi="Arial" w:cs="Arial"/>
          <w:b/>
          <w:i/>
          <w:snapToGrid w:val="0"/>
          <w:color w:val="008000"/>
          <w:sz w:val="18"/>
          <w:szCs w:val="18"/>
        </w:rPr>
        <w:t xml:space="preserve"> </w:t>
      </w:r>
      <w:proofErr w:type="gramStart"/>
      <w:r>
        <w:rPr>
          <w:rFonts w:ascii="Arial" w:hAnsi="Arial" w:cs="Arial"/>
          <w:b/>
          <w:i/>
          <w:snapToGrid w:val="0"/>
          <w:sz w:val="18"/>
          <w:szCs w:val="18"/>
          <w:u w:val="single"/>
        </w:rPr>
        <w:t>Objednavatel</w:t>
      </w:r>
      <w:r w:rsidR="00E402BF" w:rsidRPr="00E402BF">
        <w:rPr>
          <w:rFonts w:ascii="Arial" w:hAnsi="Arial" w:cs="Arial"/>
          <w:b/>
          <w:i/>
          <w:snapToGrid w:val="0"/>
          <w:sz w:val="18"/>
          <w:szCs w:val="18"/>
        </w:rPr>
        <w:t xml:space="preserve"> :</w:t>
      </w:r>
      <w:proofErr w:type="gramEnd"/>
    </w:p>
    <w:p w14:paraId="1166240E" w14:textId="77777777" w:rsidR="00100E79" w:rsidRPr="00E402BF" w:rsidRDefault="00100E79" w:rsidP="00E402BF">
      <w:pPr>
        <w:spacing w:before="120"/>
        <w:jc w:val="both"/>
        <w:rPr>
          <w:rFonts w:ascii="Arial" w:hAnsi="Arial" w:cs="Arial"/>
          <w:b/>
          <w:i/>
          <w:snapToGrid w:val="0"/>
          <w:sz w:val="18"/>
          <w:szCs w:val="18"/>
        </w:rPr>
      </w:pPr>
    </w:p>
    <w:p w14:paraId="1681E92E" w14:textId="77777777" w:rsidR="00E402BF" w:rsidRPr="00E402BF" w:rsidRDefault="00E402BF" w:rsidP="00E402BF">
      <w:pPr>
        <w:spacing w:before="120"/>
        <w:jc w:val="both"/>
        <w:rPr>
          <w:rFonts w:ascii="Arial" w:hAnsi="Arial" w:cs="Arial"/>
          <w:snapToGrid w:val="0"/>
          <w:sz w:val="18"/>
          <w:szCs w:val="18"/>
        </w:rPr>
      </w:pPr>
    </w:p>
    <w:p w14:paraId="10DB571D" w14:textId="6CD55C4A" w:rsidR="00E402BF" w:rsidRPr="00E402BF" w:rsidRDefault="00E402BF" w:rsidP="00E402BF">
      <w:pPr>
        <w:jc w:val="both"/>
        <w:rPr>
          <w:rFonts w:ascii="Arial" w:hAnsi="Arial" w:cs="Arial"/>
          <w:snapToGrid w:val="0"/>
          <w:sz w:val="18"/>
          <w:szCs w:val="18"/>
        </w:rPr>
      </w:pPr>
      <w:r w:rsidRPr="00E402BF">
        <w:rPr>
          <w:rFonts w:ascii="Arial" w:hAnsi="Arial" w:cs="Arial"/>
          <w:snapToGrid w:val="0"/>
          <w:sz w:val="18"/>
          <w:szCs w:val="18"/>
        </w:rPr>
        <w:t xml:space="preserve">-----------------------------------------------------------         </w:t>
      </w:r>
      <w:r w:rsidR="00C06C52">
        <w:rPr>
          <w:rFonts w:ascii="Arial" w:hAnsi="Arial" w:cs="Arial"/>
          <w:snapToGrid w:val="0"/>
          <w:sz w:val="18"/>
          <w:szCs w:val="18"/>
        </w:rPr>
        <w:t xml:space="preserve">                   </w:t>
      </w:r>
      <w:r w:rsidRPr="00E402BF">
        <w:rPr>
          <w:rFonts w:ascii="Arial" w:hAnsi="Arial" w:cs="Arial"/>
          <w:snapToGrid w:val="0"/>
          <w:sz w:val="18"/>
          <w:szCs w:val="18"/>
        </w:rPr>
        <w:t xml:space="preserve">  -------------------------------------------------------</w:t>
      </w:r>
    </w:p>
    <w:p w14:paraId="4C52A88F" w14:textId="0D9BA167" w:rsidR="00E402BF" w:rsidRPr="00E402BF" w:rsidRDefault="0030186C" w:rsidP="00B36BE8">
      <w:pPr>
        <w:jc w:val="both"/>
        <w:rPr>
          <w:rFonts w:ascii="Arial" w:hAnsi="Arial" w:cs="Arial"/>
          <w:snapToGrid w:val="0"/>
          <w:sz w:val="18"/>
          <w:szCs w:val="18"/>
        </w:rPr>
      </w:pPr>
      <w:proofErr w:type="spellStart"/>
      <w:r>
        <w:rPr>
          <w:rFonts w:ascii="Arial" w:hAnsi="Arial" w:cs="Arial"/>
          <w:sz w:val="18"/>
          <w:szCs w:val="18"/>
        </w:rPr>
        <w:t>CBdesign</w:t>
      </w:r>
      <w:proofErr w:type="spellEnd"/>
      <w:r>
        <w:rPr>
          <w:rFonts w:ascii="Arial" w:hAnsi="Arial" w:cs="Arial"/>
          <w:sz w:val="18"/>
          <w:szCs w:val="18"/>
        </w:rPr>
        <w:t xml:space="preserve"> s.r.o. Blanka Skálová, Ing. Petra Beerová</w:t>
      </w:r>
      <w:r w:rsidR="006B669F">
        <w:rPr>
          <w:rFonts w:ascii="Arial" w:hAnsi="Arial" w:cs="Arial"/>
          <w:sz w:val="18"/>
          <w:szCs w:val="18"/>
        </w:rPr>
        <w:t xml:space="preserve">                                               </w:t>
      </w:r>
      <w:r w:rsidR="00835EB2">
        <w:rPr>
          <w:rFonts w:ascii="Arial" w:hAnsi="Arial" w:cs="Arial"/>
          <w:sz w:val="18"/>
          <w:szCs w:val="18"/>
        </w:rPr>
        <w:t xml:space="preserve">     </w:t>
      </w:r>
      <w:r w:rsidR="00C06C52">
        <w:rPr>
          <w:rFonts w:ascii="Arial" w:hAnsi="Arial" w:cs="Arial"/>
          <w:sz w:val="18"/>
          <w:szCs w:val="18"/>
        </w:rPr>
        <w:tab/>
      </w:r>
      <w:r w:rsidR="00C06C52">
        <w:rPr>
          <w:rFonts w:ascii="Arial" w:hAnsi="Arial" w:cs="Arial"/>
          <w:sz w:val="18"/>
          <w:szCs w:val="18"/>
        </w:rPr>
        <w:tab/>
      </w:r>
      <w:r w:rsidR="000969FA">
        <w:rPr>
          <w:rFonts w:ascii="Arial" w:hAnsi="Arial" w:cs="Arial"/>
          <w:sz w:val="18"/>
          <w:szCs w:val="18"/>
        </w:rPr>
        <w:t xml:space="preserve">           </w:t>
      </w:r>
    </w:p>
    <w:sectPr w:rsidR="00E402BF" w:rsidRPr="00E402B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9EAF8" w14:textId="77777777" w:rsidR="004A4DC8" w:rsidRDefault="004A4DC8">
      <w:r>
        <w:separator/>
      </w:r>
    </w:p>
  </w:endnote>
  <w:endnote w:type="continuationSeparator" w:id="0">
    <w:p w14:paraId="66774092" w14:textId="77777777" w:rsidR="004A4DC8" w:rsidRDefault="004A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8BD2" w14:textId="77777777" w:rsidR="00F607D3" w:rsidRDefault="00F607D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002D0FC" w14:textId="77777777" w:rsidR="00F607D3" w:rsidRDefault="00F607D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4901" w14:textId="77777777" w:rsidR="00F607D3" w:rsidRDefault="00F607D3">
    <w:pPr>
      <w:pStyle w:val="Zpat"/>
      <w:framePr w:wrap="around" w:vAnchor="text" w:hAnchor="margin" w:xAlign="right" w:y="1"/>
      <w:rPr>
        <w:rStyle w:val="slostrnky"/>
      </w:rPr>
    </w:pPr>
  </w:p>
  <w:p w14:paraId="6D3786AC" w14:textId="17253F9E" w:rsidR="00F607D3" w:rsidRDefault="00F607D3" w:rsidP="0019242E">
    <w:pPr>
      <w:pStyle w:val="Zpat"/>
    </w:pPr>
    <w:r>
      <w:rPr>
        <w:sz w:val="16"/>
      </w:rPr>
      <w:tab/>
    </w:r>
    <w:r w:rsidR="001C2CA7">
      <w:rPr>
        <w:sz w:val="16"/>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B67A8F">
      <w:rPr>
        <w:rStyle w:val="slostrnky"/>
        <w:noProof/>
        <w:sz w:val="18"/>
      </w:rPr>
      <w:t>2</w:t>
    </w:r>
    <w:r>
      <w:rPr>
        <w:rStyle w:val="slostrnky"/>
        <w:sz w:val="18"/>
      </w:rPr>
      <w:fldChar w:fldCharType="end"/>
    </w:r>
    <w:r w:rsidR="001C2CA7">
      <w:rPr>
        <w:rStyle w:val="slostrnky"/>
        <w:sz w:val="18"/>
      </w:rPr>
      <w:t>/1</w:t>
    </w:r>
    <w:r w:rsidR="0019242E">
      <w:rPr>
        <w:rStyle w:val="slostrnky"/>
      </w:rPr>
      <w:t xml:space="preserve">                          </w:t>
    </w:r>
    <w:r w:rsidR="00F73790">
      <w:rPr>
        <w:rStyle w:val="slostrnky"/>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07E80" w14:textId="77777777" w:rsidR="0030186C" w:rsidRDefault="003018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39488" w14:textId="77777777" w:rsidR="004A4DC8" w:rsidRDefault="004A4DC8">
      <w:r>
        <w:separator/>
      </w:r>
    </w:p>
  </w:footnote>
  <w:footnote w:type="continuationSeparator" w:id="0">
    <w:p w14:paraId="24B8E8AA" w14:textId="77777777" w:rsidR="004A4DC8" w:rsidRDefault="004A4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DAC5" w14:textId="77777777" w:rsidR="0030186C" w:rsidRDefault="0030186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83064" w14:textId="77777777" w:rsidR="0030186C" w:rsidRDefault="0030186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BA6D5" w14:textId="77777777" w:rsidR="0030186C" w:rsidRDefault="0030186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46F9"/>
    <w:multiLevelType w:val="hybridMultilevel"/>
    <w:tmpl w:val="DC6E0EAA"/>
    <w:lvl w:ilvl="0" w:tplc="DC180D34">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32105759"/>
    <w:multiLevelType w:val="hybridMultilevel"/>
    <w:tmpl w:val="027A6AF2"/>
    <w:lvl w:ilvl="0" w:tplc="2228B5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07DC"/>
    <w:multiLevelType w:val="hybridMultilevel"/>
    <w:tmpl w:val="4DA07D02"/>
    <w:lvl w:ilvl="0" w:tplc="194A8998">
      <w:start w:val="1"/>
      <w:numFmt w:val="decimal"/>
      <w:lvlText w:val="%1."/>
      <w:lvlJc w:val="left"/>
      <w:pPr>
        <w:ind w:left="-207" w:hanging="360"/>
      </w:pPr>
      <w:rPr>
        <w:rFonts w:ascii="Arial" w:hAnsi="Arial" w:cs="Arial"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
    <w:nsid w:val="477E5F29"/>
    <w:multiLevelType w:val="hybridMultilevel"/>
    <w:tmpl w:val="7772C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EC528A1"/>
    <w:multiLevelType w:val="hybridMultilevel"/>
    <w:tmpl w:val="325C39BE"/>
    <w:lvl w:ilvl="0" w:tplc="9EF49660">
      <w:start w:val="1"/>
      <w:numFmt w:val="decimal"/>
      <w:lvlText w:val="%1."/>
      <w:lvlJc w:val="left"/>
      <w:pPr>
        <w:ind w:left="-207"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5">
    <w:nsid w:val="58D22A58"/>
    <w:multiLevelType w:val="hybridMultilevel"/>
    <w:tmpl w:val="43488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8FE42C7"/>
    <w:multiLevelType w:val="hybridMultilevel"/>
    <w:tmpl w:val="FBF0F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E4008C3"/>
    <w:multiLevelType w:val="hybridMultilevel"/>
    <w:tmpl w:val="243A1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5941D6B"/>
    <w:multiLevelType w:val="hybridMultilevel"/>
    <w:tmpl w:val="2DB254D8"/>
    <w:lvl w:ilvl="0" w:tplc="41164C3C">
      <w:start w:val="1"/>
      <w:numFmt w:val="decimal"/>
      <w:lvlText w:val="%1."/>
      <w:lvlJc w:val="left"/>
      <w:pPr>
        <w:ind w:left="-207"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9">
    <w:nsid w:val="79021642"/>
    <w:multiLevelType w:val="hybridMultilevel"/>
    <w:tmpl w:val="AAC4C27E"/>
    <w:lvl w:ilvl="0" w:tplc="5C9EB7B8">
      <w:start w:val="1"/>
      <w:numFmt w:val="decimal"/>
      <w:lvlText w:val="%1."/>
      <w:lvlJc w:val="left"/>
      <w:pPr>
        <w:ind w:left="360"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4"/>
  </w:num>
  <w:num w:numId="5">
    <w:abstractNumId w:val="8"/>
  </w:num>
  <w:num w:numId="6">
    <w:abstractNumId w:val="2"/>
  </w:num>
  <w:num w:numId="7">
    <w:abstractNumId w:val="6"/>
  </w:num>
  <w:num w:numId="8">
    <w:abstractNumId w:val="3"/>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6E"/>
    <w:rsid w:val="00002F7F"/>
    <w:rsid w:val="000969FA"/>
    <w:rsid w:val="000C4CBB"/>
    <w:rsid w:val="000D5276"/>
    <w:rsid w:val="000E11B0"/>
    <w:rsid w:val="00100E79"/>
    <w:rsid w:val="0011748A"/>
    <w:rsid w:val="001518D1"/>
    <w:rsid w:val="00173A5D"/>
    <w:rsid w:val="0019242E"/>
    <w:rsid w:val="001A1AFA"/>
    <w:rsid w:val="001C2CA7"/>
    <w:rsid w:val="001E571F"/>
    <w:rsid w:val="001F1498"/>
    <w:rsid w:val="00213C65"/>
    <w:rsid w:val="00215E17"/>
    <w:rsid w:val="0023373E"/>
    <w:rsid w:val="002543D0"/>
    <w:rsid w:val="002D7B6E"/>
    <w:rsid w:val="002F4CDA"/>
    <w:rsid w:val="0030186C"/>
    <w:rsid w:val="0032626D"/>
    <w:rsid w:val="003423A4"/>
    <w:rsid w:val="00380D0D"/>
    <w:rsid w:val="00407BD5"/>
    <w:rsid w:val="0044249C"/>
    <w:rsid w:val="00465255"/>
    <w:rsid w:val="004A4DC8"/>
    <w:rsid w:val="00596A3C"/>
    <w:rsid w:val="005E4498"/>
    <w:rsid w:val="00602DA6"/>
    <w:rsid w:val="006512F2"/>
    <w:rsid w:val="006B1171"/>
    <w:rsid w:val="006B5F49"/>
    <w:rsid w:val="006B669F"/>
    <w:rsid w:val="006E3440"/>
    <w:rsid w:val="0070222D"/>
    <w:rsid w:val="00730331"/>
    <w:rsid w:val="00734112"/>
    <w:rsid w:val="00741947"/>
    <w:rsid w:val="007600CB"/>
    <w:rsid w:val="007919B1"/>
    <w:rsid w:val="00792E6C"/>
    <w:rsid w:val="007A63C0"/>
    <w:rsid w:val="007B4555"/>
    <w:rsid w:val="007E1B27"/>
    <w:rsid w:val="00803BDF"/>
    <w:rsid w:val="00835EB2"/>
    <w:rsid w:val="00837F3D"/>
    <w:rsid w:val="00840531"/>
    <w:rsid w:val="008F4948"/>
    <w:rsid w:val="00931F84"/>
    <w:rsid w:val="00956E73"/>
    <w:rsid w:val="00975FB1"/>
    <w:rsid w:val="009951CC"/>
    <w:rsid w:val="009F5E40"/>
    <w:rsid w:val="00A513C7"/>
    <w:rsid w:val="00B1183B"/>
    <w:rsid w:val="00B36BE8"/>
    <w:rsid w:val="00B61590"/>
    <w:rsid w:val="00B67A8F"/>
    <w:rsid w:val="00B87757"/>
    <w:rsid w:val="00BC095F"/>
    <w:rsid w:val="00BE71C7"/>
    <w:rsid w:val="00BF2F4C"/>
    <w:rsid w:val="00C06C52"/>
    <w:rsid w:val="00C447A6"/>
    <w:rsid w:val="00C87D65"/>
    <w:rsid w:val="00C927E0"/>
    <w:rsid w:val="00CD36BF"/>
    <w:rsid w:val="00D3154F"/>
    <w:rsid w:val="00D70E35"/>
    <w:rsid w:val="00D85488"/>
    <w:rsid w:val="00DA6ADC"/>
    <w:rsid w:val="00DB162C"/>
    <w:rsid w:val="00DB41E1"/>
    <w:rsid w:val="00E310E0"/>
    <w:rsid w:val="00E402BF"/>
    <w:rsid w:val="00E6360D"/>
    <w:rsid w:val="00EA1C84"/>
    <w:rsid w:val="00F045D1"/>
    <w:rsid w:val="00F1506D"/>
    <w:rsid w:val="00F607D3"/>
    <w:rsid w:val="00F73790"/>
    <w:rsid w:val="00F818B1"/>
    <w:rsid w:val="00F83ED4"/>
    <w:rsid w:val="00FB2E05"/>
    <w:rsid w:val="00FB3242"/>
    <w:rsid w:val="00FD3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1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widowControl w:val="0"/>
      <w:outlineLvl w:val="0"/>
    </w:pPr>
    <w:rPr>
      <w:rFonts w:ascii="Arial" w:hAnsi="Arial"/>
      <w:b/>
      <w:bCs/>
      <w:snapToGrid w:val="0"/>
      <w:szCs w:val="20"/>
    </w:rPr>
  </w:style>
  <w:style w:type="paragraph" w:styleId="Nadpis2">
    <w:name w:val="heading 2"/>
    <w:basedOn w:val="Normln"/>
    <w:next w:val="Normln"/>
    <w:qFormat/>
    <w:pPr>
      <w:keepNext/>
      <w:widowControl w:val="0"/>
      <w:tabs>
        <w:tab w:val="left" w:pos="284"/>
      </w:tabs>
      <w:jc w:val="center"/>
      <w:outlineLvl w:val="1"/>
    </w:pPr>
    <w:rPr>
      <w:rFonts w:ascii="Arial" w:hAnsi="Arial"/>
      <w:b/>
      <w:snapToGrid w:val="0"/>
      <w:szCs w:val="20"/>
    </w:rPr>
  </w:style>
  <w:style w:type="paragraph" w:styleId="Nadpis4">
    <w:name w:val="heading 4"/>
    <w:basedOn w:val="Normln"/>
    <w:next w:val="Normln"/>
    <w:qFormat/>
    <w:pPr>
      <w:keepNext/>
      <w:spacing w:before="120"/>
      <w:jc w:val="both"/>
      <w:outlineLvl w:val="3"/>
    </w:pPr>
    <w:rPr>
      <w:snapToGrid w:val="0"/>
      <w:szCs w:val="20"/>
    </w:rPr>
  </w:style>
  <w:style w:type="paragraph" w:styleId="Nadpis7">
    <w:name w:val="heading 7"/>
    <w:basedOn w:val="Normln"/>
    <w:next w:val="Normln"/>
    <w:link w:val="Nadpis7Char"/>
    <w:uiPriority w:val="9"/>
    <w:semiHidden/>
    <w:unhideWhenUsed/>
    <w:qFormat/>
    <w:rsid w:val="001F1498"/>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widowControl w:val="0"/>
      <w:tabs>
        <w:tab w:val="left" w:pos="284"/>
      </w:tabs>
      <w:ind w:left="284" w:hanging="284"/>
    </w:pPr>
    <w:rPr>
      <w:rFonts w:ascii="Arial" w:hAnsi="Arial"/>
      <w:snapToGrid w:val="0"/>
      <w:szCs w:val="20"/>
    </w:rPr>
  </w:style>
  <w:style w:type="paragraph" w:styleId="Zkladntext">
    <w:name w:val="Body Text"/>
    <w:basedOn w:val="Normln"/>
    <w:semiHidden/>
    <w:rPr>
      <w:rFonts w:ascii="Arial" w:hAnsi="Arial"/>
      <w:snapToGrid w:val="0"/>
      <w:szCs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customStyle="1" w:styleId="Nadpis7Char">
    <w:name w:val="Nadpis 7 Char"/>
    <w:link w:val="Nadpis7"/>
    <w:uiPriority w:val="9"/>
    <w:semiHidden/>
    <w:rsid w:val="001F1498"/>
    <w:rPr>
      <w:rFonts w:ascii="Calibri" w:eastAsia="Times New Roman" w:hAnsi="Calibri" w:cs="Times New Roman"/>
      <w:sz w:val="24"/>
      <w:szCs w:val="24"/>
    </w:rPr>
  </w:style>
  <w:style w:type="character" w:styleId="Odkaznakoment">
    <w:name w:val="annotation reference"/>
    <w:rsid w:val="001F1498"/>
    <w:rPr>
      <w:sz w:val="16"/>
      <w:szCs w:val="16"/>
    </w:rPr>
  </w:style>
  <w:style w:type="paragraph" w:styleId="Textkomente">
    <w:name w:val="annotation text"/>
    <w:basedOn w:val="Normln"/>
    <w:link w:val="TextkomenteChar"/>
    <w:rsid w:val="001F1498"/>
    <w:rPr>
      <w:sz w:val="20"/>
      <w:szCs w:val="20"/>
    </w:rPr>
  </w:style>
  <w:style w:type="character" w:customStyle="1" w:styleId="TextkomenteChar">
    <w:name w:val="Text komentáře Char"/>
    <w:basedOn w:val="Standardnpsmoodstavce"/>
    <w:link w:val="Textkomente"/>
    <w:rsid w:val="001F1498"/>
  </w:style>
  <w:style w:type="paragraph" w:styleId="Textbubliny">
    <w:name w:val="Balloon Text"/>
    <w:basedOn w:val="Normln"/>
    <w:link w:val="TextbublinyChar"/>
    <w:uiPriority w:val="99"/>
    <w:semiHidden/>
    <w:unhideWhenUsed/>
    <w:rsid w:val="001F1498"/>
    <w:rPr>
      <w:rFonts w:ascii="Tahoma" w:hAnsi="Tahoma" w:cs="Tahoma"/>
      <w:sz w:val="16"/>
      <w:szCs w:val="16"/>
    </w:rPr>
  </w:style>
  <w:style w:type="character" w:customStyle="1" w:styleId="TextbublinyChar">
    <w:name w:val="Text bubliny Char"/>
    <w:link w:val="Textbubliny"/>
    <w:uiPriority w:val="99"/>
    <w:semiHidden/>
    <w:rsid w:val="001F1498"/>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DA6ADC"/>
    <w:rPr>
      <w:b/>
      <w:bCs/>
    </w:rPr>
  </w:style>
  <w:style w:type="character" w:customStyle="1" w:styleId="PedmtkomenteChar">
    <w:name w:val="Předmět komentáře Char"/>
    <w:link w:val="Pedmtkomente"/>
    <w:uiPriority w:val="99"/>
    <w:semiHidden/>
    <w:rsid w:val="00DA6ADC"/>
    <w:rPr>
      <w:b/>
      <w:bCs/>
    </w:rPr>
  </w:style>
  <w:style w:type="paragraph" w:styleId="Odstavecseseznamem">
    <w:name w:val="List Paragraph"/>
    <w:basedOn w:val="Normln"/>
    <w:uiPriority w:val="34"/>
    <w:qFormat/>
    <w:rsid w:val="00DA6ADC"/>
    <w:pPr>
      <w:ind w:left="708"/>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widowControl w:val="0"/>
      <w:outlineLvl w:val="0"/>
    </w:pPr>
    <w:rPr>
      <w:rFonts w:ascii="Arial" w:hAnsi="Arial"/>
      <w:b/>
      <w:bCs/>
      <w:snapToGrid w:val="0"/>
      <w:szCs w:val="20"/>
    </w:rPr>
  </w:style>
  <w:style w:type="paragraph" w:styleId="Nadpis2">
    <w:name w:val="heading 2"/>
    <w:basedOn w:val="Normln"/>
    <w:next w:val="Normln"/>
    <w:qFormat/>
    <w:pPr>
      <w:keepNext/>
      <w:widowControl w:val="0"/>
      <w:tabs>
        <w:tab w:val="left" w:pos="284"/>
      </w:tabs>
      <w:jc w:val="center"/>
      <w:outlineLvl w:val="1"/>
    </w:pPr>
    <w:rPr>
      <w:rFonts w:ascii="Arial" w:hAnsi="Arial"/>
      <w:b/>
      <w:snapToGrid w:val="0"/>
      <w:szCs w:val="20"/>
    </w:rPr>
  </w:style>
  <w:style w:type="paragraph" w:styleId="Nadpis4">
    <w:name w:val="heading 4"/>
    <w:basedOn w:val="Normln"/>
    <w:next w:val="Normln"/>
    <w:qFormat/>
    <w:pPr>
      <w:keepNext/>
      <w:spacing w:before="120"/>
      <w:jc w:val="both"/>
      <w:outlineLvl w:val="3"/>
    </w:pPr>
    <w:rPr>
      <w:snapToGrid w:val="0"/>
      <w:szCs w:val="20"/>
    </w:rPr>
  </w:style>
  <w:style w:type="paragraph" w:styleId="Nadpis7">
    <w:name w:val="heading 7"/>
    <w:basedOn w:val="Normln"/>
    <w:next w:val="Normln"/>
    <w:link w:val="Nadpis7Char"/>
    <w:uiPriority w:val="9"/>
    <w:semiHidden/>
    <w:unhideWhenUsed/>
    <w:qFormat/>
    <w:rsid w:val="001F1498"/>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widowControl w:val="0"/>
      <w:tabs>
        <w:tab w:val="left" w:pos="284"/>
      </w:tabs>
      <w:ind w:left="284" w:hanging="284"/>
    </w:pPr>
    <w:rPr>
      <w:rFonts w:ascii="Arial" w:hAnsi="Arial"/>
      <w:snapToGrid w:val="0"/>
      <w:szCs w:val="20"/>
    </w:rPr>
  </w:style>
  <w:style w:type="paragraph" w:styleId="Zkladntext">
    <w:name w:val="Body Text"/>
    <w:basedOn w:val="Normln"/>
    <w:semiHidden/>
    <w:rPr>
      <w:rFonts w:ascii="Arial" w:hAnsi="Arial"/>
      <w:snapToGrid w:val="0"/>
      <w:szCs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customStyle="1" w:styleId="Nadpis7Char">
    <w:name w:val="Nadpis 7 Char"/>
    <w:link w:val="Nadpis7"/>
    <w:uiPriority w:val="9"/>
    <w:semiHidden/>
    <w:rsid w:val="001F1498"/>
    <w:rPr>
      <w:rFonts w:ascii="Calibri" w:eastAsia="Times New Roman" w:hAnsi="Calibri" w:cs="Times New Roman"/>
      <w:sz w:val="24"/>
      <w:szCs w:val="24"/>
    </w:rPr>
  </w:style>
  <w:style w:type="character" w:styleId="Odkaznakoment">
    <w:name w:val="annotation reference"/>
    <w:rsid w:val="001F1498"/>
    <w:rPr>
      <w:sz w:val="16"/>
      <w:szCs w:val="16"/>
    </w:rPr>
  </w:style>
  <w:style w:type="paragraph" w:styleId="Textkomente">
    <w:name w:val="annotation text"/>
    <w:basedOn w:val="Normln"/>
    <w:link w:val="TextkomenteChar"/>
    <w:rsid w:val="001F1498"/>
    <w:rPr>
      <w:sz w:val="20"/>
      <w:szCs w:val="20"/>
    </w:rPr>
  </w:style>
  <w:style w:type="character" w:customStyle="1" w:styleId="TextkomenteChar">
    <w:name w:val="Text komentáře Char"/>
    <w:basedOn w:val="Standardnpsmoodstavce"/>
    <w:link w:val="Textkomente"/>
    <w:rsid w:val="001F1498"/>
  </w:style>
  <w:style w:type="paragraph" w:styleId="Textbubliny">
    <w:name w:val="Balloon Text"/>
    <w:basedOn w:val="Normln"/>
    <w:link w:val="TextbublinyChar"/>
    <w:uiPriority w:val="99"/>
    <w:semiHidden/>
    <w:unhideWhenUsed/>
    <w:rsid w:val="001F1498"/>
    <w:rPr>
      <w:rFonts w:ascii="Tahoma" w:hAnsi="Tahoma" w:cs="Tahoma"/>
      <w:sz w:val="16"/>
      <w:szCs w:val="16"/>
    </w:rPr>
  </w:style>
  <w:style w:type="character" w:customStyle="1" w:styleId="TextbublinyChar">
    <w:name w:val="Text bubliny Char"/>
    <w:link w:val="Textbubliny"/>
    <w:uiPriority w:val="99"/>
    <w:semiHidden/>
    <w:rsid w:val="001F1498"/>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DA6ADC"/>
    <w:rPr>
      <w:b/>
      <w:bCs/>
    </w:rPr>
  </w:style>
  <w:style w:type="character" w:customStyle="1" w:styleId="PedmtkomenteChar">
    <w:name w:val="Předmět komentáře Char"/>
    <w:link w:val="Pedmtkomente"/>
    <w:uiPriority w:val="99"/>
    <w:semiHidden/>
    <w:rsid w:val="00DA6ADC"/>
    <w:rPr>
      <w:b/>
      <w:bCs/>
    </w:rPr>
  </w:style>
  <w:style w:type="paragraph" w:styleId="Odstavecseseznamem">
    <w:name w:val="List Paragraph"/>
    <w:basedOn w:val="Normln"/>
    <w:uiPriority w:val="34"/>
    <w:qFormat/>
    <w:rsid w:val="00DA6ADC"/>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90531">
      <w:bodyDiv w:val="1"/>
      <w:marLeft w:val="0"/>
      <w:marRight w:val="0"/>
      <w:marTop w:val="0"/>
      <w:marBottom w:val="0"/>
      <w:divBdr>
        <w:top w:val="none" w:sz="0" w:space="0" w:color="auto"/>
        <w:left w:val="none" w:sz="0" w:space="0" w:color="auto"/>
        <w:bottom w:val="none" w:sz="0" w:space="0" w:color="auto"/>
        <w:right w:val="none" w:sz="0" w:space="0" w:color="auto"/>
      </w:divBdr>
    </w:div>
    <w:div w:id="1362047236">
      <w:bodyDiv w:val="1"/>
      <w:marLeft w:val="0"/>
      <w:marRight w:val="0"/>
      <w:marTop w:val="0"/>
      <w:marBottom w:val="0"/>
      <w:divBdr>
        <w:top w:val="none" w:sz="0" w:space="0" w:color="auto"/>
        <w:left w:val="none" w:sz="0" w:space="0" w:color="auto"/>
        <w:bottom w:val="none" w:sz="0" w:space="0" w:color="auto"/>
        <w:right w:val="none" w:sz="0" w:space="0" w:color="auto"/>
      </w:divBdr>
      <w:divsChild>
        <w:div w:id="1357199626">
          <w:marLeft w:val="0"/>
          <w:marRight w:val="0"/>
          <w:marTop w:val="0"/>
          <w:marBottom w:val="0"/>
          <w:divBdr>
            <w:top w:val="none" w:sz="0" w:space="0" w:color="auto"/>
            <w:left w:val="none" w:sz="0" w:space="0" w:color="auto"/>
            <w:bottom w:val="none" w:sz="0" w:space="0" w:color="auto"/>
            <w:right w:val="none" w:sz="0" w:space="0" w:color="auto"/>
          </w:divBdr>
          <w:divsChild>
            <w:div w:id="2057385556">
              <w:marLeft w:val="0"/>
              <w:marRight w:val="0"/>
              <w:marTop w:val="0"/>
              <w:marBottom w:val="0"/>
              <w:divBdr>
                <w:top w:val="none" w:sz="0" w:space="0" w:color="auto"/>
                <w:left w:val="none" w:sz="0" w:space="0" w:color="auto"/>
                <w:bottom w:val="none" w:sz="0" w:space="0" w:color="auto"/>
                <w:right w:val="none" w:sz="0" w:space="0" w:color="auto"/>
              </w:divBdr>
              <w:divsChild>
                <w:div w:id="694814867">
                  <w:marLeft w:val="0"/>
                  <w:marRight w:val="0"/>
                  <w:marTop w:val="0"/>
                  <w:marBottom w:val="0"/>
                  <w:divBdr>
                    <w:top w:val="none" w:sz="0" w:space="0" w:color="auto"/>
                    <w:left w:val="none" w:sz="0" w:space="0" w:color="auto"/>
                    <w:bottom w:val="none" w:sz="0" w:space="0" w:color="auto"/>
                    <w:right w:val="none" w:sz="0" w:space="0" w:color="auto"/>
                  </w:divBdr>
                  <w:divsChild>
                    <w:div w:id="723719364">
                      <w:marLeft w:val="0"/>
                      <w:marRight w:val="0"/>
                      <w:marTop w:val="0"/>
                      <w:marBottom w:val="0"/>
                      <w:divBdr>
                        <w:top w:val="none" w:sz="0" w:space="0" w:color="auto"/>
                        <w:left w:val="none" w:sz="0" w:space="0" w:color="auto"/>
                        <w:bottom w:val="none" w:sz="0" w:space="0" w:color="auto"/>
                        <w:right w:val="none" w:sz="0" w:space="0" w:color="auto"/>
                      </w:divBdr>
                      <w:divsChild>
                        <w:div w:id="89473093">
                          <w:marLeft w:val="0"/>
                          <w:marRight w:val="0"/>
                          <w:marTop w:val="0"/>
                          <w:marBottom w:val="0"/>
                          <w:divBdr>
                            <w:top w:val="none" w:sz="0" w:space="0" w:color="auto"/>
                            <w:left w:val="none" w:sz="0" w:space="0" w:color="auto"/>
                            <w:bottom w:val="none" w:sz="0" w:space="0" w:color="auto"/>
                            <w:right w:val="none" w:sz="0" w:space="0" w:color="auto"/>
                          </w:divBdr>
                          <w:divsChild>
                            <w:div w:id="2132937202">
                              <w:marLeft w:val="0"/>
                              <w:marRight w:val="0"/>
                              <w:marTop w:val="0"/>
                              <w:marBottom w:val="0"/>
                              <w:divBdr>
                                <w:top w:val="none" w:sz="0" w:space="0" w:color="auto"/>
                                <w:left w:val="none" w:sz="0" w:space="0" w:color="auto"/>
                                <w:bottom w:val="none" w:sz="0" w:space="0" w:color="auto"/>
                                <w:right w:val="none" w:sz="0" w:space="0" w:color="auto"/>
                              </w:divBdr>
                              <w:divsChild>
                                <w:div w:id="10823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7523-7614-4D6F-9A25-9BD1124F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4664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Agrozet České Budějovice  a.s</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R5</dc:creator>
  <cp:lastModifiedBy>admin</cp:lastModifiedBy>
  <cp:revision>2</cp:revision>
  <cp:lastPrinted>2022-06-09T10:22:00Z</cp:lastPrinted>
  <dcterms:created xsi:type="dcterms:W3CDTF">2022-06-14T08:32:00Z</dcterms:created>
  <dcterms:modified xsi:type="dcterms:W3CDTF">2022-06-14T08:32:00Z</dcterms:modified>
</cp:coreProperties>
</file>