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38" w:rsidRDefault="00590938" w:rsidP="0059093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Dodatek č. 1 </w:t>
      </w:r>
    </w:p>
    <w:p w:rsidR="00590938" w:rsidRDefault="00590938" w:rsidP="00590938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k Příkazní smlouvě č. 7278 / 2021</w:t>
      </w:r>
    </w:p>
    <w:p w:rsidR="00590938" w:rsidRDefault="00590938" w:rsidP="005909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dodatek</w:t>
      </w:r>
      <w:r>
        <w:rPr>
          <w:rFonts w:ascii="Arial" w:hAnsi="Arial" w:cs="Arial"/>
        </w:rPr>
        <w:t>“)</w:t>
      </w:r>
    </w:p>
    <w:p w:rsidR="00590938" w:rsidRDefault="00590938" w:rsidP="00590938">
      <w:pPr>
        <w:rPr>
          <w:rFonts w:ascii="Arial" w:hAnsi="Arial" w:cs="Arial"/>
        </w:rPr>
      </w:pPr>
    </w:p>
    <w:p w:rsidR="00590938" w:rsidRDefault="00590938" w:rsidP="00590938">
      <w:pPr>
        <w:jc w:val="center"/>
        <w:rPr>
          <w:rFonts w:ascii="Arial" w:hAnsi="Arial" w:cs="Arial"/>
        </w:rPr>
      </w:pPr>
      <w:r>
        <w:rPr>
          <w:rFonts w:ascii="Arial" w:hAnsi="Arial" w:cs="Arial"/>
          <w:spacing w:val="-3"/>
        </w:rPr>
        <w:t>uzavřený mezi smluvními stranami</w:t>
      </w:r>
    </w:p>
    <w:p w:rsidR="00590938" w:rsidRDefault="00590938" w:rsidP="00590938">
      <w:pPr>
        <w:rPr>
          <w:rFonts w:ascii="Arial" w:hAnsi="Arial" w:cs="Arial"/>
        </w:rPr>
      </w:pPr>
    </w:p>
    <w:p w:rsidR="00590938" w:rsidRDefault="00590938" w:rsidP="0059093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Rehabilitační ústav Hrabyně</w:t>
      </w:r>
    </w:p>
    <w:p w:rsidR="00590938" w:rsidRDefault="00590938" w:rsidP="005909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74767 Hrabyně 204</w:t>
      </w:r>
    </w:p>
    <w:p w:rsidR="00590938" w:rsidRDefault="00590938" w:rsidP="005909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 xml:space="preserve">Ing. Andreou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Ruprichovou</w:t>
      </w:r>
      <w:proofErr w:type="spellEnd"/>
      <w:r>
        <w:rPr>
          <w:rFonts w:ascii="Arial" w:hAnsi="Arial" w:cs="Arial"/>
          <w:iCs/>
          <w:sz w:val="22"/>
          <w:szCs w:val="22"/>
        </w:rPr>
        <w:t>, ředitelkou</w:t>
      </w:r>
    </w:p>
    <w:p w:rsidR="00590938" w:rsidRDefault="00590938" w:rsidP="005909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00601233</w:t>
      </w:r>
    </w:p>
    <w:p w:rsidR="00590938" w:rsidRDefault="00590938" w:rsidP="005909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CZ00601233</w:t>
      </w:r>
    </w:p>
    <w:p w:rsidR="00590938" w:rsidRDefault="00590938" w:rsidP="00590938">
      <w:pPr>
        <w:pStyle w:val="Normln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>
        <w:rPr>
          <w:rFonts w:ascii="Arial" w:hAnsi="Arial" w:cs="Arial"/>
          <w:b/>
          <w:bCs/>
          <w:sz w:val="22"/>
          <w:szCs w:val="22"/>
        </w:rPr>
        <w:t>příkazce</w:t>
      </w:r>
      <w:r>
        <w:rPr>
          <w:rFonts w:ascii="Arial" w:hAnsi="Arial" w:cs="Arial"/>
          <w:sz w:val="22"/>
          <w:szCs w:val="22"/>
        </w:rPr>
        <w:t>)</w:t>
      </w:r>
    </w:p>
    <w:p w:rsidR="00590938" w:rsidRDefault="00590938" w:rsidP="00590938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590938" w:rsidRDefault="00590938" w:rsidP="0059093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RTS, a. s., Lazaretní 13, 615 00 Brno</w:t>
      </w:r>
    </w:p>
    <w:p w:rsidR="00590938" w:rsidRDefault="00590938" w:rsidP="005909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 v obchodním rejstříku Krajského soudu v Brně, oddíl B, vložka 2671</w:t>
      </w:r>
    </w:p>
    <w:p w:rsidR="00590938" w:rsidRDefault="00590938" w:rsidP="005909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 w:rsidR="00A61219">
        <w:rPr>
          <w:rFonts w:ascii="Arial" w:hAnsi="Arial" w:cs="Arial"/>
          <w:b/>
          <w:sz w:val="22"/>
          <w:szCs w:val="22"/>
        </w:rPr>
        <w:tab/>
        <w:t>XXXX</w:t>
      </w:r>
    </w:p>
    <w:p w:rsidR="00590938" w:rsidRDefault="00590938" w:rsidP="005909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pověřená veškerým jednáním, oprávněná k podpisu smlouvy a všech případných změn či doplňků a oprávněná jednat a rozhodovat ve všech věcech týkajících se této smlouvy: </w:t>
      </w:r>
      <w:r w:rsidR="00A61219">
        <w:rPr>
          <w:rFonts w:ascii="Arial" w:hAnsi="Arial" w:cs="Arial"/>
          <w:b/>
          <w:sz w:val="22"/>
          <w:szCs w:val="22"/>
        </w:rPr>
        <w:t>XXXX</w:t>
      </w:r>
    </w:p>
    <w:p w:rsidR="00590938" w:rsidRDefault="00590938" w:rsidP="005909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 </w:t>
      </w:r>
      <w:r>
        <w:rPr>
          <w:rFonts w:ascii="Arial" w:hAnsi="Arial" w:cs="Arial"/>
          <w:sz w:val="22"/>
          <w:szCs w:val="22"/>
        </w:rPr>
        <w:tab/>
        <w:t xml:space="preserve">Komerční banka, pobočka Brno-venkov   </w:t>
      </w:r>
    </w:p>
    <w:p w:rsidR="00590938" w:rsidRDefault="00590938" w:rsidP="005909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účtu: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446942-641/0100</w:t>
      </w:r>
    </w:p>
    <w:p w:rsidR="00590938" w:rsidRDefault="00590938" w:rsidP="005909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255 33 843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90938" w:rsidRDefault="00590938" w:rsidP="005909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CZ25533843</w:t>
      </w:r>
    </w:p>
    <w:p w:rsidR="00590938" w:rsidRDefault="00590938" w:rsidP="00590938">
      <w:pPr>
        <w:pStyle w:val="Normln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>
        <w:rPr>
          <w:rFonts w:ascii="Arial" w:hAnsi="Arial" w:cs="Arial"/>
          <w:b/>
          <w:sz w:val="22"/>
          <w:szCs w:val="22"/>
        </w:rPr>
        <w:t>příkazník</w:t>
      </w:r>
      <w:r>
        <w:rPr>
          <w:rFonts w:ascii="Arial" w:hAnsi="Arial" w:cs="Arial"/>
          <w:sz w:val="22"/>
          <w:szCs w:val="22"/>
        </w:rPr>
        <w:t>)</w:t>
      </w:r>
    </w:p>
    <w:p w:rsidR="00590938" w:rsidRDefault="00590938" w:rsidP="00590938"/>
    <w:p w:rsidR="00590938" w:rsidRDefault="00590938" w:rsidP="005909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Obě smluvní strany se dohodly na změně </w:t>
      </w:r>
      <w:r>
        <w:rPr>
          <w:rFonts w:ascii="Arial" w:hAnsi="Arial" w:cs="Arial"/>
          <w:b/>
          <w:bCs/>
          <w:sz w:val="22"/>
          <w:szCs w:val="22"/>
        </w:rPr>
        <w:t>Příkazní smlouvy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č. 7278 / 2021 </w:t>
      </w:r>
      <w:r>
        <w:rPr>
          <w:rFonts w:ascii="Arial" w:hAnsi="Arial" w:cs="Arial"/>
          <w:sz w:val="22"/>
          <w:szCs w:val="22"/>
        </w:rPr>
        <w:t xml:space="preserve">uzavřené dne 2.11. 2021 (dále jen </w:t>
      </w:r>
      <w:r>
        <w:rPr>
          <w:rFonts w:ascii="Arial" w:hAnsi="Arial" w:cs="Arial"/>
          <w:spacing w:val="-3"/>
          <w:sz w:val="22"/>
          <w:szCs w:val="22"/>
        </w:rPr>
        <w:t>"smlouva"</w:t>
      </w:r>
      <w:r>
        <w:rPr>
          <w:rFonts w:ascii="Arial" w:hAnsi="Arial" w:cs="Arial"/>
          <w:sz w:val="22"/>
          <w:szCs w:val="22"/>
        </w:rPr>
        <w:t>) následovně:</w:t>
      </w:r>
    </w:p>
    <w:p w:rsidR="00590938" w:rsidRDefault="00590938" w:rsidP="00590938">
      <w:pPr>
        <w:jc w:val="both"/>
        <w:rPr>
          <w:rFonts w:ascii="Arial" w:hAnsi="Arial" w:cs="Arial"/>
          <w:sz w:val="22"/>
          <w:szCs w:val="22"/>
        </w:rPr>
      </w:pPr>
    </w:p>
    <w:p w:rsidR="00590938" w:rsidRDefault="00590938" w:rsidP="00590938"/>
    <w:p w:rsidR="00590938" w:rsidRDefault="00590938" w:rsidP="0059093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I.</w:t>
      </w:r>
    </w:p>
    <w:p w:rsidR="00590938" w:rsidRDefault="00590938" w:rsidP="00590938">
      <w:pPr>
        <w:pStyle w:val="Zkladntext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Původní znění příkazní smlouvy uvedené v čl. 2. „</w:t>
      </w:r>
      <w:r>
        <w:rPr>
          <w:rFonts w:cs="Arial"/>
          <w:sz w:val="22"/>
          <w:szCs w:val="22"/>
        </w:rPr>
        <w:t>Preambule</w:t>
      </w:r>
      <w:r>
        <w:rPr>
          <w:rFonts w:cs="Arial"/>
          <w:bCs/>
          <w:sz w:val="22"/>
          <w:szCs w:val="22"/>
        </w:rPr>
        <w:t xml:space="preserve">“ v bodě 2. se ruší a nahrazuje se novým platným bodem 2. následujícího znění: </w:t>
      </w:r>
    </w:p>
    <w:p w:rsidR="00590938" w:rsidRDefault="00590938" w:rsidP="00590938">
      <w:pPr>
        <w:pStyle w:val="Zkladntext"/>
        <w:rPr>
          <w:rFonts w:ascii="Times New Roman" w:hAnsi="Times New Roman"/>
          <w:bCs/>
          <w:sz w:val="24"/>
          <w:szCs w:val="24"/>
        </w:rPr>
      </w:pPr>
    </w:p>
    <w:p w:rsidR="00590938" w:rsidRDefault="00590938" w:rsidP="0059093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Základní identifikační údaje o veřejné zakázce, která je předmětem této smlouvy</w:t>
      </w:r>
    </w:p>
    <w:p w:rsidR="00A61219" w:rsidRDefault="00590938" w:rsidP="00590938">
      <w:pPr>
        <w:ind w:left="4245" w:hanging="424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Název veřejné zakázky: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Oprava odvětrávacího zařízení bazénu            </w:t>
      </w:r>
      <w:r w:rsidR="00A61219">
        <w:rPr>
          <w:rFonts w:ascii="Arial" w:hAnsi="Arial" w:cs="Arial"/>
          <w:b/>
          <w:sz w:val="22"/>
          <w:szCs w:val="22"/>
        </w:rPr>
        <w:t xml:space="preserve"> </w:t>
      </w:r>
    </w:p>
    <w:p w:rsidR="00590938" w:rsidRDefault="00590938" w:rsidP="00A61219">
      <w:pPr>
        <w:ind w:left="424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Hrabyni</w:t>
      </w:r>
    </w:p>
    <w:p w:rsidR="00590938" w:rsidRDefault="00590938" w:rsidP="0059093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Druh veřejné zakázky: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veřejná zakázka na stavební práce</w:t>
      </w:r>
    </w:p>
    <w:p w:rsidR="00590938" w:rsidRDefault="00590938" w:rsidP="0059093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Forma zadávacího řízení: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veřejná zakázka malého rozsahu</w:t>
      </w:r>
    </w:p>
    <w:p w:rsidR="00590938" w:rsidRDefault="00590938" w:rsidP="00590938">
      <w:pPr>
        <w:ind w:left="3547" w:hanging="3045"/>
        <w:rPr>
          <w:bCs/>
        </w:rPr>
      </w:pPr>
    </w:p>
    <w:p w:rsidR="00590938" w:rsidRDefault="00590938" w:rsidP="00590938">
      <w:pPr>
        <w:pStyle w:val="Zkladntext"/>
        <w:rPr>
          <w:rFonts w:ascii="Times New Roman" w:hAnsi="Times New Roman"/>
          <w:bCs/>
          <w:sz w:val="24"/>
          <w:szCs w:val="24"/>
        </w:rPr>
      </w:pPr>
    </w:p>
    <w:p w:rsidR="00590938" w:rsidRDefault="00590938" w:rsidP="0059093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II.</w:t>
      </w:r>
    </w:p>
    <w:p w:rsidR="00590938" w:rsidRDefault="00590938" w:rsidP="00590938">
      <w:pPr>
        <w:pStyle w:val="Zkladntext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Původní znění příkazní smlouvy uvedené v čl. 6. „</w:t>
      </w:r>
      <w:r>
        <w:rPr>
          <w:rFonts w:cs="Arial"/>
          <w:sz w:val="22"/>
          <w:szCs w:val="22"/>
        </w:rPr>
        <w:t>Odměna příkazníka (cena)</w:t>
      </w:r>
      <w:r>
        <w:rPr>
          <w:rFonts w:cs="Arial"/>
          <w:bCs/>
          <w:sz w:val="22"/>
          <w:szCs w:val="22"/>
        </w:rPr>
        <w:t xml:space="preserve">“ v bodě 2. se ruší a nahrazuje se novým platným bodem 2. následujícího znění: </w:t>
      </w:r>
    </w:p>
    <w:p w:rsidR="00590938" w:rsidRDefault="00590938" w:rsidP="00590938">
      <w:pPr>
        <w:pStyle w:val="Zkladntext"/>
        <w:rPr>
          <w:rFonts w:ascii="Times New Roman" w:hAnsi="Times New Roman"/>
          <w:bCs/>
          <w:sz w:val="24"/>
          <w:szCs w:val="24"/>
        </w:rPr>
      </w:pPr>
    </w:p>
    <w:p w:rsidR="00590938" w:rsidRDefault="00590938" w:rsidP="00590938">
      <w:pPr>
        <w:ind w:left="1276" w:hanging="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Odměna je stanovena ve výši:</w:t>
      </w:r>
    </w:p>
    <w:p w:rsidR="00590938" w:rsidRDefault="00590938" w:rsidP="00590938">
      <w:p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Cena bez DPH: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40.000,- Kč</w:t>
      </w:r>
    </w:p>
    <w:p w:rsidR="00590938" w:rsidRDefault="00590938" w:rsidP="00590938">
      <w:p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DPH 21 %: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8.400,- Kč</w:t>
      </w:r>
    </w:p>
    <w:p w:rsidR="00590938" w:rsidRDefault="00590938" w:rsidP="00590938">
      <w:p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Cena včetně DPH: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48.400,- Kč</w:t>
      </w:r>
    </w:p>
    <w:p w:rsidR="00590938" w:rsidRDefault="00590938" w:rsidP="00590938">
      <w:pPr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590938" w:rsidRDefault="00590938" w:rsidP="00590938">
      <w:p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 případě změny výše DPH, bude k ceně bez DPH dopočtena daň z přidané hodnoty ve výši platné v době vzniku zdanitelného plnění (v době podpisu smlouvy je platná sazba DPH ve výši 21 %).</w:t>
      </w:r>
    </w:p>
    <w:p w:rsidR="00A61219" w:rsidRDefault="00A61219" w:rsidP="00590938">
      <w:pPr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590938" w:rsidRDefault="00590938" w:rsidP="0059093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Článek III.</w:t>
      </w:r>
    </w:p>
    <w:p w:rsidR="00590938" w:rsidRDefault="00590938" w:rsidP="00590938">
      <w:pPr>
        <w:pStyle w:val="Zkladntext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Původní znění příkazní smlouvy uvedené v čl. 7. „</w:t>
      </w:r>
      <w:r>
        <w:rPr>
          <w:rFonts w:cs="Arial"/>
          <w:sz w:val="22"/>
          <w:szCs w:val="22"/>
        </w:rPr>
        <w:t>Fakturace a platební podmínky</w:t>
      </w:r>
      <w:r>
        <w:rPr>
          <w:rFonts w:cs="Arial"/>
          <w:bCs/>
          <w:sz w:val="22"/>
          <w:szCs w:val="22"/>
        </w:rPr>
        <w:t xml:space="preserve">“ v bodě 2. se ruší a nahrazuje se novým platným bodem 2. následujícího znění: </w:t>
      </w:r>
    </w:p>
    <w:p w:rsidR="00590938" w:rsidRDefault="00590938" w:rsidP="00590938">
      <w:pPr>
        <w:pStyle w:val="Zkladntext"/>
        <w:rPr>
          <w:rFonts w:ascii="Times New Roman" w:hAnsi="Times New Roman"/>
          <w:bCs/>
          <w:sz w:val="24"/>
          <w:szCs w:val="24"/>
        </w:rPr>
      </w:pPr>
    </w:p>
    <w:p w:rsidR="00590938" w:rsidRDefault="00590938" w:rsidP="00590938">
      <w:pPr>
        <w:widowControl w:val="0"/>
        <w:tabs>
          <w:tab w:val="left" w:pos="0"/>
        </w:tabs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Provedené práce budou uhrazeny ve dvou samostatných splátkách, vždy na základě daňového dokladu (dále také faktury) příkazníka:</w:t>
      </w:r>
    </w:p>
    <w:p w:rsidR="00590938" w:rsidRDefault="00590938" w:rsidP="00590938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590938" w:rsidRDefault="00590938" w:rsidP="00590938">
      <w:pPr>
        <w:widowControl w:val="0"/>
        <w:numPr>
          <w:ilvl w:val="1"/>
          <w:numId w:val="1"/>
        </w:numPr>
        <w:tabs>
          <w:tab w:val="left" w:pos="0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první fakturu vystaví příkazník po otevírání obálek s nabídkami a to ve výši </w:t>
      </w:r>
      <w:r w:rsidR="00A61219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24.000,- Kč bez DPH,</w:t>
      </w:r>
    </w:p>
    <w:p w:rsidR="00590938" w:rsidRDefault="00590938" w:rsidP="00590938">
      <w:pPr>
        <w:widowControl w:val="0"/>
        <w:numPr>
          <w:ilvl w:val="1"/>
          <w:numId w:val="1"/>
        </w:numPr>
        <w:tabs>
          <w:tab w:val="left" w:pos="0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konečnou fakturu vystaví příkazník po uveřejnění výsledků zadávacího řízení v informačním systému (tedy po vyřešení všech případných námitek, případně rozkladů). Výše konečné faktury činí 16.000,- Kč bez DPH.</w:t>
      </w:r>
    </w:p>
    <w:p w:rsidR="00590938" w:rsidRDefault="00590938" w:rsidP="00590938">
      <w:pPr>
        <w:pStyle w:val="Zkladntext"/>
        <w:rPr>
          <w:rFonts w:ascii="Times New Roman" w:hAnsi="Times New Roman"/>
          <w:bCs/>
          <w:sz w:val="24"/>
          <w:szCs w:val="24"/>
        </w:rPr>
      </w:pPr>
    </w:p>
    <w:p w:rsidR="00590938" w:rsidRDefault="00590938" w:rsidP="00590938">
      <w:pPr>
        <w:pStyle w:val="Zkladntext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K uvedeným částkám bude dopočtena DPH podle předpisů platných v době vzniku zdanitelného plnění (nyní 21 %).</w:t>
      </w:r>
    </w:p>
    <w:p w:rsidR="00590938" w:rsidRDefault="00590938" w:rsidP="00590938"/>
    <w:p w:rsidR="00590938" w:rsidRDefault="00590938" w:rsidP="0059093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IV.</w:t>
      </w:r>
    </w:p>
    <w:p w:rsidR="00590938" w:rsidRDefault="00590938" w:rsidP="00590938">
      <w:pPr>
        <w:tabs>
          <w:tab w:val="left" w:pos="504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590938" w:rsidRDefault="00590938" w:rsidP="00590938">
      <w:pPr>
        <w:numPr>
          <w:ilvl w:val="0"/>
          <w:numId w:val="2"/>
        </w:numPr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je vypracován ve 2 stejnopisech, z nichž každá ze smluvních stran obdrží po jednom vyhotovení.</w:t>
      </w:r>
    </w:p>
    <w:p w:rsidR="00590938" w:rsidRDefault="00590938" w:rsidP="005909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smlouvy se nemění a zůstávají v platnosti v plném rozsahu.</w:t>
      </w:r>
    </w:p>
    <w:p w:rsidR="00590938" w:rsidRDefault="00590938" w:rsidP="00590938">
      <w:pPr>
        <w:jc w:val="both"/>
        <w:rPr>
          <w:rFonts w:ascii="Arial" w:hAnsi="Arial" w:cs="Arial"/>
          <w:sz w:val="22"/>
          <w:szCs w:val="22"/>
        </w:rPr>
      </w:pPr>
    </w:p>
    <w:p w:rsidR="00590938" w:rsidRDefault="00590938" w:rsidP="00590938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590938" w:rsidRDefault="00590938" w:rsidP="00590938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590938" w:rsidRDefault="00590938" w:rsidP="00590938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590938" w:rsidRDefault="00590938" w:rsidP="00590938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příkazce 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příkazníka :</w:t>
      </w:r>
    </w:p>
    <w:p w:rsidR="00590938" w:rsidRDefault="00590938" w:rsidP="00590938">
      <w:pPr>
        <w:ind w:left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Hrabyně</w:t>
      </w:r>
      <w:r w:rsidR="00A61219">
        <w:rPr>
          <w:rFonts w:ascii="Arial" w:hAnsi="Arial" w:cs="Arial"/>
          <w:bCs/>
          <w:sz w:val="22"/>
          <w:szCs w:val="22"/>
        </w:rPr>
        <w:t xml:space="preserve">, dne 16.6. </w:t>
      </w:r>
      <w:r>
        <w:rPr>
          <w:rFonts w:ascii="Arial" w:hAnsi="Arial" w:cs="Arial"/>
          <w:bCs/>
          <w:sz w:val="22"/>
          <w:szCs w:val="22"/>
        </w:rPr>
        <w:t>2022</w:t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Brno, dne 16.6. 2022</w:t>
      </w:r>
      <w:r>
        <w:rPr>
          <w:rFonts w:ascii="Arial" w:hAnsi="Arial" w:cs="Arial"/>
          <w:bCs/>
          <w:sz w:val="22"/>
          <w:szCs w:val="22"/>
        </w:rPr>
        <w:tab/>
      </w:r>
    </w:p>
    <w:p w:rsidR="00590938" w:rsidRDefault="00590938" w:rsidP="00590938">
      <w:pPr>
        <w:pStyle w:val="Zkladntext"/>
        <w:tabs>
          <w:tab w:val="left" w:pos="0"/>
        </w:tabs>
        <w:jc w:val="both"/>
        <w:rPr>
          <w:rFonts w:cs="Arial"/>
        </w:rPr>
      </w:pPr>
    </w:p>
    <w:p w:rsidR="00590938" w:rsidRDefault="00590938" w:rsidP="00590938">
      <w:pPr>
        <w:pStyle w:val="Zkladntext"/>
        <w:tabs>
          <w:tab w:val="left" w:pos="0"/>
        </w:tabs>
        <w:jc w:val="both"/>
        <w:rPr>
          <w:rFonts w:cs="Arial"/>
        </w:rPr>
      </w:pPr>
    </w:p>
    <w:p w:rsidR="00590938" w:rsidRDefault="00590938" w:rsidP="00590938">
      <w:pPr>
        <w:pStyle w:val="Zkladntext"/>
        <w:tabs>
          <w:tab w:val="left" w:pos="0"/>
        </w:tabs>
        <w:jc w:val="both"/>
        <w:rPr>
          <w:rFonts w:cs="Arial"/>
        </w:rPr>
      </w:pPr>
    </w:p>
    <w:p w:rsidR="00590938" w:rsidRDefault="00590938" w:rsidP="00590938">
      <w:pPr>
        <w:pStyle w:val="Zkladntext"/>
        <w:tabs>
          <w:tab w:val="left" w:pos="0"/>
        </w:tabs>
        <w:jc w:val="both"/>
        <w:rPr>
          <w:rFonts w:cs="Arial"/>
        </w:rPr>
      </w:pPr>
    </w:p>
    <w:p w:rsidR="00590938" w:rsidRDefault="00590938" w:rsidP="00590938">
      <w:pPr>
        <w:pStyle w:val="Zkladntext"/>
        <w:tabs>
          <w:tab w:val="left" w:pos="0"/>
        </w:tabs>
        <w:jc w:val="both"/>
        <w:rPr>
          <w:rFonts w:cs="Arial"/>
        </w:rPr>
      </w:pPr>
    </w:p>
    <w:p w:rsidR="00590938" w:rsidRDefault="00590938" w:rsidP="00590938">
      <w:pPr>
        <w:pStyle w:val="Zkladntext"/>
        <w:tabs>
          <w:tab w:val="left" w:pos="0"/>
        </w:tabs>
        <w:jc w:val="both"/>
        <w:rPr>
          <w:rFonts w:cs="Arial"/>
        </w:rPr>
      </w:pPr>
    </w:p>
    <w:p w:rsidR="00590938" w:rsidRDefault="00590938" w:rsidP="00590938">
      <w:pPr>
        <w:pStyle w:val="Zkladntext"/>
        <w:tabs>
          <w:tab w:val="left" w:pos="0"/>
        </w:tabs>
        <w:ind w:firstLin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…………………………</w:t>
      </w:r>
    </w:p>
    <w:p w:rsidR="00590938" w:rsidRDefault="00590938" w:rsidP="00590938">
      <w:pPr>
        <w:ind w:firstLin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Ing. Andrea Ruprichová</w:t>
      </w:r>
      <w:r w:rsidR="00A61219">
        <w:rPr>
          <w:rFonts w:ascii="Arial" w:hAnsi="Arial" w:cs="Arial"/>
          <w:sz w:val="22"/>
          <w:szCs w:val="22"/>
        </w:rPr>
        <w:tab/>
      </w:r>
      <w:r w:rsidR="00A61219">
        <w:rPr>
          <w:rFonts w:ascii="Arial" w:hAnsi="Arial" w:cs="Arial"/>
          <w:sz w:val="22"/>
          <w:szCs w:val="22"/>
        </w:rPr>
        <w:tab/>
      </w:r>
      <w:r w:rsidR="00A61219">
        <w:rPr>
          <w:rFonts w:ascii="Arial" w:hAnsi="Arial" w:cs="Arial"/>
          <w:sz w:val="22"/>
          <w:szCs w:val="22"/>
        </w:rPr>
        <w:tab/>
      </w:r>
      <w:r w:rsidR="00A61219">
        <w:rPr>
          <w:rFonts w:ascii="Arial" w:hAnsi="Arial" w:cs="Arial"/>
          <w:sz w:val="22"/>
          <w:szCs w:val="22"/>
        </w:rPr>
        <w:tab/>
        <w:t>XXXX</w:t>
      </w:r>
    </w:p>
    <w:p w:rsidR="00590938" w:rsidRDefault="00590938" w:rsidP="00590938">
      <w:pPr>
        <w:ind w:firstLin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ředitelka</w:t>
      </w:r>
      <w:r w:rsidR="00A61219">
        <w:rPr>
          <w:rFonts w:ascii="Arial" w:hAnsi="Arial" w:cs="Arial"/>
          <w:sz w:val="22"/>
          <w:szCs w:val="22"/>
        </w:rPr>
        <w:tab/>
      </w:r>
      <w:r w:rsidR="00A61219">
        <w:rPr>
          <w:rFonts w:ascii="Arial" w:hAnsi="Arial" w:cs="Arial"/>
          <w:sz w:val="22"/>
          <w:szCs w:val="22"/>
        </w:rPr>
        <w:tab/>
      </w:r>
      <w:r w:rsidR="00A61219">
        <w:rPr>
          <w:rFonts w:ascii="Arial" w:hAnsi="Arial" w:cs="Arial"/>
          <w:sz w:val="22"/>
          <w:szCs w:val="22"/>
        </w:rPr>
        <w:tab/>
      </w:r>
      <w:r w:rsidR="00A61219">
        <w:rPr>
          <w:rFonts w:ascii="Arial" w:hAnsi="Arial" w:cs="Arial"/>
          <w:sz w:val="22"/>
          <w:szCs w:val="22"/>
        </w:rPr>
        <w:tab/>
      </w:r>
      <w:r w:rsidR="00A61219">
        <w:rPr>
          <w:rFonts w:ascii="Arial" w:hAnsi="Arial" w:cs="Arial"/>
          <w:sz w:val="22"/>
          <w:szCs w:val="22"/>
        </w:rPr>
        <w:tab/>
      </w:r>
      <w:r w:rsidR="00A61219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590938" w:rsidRDefault="00590938" w:rsidP="00590938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145DAA" w:rsidRDefault="00145DAA"/>
    <w:sectPr w:rsidR="00145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B296C"/>
    <w:multiLevelType w:val="hybridMultilevel"/>
    <w:tmpl w:val="9BE2CA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9934915"/>
    <w:multiLevelType w:val="hybridMultilevel"/>
    <w:tmpl w:val="A9105F96"/>
    <w:lvl w:ilvl="0" w:tplc="1578EA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82F0D7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C6"/>
    <w:rsid w:val="00145DAA"/>
    <w:rsid w:val="00590938"/>
    <w:rsid w:val="00841DC6"/>
    <w:rsid w:val="00A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09050-219A-4559-848E-B8533C50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90938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90938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ormln0">
    <w:name w:val="Normální~"/>
    <w:basedOn w:val="Normln"/>
    <w:rsid w:val="00590938"/>
    <w:pPr>
      <w:widowControl w:val="0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2471</Characters>
  <Application>Microsoft Office Word</Application>
  <DocSecurity>0</DocSecurity>
  <Lines>20</Lines>
  <Paragraphs>5</Paragraphs>
  <ScaleCrop>false</ScaleCrop>
  <Company>ATC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Markéta Janošková</cp:lastModifiedBy>
  <cp:revision>3</cp:revision>
  <dcterms:created xsi:type="dcterms:W3CDTF">2022-06-16T07:38:00Z</dcterms:created>
  <dcterms:modified xsi:type="dcterms:W3CDTF">2022-06-16T07:43:00Z</dcterms:modified>
</cp:coreProperties>
</file>