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6861" w14:textId="5C58A5F1" w:rsidR="00AA79C5" w:rsidRPr="00C52B6E" w:rsidRDefault="00AA79C5">
      <w:pPr>
        <w:jc w:val="right"/>
        <w:rPr>
          <w:rFonts w:ascii="Arial" w:hAnsi="Arial" w:cs="Arial"/>
          <w:caps w:val="0"/>
          <w:sz w:val="20"/>
        </w:rPr>
      </w:pPr>
      <w:r w:rsidRPr="00C52B6E">
        <w:rPr>
          <w:rFonts w:ascii="Arial" w:hAnsi="Arial" w:cs="Arial"/>
          <w:caps w:val="0"/>
          <w:sz w:val="20"/>
        </w:rPr>
        <w:t xml:space="preserve">                                               </w:t>
      </w:r>
      <w:proofErr w:type="spellStart"/>
      <w:r w:rsidRPr="00C52B6E">
        <w:rPr>
          <w:rFonts w:ascii="Arial" w:hAnsi="Arial" w:cs="Arial"/>
          <w:caps w:val="0"/>
          <w:sz w:val="20"/>
        </w:rPr>
        <w:t>evid</w:t>
      </w:r>
      <w:proofErr w:type="spellEnd"/>
      <w:r w:rsidRPr="00C52B6E">
        <w:rPr>
          <w:rFonts w:ascii="Arial" w:hAnsi="Arial" w:cs="Arial"/>
          <w:caps w:val="0"/>
          <w:sz w:val="20"/>
        </w:rPr>
        <w:t>. číslo smlouvy</w:t>
      </w:r>
      <w:r w:rsidR="001665F0">
        <w:rPr>
          <w:rFonts w:ascii="Arial" w:hAnsi="Arial" w:cs="Arial"/>
          <w:caps w:val="0"/>
          <w:sz w:val="20"/>
        </w:rPr>
        <w:t xml:space="preserve"> BVB/471/2006</w:t>
      </w:r>
    </w:p>
    <w:p w14:paraId="546D2049" w14:textId="77777777" w:rsidR="00AA79C5" w:rsidRPr="00C52B6E" w:rsidRDefault="00AA79C5">
      <w:pPr>
        <w:rPr>
          <w:rFonts w:ascii="Arial" w:hAnsi="Arial" w:cs="Arial"/>
          <w:caps w:val="0"/>
          <w:sz w:val="20"/>
        </w:rPr>
      </w:pPr>
    </w:p>
    <w:p w14:paraId="797C828F" w14:textId="77777777" w:rsidR="00AA79C5" w:rsidRPr="00C52B6E" w:rsidRDefault="00AA79C5" w:rsidP="00957781">
      <w:pPr>
        <w:spacing w:before="120"/>
        <w:rPr>
          <w:rFonts w:ascii="Arial" w:hAnsi="Arial" w:cs="Arial"/>
          <w:caps w:val="0"/>
          <w:sz w:val="20"/>
        </w:rPr>
      </w:pPr>
      <w:r w:rsidRPr="00C52B6E">
        <w:rPr>
          <w:rFonts w:ascii="Arial" w:hAnsi="Arial" w:cs="Arial"/>
          <w:caps w:val="0"/>
          <w:sz w:val="20"/>
        </w:rPr>
        <w:t xml:space="preserve">Níže uvedeného </w:t>
      </w:r>
      <w:proofErr w:type="gramStart"/>
      <w:r w:rsidRPr="00C52B6E">
        <w:rPr>
          <w:rFonts w:ascii="Arial" w:hAnsi="Arial" w:cs="Arial"/>
          <w:caps w:val="0"/>
          <w:sz w:val="20"/>
        </w:rPr>
        <w:t>dne  v</w:t>
      </w:r>
      <w:proofErr w:type="gramEnd"/>
      <w:r w:rsidRPr="00C52B6E">
        <w:rPr>
          <w:rFonts w:ascii="Arial" w:hAnsi="Arial" w:cs="Arial"/>
          <w:caps w:val="0"/>
          <w:sz w:val="20"/>
        </w:rPr>
        <w:t>  Praze  uzavřely  smluvní  strany</w:t>
      </w:r>
    </w:p>
    <w:p w14:paraId="38A99352" w14:textId="77777777" w:rsidR="00AA79C5" w:rsidRPr="00C52B6E" w:rsidRDefault="00AA79C5">
      <w:pPr>
        <w:rPr>
          <w:rFonts w:ascii="Arial" w:hAnsi="Arial" w:cs="Arial"/>
          <w:caps w:val="0"/>
          <w:sz w:val="20"/>
        </w:rPr>
      </w:pPr>
      <w:r w:rsidRPr="00C52B6E">
        <w:rPr>
          <w:rFonts w:ascii="Arial" w:hAnsi="Arial" w:cs="Arial"/>
          <w:caps w:val="0"/>
          <w:sz w:val="20"/>
        </w:rPr>
        <w:t xml:space="preserve"> </w:t>
      </w:r>
    </w:p>
    <w:p w14:paraId="5C8595DE" w14:textId="77777777" w:rsidR="00AA79C5" w:rsidRPr="00C52B6E" w:rsidRDefault="00F33AB3" w:rsidP="00957781">
      <w:pPr>
        <w:pStyle w:val="odstzkl"/>
        <w:numPr>
          <w:ilvl w:val="0"/>
          <w:numId w:val="1"/>
        </w:numPr>
        <w:tabs>
          <w:tab w:val="clear" w:pos="720"/>
          <w:tab w:val="num" w:pos="360"/>
        </w:tabs>
        <w:spacing w:before="240"/>
        <w:ind w:left="357" w:hanging="357"/>
        <w:jc w:val="left"/>
        <w:rPr>
          <w:rFonts w:ascii="Arial" w:hAnsi="Arial" w:cs="Arial"/>
          <w:b/>
          <w:bCs/>
          <w:sz w:val="20"/>
        </w:rPr>
      </w:pPr>
      <w:r>
        <w:rPr>
          <w:rFonts w:ascii="Arial" w:hAnsi="Arial" w:cs="Arial"/>
          <w:b/>
          <w:bCs/>
          <w:sz w:val="20"/>
        </w:rPr>
        <w:t xml:space="preserve">René </w:t>
      </w:r>
      <w:proofErr w:type="spellStart"/>
      <w:r>
        <w:rPr>
          <w:rFonts w:ascii="Arial" w:hAnsi="Arial" w:cs="Arial"/>
          <w:b/>
          <w:bCs/>
          <w:sz w:val="20"/>
        </w:rPr>
        <w:t>Smažík</w:t>
      </w:r>
      <w:proofErr w:type="spellEnd"/>
    </w:p>
    <w:p w14:paraId="0BD340C4" w14:textId="59D4ECB9" w:rsidR="00E878DB" w:rsidRPr="00C52B6E" w:rsidRDefault="00E878DB" w:rsidP="00E878DB">
      <w:pPr>
        <w:pStyle w:val="odstzkl"/>
        <w:spacing w:before="0"/>
        <w:ind w:left="284"/>
        <w:jc w:val="left"/>
        <w:rPr>
          <w:rFonts w:ascii="Arial" w:hAnsi="Arial" w:cs="Arial"/>
          <w:sz w:val="20"/>
        </w:rPr>
      </w:pPr>
      <w:r w:rsidRPr="00C52B6E">
        <w:rPr>
          <w:rFonts w:ascii="Arial" w:hAnsi="Arial" w:cs="Arial"/>
          <w:sz w:val="20"/>
        </w:rPr>
        <w:t>bytem:</w:t>
      </w:r>
      <w:r w:rsidR="00F33AB3">
        <w:rPr>
          <w:rFonts w:ascii="Arial" w:hAnsi="Arial" w:cs="Arial"/>
          <w:sz w:val="20"/>
        </w:rPr>
        <w:t xml:space="preserve"> </w:t>
      </w:r>
      <w:r w:rsidR="00AD5746">
        <w:rPr>
          <w:rFonts w:ascii="Arial" w:hAnsi="Arial" w:cs="Arial"/>
          <w:sz w:val="20"/>
        </w:rPr>
        <w:tab/>
      </w:r>
      <w:r w:rsidR="00F33AB3">
        <w:rPr>
          <w:rFonts w:ascii="Arial" w:hAnsi="Arial" w:cs="Arial"/>
          <w:sz w:val="20"/>
        </w:rPr>
        <w:t>Říčany</w:t>
      </w:r>
    </w:p>
    <w:p w14:paraId="42684DE2" w14:textId="440B9E7D" w:rsidR="00E878DB" w:rsidRPr="00C52B6E" w:rsidRDefault="00E878DB" w:rsidP="00E878DB">
      <w:pPr>
        <w:pStyle w:val="odstzkl"/>
        <w:spacing w:before="0"/>
        <w:ind w:left="284"/>
        <w:jc w:val="left"/>
        <w:rPr>
          <w:rFonts w:ascii="Arial" w:hAnsi="Arial" w:cs="Arial"/>
          <w:sz w:val="20"/>
        </w:rPr>
      </w:pPr>
      <w:r w:rsidRPr="00C52B6E">
        <w:rPr>
          <w:rFonts w:ascii="Arial" w:hAnsi="Arial" w:cs="Arial"/>
          <w:sz w:val="20"/>
        </w:rPr>
        <w:t>datum narození:</w:t>
      </w:r>
      <w:r w:rsidR="00F33AB3">
        <w:rPr>
          <w:rFonts w:ascii="Arial" w:hAnsi="Arial" w:cs="Arial"/>
          <w:sz w:val="20"/>
        </w:rPr>
        <w:t xml:space="preserve"> </w:t>
      </w:r>
      <w:r w:rsidR="00AD5746">
        <w:rPr>
          <w:rFonts w:ascii="Arial" w:hAnsi="Arial" w:cs="Arial"/>
          <w:sz w:val="20"/>
        </w:rPr>
        <w:tab/>
      </w:r>
      <w:r w:rsidR="00F33AB3">
        <w:rPr>
          <w:rFonts w:ascii="Arial" w:hAnsi="Arial" w:cs="Arial"/>
          <w:sz w:val="20"/>
        </w:rPr>
        <w:t>1970</w:t>
      </w:r>
      <w:r w:rsidRPr="00C52B6E">
        <w:rPr>
          <w:rFonts w:ascii="Arial" w:hAnsi="Arial" w:cs="Arial"/>
          <w:sz w:val="20"/>
        </w:rPr>
        <w:t xml:space="preserve"> </w:t>
      </w:r>
    </w:p>
    <w:p w14:paraId="3680B729" w14:textId="77777777" w:rsidR="00AA79C5" w:rsidRPr="00C52B6E" w:rsidRDefault="00F33AB3" w:rsidP="00E00249">
      <w:pPr>
        <w:pStyle w:val="odstzkl"/>
        <w:spacing w:before="120"/>
        <w:ind w:left="284"/>
        <w:jc w:val="left"/>
        <w:rPr>
          <w:rFonts w:ascii="Arial" w:hAnsi="Arial" w:cs="Arial"/>
          <w:sz w:val="20"/>
        </w:rPr>
      </w:pPr>
      <w:r w:rsidRPr="00C52B6E">
        <w:rPr>
          <w:rFonts w:ascii="Arial" w:hAnsi="Arial" w:cs="Arial"/>
          <w:sz w:val="20"/>
        </w:rPr>
        <w:t xml:space="preserve"> </w:t>
      </w:r>
      <w:r w:rsidR="00AA79C5" w:rsidRPr="00C52B6E">
        <w:rPr>
          <w:rFonts w:ascii="Arial" w:hAnsi="Arial" w:cs="Arial"/>
          <w:sz w:val="20"/>
        </w:rPr>
        <w:t>(</w:t>
      </w:r>
      <w:proofErr w:type="gramStart"/>
      <w:r w:rsidR="00AA79C5" w:rsidRPr="00C52B6E">
        <w:rPr>
          <w:rFonts w:ascii="Arial" w:hAnsi="Arial" w:cs="Arial"/>
          <w:sz w:val="20"/>
        </w:rPr>
        <w:t>dále  jen</w:t>
      </w:r>
      <w:proofErr w:type="gramEnd"/>
      <w:r w:rsidR="00AA79C5" w:rsidRPr="00C52B6E">
        <w:rPr>
          <w:rFonts w:ascii="Arial" w:hAnsi="Arial" w:cs="Arial"/>
          <w:sz w:val="20"/>
        </w:rPr>
        <w:t xml:space="preserve">  „</w:t>
      </w:r>
      <w:r w:rsidR="00FC0BEA">
        <w:rPr>
          <w:rFonts w:ascii="Arial" w:hAnsi="Arial" w:cs="Arial"/>
          <w:sz w:val="20"/>
        </w:rPr>
        <w:t>budoucí povinná osoba</w:t>
      </w:r>
      <w:r w:rsidR="00AA79C5" w:rsidRPr="00C52B6E">
        <w:rPr>
          <w:rFonts w:ascii="Arial" w:hAnsi="Arial" w:cs="Arial"/>
          <w:sz w:val="20"/>
        </w:rPr>
        <w:t>“ )</w:t>
      </w:r>
    </w:p>
    <w:p w14:paraId="02FF747E" w14:textId="77777777" w:rsidR="001D0450" w:rsidRDefault="001D0450" w:rsidP="00063B85">
      <w:pPr>
        <w:pStyle w:val="Zhlav"/>
        <w:tabs>
          <w:tab w:val="clear" w:pos="4536"/>
          <w:tab w:val="clear" w:pos="9072"/>
        </w:tabs>
        <w:autoSpaceDE/>
        <w:autoSpaceDN/>
        <w:spacing w:before="120"/>
        <w:jc w:val="center"/>
        <w:rPr>
          <w:rFonts w:ascii="Arial" w:hAnsi="Arial" w:cs="Arial"/>
          <w:sz w:val="20"/>
          <w:szCs w:val="20"/>
        </w:rPr>
      </w:pPr>
      <w:r>
        <w:rPr>
          <w:rFonts w:ascii="Arial" w:hAnsi="Arial" w:cs="Arial"/>
          <w:sz w:val="20"/>
          <w:szCs w:val="20"/>
        </w:rPr>
        <w:t>a</w:t>
      </w:r>
    </w:p>
    <w:p w14:paraId="1D24BC06" w14:textId="77777777" w:rsidR="001D0450" w:rsidRPr="00C52B6E" w:rsidRDefault="001D0450" w:rsidP="001D0450">
      <w:pPr>
        <w:pStyle w:val="Zhlav"/>
        <w:tabs>
          <w:tab w:val="clear" w:pos="4536"/>
          <w:tab w:val="clear" w:pos="9072"/>
        </w:tabs>
        <w:autoSpaceDE/>
        <w:autoSpaceDN/>
        <w:rPr>
          <w:rFonts w:ascii="Arial" w:hAnsi="Arial" w:cs="Arial"/>
          <w:sz w:val="20"/>
          <w:szCs w:val="20"/>
        </w:rPr>
      </w:pPr>
    </w:p>
    <w:p w14:paraId="254DF924" w14:textId="77777777" w:rsidR="005E5861" w:rsidRPr="00C52B6E" w:rsidRDefault="00F33AB3" w:rsidP="001D0450">
      <w:pPr>
        <w:pStyle w:val="odstzkl"/>
        <w:numPr>
          <w:ilvl w:val="0"/>
          <w:numId w:val="1"/>
        </w:numPr>
        <w:tabs>
          <w:tab w:val="clear" w:pos="720"/>
          <w:tab w:val="num" w:pos="284"/>
        </w:tabs>
        <w:spacing w:before="0"/>
        <w:ind w:left="284" w:hanging="284"/>
        <w:jc w:val="left"/>
        <w:rPr>
          <w:rFonts w:ascii="Arial" w:hAnsi="Arial" w:cs="Arial"/>
          <w:b/>
          <w:bCs/>
          <w:sz w:val="20"/>
        </w:rPr>
      </w:pPr>
      <w:r>
        <w:rPr>
          <w:rFonts w:ascii="Arial" w:hAnsi="Arial" w:cs="Arial"/>
          <w:b/>
          <w:bCs/>
          <w:sz w:val="20"/>
        </w:rPr>
        <w:t xml:space="preserve">Euro Park </w:t>
      </w:r>
      <w:r w:rsidR="002A46AD">
        <w:rPr>
          <w:rFonts w:ascii="Arial" w:hAnsi="Arial" w:cs="Arial"/>
          <w:b/>
          <w:bCs/>
          <w:sz w:val="20"/>
        </w:rPr>
        <w:t>Praha, a.s.</w:t>
      </w:r>
    </w:p>
    <w:p w14:paraId="3B5BA515" w14:textId="77777777" w:rsidR="00E878DB" w:rsidRPr="00C52B6E" w:rsidRDefault="00E878DB" w:rsidP="00E878DB">
      <w:pPr>
        <w:pStyle w:val="odstzkl"/>
        <w:spacing w:before="0"/>
        <w:ind w:left="284"/>
        <w:jc w:val="left"/>
        <w:rPr>
          <w:rFonts w:ascii="Arial" w:hAnsi="Arial" w:cs="Arial"/>
          <w:sz w:val="20"/>
        </w:rPr>
      </w:pPr>
      <w:proofErr w:type="gramStart"/>
      <w:r w:rsidRPr="00C52B6E">
        <w:rPr>
          <w:rFonts w:ascii="Arial" w:hAnsi="Arial" w:cs="Arial"/>
          <w:sz w:val="20"/>
        </w:rPr>
        <w:t>se  sídlem</w:t>
      </w:r>
      <w:proofErr w:type="gramEnd"/>
      <w:r w:rsidRPr="00C52B6E">
        <w:rPr>
          <w:rFonts w:ascii="Arial" w:hAnsi="Arial" w:cs="Arial"/>
          <w:sz w:val="20"/>
        </w:rPr>
        <w:t>:</w:t>
      </w:r>
      <w:r w:rsidR="002A46AD">
        <w:rPr>
          <w:rFonts w:ascii="Arial" w:hAnsi="Arial" w:cs="Arial"/>
          <w:sz w:val="20"/>
        </w:rPr>
        <w:tab/>
        <w:t>Havlíčkova 1030/1, 110 00 Praha 1</w:t>
      </w:r>
    </w:p>
    <w:p w14:paraId="45D8E9A6" w14:textId="77777777" w:rsidR="00E878DB" w:rsidRPr="00C52B6E" w:rsidRDefault="00E878DB" w:rsidP="00E878DB">
      <w:pPr>
        <w:pStyle w:val="odstzkl"/>
        <w:spacing w:before="0"/>
        <w:ind w:left="284"/>
        <w:jc w:val="left"/>
        <w:rPr>
          <w:rFonts w:ascii="Arial" w:hAnsi="Arial" w:cs="Arial"/>
          <w:sz w:val="20"/>
        </w:rPr>
      </w:pPr>
      <w:r w:rsidRPr="00C52B6E">
        <w:rPr>
          <w:rFonts w:ascii="Arial" w:hAnsi="Arial" w:cs="Arial"/>
          <w:sz w:val="20"/>
        </w:rPr>
        <w:t>IČ:</w:t>
      </w:r>
      <w:r w:rsidR="002A46AD">
        <w:rPr>
          <w:rFonts w:ascii="Arial" w:hAnsi="Arial" w:cs="Arial"/>
          <w:sz w:val="20"/>
        </w:rPr>
        <w:tab/>
        <w:t>250 76 388</w:t>
      </w:r>
      <w:r w:rsidRPr="00C52B6E">
        <w:rPr>
          <w:rFonts w:ascii="Arial" w:hAnsi="Arial" w:cs="Arial"/>
          <w:sz w:val="20"/>
        </w:rPr>
        <w:t xml:space="preserve"> </w:t>
      </w:r>
    </w:p>
    <w:p w14:paraId="2D886909" w14:textId="77777777" w:rsidR="00E878DB" w:rsidRPr="00C52B6E" w:rsidRDefault="00E878DB" w:rsidP="00E878DB">
      <w:pPr>
        <w:pStyle w:val="odstzkl"/>
        <w:spacing w:before="0"/>
        <w:ind w:left="284"/>
        <w:jc w:val="left"/>
        <w:rPr>
          <w:rFonts w:ascii="Arial" w:hAnsi="Arial" w:cs="Arial"/>
          <w:sz w:val="20"/>
        </w:rPr>
      </w:pPr>
      <w:r w:rsidRPr="00C52B6E">
        <w:rPr>
          <w:rFonts w:ascii="Arial" w:hAnsi="Arial" w:cs="Arial"/>
          <w:sz w:val="20"/>
        </w:rPr>
        <w:t xml:space="preserve">zapsána:       </w:t>
      </w:r>
      <w:r w:rsidR="002A46AD" w:rsidRPr="00C52B6E">
        <w:rPr>
          <w:rFonts w:ascii="Arial" w:hAnsi="Arial" w:cs="Arial"/>
          <w:sz w:val="20"/>
        </w:rPr>
        <w:t xml:space="preserve">v OR vedeném Městským soudem v Praze, </w:t>
      </w:r>
      <w:proofErr w:type="spellStart"/>
      <w:r w:rsidR="002A46AD" w:rsidRPr="00C52B6E">
        <w:rPr>
          <w:rFonts w:ascii="Arial" w:hAnsi="Arial" w:cs="Arial"/>
          <w:sz w:val="20"/>
        </w:rPr>
        <w:t>odd.B</w:t>
      </w:r>
      <w:proofErr w:type="spellEnd"/>
      <w:r w:rsidR="002A46AD" w:rsidRPr="00C52B6E">
        <w:rPr>
          <w:rFonts w:ascii="Arial" w:hAnsi="Arial" w:cs="Arial"/>
          <w:sz w:val="20"/>
        </w:rPr>
        <w:t xml:space="preserve">, </w:t>
      </w:r>
      <w:proofErr w:type="spellStart"/>
      <w:r w:rsidR="002A46AD" w:rsidRPr="00C52B6E">
        <w:rPr>
          <w:rFonts w:ascii="Arial" w:hAnsi="Arial" w:cs="Arial"/>
          <w:sz w:val="20"/>
        </w:rPr>
        <w:t>vl</w:t>
      </w:r>
      <w:proofErr w:type="spellEnd"/>
      <w:r w:rsidR="002A46AD" w:rsidRPr="00C52B6E">
        <w:rPr>
          <w:rFonts w:ascii="Arial" w:hAnsi="Arial" w:cs="Arial"/>
          <w:sz w:val="20"/>
        </w:rPr>
        <w:t xml:space="preserve">. </w:t>
      </w:r>
      <w:r w:rsidR="002A46AD">
        <w:rPr>
          <w:rFonts w:ascii="Arial" w:hAnsi="Arial" w:cs="Arial"/>
          <w:sz w:val="20"/>
        </w:rPr>
        <w:t>4261</w:t>
      </w:r>
    </w:p>
    <w:p w14:paraId="65324F0A" w14:textId="77777777" w:rsidR="00E878DB" w:rsidRPr="00C52B6E" w:rsidRDefault="00E878DB" w:rsidP="002A46AD">
      <w:pPr>
        <w:pStyle w:val="odstzkl"/>
        <w:spacing w:before="0"/>
        <w:ind w:left="1416" w:hanging="1132"/>
        <w:jc w:val="left"/>
        <w:rPr>
          <w:rFonts w:ascii="Arial" w:hAnsi="Arial" w:cs="Arial"/>
          <w:sz w:val="20"/>
        </w:rPr>
      </w:pPr>
      <w:r>
        <w:rPr>
          <w:rFonts w:ascii="Arial" w:hAnsi="Arial" w:cs="Arial"/>
          <w:sz w:val="20"/>
        </w:rPr>
        <w:t>zastoupena</w:t>
      </w:r>
      <w:r w:rsidRPr="00C52B6E">
        <w:rPr>
          <w:rFonts w:ascii="Arial" w:hAnsi="Arial" w:cs="Arial"/>
          <w:sz w:val="20"/>
        </w:rPr>
        <w:t>:</w:t>
      </w:r>
      <w:r w:rsidR="002A46AD">
        <w:rPr>
          <w:rFonts w:ascii="Arial" w:hAnsi="Arial" w:cs="Arial"/>
          <w:sz w:val="20"/>
        </w:rPr>
        <w:tab/>
        <w:t>Ing. Michalem Kociánem, předsedou představenstva a Alexandrem Adámkem, druhým místopředsedou představenstva</w:t>
      </w:r>
    </w:p>
    <w:p w14:paraId="560F2B7E" w14:textId="77777777" w:rsidR="005E5861" w:rsidRPr="00C52B6E" w:rsidRDefault="005E5861" w:rsidP="00E00249">
      <w:pPr>
        <w:pStyle w:val="odstzkl"/>
        <w:spacing w:before="120"/>
        <w:ind w:left="284"/>
        <w:jc w:val="left"/>
        <w:rPr>
          <w:rFonts w:ascii="Arial" w:hAnsi="Arial" w:cs="Arial"/>
          <w:sz w:val="20"/>
        </w:rPr>
      </w:pPr>
      <w:r w:rsidRPr="00C52B6E">
        <w:rPr>
          <w:rFonts w:ascii="Arial" w:hAnsi="Arial" w:cs="Arial"/>
          <w:sz w:val="20"/>
        </w:rPr>
        <w:t xml:space="preserve">   (</w:t>
      </w:r>
      <w:proofErr w:type="gramStart"/>
      <w:r w:rsidRPr="00C52B6E">
        <w:rPr>
          <w:rFonts w:ascii="Arial" w:hAnsi="Arial" w:cs="Arial"/>
          <w:sz w:val="20"/>
        </w:rPr>
        <w:t>dále  jen</w:t>
      </w:r>
      <w:proofErr w:type="gramEnd"/>
      <w:r w:rsidRPr="00C52B6E">
        <w:rPr>
          <w:rFonts w:ascii="Arial" w:hAnsi="Arial" w:cs="Arial"/>
          <w:sz w:val="20"/>
        </w:rPr>
        <w:t xml:space="preserve">  „</w:t>
      </w:r>
      <w:r>
        <w:rPr>
          <w:rFonts w:ascii="Arial" w:hAnsi="Arial" w:cs="Arial"/>
          <w:sz w:val="20"/>
        </w:rPr>
        <w:t>stavebník</w:t>
      </w:r>
      <w:r w:rsidRPr="00C52B6E">
        <w:rPr>
          <w:rFonts w:ascii="Arial" w:hAnsi="Arial" w:cs="Arial"/>
          <w:sz w:val="20"/>
        </w:rPr>
        <w:t>“ )</w:t>
      </w:r>
    </w:p>
    <w:p w14:paraId="1F045A17" w14:textId="77777777" w:rsidR="005E5861" w:rsidRPr="00C52B6E" w:rsidRDefault="005E5861" w:rsidP="00063B85">
      <w:pPr>
        <w:pStyle w:val="Zhlav"/>
        <w:tabs>
          <w:tab w:val="clear" w:pos="4536"/>
          <w:tab w:val="clear" w:pos="9072"/>
        </w:tabs>
        <w:autoSpaceDE/>
        <w:autoSpaceDN/>
        <w:spacing w:before="120" w:after="60"/>
        <w:jc w:val="center"/>
        <w:rPr>
          <w:rFonts w:ascii="Arial" w:hAnsi="Arial" w:cs="Arial"/>
          <w:sz w:val="20"/>
          <w:szCs w:val="20"/>
        </w:rPr>
      </w:pPr>
      <w:r w:rsidRPr="00C52B6E">
        <w:rPr>
          <w:rFonts w:ascii="Arial" w:hAnsi="Arial" w:cs="Arial"/>
          <w:sz w:val="20"/>
          <w:szCs w:val="20"/>
        </w:rPr>
        <w:t>a</w:t>
      </w:r>
    </w:p>
    <w:p w14:paraId="0500EB9E" w14:textId="77777777" w:rsidR="005E5861" w:rsidRDefault="005E5861" w:rsidP="005E5861">
      <w:pPr>
        <w:tabs>
          <w:tab w:val="left" w:pos="0"/>
        </w:tabs>
        <w:spacing w:before="120"/>
        <w:rPr>
          <w:rFonts w:ascii="Arial" w:hAnsi="Arial" w:cs="Arial"/>
          <w:b/>
          <w:bCs/>
          <w:caps w:val="0"/>
          <w:sz w:val="20"/>
        </w:rPr>
      </w:pPr>
    </w:p>
    <w:p w14:paraId="0F5BB5E9" w14:textId="77777777" w:rsidR="00AA79C5" w:rsidRPr="00C52B6E" w:rsidRDefault="00AA79C5" w:rsidP="009B32B8">
      <w:pPr>
        <w:numPr>
          <w:ilvl w:val="0"/>
          <w:numId w:val="1"/>
        </w:numPr>
        <w:tabs>
          <w:tab w:val="clear" w:pos="720"/>
          <w:tab w:val="num" w:pos="284"/>
        </w:tabs>
        <w:ind w:left="284" w:hanging="284"/>
        <w:rPr>
          <w:rFonts w:ascii="Arial" w:hAnsi="Arial" w:cs="Arial"/>
          <w:b/>
          <w:bCs/>
          <w:caps w:val="0"/>
          <w:sz w:val="20"/>
        </w:rPr>
      </w:pPr>
      <w:r w:rsidRPr="00C52B6E">
        <w:rPr>
          <w:rFonts w:ascii="Arial" w:hAnsi="Arial" w:cs="Arial"/>
          <w:b/>
          <w:bCs/>
          <w:caps w:val="0"/>
          <w:sz w:val="20"/>
        </w:rPr>
        <w:t>Hlavní město Praha</w:t>
      </w:r>
    </w:p>
    <w:p w14:paraId="4C5E773F" w14:textId="77777777" w:rsidR="00AA79C5" w:rsidRPr="00C52B6E" w:rsidRDefault="00AA79C5" w:rsidP="005E5861">
      <w:pPr>
        <w:pStyle w:val="Zhlav"/>
        <w:tabs>
          <w:tab w:val="clear" w:pos="4536"/>
          <w:tab w:val="clear" w:pos="9072"/>
        </w:tabs>
        <w:ind w:left="284"/>
        <w:rPr>
          <w:rFonts w:ascii="Arial" w:hAnsi="Arial" w:cs="Arial"/>
          <w:sz w:val="20"/>
          <w:szCs w:val="20"/>
        </w:rPr>
      </w:pPr>
      <w:r w:rsidRPr="00C52B6E">
        <w:rPr>
          <w:rFonts w:ascii="Arial" w:hAnsi="Arial" w:cs="Arial"/>
          <w:sz w:val="20"/>
          <w:szCs w:val="20"/>
        </w:rPr>
        <w:t xml:space="preserve">se </w:t>
      </w:r>
      <w:proofErr w:type="gramStart"/>
      <w:r w:rsidRPr="00C52B6E">
        <w:rPr>
          <w:rFonts w:ascii="Arial" w:hAnsi="Arial" w:cs="Arial"/>
          <w:sz w:val="20"/>
          <w:szCs w:val="20"/>
        </w:rPr>
        <w:t xml:space="preserve">sídlem:   </w:t>
      </w:r>
      <w:proofErr w:type="gramEnd"/>
      <w:r w:rsidRPr="00C52B6E">
        <w:rPr>
          <w:rFonts w:ascii="Arial" w:hAnsi="Arial" w:cs="Arial"/>
          <w:sz w:val="20"/>
          <w:szCs w:val="20"/>
        </w:rPr>
        <w:t xml:space="preserve">                    Praha 1, Mariánské nám. č. 2, PSČ 110 00</w:t>
      </w:r>
    </w:p>
    <w:p w14:paraId="5F11904A" w14:textId="77777777" w:rsidR="00AA79C5" w:rsidRPr="00C52B6E" w:rsidRDefault="00AA79C5" w:rsidP="005E5861">
      <w:pPr>
        <w:tabs>
          <w:tab w:val="left" w:pos="2880"/>
        </w:tabs>
        <w:ind w:left="284"/>
        <w:rPr>
          <w:rFonts w:ascii="Arial" w:hAnsi="Arial" w:cs="Arial"/>
          <w:caps w:val="0"/>
          <w:sz w:val="20"/>
        </w:rPr>
      </w:pPr>
      <w:proofErr w:type="gramStart"/>
      <w:r w:rsidRPr="00C52B6E">
        <w:rPr>
          <w:rFonts w:ascii="Arial" w:hAnsi="Arial" w:cs="Arial"/>
          <w:caps w:val="0"/>
          <w:sz w:val="20"/>
        </w:rPr>
        <w:t xml:space="preserve">IČ:   </w:t>
      </w:r>
      <w:proofErr w:type="gramEnd"/>
      <w:r w:rsidRPr="00C52B6E">
        <w:rPr>
          <w:rFonts w:ascii="Arial" w:hAnsi="Arial" w:cs="Arial"/>
          <w:caps w:val="0"/>
          <w:sz w:val="20"/>
        </w:rPr>
        <w:t xml:space="preserve">                                00064581</w:t>
      </w:r>
    </w:p>
    <w:p w14:paraId="3FD95002" w14:textId="77777777" w:rsidR="00AA79C5" w:rsidRPr="00C52B6E" w:rsidRDefault="00AA79C5" w:rsidP="005E5861">
      <w:pPr>
        <w:tabs>
          <w:tab w:val="left" w:pos="360"/>
        </w:tabs>
        <w:ind w:left="284"/>
        <w:rPr>
          <w:rFonts w:ascii="Arial" w:hAnsi="Arial" w:cs="Arial"/>
          <w:caps w:val="0"/>
          <w:sz w:val="20"/>
        </w:rPr>
      </w:pPr>
      <w:r w:rsidRPr="00C52B6E">
        <w:rPr>
          <w:rFonts w:ascii="Arial" w:hAnsi="Arial" w:cs="Arial"/>
          <w:caps w:val="0"/>
          <w:sz w:val="20"/>
        </w:rPr>
        <w:t>zastoupené na základě plné moci</w:t>
      </w:r>
    </w:p>
    <w:p w14:paraId="0EDF3080" w14:textId="77777777" w:rsidR="00AA79C5" w:rsidRPr="00C52B6E" w:rsidRDefault="00AA79C5" w:rsidP="005E5861">
      <w:pPr>
        <w:tabs>
          <w:tab w:val="left" w:pos="360"/>
        </w:tabs>
        <w:ind w:left="284"/>
        <w:rPr>
          <w:rFonts w:ascii="Arial" w:hAnsi="Arial" w:cs="Arial"/>
          <w:b/>
          <w:bCs/>
          <w:caps w:val="0"/>
          <w:sz w:val="20"/>
        </w:rPr>
      </w:pPr>
      <w:r w:rsidRPr="00C52B6E">
        <w:rPr>
          <w:rFonts w:ascii="Arial" w:hAnsi="Arial" w:cs="Arial"/>
          <w:b/>
          <w:bCs/>
          <w:caps w:val="0"/>
          <w:sz w:val="20"/>
        </w:rPr>
        <w:t>Pražskou vodohospodářskou společností a.s.</w:t>
      </w:r>
    </w:p>
    <w:p w14:paraId="235454D3" w14:textId="1D9524C7" w:rsidR="00AA79C5" w:rsidRPr="00C52B6E" w:rsidRDefault="00AA79C5" w:rsidP="005E5861">
      <w:pPr>
        <w:tabs>
          <w:tab w:val="left" w:pos="360"/>
        </w:tabs>
        <w:ind w:left="284"/>
        <w:rPr>
          <w:rFonts w:ascii="Arial" w:hAnsi="Arial" w:cs="Arial"/>
          <w:caps w:val="0"/>
          <w:sz w:val="20"/>
        </w:rPr>
      </w:pPr>
      <w:proofErr w:type="gramStart"/>
      <w:r w:rsidRPr="00C52B6E">
        <w:rPr>
          <w:rFonts w:ascii="Arial" w:hAnsi="Arial" w:cs="Arial"/>
          <w:caps w:val="0"/>
          <w:sz w:val="20"/>
        </w:rPr>
        <w:t>se  sídlem</w:t>
      </w:r>
      <w:proofErr w:type="gramEnd"/>
      <w:r w:rsidRPr="00C52B6E">
        <w:rPr>
          <w:rFonts w:ascii="Arial" w:hAnsi="Arial" w:cs="Arial"/>
          <w:caps w:val="0"/>
          <w:sz w:val="20"/>
        </w:rPr>
        <w:t xml:space="preserve">:           </w:t>
      </w:r>
      <w:r w:rsidR="00FC2567" w:rsidRPr="00C52B6E">
        <w:rPr>
          <w:rFonts w:ascii="Arial" w:hAnsi="Arial" w:cs="Arial"/>
          <w:caps w:val="0"/>
          <w:sz w:val="20"/>
        </w:rPr>
        <w:t xml:space="preserve">           </w:t>
      </w:r>
      <w:r w:rsidR="001665F0" w:rsidRPr="001665F0">
        <w:rPr>
          <w:rFonts w:ascii="Arial" w:hAnsi="Arial" w:cs="Arial"/>
          <w:caps w:val="0"/>
          <w:sz w:val="20"/>
        </w:rPr>
        <w:t>Evropská 866/67, Vokovice, 160 00 Praha 6</w:t>
      </w:r>
    </w:p>
    <w:p w14:paraId="7546F093" w14:textId="77777777" w:rsidR="00AA79C5" w:rsidRPr="00C52B6E" w:rsidRDefault="00AA79C5" w:rsidP="005E5861">
      <w:pPr>
        <w:tabs>
          <w:tab w:val="left" w:pos="360"/>
        </w:tabs>
        <w:ind w:left="284"/>
        <w:rPr>
          <w:rFonts w:ascii="Arial" w:hAnsi="Arial" w:cs="Arial"/>
          <w:caps w:val="0"/>
          <w:sz w:val="20"/>
        </w:rPr>
      </w:pPr>
      <w:r w:rsidRPr="00C52B6E">
        <w:rPr>
          <w:rFonts w:ascii="Arial" w:hAnsi="Arial" w:cs="Arial"/>
          <w:caps w:val="0"/>
          <w:sz w:val="20"/>
        </w:rPr>
        <w:t>IČ:                                  256 56 112</w:t>
      </w:r>
    </w:p>
    <w:p w14:paraId="3D883402" w14:textId="77777777" w:rsidR="00AA79C5" w:rsidRDefault="00AA79C5" w:rsidP="005E5861">
      <w:pPr>
        <w:pStyle w:val="Zkladntextodsazen"/>
        <w:tabs>
          <w:tab w:val="left" w:pos="-142"/>
          <w:tab w:val="left" w:pos="360"/>
        </w:tabs>
        <w:ind w:left="284" w:right="-108"/>
        <w:jc w:val="left"/>
        <w:rPr>
          <w:rFonts w:ascii="Arial" w:hAnsi="Arial" w:cs="Arial"/>
          <w:sz w:val="20"/>
          <w:szCs w:val="20"/>
        </w:rPr>
      </w:pPr>
      <w:r w:rsidRPr="00C52B6E">
        <w:rPr>
          <w:rFonts w:ascii="Arial" w:hAnsi="Arial" w:cs="Arial"/>
          <w:sz w:val="20"/>
          <w:szCs w:val="20"/>
        </w:rPr>
        <w:t xml:space="preserve">zapsána:                       </w:t>
      </w:r>
      <w:r w:rsidR="00C14E46" w:rsidRPr="00C52B6E">
        <w:rPr>
          <w:rFonts w:ascii="Arial" w:hAnsi="Arial" w:cs="Arial"/>
          <w:sz w:val="20"/>
          <w:szCs w:val="20"/>
        </w:rPr>
        <w:t xml:space="preserve"> </w:t>
      </w:r>
      <w:r w:rsidRPr="00C52B6E">
        <w:rPr>
          <w:rFonts w:ascii="Arial" w:hAnsi="Arial" w:cs="Arial"/>
          <w:sz w:val="20"/>
          <w:szCs w:val="20"/>
        </w:rPr>
        <w:t xml:space="preserve">v OR vedeném Městským soudem v Praze, </w:t>
      </w:r>
      <w:proofErr w:type="spellStart"/>
      <w:r w:rsidRPr="00C52B6E">
        <w:rPr>
          <w:rFonts w:ascii="Arial" w:hAnsi="Arial" w:cs="Arial"/>
          <w:sz w:val="20"/>
          <w:szCs w:val="20"/>
        </w:rPr>
        <w:t>odd.B</w:t>
      </w:r>
      <w:proofErr w:type="spellEnd"/>
      <w:r w:rsidRPr="00C52B6E">
        <w:rPr>
          <w:rFonts w:ascii="Arial" w:hAnsi="Arial" w:cs="Arial"/>
          <w:sz w:val="20"/>
          <w:szCs w:val="20"/>
        </w:rPr>
        <w:t>,</w:t>
      </w:r>
      <w:r w:rsidR="00195F47" w:rsidRPr="00C52B6E">
        <w:rPr>
          <w:rFonts w:ascii="Arial" w:hAnsi="Arial" w:cs="Arial"/>
          <w:sz w:val="20"/>
          <w:szCs w:val="20"/>
        </w:rPr>
        <w:t xml:space="preserve"> </w:t>
      </w:r>
      <w:proofErr w:type="spellStart"/>
      <w:r w:rsidR="00195F47" w:rsidRPr="00C52B6E">
        <w:rPr>
          <w:rFonts w:ascii="Arial" w:hAnsi="Arial" w:cs="Arial"/>
          <w:sz w:val="20"/>
          <w:szCs w:val="20"/>
        </w:rPr>
        <w:t>vl</w:t>
      </w:r>
      <w:proofErr w:type="spellEnd"/>
      <w:r w:rsidR="00195F47" w:rsidRPr="00C52B6E">
        <w:rPr>
          <w:rFonts w:ascii="Arial" w:hAnsi="Arial" w:cs="Arial"/>
          <w:sz w:val="20"/>
          <w:szCs w:val="20"/>
        </w:rPr>
        <w:t>. 5290</w:t>
      </w:r>
    </w:p>
    <w:p w14:paraId="2D400D44" w14:textId="77777777" w:rsidR="00F073D7" w:rsidRPr="00C52B6E" w:rsidRDefault="00F073D7" w:rsidP="005E5861">
      <w:pPr>
        <w:pStyle w:val="Zkladntextodsazen"/>
        <w:tabs>
          <w:tab w:val="left" w:pos="-142"/>
          <w:tab w:val="left" w:pos="360"/>
        </w:tabs>
        <w:ind w:left="284" w:right="-108"/>
        <w:jc w:val="left"/>
        <w:rPr>
          <w:rFonts w:ascii="Arial" w:hAnsi="Arial" w:cs="Arial"/>
          <w:sz w:val="20"/>
          <w:szCs w:val="20"/>
        </w:rPr>
      </w:pPr>
      <w:r>
        <w:rPr>
          <w:rFonts w:ascii="Arial" w:hAnsi="Arial" w:cs="Arial"/>
          <w:sz w:val="20"/>
          <w:szCs w:val="20"/>
        </w:rPr>
        <w:t>zastoupena:</w:t>
      </w:r>
    </w:p>
    <w:p w14:paraId="0D49A9B2" w14:textId="77777777" w:rsidR="00AA79C5" w:rsidRDefault="00AA79C5" w:rsidP="00E00249">
      <w:pPr>
        <w:tabs>
          <w:tab w:val="left" w:pos="360"/>
        </w:tabs>
        <w:spacing w:before="120"/>
        <w:ind w:left="284"/>
        <w:jc w:val="both"/>
        <w:rPr>
          <w:rFonts w:ascii="Arial" w:hAnsi="Arial" w:cs="Arial"/>
          <w:caps w:val="0"/>
          <w:sz w:val="20"/>
        </w:rPr>
      </w:pPr>
      <w:r w:rsidRPr="00C52B6E">
        <w:rPr>
          <w:rFonts w:ascii="Arial" w:hAnsi="Arial" w:cs="Arial"/>
          <w:caps w:val="0"/>
          <w:sz w:val="20"/>
        </w:rPr>
        <w:t>( dále jen „</w:t>
      </w:r>
      <w:r w:rsidR="00FC0BEA">
        <w:rPr>
          <w:rFonts w:ascii="Arial" w:hAnsi="Arial" w:cs="Arial"/>
          <w:caps w:val="0"/>
          <w:sz w:val="20"/>
        </w:rPr>
        <w:t xml:space="preserve">budoucí </w:t>
      </w:r>
      <w:r w:rsidRPr="00C52B6E">
        <w:rPr>
          <w:rFonts w:ascii="Arial" w:hAnsi="Arial" w:cs="Arial"/>
          <w:caps w:val="0"/>
          <w:sz w:val="20"/>
        </w:rPr>
        <w:t>oprávněn</w:t>
      </w:r>
      <w:r w:rsidR="007D4C67" w:rsidRPr="00C52B6E">
        <w:rPr>
          <w:rFonts w:ascii="Arial" w:hAnsi="Arial" w:cs="Arial"/>
          <w:caps w:val="0"/>
          <w:sz w:val="20"/>
        </w:rPr>
        <w:t xml:space="preserve">á </w:t>
      </w:r>
      <w:r w:rsidR="00FC0BEA">
        <w:rPr>
          <w:rFonts w:ascii="Arial" w:hAnsi="Arial" w:cs="Arial"/>
          <w:caps w:val="0"/>
          <w:sz w:val="20"/>
        </w:rPr>
        <w:t>osoba</w:t>
      </w:r>
      <w:r w:rsidRPr="00C52B6E">
        <w:rPr>
          <w:rFonts w:ascii="Arial" w:hAnsi="Arial" w:cs="Arial"/>
          <w:caps w:val="0"/>
          <w:sz w:val="20"/>
        </w:rPr>
        <w:t>“ )</w:t>
      </w:r>
    </w:p>
    <w:p w14:paraId="5DFFC9C9" w14:textId="77777777" w:rsidR="00353B08" w:rsidRDefault="006D483C" w:rsidP="00E00249">
      <w:pPr>
        <w:tabs>
          <w:tab w:val="left" w:pos="360"/>
        </w:tabs>
        <w:spacing w:before="120"/>
        <w:ind w:left="284"/>
        <w:jc w:val="both"/>
        <w:rPr>
          <w:rFonts w:ascii="Arial" w:hAnsi="Arial" w:cs="Arial"/>
          <w:caps w:val="0"/>
          <w:sz w:val="20"/>
        </w:rPr>
      </w:pPr>
      <w:r>
        <w:rPr>
          <w:rFonts w:ascii="Arial" w:hAnsi="Arial" w:cs="Arial"/>
          <w:caps w:val="0"/>
          <w:sz w:val="20"/>
        </w:rPr>
        <w:t xml:space="preserve">(Budoucí povinná osoba, Stavebník a budoucí oprávněná osoba, každá z těchto stran také jen „Smluvní strana“) </w:t>
      </w:r>
    </w:p>
    <w:p w14:paraId="38ECFFBC" w14:textId="77777777" w:rsidR="00AA79C5" w:rsidRPr="00C52B6E" w:rsidRDefault="00AA79C5">
      <w:pPr>
        <w:rPr>
          <w:rFonts w:ascii="Arial" w:hAnsi="Arial" w:cs="Arial"/>
          <w:sz w:val="20"/>
        </w:rPr>
      </w:pPr>
    </w:p>
    <w:p w14:paraId="771B8F5C" w14:textId="77777777" w:rsidR="00AA79C5" w:rsidRPr="00C52B6E" w:rsidRDefault="003801F9" w:rsidP="00232A6B">
      <w:pPr>
        <w:spacing w:before="120"/>
        <w:jc w:val="both"/>
        <w:rPr>
          <w:rFonts w:ascii="Arial" w:hAnsi="Arial" w:cs="Arial"/>
          <w:caps w:val="0"/>
          <w:sz w:val="20"/>
        </w:rPr>
      </w:pPr>
      <w:r w:rsidRPr="00C52B6E">
        <w:rPr>
          <w:rFonts w:ascii="Arial" w:hAnsi="Arial" w:cs="Arial"/>
          <w:bCs/>
          <w:caps w:val="0"/>
          <w:color w:val="000000"/>
          <w:sz w:val="20"/>
          <w:shd w:val="clear" w:color="auto" w:fill="FFFFFF"/>
        </w:rPr>
        <w:t>dle § 1785 a násl.</w:t>
      </w:r>
      <w:r w:rsidR="006D3BFF" w:rsidRPr="00C52B6E">
        <w:rPr>
          <w:rFonts w:ascii="Arial" w:hAnsi="Arial" w:cs="Arial"/>
          <w:bCs/>
          <w:caps w:val="0"/>
          <w:color w:val="000000"/>
          <w:sz w:val="20"/>
          <w:shd w:val="clear" w:color="auto" w:fill="FFFFFF"/>
        </w:rPr>
        <w:t>, v návaznosti na § 12</w:t>
      </w:r>
      <w:r w:rsidR="00003D1F" w:rsidRPr="00C52B6E">
        <w:rPr>
          <w:rFonts w:ascii="Arial" w:hAnsi="Arial" w:cs="Arial"/>
          <w:bCs/>
          <w:caps w:val="0"/>
          <w:color w:val="000000"/>
          <w:sz w:val="20"/>
          <w:shd w:val="clear" w:color="auto" w:fill="FFFFFF"/>
        </w:rPr>
        <w:t>5</w:t>
      </w:r>
      <w:r w:rsidR="006D3BFF" w:rsidRPr="00C52B6E">
        <w:rPr>
          <w:rFonts w:ascii="Arial" w:hAnsi="Arial" w:cs="Arial"/>
          <w:bCs/>
          <w:caps w:val="0"/>
          <w:color w:val="000000"/>
          <w:sz w:val="20"/>
          <w:shd w:val="clear" w:color="auto" w:fill="FFFFFF"/>
        </w:rPr>
        <w:t xml:space="preserve">7 a násl., </w:t>
      </w:r>
      <w:r w:rsidRPr="00C52B6E">
        <w:rPr>
          <w:rFonts w:ascii="Arial" w:hAnsi="Arial" w:cs="Arial"/>
          <w:bCs/>
          <w:caps w:val="0"/>
          <w:color w:val="000000"/>
          <w:sz w:val="20"/>
          <w:shd w:val="clear" w:color="auto" w:fill="FFFFFF"/>
        </w:rPr>
        <w:t xml:space="preserve">zákona </w:t>
      </w:r>
      <w:r w:rsidR="006D3BFF" w:rsidRPr="00C52B6E">
        <w:rPr>
          <w:rFonts w:ascii="Arial" w:hAnsi="Arial" w:cs="Arial"/>
          <w:bCs/>
          <w:caps w:val="0"/>
          <w:color w:val="000000"/>
          <w:sz w:val="20"/>
          <w:shd w:val="clear" w:color="auto" w:fill="FFFFFF"/>
        </w:rPr>
        <w:t xml:space="preserve">č. 89/2012 Sb., </w:t>
      </w:r>
      <w:r w:rsidRPr="00C52B6E">
        <w:rPr>
          <w:rFonts w:ascii="Arial" w:hAnsi="Arial" w:cs="Arial"/>
          <w:bCs/>
          <w:caps w:val="0"/>
          <w:color w:val="000000"/>
          <w:sz w:val="20"/>
          <w:shd w:val="clear" w:color="auto" w:fill="FFFFFF"/>
        </w:rPr>
        <w:t>občanského zákoníku</w:t>
      </w:r>
      <w:r w:rsidR="006D3BFF" w:rsidRPr="00C52B6E">
        <w:rPr>
          <w:rFonts w:ascii="Arial" w:hAnsi="Arial" w:cs="Arial"/>
          <w:bCs/>
          <w:caps w:val="0"/>
          <w:color w:val="000000"/>
          <w:sz w:val="20"/>
          <w:shd w:val="clear" w:color="auto" w:fill="FFFFFF"/>
        </w:rPr>
        <w:t xml:space="preserve">, </w:t>
      </w:r>
      <w:r w:rsidR="00AA79C5" w:rsidRPr="00C52B6E">
        <w:rPr>
          <w:rFonts w:ascii="Arial" w:hAnsi="Arial" w:cs="Arial"/>
          <w:caps w:val="0"/>
          <w:sz w:val="20"/>
        </w:rPr>
        <w:t>t</w:t>
      </w:r>
      <w:r w:rsidR="00840629">
        <w:rPr>
          <w:rFonts w:ascii="Arial" w:hAnsi="Arial" w:cs="Arial"/>
          <w:caps w:val="0"/>
          <w:sz w:val="20"/>
        </w:rPr>
        <w:t>ento</w:t>
      </w:r>
    </w:p>
    <w:p w14:paraId="7757A1DF" w14:textId="77777777" w:rsidR="00AA79C5" w:rsidRDefault="00AA79C5">
      <w:pPr>
        <w:pStyle w:val="Nadpis1"/>
        <w:rPr>
          <w:rFonts w:ascii="Arial" w:hAnsi="Arial" w:cs="Arial"/>
          <w:sz w:val="20"/>
        </w:rPr>
      </w:pPr>
    </w:p>
    <w:p w14:paraId="7144C610" w14:textId="1767A1F6" w:rsidR="002E4938" w:rsidRPr="00AD5746" w:rsidRDefault="00840629" w:rsidP="00AD5746">
      <w:pPr>
        <w:spacing w:before="120" w:after="240"/>
        <w:jc w:val="center"/>
        <w:rPr>
          <w:rFonts w:ascii="Arial" w:hAnsi="Arial" w:cs="Arial"/>
          <w:b/>
          <w:bCs/>
          <w:iCs/>
          <w:sz w:val="22"/>
          <w:szCs w:val="22"/>
        </w:rPr>
      </w:pPr>
      <w:r w:rsidRPr="00AD5746">
        <w:rPr>
          <w:rFonts w:ascii="Arial" w:hAnsi="Arial" w:cs="Arial"/>
          <w:b/>
          <w:bCs/>
          <w:caps w:val="0"/>
          <w:color w:val="000000"/>
          <w:sz w:val="22"/>
          <w:szCs w:val="22"/>
          <w:shd w:val="clear" w:color="auto" w:fill="FFFFFF"/>
        </w:rPr>
        <w:t xml:space="preserve">dodatek č.1 ke </w:t>
      </w:r>
      <w:r w:rsidR="006D3BFF" w:rsidRPr="00AD5746">
        <w:rPr>
          <w:rFonts w:ascii="Arial" w:hAnsi="Arial" w:cs="Arial"/>
          <w:b/>
          <w:bCs/>
          <w:caps w:val="0"/>
          <w:color w:val="000000"/>
          <w:sz w:val="22"/>
          <w:szCs w:val="22"/>
          <w:shd w:val="clear" w:color="auto" w:fill="FFFFFF"/>
        </w:rPr>
        <w:t>s</w:t>
      </w:r>
      <w:r w:rsidR="00422D41" w:rsidRPr="00AD5746">
        <w:rPr>
          <w:rFonts w:ascii="Arial" w:hAnsi="Arial" w:cs="Arial"/>
          <w:b/>
          <w:bCs/>
          <w:caps w:val="0"/>
          <w:color w:val="000000"/>
          <w:sz w:val="22"/>
          <w:szCs w:val="22"/>
          <w:shd w:val="clear" w:color="auto" w:fill="FFFFFF"/>
        </w:rPr>
        <w:t>mlouv</w:t>
      </w:r>
      <w:r w:rsidRPr="00AD5746">
        <w:rPr>
          <w:rFonts w:ascii="Arial" w:hAnsi="Arial" w:cs="Arial"/>
          <w:b/>
          <w:bCs/>
          <w:caps w:val="0"/>
          <w:color w:val="000000"/>
          <w:sz w:val="22"/>
          <w:szCs w:val="22"/>
          <w:shd w:val="clear" w:color="auto" w:fill="FFFFFF"/>
        </w:rPr>
        <w:t>ě</w:t>
      </w:r>
      <w:r w:rsidR="00422D41" w:rsidRPr="00AD5746">
        <w:rPr>
          <w:rFonts w:ascii="Arial" w:hAnsi="Arial" w:cs="Arial"/>
          <w:b/>
          <w:bCs/>
          <w:caps w:val="0"/>
          <w:color w:val="000000"/>
          <w:sz w:val="22"/>
          <w:szCs w:val="22"/>
          <w:shd w:val="clear" w:color="auto" w:fill="FFFFFF"/>
        </w:rPr>
        <w:t xml:space="preserve"> o </w:t>
      </w:r>
      <w:r w:rsidR="00C52B6E" w:rsidRPr="00AD5746">
        <w:rPr>
          <w:rFonts w:ascii="Arial" w:hAnsi="Arial" w:cs="Arial"/>
          <w:b/>
          <w:bCs/>
          <w:caps w:val="0"/>
          <w:color w:val="000000"/>
          <w:sz w:val="22"/>
          <w:szCs w:val="22"/>
          <w:shd w:val="clear" w:color="auto" w:fill="FFFFFF"/>
        </w:rPr>
        <w:t xml:space="preserve">smlouvě </w:t>
      </w:r>
      <w:r w:rsidR="00422D41" w:rsidRPr="00AD5746">
        <w:rPr>
          <w:rFonts w:ascii="Arial" w:hAnsi="Arial" w:cs="Arial"/>
          <w:b/>
          <w:bCs/>
          <w:caps w:val="0"/>
          <w:color w:val="000000"/>
          <w:sz w:val="22"/>
          <w:szCs w:val="22"/>
          <w:shd w:val="clear" w:color="auto" w:fill="FFFFFF"/>
        </w:rPr>
        <w:t xml:space="preserve">budoucí o zřízení </w:t>
      </w:r>
      <w:r w:rsidR="007D4C67" w:rsidRPr="00AD5746">
        <w:rPr>
          <w:rFonts w:ascii="Arial" w:hAnsi="Arial" w:cs="Arial"/>
          <w:b/>
          <w:bCs/>
          <w:caps w:val="0"/>
          <w:color w:val="000000"/>
          <w:sz w:val="22"/>
          <w:szCs w:val="22"/>
          <w:shd w:val="clear" w:color="auto" w:fill="FFFFFF"/>
        </w:rPr>
        <w:t>věcného břemene</w:t>
      </w:r>
      <w:r w:rsidRPr="00AD5746">
        <w:rPr>
          <w:rFonts w:ascii="Arial" w:hAnsi="Arial" w:cs="Arial"/>
          <w:b/>
          <w:bCs/>
          <w:caps w:val="0"/>
          <w:color w:val="000000"/>
          <w:sz w:val="22"/>
          <w:szCs w:val="22"/>
          <w:shd w:val="clear" w:color="auto" w:fill="FFFFFF"/>
        </w:rPr>
        <w:t xml:space="preserve"> ze dne</w:t>
      </w:r>
      <w:r w:rsidR="00C52B6E" w:rsidRPr="00AD5746">
        <w:rPr>
          <w:rFonts w:ascii="Arial" w:hAnsi="Arial" w:cs="Arial"/>
          <w:b/>
          <w:bCs/>
          <w:caps w:val="0"/>
          <w:color w:val="000000"/>
          <w:sz w:val="22"/>
          <w:szCs w:val="22"/>
          <w:shd w:val="clear" w:color="auto" w:fill="FFFFFF"/>
        </w:rPr>
        <w:t>:</w:t>
      </w:r>
      <w:r w:rsidR="007D4C67" w:rsidRPr="00AD5746">
        <w:rPr>
          <w:rFonts w:ascii="Arial" w:hAnsi="Arial" w:cs="Arial"/>
          <w:b/>
          <w:bCs/>
          <w:caps w:val="0"/>
          <w:color w:val="000000"/>
          <w:sz w:val="22"/>
          <w:szCs w:val="22"/>
          <w:shd w:val="clear" w:color="auto" w:fill="FFFFFF"/>
        </w:rPr>
        <w:t xml:space="preserve"> </w:t>
      </w:r>
      <w:r w:rsidR="00422D41" w:rsidRPr="00AD5746">
        <w:rPr>
          <w:rFonts w:ascii="Arial" w:hAnsi="Arial" w:cs="Arial"/>
          <w:i/>
          <w:iCs/>
          <w:caps w:val="0"/>
          <w:color w:val="333333"/>
          <w:sz w:val="22"/>
          <w:szCs w:val="22"/>
        </w:rPr>
        <w:t> </w:t>
      </w:r>
    </w:p>
    <w:p w14:paraId="766F40C1" w14:textId="77777777" w:rsidR="00AA79C5" w:rsidRPr="00C52B6E" w:rsidRDefault="00AA79C5" w:rsidP="003873BB">
      <w:pPr>
        <w:pStyle w:val="odstzkl"/>
        <w:spacing w:before="0"/>
        <w:jc w:val="center"/>
        <w:rPr>
          <w:rFonts w:ascii="Arial" w:hAnsi="Arial" w:cs="Arial"/>
          <w:b/>
          <w:bCs/>
          <w:iCs/>
          <w:sz w:val="20"/>
        </w:rPr>
      </w:pPr>
      <w:r w:rsidRPr="00C52B6E">
        <w:rPr>
          <w:rFonts w:ascii="Arial" w:hAnsi="Arial" w:cs="Arial"/>
          <w:b/>
          <w:bCs/>
          <w:iCs/>
          <w:sz w:val="20"/>
        </w:rPr>
        <w:t>Čl. I.</w:t>
      </w:r>
    </w:p>
    <w:p w14:paraId="25143083" w14:textId="77777777" w:rsidR="00AA79C5" w:rsidRPr="00C52B6E" w:rsidRDefault="00AA79C5">
      <w:pPr>
        <w:pStyle w:val="odstzkl"/>
        <w:spacing w:before="0"/>
        <w:jc w:val="center"/>
        <w:rPr>
          <w:rFonts w:ascii="Arial" w:hAnsi="Arial" w:cs="Arial"/>
          <w:b/>
          <w:bCs/>
          <w:iCs/>
          <w:sz w:val="20"/>
        </w:rPr>
      </w:pPr>
      <w:r w:rsidRPr="00C52B6E">
        <w:rPr>
          <w:rFonts w:ascii="Arial" w:hAnsi="Arial" w:cs="Arial"/>
          <w:b/>
          <w:bCs/>
          <w:iCs/>
          <w:sz w:val="20"/>
        </w:rPr>
        <w:t>Úvodní ustanovení</w:t>
      </w:r>
    </w:p>
    <w:p w14:paraId="1295E9EF" w14:textId="77777777" w:rsidR="00CC108E" w:rsidRPr="00CC108E" w:rsidRDefault="00CC108E" w:rsidP="00AF3901">
      <w:pPr>
        <w:pStyle w:val="odstzkl"/>
        <w:numPr>
          <w:ilvl w:val="0"/>
          <w:numId w:val="3"/>
        </w:numPr>
        <w:tabs>
          <w:tab w:val="clear" w:pos="720"/>
          <w:tab w:val="num" w:pos="284"/>
        </w:tabs>
        <w:spacing w:before="0"/>
        <w:ind w:left="284" w:hanging="284"/>
        <w:rPr>
          <w:rFonts w:ascii="Arial" w:hAnsi="Arial" w:cs="Arial"/>
          <w:iCs/>
          <w:sz w:val="20"/>
        </w:rPr>
      </w:pPr>
      <w:r w:rsidRPr="00533B92">
        <w:rPr>
          <w:rFonts w:ascii="Arial" w:hAnsi="Arial" w:cs="Arial"/>
          <w:iCs/>
          <w:sz w:val="20"/>
        </w:rPr>
        <w:t>Budoucí povinná osoba prohlašuje, že je vlastníkem pozemku parc. č.: 579 v katastrální území Dolní Měcholupy zapsaného u Katastrálního úřadu pro hlavní město Prahu, K</w:t>
      </w:r>
      <w:r w:rsidR="00D20637">
        <w:rPr>
          <w:rFonts w:ascii="Arial" w:hAnsi="Arial" w:cs="Arial"/>
          <w:iCs/>
          <w:sz w:val="20"/>
        </w:rPr>
        <w:t xml:space="preserve">atastrální pracoviště </w:t>
      </w:r>
      <w:r w:rsidRPr="00533B92">
        <w:rPr>
          <w:rFonts w:ascii="Arial" w:hAnsi="Arial" w:cs="Arial"/>
          <w:iCs/>
          <w:sz w:val="20"/>
        </w:rPr>
        <w:t xml:space="preserve">Praha, na listu vlastnictví č.: 1031 pro </w:t>
      </w:r>
      <w:proofErr w:type="spellStart"/>
      <w:r w:rsidRPr="00533B92">
        <w:rPr>
          <w:rFonts w:ascii="Arial" w:hAnsi="Arial" w:cs="Arial"/>
          <w:iCs/>
          <w:sz w:val="20"/>
        </w:rPr>
        <w:t>k.ú</w:t>
      </w:r>
      <w:proofErr w:type="spellEnd"/>
      <w:r w:rsidRPr="00533B92">
        <w:rPr>
          <w:rFonts w:ascii="Arial" w:hAnsi="Arial" w:cs="Arial"/>
          <w:iCs/>
          <w:sz w:val="20"/>
        </w:rPr>
        <w:t>.: Dolní Měcholupy</w:t>
      </w:r>
      <w:r w:rsidR="00D20637">
        <w:rPr>
          <w:rFonts w:ascii="Arial" w:hAnsi="Arial" w:cs="Arial"/>
          <w:iCs/>
          <w:sz w:val="20"/>
        </w:rPr>
        <w:t>,</w:t>
      </w:r>
      <w:r w:rsidRPr="00533B92">
        <w:rPr>
          <w:rFonts w:ascii="Arial" w:hAnsi="Arial" w:cs="Arial"/>
          <w:iCs/>
          <w:sz w:val="20"/>
        </w:rPr>
        <w:t xml:space="preserve"> </w:t>
      </w:r>
      <w:r>
        <w:rPr>
          <w:rFonts w:ascii="Arial" w:hAnsi="Arial" w:cs="Arial"/>
          <w:iCs/>
          <w:sz w:val="20"/>
        </w:rPr>
        <w:t xml:space="preserve"> </w:t>
      </w:r>
      <w:r w:rsidRPr="00533B92">
        <w:rPr>
          <w:rFonts w:ascii="Arial" w:hAnsi="Arial" w:cs="Arial"/>
          <w:iCs/>
          <w:sz w:val="20"/>
        </w:rPr>
        <w:t>obec: Praha (dále jen „</w:t>
      </w:r>
      <w:r w:rsidR="00D20637">
        <w:rPr>
          <w:rFonts w:ascii="Arial" w:hAnsi="Arial" w:cs="Arial"/>
          <w:b/>
          <w:iCs/>
          <w:sz w:val="20"/>
        </w:rPr>
        <w:t>S</w:t>
      </w:r>
      <w:r w:rsidRPr="00533B92">
        <w:rPr>
          <w:rFonts w:ascii="Arial" w:hAnsi="Arial" w:cs="Arial"/>
          <w:b/>
          <w:iCs/>
          <w:sz w:val="20"/>
        </w:rPr>
        <w:t>lužebný pozemek</w:t>
      </w:r>
      <w:r w:rsidRPr="00533B92">
        <w:rPr>
          <w:rFonts w:ascii="Arial" w:hAnsi="Arial" w:cs="Arial"/>
          <w:iCs/>
          <w:sz w:val="20"/>
        </w:rPr>
        <w:t>“)</w:t>
      </w:r>
    </w:p>
    <w:p w14:paraId="1C3C2F39" w14:textId="77777777" w:rsidR="00AA79C5" w:rsidRPr="00533B92" w:rsidRDefault="00840629" w:rsidP="0084741E">
      <w:pPr>
        <w:pStyle w:val="odstzkl"/>
        <w:numPr>
          <w:ilvl w:val="0"/>
          <w:numId w:val="3"/>
        </w:numPr>
        <w:tabs>
          <w:tab w:val="clear" w:pos="720"/>
          <w:tab w:val="num" w:pos="284"/>
        </w:tabs>
        <w:spacing w:before="120"/>
        <w:ind w:left="284" w:hanging="284"/>
        <w:rPr>
          <w:rFonts w:ascii="Arial" w:hAnsi="Arial" w:cs="Arial"/>
          <w:iCs/>
          <w:sz w:val="20"/>
        </w:rPr>
      </w:pPr>
      <w:r w:rsidRPr="0045371D">
        <w:rPr>
          <w:rFonts w:ascii="Arial" w:hAnsi="Arial" w:cs="Arial"/>
          <w:sz w:val="20"/>
        </w:rPr>
        <w:t xml:space="preserve">Smluvní strany </w:t>
      </w:r>
      <w:r w:rsidR="0079548E">
        <w:rPr>
          <w:rFonts w:ascii="Arial" w:hAnsi="Arial" w:cs="Arial"/>
          <w:sz w:val="20"/>
        </w:rPr>
        <w:t xml:space="preserve">prohlašují, že </w:t>
      </w:r>
      <w:r w:rsidRPr="0045371D">
        <w:rPr>
          <w:rFonts w:ascii="Arial" w:hAnsi="Arial" w:cs="Arial"/>
          <w:sz w:val="20"/>
        </w:rPr>
        <w:t xml:space="preserve">uzavřely dne </w:t>
      </w:r>
      <w:r w:rsidR="00133997">
        <w:rPr>
          <w:rFonts w:ascii="Arial" w:hAnsi="Arial" w:cs="Arial"/>
          <w:sz w:val="20"/>
        </w:rPr>
        <w:t>9.1.2020</w:t>
      </w:r>
      <w:r w:rsidR="0084741E">
        <w:rPr>
          <w:rFonts w:ascii="Arial" w:hAnsi="Arial" w:cs="Arial"/>
          <w:sz w:val="20"/>
        </w:rPr>
        <w:t xml:space="preserve"> </w:t>
      </w:r>
      <w:r w:rsidRPr="0045371D">
        <w:rPr>
          <w:rFonts w:ascii="Arial" w:hAnsi="Arial" w:cs="Arial"/>
          <w:sz w:val="20"/>
        </w:rPr>
        <w:t xml:space="preserve">Smlouvu o </w:t>
      </w:r>
      <w:r>
        <w:rPr>
          <w:rFonts w:ascii="Arial" w:hAnsi="Arial" w:cs="Arial"/>
          <w:sz w:val="20"/>
        </w:rPr>
        <w:t xml:space="preserve">smlouvě budoucí na </w:t>
      </w:r>
      <w:r w:rsidR="006D483C">
        <w:rPr>
          <w:rFonts w:ascii="Arial" w:hAnsi="Arial" w:cs="Arial"/>
          <w:sz w:val="20"/>
        </w:rPr>
        <w:t>zřízení věcného břemene</w:t>
      </w:r>
      <w:r w:rsidR="00695ECE">
        <w:rPr>
          <w:rFonts w:ascii="Arial" w:hAnsi="Arial" w:cs="Arial"/>
          <w:sz w:val="20"/>
        </w:rPr>
        <w:t xml:space="preserve"> číslo BVB/01/2020</w:t>
      </w:r>
      <w:r w:rsidRPr="0045371D">
        <w:rPr>
          <w:rFonts w:ascii="Arial" w:hAnsi="Arial" w:cs="Arial"/>
          <w:sz w:val="20"/>
        </w:rPr>
        <w:t xml:space="preserve">, na jejímž základě </w:t>
      </w:r>
      <w:r w:rsidR="00CC108E">
        <w:rPr>
          <w:rFonts w:ascii="Arial" w:hAnsi="Arial" w:cs="Arial"/>
          <w:sz w:val="20"/>
        </w:rPr>
        <w:t>budoucí povinná osoba</w:t>
      </w:r>
      <w:r w:rsidRPr="0045371D">
        <w:rPr>
          <w:rFonts w:ascii="Arial" w:hAnsi="Arial" w:cs="Arial"/>
          <w:sz w:val="20"/>
        </w:rPr>
        <w:t xml:space="preserve"> zříd</w:t>
      </w:r>
      <w:r w:rsidR="006D483C">
        <w:rPr>
          <w:rFonts w:ascii="Arial" w:hAnsi="Arial" w:cs="Arial"/>
          <w:sz w:val="20"/>
        </w:rPr>
        <w:t>í</w:t>
      </w:r>
      <w:r w:rsidRPr="0045371D">
        <w:rPr>
          <w:rFonts w:ascii="Arial" w:hAnsi="Arial" w:cs="Arial"/>
          <w:sz w:val="20"/>
        </w:rPr>
        <w:t xml:space="preserve"> k tíži vlastníka Služebného </w:t>
      </w:r>
      <w:r w:rsidR="00D20637">
        <w:rPr>
          <w:rFonts w:ascii="Arial" w:hAnsi="Arial" w:cs="Arial"/>
          <w:sz w:val="20"/>
        </w:rPr>
        <w:t xml:space="preserve">pozemku </w:t>
      </w:r>
      <w:r w:rsidR="00CC108E">
        <w:rPr>
          <w:rFonts w:ascii="Arial" w:hAnsi="Arial" w:cs="Arial"/>
          <w:sz w:val="20"/>
        </w:rPr>
        <w:t xml:space="preserve">ve prospěch budoucí oprávněné osoby </w:t>
      </w:r>
      <w:r w:rsidRPr="0045371D">
        <w:rPr>
          <w:rFonts w:ascii="Arial" w:hAnsi="Arial" w:cs="Arial"/>
          <w:sz w:val="20"/>
        </w:rPr>
        <w:t xml:space="preserve">věcné břemeno </w:t>
      </w:r>
      <w:r w:rsidR="00CC108E">
        <w:rPr>
          <w:rFonts w:ascii="Arial" w:hAnsi="Arial" w:cs="Arial"/>
          <w:sz w:val="20"/>
        </w:rPr>
        <w:t>s</w:t>
      </w:r>
      <w:r w:rsidRPr="0045371D">
        <w:rPr>
          <w:rFonts w:ascii="Arial" w:hAnsi="Arial" w:cs="Arial"/>
          <w:sz w:val="20"/>
        </w:rPr>
        <w:t xml:space="preserve">počívající v závazku strpět </w:t>
      </w:r>
      <w:r w:rsidR="0084741E">
        <w:rPr>
          <w:rFonts w:ascii="Arial" w:hAnsi="Arial" w:cs="Arial"/>
          <w:sz w:val="20"/>
        </w:rPr>
        <w:t xml:space="preserve">na služebném </w:t>
      </w:r>
      <w:r w:rsidR="0084741E" w:rsidRPr="00C52B6E">
        <w:rPr>
          <w:rFonts w:ascii="Arial" w:hAnsi="Arial" w:cs="Arial"/>
          <w:iCs/>
          <w:sz w:val="20"/>
        </w:rPr>
        <w:t xml:space="preserve">pozemku </w:t>
      </w:r>
      <w:r w:rsidR="0084741E">
        <w:rPr>
          <w:rFonts w:ascii="Arial" w:hAnsi="Arial" w:cs="Arial"/>
          <w:iCs/>
          <w:sz w:val="20"/>
        </w:rPr>
        <w:t>stavbu připojení kanalizačního řadu na veřejný kanalizační řad ve vlastnictví budoucí oprávněné osoby</w:t>
      </w:r>
      <w:r w:rsidR="00AA79C5" w:rsidRPr="00533B92">
        <w:rPr>
          <w:rFonts w:ascii="Arial" w:hAnsi="Arial" w:cs="Arial"/>
          <w:iCs/>
          <w:sz w:val="20"/>
        </w:rPr>
        <w:t>.</w:t>
      </w:r>
    </w:p>
    <w:p w14:paraId="4BEC566D" w14:textId="77777777" w:rsidR="00A737AC" w:rsidRDefault="00A737AC" w:rsidP="00A737AC">
      <w:pPr>
        <w:pStyle w:val="odstzkl"/>
        <w:spacing w:before="120"/>
        <w:jc w:val="center"/>
        <w:rPr>
          <w:rFonts w:ascii="Arial" w:hAnsi="Arial" w:cs="Arial"/>
          <w:b/>
          <w:bCs/>
          <w:iCs/>
          <w:sz w:val="20"/>
        </w:rPr>
      </w:pPr>
      <w:proofErr w:type="spellStart"/>
      <w:r w:rsidRPr="00A737AC">
        <w:rPr>
          <w:rFonts w:ascii="Arial" w:hAnsi="Arial" w:cs="Arial"/>
          <w:b/>
          <w:bCs/>
          <w:iCs/>
          <w:sz w:val="20"/>
        </w:rPr>
        <w:t>Čl</w:t>
      </w:r>
      <w:proofErr w:type="spellEnd"/>
      <w:r w:rsidRPr="00A737AC">
        <w:rPr>
          <w:rFonts w:ascii="Arial" w:hAnsi="Arial" w:cs="Arial"/>
          <w:b/>
          <w:bCs/>
          <w:iCs/>
          <w:sz w:val="20"/>
        </w:rPr>
        <w:t xml:space="preserve"> II.</w:t>
      </w:r>
    </w:p>
    <w:p w14:paraId="44BC80B1" w14:textId="77777777" w:rsidR="00A737AC" w:rsidRPr="00A737AC" w:rsidRDefault="00A737AC" w:rsidP="00A737AC">
      <w:pPr>
        <w:pStyle w:val="odstzkl"/>
        <w:spacing w:before="120"/>
        <w:jc w:val="center"/>
        <w:rPr>
          <w:rFonts w:ascii="Arial" w:hAnsi="Arial" w:cs="Arial"/>
          <w:b/>
          <w:bCs/>
          <w:iCs/>
          <w:sz w:val="20"/>
        </w:rPr>
      </w:pPr>
      <w:r>
        <w:rPr>
          <w:rFonts w:ascii="Arial" w:hAnsi="Arial" w:cs="Arial"/>
          <w:b/>
          <w:bCs/>
          <w:iCs/>
          <w:sz w:val="20"/>
        </w:rPr>
        <w:t>Změna ustanovení smlouvy o smlouvě budoucí</w:t>
      </w:r>
    </w:p>
    <w:p w14:paraId="0EA1F220" w14:textId="77777777" w:rsidR="009147F4" w:rsidRDefault="005E5861" w:rsidP="00A737AC">
      <w:pPr>
        <w:pStyle w:val="odstzkl"/>
        <w:spacing w:before="120"/>
        <w:ind w:left="357"/>
        <w:jc w:val="left"/>
        <w:rPr>
          <w:rFonts w:ascii="Arial" w:hAnsi="Arial" w:cs="Arial"/>
          <w:iCs/>
          <w:sz w:val="20"/>
        </w:rPr>
      </w:pPr>
      <w:r>
        <w:rPr>
          <w:rFonts w:ascii="Arial" w:hAnsi="Arial" w:cs="Arial"/>
          <w:iCs/>
          <w:sz w:val="20"/>
        </w:rPr>
        <w:t>S</w:t>
      </w:r>
      <w:r w:rsidR="0084741E">
        <w:rPr>
          <w:rFonts w:ascii="Arial" w:hAnsi="Arial" w:cs="Arial"/>
          <w:iCs/>
          <w:sz w:val="20"/>
        </w:rPr>
        <w:t>mluvní strany se dohodly na změně znění Smlouvy o smlouvě budoucí na zřízení věcného břemene uvedené v odst.2 tohoto článku takto:</w:t>
      </w:r>
      <w:r w:rsidR="0084741E" w:rsidRPr="009147F4">
        <w:rPr>
          <w:rFonts w:ascii="Arial" w:hAnsi="Arial" w:cs="Arial"/>
          <w:iCs/>
          <w:sz w:val="20"/>
        </w:rPr>
        <w:t xml:space="preserve"> </w:t>
      </w:r>
    </w:p>
    <w:p w14:paraId="75D277B5" w14:textId="77777777" w:rsidR="00EF0190" w:rsidRDefault="00EF0190" w:rsidP="009147F4">
      <w:pPr>
        <w:pStyle w:val="odstzkl"/>
        <w:spacing w:before="120"/>
        <w:ind w:left="357"/>
        <w:jc w:val="left"/>
        <w:rPr>
          <w:rFonts w:ascii="Arial" w:hAnsi="Arial" w:cs="Arial"/>
          <w:iCs/>
          <w:sz w:val="20"/>
        </w:rPr>
      </w:pPr>
      <w:r w:rsidRPr="00EF0190">
        <w:rPr>
          <w:rFonts w:ascii="Arial" w:hAnsi="Arial" w:cs="Arial"/>
          <w:iCs/>
          <w:sz w:val="20"/>
        </w:rPr>
        <w:t xml:space="preserve">Dosavadní text </w:t>
      </w:r>
      <w:r w:rsidRPr="0079548E">
        <w:rPr>
          <w:rFonts w:ascii="Arial" w:hAnsi="Arial" w:cs="Arial"/>
          <w:b/>
          <w:bCs/>
          <w:iCs/>
          <w:sz w:val="20"/>
        </w:rPr>
        <w:t>Čl. I., odst.  7</w:t>
      </w:r>
      <w:r w:rsidR="0079548E" w:rsidRPr="0079548E">
        <w:rPr>
          <w:rFonts w:ascii="Arial" w:hAnsi="Arial" w:cs="Arial"/>
          <w:b/>
          <w:bCs/>
          <w:iCs/>
          <w:sz w:val="20"/>
        </w:rPr>
        <w:t>.</w:t>
      </w:r>
      <w:r w:rsidRPr="00EF0190">
        <w:rPr>
          <w:rFonts w:ascii="Arial" w:hAnsi="Arial" w:cs="Arial"/>
          <w:iCs/>
          <w:sz w:val="20"/>
        </w:rPr>
        <w:t xml:space="preserve"> se nahrazuje </w:t>
      </w:r>
      <w:r>
        <w:rPr>
          <w:rFonts w:ascii="Arial" w:hAnsi="Arial" w:cs="Arial"/>
          <w:iCs/>
          <w:sz w:val="20"/>
        </w:rPr>
        <w:t xml:space="preserve">tímto </w:t>
      </w:r>
      <w:r w:rsidRPr="00EF0190">
        <w:rPr>
          <w:rFonts w:ascii="Arial" w:hAnsi="Arial" w:cs="Arial"/>
          <w:iCs/>
          <w:sz w:val="20"/>
        </w:rPr>
        <w:t>zněním (text kurzívou):</w:t>
      </w:r>
    </w:p>
    <w:p w14:paraId="264762E7" w14:textId="19259E9C" w:rsidR="00EF0190" w:rsidRPr="00EF0190" w:rsidRDefault="00EF0190" w:rsidP="0079548E">
      <w:pPr>
        <w:pStyle w:val="odstzkl"/>
        <w:tabs>
          <w:tab w:val="left" w:pos="851"/>
        </w:tabs>
        <w:spacing w:before="120"/>
        <w:ind w:left="851" w:hanging="494"/>
        <w:rPr>
          <w:rFonts w:ascii="Arial" w:hAnsi="Arial" w:cs="Arial"/>
          <w:i/>
          <w:sz w:val="20"/>
        </w:rPr>
      </w:pPr>
      <w:r>
        <w:rPr>
          <w:rFonts w:ascii="Arial" w:hAnsi="Arial" w:cs="Arial"/>
          <w:i/>
          <w:sz w:val="20"/>
        </w:rPr>
        <w:lastRenderedPageBreak/>
        <w:t xml:space="preserve">7. </w:t>
      </w:r>
      <w:r>
        <w:rPr>
          <w:rFonts w:ascii="Arial" w:hAnsi="Arial" w:cs="Arial"/>
          <w:i/>
          <w:sz w:val="20"/>
        </w:rPr>
        <w:tab/>
      </w:r>
      <w:r w:rsidRPr="00EF0190">
        <w:rPr>
          <w:rFonts w:ascii="Arial" w:hAnsi="Arial" w:cs="Arial"/>
          <w:i/>
          <w:sz w:val="20"/>
        </w:rPr>
        <w:t>Stavebník i budoucí oprávněná osoba souhlasí s tím, že budoucí povinné osobě umožní bezplatné připojení vodovodní a kanalizační přípojky do</w:t>
      </w:r>
      <w:r w:rsidR="00A737AC">
        <w:rPr>
          <w:rFonts w:ascii="Arial" w:hAnsi="Arial" w:cs="Arial"/>
          <w:i/>
          <w:sz w:val="20"/>
        </w:rPr>
        <w:t xml:space="preserve"> vodovodního a</w:t>
      </w:r>
      <w:r w:rsidRPr="00EF0190">
        <w:rPr>
          <w:rFonts w:ascii="Arial" w:hAnsi="Arial" w:cs="Arial"/>
          <w:i/>
          <w:sz w:val="20"/>
        </w:rPr>
        <w:t xml:space="preserve"> kanalizačního řadu – stavby, jak je definována dle této smlouvy a jak stavebník, tak i budoucí oprávněná osoba souhlasí s takovým připojením za podmínky, že budou dodrženy všechny technologické postupy a normy pro takové připojení Jak stavebník, tak i budoucí oprávněná osoba se zavazují tento svůj souhlas nezměnit ani neodvolat. Tento souhlas je podkladem pro získání příslušného územního rozhodnutí pro umístění vodovodní a kanalizační přípojky.</w:t>
      </w:r>
      <w:r w:rsidR="00A737AC">
        <w:rPr>
          <w:rFonts w:ascii="Arial" w:hAnsi="Arial" w:cs="Arial"/>
          <w:i/>
          <w:sz w:val="20"/>
        </w:rPr>
        <w:t xml:space="preserve"> Budoucí povinná osoba je oprávněna </w:t>
      </w:r>
      <w:r w:rsidR="004C63DC">
        <w:rPr>
          <w:rFonts w:ascii="Arial" w:hAnsi="Arial" w:cs="Arial"/>
          <w:i/>
          <w:sz w:val="20"/>
        </w:rPr>
        <w:t xml:space="preserve">na </w:t>
      </w:r>
      <w:r w:rsidR="00A737AC">
        <w:rPr>
          <w:rFonts w:ascii="Arial" w:hAnsi="Arial" w:cs="Arial"/>
          <w:i/>
          <w:sz w:val="20"/>
        </w:rPr>
        <w:t xml:space="preserve">takto zřízené přípojky následně </w:t>
      </w:r>
      <w:r w:rsidR="004C63DC">
        <w:rPr>
          <w:rFonts w:ascii="Arial" w:hAnsi="Arial" w:cs="Arial"/>
          <w:i/>
          <w:sz w:val="20"/>
        </w:rPr>
        <w:t xml:space="preserve">napojit </w:t>
      </w:r>
      <w:proofErr w:type="gramStart"/>
      <w:r w:rsidR="00281645">
        <w:rPr>
          <w:rFonts w:ascii="Arial" w:hAnsi="Arial" w:cs="Arial"/>
          <w:i/>
          <w:sz w:val="20"/>
        </w:rPr>
        <w:t xml:space="preserve">vedení </w:t>
      </w:r>
      <w:r w:rsidR="00A737AC">
        <w:rPr>
          <w:rFonts w:ascii="Arial" w:hAnsi="Arial" w:cs="Arial"/>
          <w:i/>
          <w:sz w:val="20"/>
        </w:rPr>
        <w:t xml:space="preserve"> </w:t>
      </w:r>
      <w:r w:rsidR="004C63DC">
        <w:rPr>
          <w:rFonts w:ascii="Arial" w:hAnsi="Arial" w:cs="Arial"/>
          <w:i/>
          <w:sz w:val="20"/>
        </w:rPr>
        <w:t>z</w:t>
      </w:r>
      <w:proofErr w:type="gramEnd"/>
      <w:r w:rsidR="00A737AC">
        <w:rPr>
          <w:rFonts w:ascii="Arial" w:hAnsi="Arial" w:cs="Arial"/>
          <w:i/>
          <w:sz w:val="20"/>
        </w:rPr>
        <w:t xml:space="preserve"> kter</w:t>
      </w:r>
      <w:r w:rsidR="004C63DC">
        <w:rPr>
          <w:rFonts w:ascii="Arial" w:hAnsi="Arial" w:cs="Arial"/>
          <w:i/>
          <w:sz w:val="20"/>
        </w:rPr>
        <w:t>é</w:t>
      </w:r>
      <w:r w:rsidR="00A737AC">
        <w:rPr>
          <w:rFonts w:ascii="Arial" w:hAnsi="Arial" w:cs="Arial"/>
          <w:i/>
          <w:sz w:val="20"/>
        </w:rPr>
        <w:t>koli jí</w:t>
      </w:r>
      <w:r w:rsidR="004C63DC">
        <w:rPr>
          <w:rFonts w:ascii="Arial" w:hAnsi="Arial" w:cs="Arial"/>
          <w:i/>
          <w:sz w:val="20"/>
        </w:rPr>
        <w:t>m</w:t>
      </w:r>
      <w:r w:rsidR="00A737AC">
        <w:rPr>
          <w:rFonts w:ascii="Arial" w:hAnsi="Arial" w:cs="Arial"/>
          <w:i/>
          <w:sz w:val="20"/>
        </w:rPr>
        <w:t xml:space="preserve"> vlastněn</w:t>
      </w:r>
      <w:r w:rsidR="004C63DC">
        <w:rPr>
          <w:rFonts w:ascii="Arial" w:hAnsi="Arial" w:cs="Arial"/>
          <w:i/>
          <w:sz w:val="20"/>
        </w:rPr>
        <w:t>ého</w:t>
      </w:r>
      <w:r w:rsidR="00A737AC">
        <w:rPr>
          <w:rFonts w:ascii="Arial" w:hAnsi="Arial" w:cs="Arial"/>
          <w:i/>
          <w:sz w:val="20"/>
        </w:rPr>
        <w:t xml:space="preserve"> pozemk</w:t>
      </w:r>
      <w:r w:rsidR="004C63DC">
        <w:rPr>
          <w:rFonts w:ascii="Arial" w:hAnsi="Arial" w:cs="Arial"/>
          <w:i/>
          <w:sz w:val="20"/>
        </w:rPr>
        <w:t>u</w:t>
      </w:r>
      <w:r w:rsidR="00A737AC">
        <w:rPr>
          <w:rFonts w:ascii="Arial" w:hAnsi="Arial" w:cs="Arial"/>
          <w:i/>
          <w:sz w:val="20"/>
        </w:rPr>
        <w:t xml:space="preserve"> </w:t>
      </w:r>
      <w:r w:rsidR="00281645">
        <w:rPr>
          <w:rFonts w:ascii="Arial" w:hAnsi="Arial" w:cs="Arial"/>
          <w:i/>
          <w:sz w:val="20"/>
        </w:rPr>
        <w:t xml:space="preserve">(a to i v budoucnu vlastněného) </w:t>
      </w:r>
      <w:r w:rsidR="00A737AC">
        <w:rPr>
          <w:rFonts w:ascii="Arial" w:hAnsi="Arial" w:cs="Arial"/>
          <w:i/>
          <w:sz w:val="20"/>
        </w:rPr>
        <w:t>a připojit na ně stavby</w:t>
      </w:r>
      <w:r w:rsidR="00281645">
        <w:rPr>
          <w:rFonts w:ascii="Arial" w:hAnsi="Arial" w:cs="Arial"/>
          <w:i/>
          <w:sz w:val="20"/>
        </w:rPr>
        <w:t xml:space="preserve"> tak,  aby parametry připojení byly maximálně v parametrech </w:t>
      </w:r>
      <w:r w:rsidR="00B0138B">
        <w:rPr>
          <w:rFonts w:ascii="Arial" w:hAnsi="Arial" w:cs="Arial"/>
          <w:i/>
          <w:sz w:val="20"/>
        </w:rPr>
        <w:t>přípojek uvedených v Čl. II odst.5</w:t>
      </w:r>
      <w:r w:rsidR="00A737AC">
        <w:rPr>
          <w:rFonts w:ascii="Arial" w:hAnsi="Arial" w:cs="Arial"/>
          <w:i/>
          <w:sz w:val="20"/>
        </w:rPr>
        <w:t xml:space="preserve">, budou-li tyto splňovat podmínky stanovené provozním řádem provozovatele vodovodu nebo kanalizace.  </w:t>
      </w:r>
    </w:p>
    <w:p w14:paraId="1BA9ED0B" w14:textId="77777777" w:rsidR="00837DF6" w:rsidRDefault="00837DF6" w:rsidP="009147F4">
      <w:pPr>
        <w:pStyle w:val="odstzkl"/>
        <w:spacing w:before="120"/>
        <w:ind w:left="357"/>
        <w:jc w:val="left"/>
        <w:rPr>
          <w:rFonts w:ascii="Arial" w:hAnsi="Arial" w:cs="Arial"/>
          <w:iCs/>
          <w:sz w:val="20"/>
        </w:rPr>
      </w:pPr>
      <w:r w:rsidRPr="00837DF6">
        <w:rPr>
          <w:rFonts w:ascii="Arial" w:hAnsi="Arial" w:cs="Arial"/>
          <w:iCs/>
          <w:sz w:val="20"/>
        </w:rPr>
        <w:t xml:space="preserve">Dosavadní text </w:t>
      </w:r>
      <w:r w:rsidRPr="0079548E">
        <w:rPr>
          <w:rFonts w:ascii="Arial" w:hAnsi="Arial" w:cs="Arial"/>
          <w:b/>
          <w:bCs/>
          <w:iCs/>
          <w:sz w:val="20"/>
        </w:rPr>
        <w:t>Čl. II, odst.  1</w:t>
      </w:r>
      <w:r w:rsidR="0079548E" w:rsidRPr="0079548E">
        <w:rPr>
          <w:rFonts w:ascii="Arial" w:hAnsi="Arial" w:cs="Arial"/>
          <w:b/>
          <w:bCs/>
          <w:iCs/>
          <w:sz w:val="20"/>
        </w:rPr>
        <w:t>.</w:t>
      </w:r>
      <w:r w:rsidRPr="00837DF6">
        <w:rPr>
          <w:rFonts w:ascii="Arial" w:hAnsi="Arial" w:cs="Arial"/>
          <w:iCs/>
          <w:sz w:val="20"/>
        </w:rPr>
        <w:t xml:space="preserve"> se nahrazuje </w:t>
      </w:r>
      <w:r>
        <w:rPr>
          <w:rFonts w:ascii="Arial" w:hAnsi="Arial" w:cs="Arial"/>
          <w:iCs/>
          <w:sz w:val="20"/>
        </w:rPr>
        <w:t xml:space="preserve">tímto </w:t>
      </w:r>
      <w:r w:rsidRPr="00837DF6">
        <w:rPr>
          <w:rFonts w:ascii="Arial" w:hAnsi="Arial" w:cs="Arial"/>
          <w:iCs/>
          <w:sz w:val="20"/>
        </w:rPr>
        <w:t>zněním (text kurzívou):</w:t>
      </w:r>
    </w:p>
    <w:p w14:paraId="60F79084" w14:textId="77777777" w:rsidR="00837DF6" w:rsidRPr="00837DF6" w:rsidRDefault="00837DF6" w:rsidP="00837DF6">
      <w:pPr>
        <w:pStyle w:val="odstzkl"/>
        <w:numPr>
          <w:ilvl w:val="0"/>
          <w:numId w:val="32"/>
        </w:numPr>
        <w:spacing w:before="120"/>
        <w:rPr>
          <w:rFonts w:ascii="Arial" w:hAnsi="Arial" w:cs="Arial"/>
          <w:i/>
          <w:sz w:val="20"/>
        </w:rPr>
      </w:pPr>
      <w:r w:rsidRPr="00837DF6">
        <w:rPr>
          <w:rFonts w:ascii="Arial" w:hAnsi="Arial" w:cs="Arial"/>
          <w:i/>
          <w:sz w:val="20"/>
        </w:rPr>
        <w:t>Předmětem této smlouvy je závazek budoucí povinné osoby a vlastníka stavby, kterým může být stavebník nebo budoucí oprávněná osoba, uzavřít nejpozději do 60 dnů od doručení písemné výzvy ze strany stavebníka nebo budoucí oprávněné osoby, nejpozději však do 31.</w:t>
      </w:r>
      <w:r>
        <w:rPr>
          <w:rFonts w:ascii="Arial" w:hAnsi="Arial" w:cs="Arial"/>
          <w:i/>
          <w:sz w:val="20"/>
        </w:rPr>
        <w:t>12</w:t>
      </w:r>
      <w:r w:rsidRPr="00837DF6">
        <w:rPr>
          <w:rFonts w:ascii="Arial" w:hAnsi="Arial" w:cs="Arial"/>
          <w:i/>
          <w:sz w:val="20"/>
        </w:rPr>
        <w:t xml:space="preserve">.2022, budou-li splněny touto smlouvou sjednané podmínky, smlouvu o zřízení věcného břemene služebnosti vedení inženýrské sítě (dále jen „smlouva o zřízení věcného břemene“), na základě které zřídí ve prospěch stavby za dále dohodnutých podmínek služebnost inženýrské sítě. </w:t>
      </w:r>
    </w:p>
    <w:p w14:paraId="147009C6" w14:textId="77777777" w:rsidR="009147F4" w:rsidRDefault="009147F4" w:rsidP="00F10336">
      <w:pPr>
        <w:pStyle w:val="odstzkl"/>
        <w:spacing w:before="120"/>
        <w:ind w:left="357"/>
        <w:rPr>
          <w:rFonts w:ascii="Arial" w:hAnsi="Arial" w:cs="Arial"/>
          <w:iCs/>
          <w:sz w:val="20"/>
        </w:rPr>
      </w:pPr>
      <w:r>
        <w:rPr>
          <w:rFonts w:ascii="Arial" w:hAnsi="Arial" w:cs="Arial"/>
          <w:iCs/>
          <w:sz w:val="20"/>
        </w:rPr>
        <w:t xml:space="preserve">Dosavadní text </w:t>
      </w:r>
      <w:r w:rsidRPr="00F10336">
        <w:rPr>
          <w:rFonts w:ascii="Arial" w:hAnsi="Arial" w:cs="Arial"/>
          <w:b/>
          <w:bCs/>
          <w:iCs/>
          <w:sz w:val="20"/>
        </w:rPr>
        <w:t xml:space="preserve">Čl. II, odst.  </w:t>
      </w:r>
      <w:r w:rsidR="0025086F" w:rsidRPr="00F10336">
        <w:rPr>
          <w:rFonts w:ascii="Arial" w:hAnsi="Arial" w:cs="Arial"/>
          <w:b/>
          <w:bCs/>
          <w:iCs/>
          <w:sz w:val="20"/>
        </w:rPr>
        <w:t xml:space="preserve">3., </w:t>
      </w:r>
      <w:r w:rsidRPr="00F10336">
        <w:rPr>
          <w:rFonts w:ascii="Arial" w:hAnsi="Arial" w:cs="Arial"/>
          <w:b/>
          <w:bCs/>
          <w:iCs/>
          <w:sz w:val="20"/>
        </w:rPr>
        <w:t>4</w:t>
      </w:r>
      <w:r w:rsidR="0025086F" w:rsidRPr="00F10336">
        <w:rPr>
          <w:rFonts w:ascii="Arial" w:hAnsi="Arial" w:cs="Arial"/>
          <w:b/>
          <w:bCs/>
          <w:iCs/>
          <w:sz w:val="20"/>
        </w:rPr>
        <w:t>.</w:t>
      </w:r>
      <w:r w:rsidR="00F7327E" w:rsidRPr="00F10336">
        <w:rPr>
          <w:rFonts w:ascii="Arial" w:hAnsi="Arial" w:cs="Arial"/>
          <w:b/>
          <w:bCs/>
          <w:iCs/>
          <w:sz w:val="20"/>
        </w:rPr>
        <w:t>, 5.</w:t>
      </w:r>
      <w:r w:rsidRPr="00F10336">
        <w:rPr>
          <w:rFonts w:ascii="Arial" w:hAnsi="Arial" w:cs="Arial"/>
          <w:b/>
          <w:bCs/>
          <w:iCs/>
          <w:sz w:val="20"/>
        </w:rPr>
        <w:t xml:space="preserve"> a odst. </w:t>
      </w:r>
      <w:r w:rsidR="00F7327E" w:rsidRPr="00F10336">
        <w:rPr>
          <w:rFonts w:ascii="Arial" w:hAnsi="Arial" w:cs="Arial"/>
          <w:b/>
          <w:bCs/>
          <w:iCs/>
          <w:sz w:val="20"/>
        </w:rPr>
        <w:t>6</w:t>
      </w:r>
      <w:r w:rsidR="0025086F" w:rsidRPr="00F10336">
        <w:rPr>
          <w:rFonts w:ascii="Arial" w:hAnsi="Arial" w:cs="Arial"/>
          <w:b/>
          <w:bCs/>
          <w:iCs/>
          <w:sz w:val="20"/>
        </w:rPr>
        <w:t>.</w:t>
      </w:r>
      <w:r>
        <w:rPr>
          <w:rFonts w:ascii="Arial" w:hAnsi="Arial" w:cs="Arial"/>
          <w:iCs/>
          <w:sz w:val="20"/>
        </w:rPr>
        <w:t xml:space="preserve"> se nahrazuje </w:t>
      </w:r>
      <w:r w:rsidR="00837DF6">
        <w:rPr>
          <w:rFonts w:ascii="Arial" w:hAnsi="Arial" w:cs="Arial"/>
          <w:iCs/>
          <w:sz w:val="20"/>
        </w:rPr>
        <w:t xml:space="preserve">tímto </w:t>
      </w:r>
      <w:r>
        <w:rPr>
          <w:rFonts w:ascii="Arial" w:hAnsi="Arial" w:cs="Arial"/>
          <w:iCs/>
          <w:sz w:val="20"/>
        </w:rPr>
        <w:t>zněním (text kurzívou)</w:t>
      </w:r>
      <w:r w:rsidR="00F10336">
        <w:rPr>
          <w:rFonts w:ascii="Arial" w:hAnsi="Arial" w:cs="Arial"/>
          <w:iCs/>
          <w:sz w:val="20"/>
        </w:rPr>
        <w:t>, a to včetně nových příloh v nich uvedených</w:t>
      </w:r>
      <w:r>
        <w:rPr>
          <w:rFonts w:ascii="Arial" w:hAnsi="Arial" w:cs="Arial"/>
          <w:iCs/>
          <w:sz w:val="20"/>
        </w:rPr>
        <w:t>:</w:t>
      </w:r>
    </w:p>
    <w:p w14:paraId="2933A109" w14:textId="77777777" w:rsidR="00DF4F21" w:rsidRPr="00DF4F21" w:rsidRDefault="00DF4F21" w:rsidP="00DF4F21">
      <w:pPr>
        <w:pStyle w:val="odstzkl"/>
        <w:numPr>
          <w:ilvl w:val="0"/>
          <w:numId w:val="31"/>
        </w:numPr>
        <w:spacing w:before="120"/>
        <w:rPr>
          <w:rFonts w:ascii="Arial" w:hAnsi="Arial" w:cs="Arial"/>
          <w:i/>
          <w:sz w:val="20"/>
        </w:rPr>
      </w:pPr>
      <w:r w:rsidRPr="00DF4F21">
        <w:rPr>
          <w:rFonts w:ascii="Arial" w:hAnsi="Arial" w:cs="Arial"/>
          <w:i/>
          <w:sz w:val="20"/>
        </w:rPr>
        <w:t>Strany sjednávají, že písemnou výzvu k uzavření smlouvy o zřízení věcného břemene může stavebník nebo budoucí oprávněná osoba zaslat nejdříve poté, co nastane některá z následujících situací:</w:t>
      </w:r>
    </w:p>
    <w:p w14:paraId="3CB5A146" w14:textId="77777777" w:rsidR="00DF4F21" w:rsidRPr="00DF4F21" w:rsidRDefault="00DF4F21" w:rsidP="00DF4F21">
      <w:pPr>
        <w:pStyle w:val="odstzkl"/>
        <w:numPr>
          <w:ilvl w:val="1"/>
          <w:numId w:val="31"/>
        </w:numPr>
        <w:spacing w:before="120" w:after="60"/>
        <w:rPr>
          <w:rFonts w:ascii="Arial" w:hAnsi="Arial" w:cs="Arial"/>
          <w:i/>
          <w:sz w:val="20"/>
        </w:rPr>
      </w:pPr>
      <w:r w:rsidRPr="00DF4F21">
        <w:rPr>
          <w:rFonts w:ascii="Arial" w:hAnsi="Arial" w:cs="Arial"/>
          <w:i/>
          <w:sz w:val="20"/>
        </w:rPr>
        <w:t>Budoucí povinná osoba převezme přípojku elektrické energie</w:t>
      </w:r>
      <w:r>
        <w:rPr>
          <w:rFonts w:ascii="Arial" w:hAnsi="Arial" w:cs="Arial"/>
          <w:i/>
          <w:sz w:val="20"/>
        </w:rPr>
        <w:t>, kanalizační přípojku</w:t>
      </w:r>
      <w:r w:rsidRPr="00DF4F21">
        <w:rPr>
          <w:rFonts w:ascii="Arial" w:hAnsi="Arial" w:cs="Arial"/>
          <w:i/>
          <w:sz w:val="20"/>
        </w:rPr>
        <w:t xml:space="preserve"> a vodovodní přípojku pro </w:t>
      </w:r>
      <w:r>
        <w:rPr>
          <w:rFonts w:ascii="Arial" w:hAnsi="Arial" w:cs="Arial"/>
          <w:i/>
          <w:sz w:val="20"/>
        </w:rPr>
        <w:t xml:space="preserve">budoucí povinnou osobu </w:t>
      </w:r>
      <w:r w:rsidRPr="00DF4F21">
        <w:rPr>
          <w:rFonts w:ascii="Arial" w:hAnsi="Arial" w:cs="Arial"/>
          <w:i/>
          <w:sz w:val="20"/>
        </w:rPr>
        <w:t>zřízené na hranu pozemku, jejichž realizaci zajistí stavebník a zároveň Stavebník zajistí vydání územního rozhodnutí (územního souhlasu)</w:t>
      </w:r>
      <w:r w:rsidR="00F10336">
        <w:rPr>
          <w:rFonts w:ascii="Arial" w:hAnsi="Arial" w:cs="Arial"/>
          <w:i/>
          <w:sz w:val="20"/>
        </w:rPr>
        <w:t xml:space="preserve"> nebo jiného veřejnoprávního povolení</w:t>
      </w:r>
      <w:r w:rsidRPr="00DF4F21">
        <w:rPr>
          <w:rFonts w:ascii="Arial" w:hAnsi="Arial" w:cs="Arial"/>
          <w:i/>
          <w:sz w:val="20"/>
        </w:rPr>
        <w:t xml:space="preserve"> o umístění </w:t>
      </w:r>
      <w:r w:rsidR="005B2553">
        <w:rPr>
          <w:rFonts w:ascii="Arial" w:hAnsi="Arial" w:cs="Arial"/>
          <w:i/>
          <w:sz w:val="20"/>
        </w:rPr>
        <w:t>těchto přípojek s tím, že budoucí povinná osoba je oprávněna takto zřízen</w:t>
      </w:r>
      <w:r w:rsidR="00F10336">
        <w:rPr>
          <w:rFonts w:ascii="Arial" w:hAnsi="Arial" w:cs="Arial"/>
          <w:i/>
          <w:sz w:val="20"/>
        </w:rPr>
        <w:t>é</w:t>
      </w:r>
      <w:r w:rsidR="005B2553">
        <w:rPr>
          <w:rFonts w:ascii="Arial" w:hAnsi="Arial" w:cs="Arial"/>
          <w:i/>
          <w:sz w:val="20"/>
        </w:rPr>
        <w:t xml:space="preserve"> přípojky vyvést i na jiný jí vlastněný pozemek</w:t>
      </w:r>
      <w:r w:rsidR="00F10336">
        <w:rPr>
          <w:rFonts w:ascii="Arial" w:hAnsi="Arial" w:cs="Arial"/>
          <w:i/>
          <w:sz w:val="20"/>
        </w:rPr>
        <w:t xml:space="preserve"> a připojit objekty na něm</w:t>
      </w:r>
      <w:r w:rsidRPr="00DF4F21">
        <w:rPr>
          <w:rFonts w:ascii="Arial" w:hAnsi="Arial" w:cs="Arial"/>
          <w:i/>
          <w:sz w:val="20"/>
          <w:lang w:val="en-US"/>
        </w:rPr>
        <w:t>;</w:t>
      </w:r>
      <w:r w:rsidRPr="00DF4F21">
        <w:rPr>
          <w:rFonts w:ascii="Arial" w:hAnsi="Arial" w:cs="Arial"/>
          <w:i/>
          <w:sz w:val="20"/>
        </w:rPr>
        <w:t xml:space="preserve"> </w:t>
      </w:r>
    </w:p>
    <w:p w14:paraId="1EF8CD74" w14:textId="77777777" w:rsidR="00DF4F21" w:rsidRPr="00DF4F21" w:rsidRDefault="00DF4F21" w:rsidP="00DF4F21">
      <w:pPr>
        <w:pStyle w:val="odstzkl"/>
        <w:numPr>
          <w:ilvl w:val="1"/>
          <w:numId w:val="31"/>
        </w:numPr>
        <w:spacing w:before="120" w:after="60"/>
        <w:rPr>
          <w:rFonts w:ascii="Arial" w:hAnsi="Arial" w:cs="Arial"/>
          <w:i/>
          <w:sz w:val="20"/>
        </w:rPr>
      </w:pPr>
      <w:r w:rsidRPr="00DF4F21">
        <w:rPr>
          <w:rFonts w:ascii="Arial" w:hAnsi="Arial" w:cs="Arial"/>
          <w:i/>
          <w:sz w:val="20"/>
        </w:rPr>
        <w:t>Za převzetí se považuje i případ, kdy budoucí povinná osoba nepřevezme řádně v souladu s právními předpisy a v souladu s veřejnoprávním oprávněním umístění či provedení stavby vybudovanou přípojku elektrické energie</w:t>
      </w:r>
      <w:r w:rsidR="005B2553">
        <w:rPr>
          <w:rFonts w:ascii="Arial" w:hAnsi="Arial" w:cs="Arial"/>
          <w:i/>
          <w:sz w:val="20"/>
        </w:rPr>
        <w:t xml:space="preserve"> nebo kanalizační </w:t>
      </w:r>
      <w:proofErr w:type="gramStart"/>
      <w:r w:rsidR="005B2553">
        <w:rPr>
          <w:rFonts w:ascii="Arial" w:hAnsi="Arial" w:cs="Arial"/>
          <w:i/>
          <w:sz w:val="20"/>
        </w:rPr>
        <w:t xml:space="preserve">přípojku </w:t>
      </w:r>
      <w:r w:rsidRPr="00DF4F21">
        <w:rPr>
          <w:rFonts w:ascii="Arial" w:hAnsi="Arial" w:cs="Arial"/>
          <w:i/>
          <w:sz w:val="20"/>
        </w:rPr>
        <w:t xml:space="preserve"> nebo</w:t>
      </w:r>
      <w:proofErr w:type="gramEnd"/>
      <w:r w:rsidRPr="00DF4F21">
        <w:rPr>
          <w:rFonts w:ascii="Arial" w:hAnsi="Arial" w:cs="Arial"/>
          <w:i/>
          <w:sz w:val="20"/>
        </w:rPr>
        <w:t xml:space="preserve"> vodovodní přípojku, přičemž strana předávající a strana přebírající o tom sepíší písemný protokol nebo tato skutečnost bude osvědčena notářem ve formě notářského zápisu. Za nepřevzetí přípojky se považuje i to, že se budoucí povinná osoba k převzetí řádně vybudovaných přípojek nedostaví, přestože jí byla zaslána výzva podle odst. 4 a 5 tohoto článku. Budoucí povinná osoba je oprávněna odmítnout převzetí vybudovaných přípojek či kterékoli z</w:t>
      </w:r>
      <w:r w:rsidR="00F10336">
        <w:rPr>
          <w:rFonts w:ascii="Arial" w:hAnsi="Arial" w:cs="Arial"/>
          <w:i/>
          <w:sz w:val="20"/>
        </w:rPr>
        <w:t> </w:t>
      </w:r>
      <w:r w:rsidRPr="00DF4F21">
        <w:rPr>
          <w:rFonts w:ascii="Arial" w:hAnsi="Arial" w:cs="Arial"/>
          <w:i/>
          <w:sz w:val="20"/>
        </w:rPr>
        <w:t>nich</w:t>
      </w:r>
      <w:r w:rsidR="00F10336">
        <w:rPr>
          <w:rFonts w:ascii="Arial" w:hAnsi="Arial" w:cs="Arial"/>
          <w:i/>
          <w:sz w:val="20"/>
        </w:rPr>
        <w:t>,</w:t>
      </w:r>
      <w:r w:rsidRPr="00DF4F21">
        <w:rPr>
          <w:rFonts w:ascii="Arial" w:hAnsi="Arial" w:cs="Arial"/>
          <w:i/>
          <w:sz w:val="20"/>
        </w:rPr>
        <w:t xml:space="preserve"> v případě, že tyto nebyly vybudovány v souladu s právními předpisy</w:t>
      </w:r>
      <w:r w:rsidR="005B2553">
        <w:rPr>
          <w:rFonts w:ascii="Arial" w:hAnsi="Arial" w:cs="Arial"/>
          <w:i/>
          <w:sz w:val="20"/>
        </w:rPr>
        <w:t>, nebyla pro ně vydána potřebná veřejnoprávní povolení</w:t>
      </w:r>
      <w:r w:rsidRPr="00DF4F21">
        <w:rPr>
          <w:rFonts w:ascii="Arial" w:hAnsi="Arial" w:cs="Arial"/>
          <w:i/>
          <w:sz w:val="20"/>
        </w:rPr>
        <w:t xml:space="preserve"> </w:t>
      </w:r>
      <w:proofErr w:type="gramStart"/>
      <w:r w:rsidRPr="00DF4F21">
        <w:rPr>
          <w:rFonts w:ascii="Arial" w:hAnsi="Arial" w:cs="Arial"/>
          <w:i/>
          <w:sz w:val="20"/>
        </w:rPr>
        <w:t>a nebo</w:t>
      </w:r>
      <w:proofErr w:type="gramEnd"/>
      <w:r w:rsidRPr="00DF4F21">
        <w:rPr>
          <w:rFonts w:ascii="Arial" w:hAnsi="Arial" w:cs="Arial"/>
          <w:i/>
          <w:sz w:val="20"/>
        </w:rPr>
        <w:t xml:space="preserve"> </w:t>
      </w:r>
      <w:r w:rsidR="005B2553">
        <w:rPr>
          <w:rFonts w:ascii="Arial" w:hAnsi="Arial" w:cs="Arial"/>
          <w:i/>
          <w:sz w:val="20"/>
        </w:rPr>
        <w:t xml:space="preserve">nebyla provedena </w:t>
      </w:r>
      <w:r w:rsidRPr="00DF4F21">
        <w:rPr>
          <w:rFonts w:ascii="Arial" w:hAnsi="Arial" w:cs="Arial"/>
          <w:i/>
          <w:sz w:val="20"/>
        </w:rPr>
        <w:t xml:space="preserve">v souladu s veřejnoprávním oprávněním umístění či provedení stavby. Podmínka převzetí je naplněna pouze v případě převzetí </w:t>
      </w:r>
      <w:r w:rsidR="005B2553">
        <w:rPr>
          <w:rFonts w:ascii="Arial" w:hAnsi="Arial" w:cs="Arial"/>
          <w:i/>
          <w:sz w:val="20"/>
        </w:rPr>
        <w:t xml:space="preserve">všech </w:t>
      </w:r>
      <w:r w:rsidRPr="00DF4F21">
        <w:rPr>
          <w:rFonts w:ascii="Arial" w:hAnsi="Arial" w:cs="Arial"/>
          <w:i/>
          <w:sz w:val="20"/>
        </w:rPr>
        <w:t>přípojek, tedy elektrické</w:t>
      </w:r>
      <w:r w:rsidR="005B2553">
        <w:rPr>
          <w:rFonts w:ascii="Arial" w:hAnsi="Arial" w:cs="Arial"/>
          <w:i/>
          <w:sz w:val="20"/>
        </w:rPr>
        <w:t>, kanalizační</w:t>
      </w:r>
      <w:r w:rsidRPr="00DF4F21">
        <w:rPr>
          <w:rFonts w:ascii="Arial" w:hAnsi="Arial" w:cs="Arial"/>
          <w:i/>
          <w:sz w:val="20"/>
        </w:rPr>
        <w:t xml:space="preserve"> i vodovodní</w:t>
      </w:r>
      <w:r w:rsidRPr="00DF4F21">
        <w:rPr>
          <w:rFonts w:ascii="Arial" w:hAnsi="Arial" w:cs="Arial"/>
          <w:i/>
          <w:sz w:val="20"/>
          <w:lang w:val="en-US"/>
        </w:rPr>
        <w:t>;</w:t>
      </w:r>
    </w:p>
    <w:p w14:paraId="49EE9882" w14:textId="77777777" w:rsidR="00DF4F21" w:rsidRPr="00DF4F21" w:rsidRDefault="00DF4F21" w:rsidP="00DF4F21">
      <w:pPr>
        <w:pStyle w:val="odstzkl"/>
        <w:numPr>
          <w:ilvl w:val="1"/>
          <w:numId w:val="31"/>
        </w:numPr>
        <w:spacing w:before="120" w:after="60"/>
        <w:rPr>
          <w:rFonts w:ascii="Arial" w:hAnsi="Arial" w:cs="Arial"/>
          <w:i/>
          <w:sz w:val="20"/>
        </w:rPr>
      </w:pPr>
      <w:r w:rsidRPr="00DF4F21">
        <w:rPr>
          <w:rFonts w:ascii="Arial" w:hAnsi="Arial" w:cs="Arial"/>
          <w:i/>
          <w:sz w:val="20"/>
        </w:rPr>
        <w:t>Budoucí oprávněná osoba se dozví, že budoucí povinná osoba odmítla převzít přípojku elektrické energie nebo</w:t>
      </w:r>
      <w:r w:rsidR="005B2553">
        <w:rPr>
          <w:rFonts w:ascii="Arial" w:hAnsi="Arial" w:cs="Arial"/>
          <w:i/>
          <w:sz w:val="20"/>
        </w:rPr>
        <w:t xml:space="preserve"> kanalizační nebo</w:t>
      </w:r>
      <w:r w:rsidRPr="00DF4F21">
        <w:rPr>
          <w:rFonts w:ascii="Arial" w:hAnsi="Arial" w:cs="Arial"/>
          <w:i/>
          <w:sz w:val="20"/>
        </w:rPr>
        <w:t xml:space="preserve"> vodovodní přípojku mimo případy dle odstavce b. tohoto článku nebo neposkytla stavebníkovi součinnost k jejich vybudování a o této skutečnosti písemně informuje budoucí povinnou osobu, která toto potvrdí nebo se ve lhůtě 30 dnů nevyjádří.</w:t>
      </w:r>
    </w:p>
    <w:p w14:paraId="615D83FF" w14:textId="77777777" w:rsidR="009147F4" w:rsidRPr="009147F4" w:rsidRDefault="009147F4" w:rsidP="00837DF6">
      <w:pPr>
        <w:pStyle w:val="odstzkl"/>
        <w:numPr>
          <w:ilvl w:val="0"/>
          <w:numId w:val="31"/>
        </w:numPr>
        <w:spacing w:before="120"/>
        <w:rPr>
          <w:rFonts w:ascii="Arial" w:hAnsi="Arial" w:cs="Arial"/>
          <w:i/>
          <w:sz w:val="20"/>
        </w:rPr>
      </w:pPr>
      <w:r w:rsidRPr="009147F4">
        <w:rPr>
          <w:rFonts w:ascii="Arial" w:hAnsi="Arial" w:cs="Arial"/>
          <w:i/>
          <w:sz w:val="20"/>
        </w:rPr>
        <w:t xml:space="preserve">Stavebník zřídí na své náklady přípojku elektrické energie </w:t>
      </w:r>
      <w:r w:rsidR="005B2553">
        <w:rPr>
          <w:rFonts w:ascii="Arial" w:hAnsi="Arial" w:cs="Arial"/>
          <w:i/>
          <w:sz w:val="20"/>
        </w:rPr>
        <w:t xml:space="preserve">kabelem </w:t>
      </w:r>
      <w:r w:rsidR="00AF21D4">
        <w:rPr>
          <w:rFonts w:ascii="Arial" w:hAnsi="Arial" w:cs="Arial"/>
          <w:i/>
          <w:sz w:val="20"/>
        </w:rPr>
        <w:t xml:space="preserve">AYKY </w:t>
      </w:r>
      <w:r w:rsidR="005B2553">
        <w:rPr>
          <w:rFonts w:ascii="Arial" w:hAnsi="Arial" w:cs="Arial"/>
          <w:i/>
          <w:sz w:val="20"/>
        </w:rPr>
        <w:t xml:space="preserve">3x240+120 </w:t>
      </w:r>
      <w:r w:rsidRPr="009147F4">
        <w:rPr>
          <w:rFonts w:ascii="Arial" w:hAnsi="Arial" w:cs="Arial"/>
          <w:i/>
          <w:sz w:val="20"/>
        </w:rPr>
        <w:t xml:space="preserve">pro služebný pozemek garantující odběr elektrického proud s jištěním </w:t>
      </w:r>
      <w:r w:rsidR="00AF21D4">
        <w:rPr>
          <w:rFonts w:ascii="Arial" w:hAnsi="Arial" w:cs="Arial"/>
          <w:i/>
          <w:sz w:val="20"/>
        </w:rPr>
        <w:t>200</w:t>
      </w:r>
      <w:r w:rsidRPr="009147F4">
        <w:rPr>
          <w:rFonts w:ascii="Arial" w:hAnsi="Arial" w:cs="Arial"/>
          <w:i/>
          <w:sz w:val="20"/>
        </w:rPr>
        <w:t xml:space="preserve"> A v trase jedné z variant zakreslené </w:t>
      </w:r>
      <w:r w:rsidRPr="00BF0874">
        <w:rPr>
          <w:rFonts w:ascii="Arial" w:hAnsi="Arial" w:cs="Arial"/>
          <w:i/>
          <w:sz w:val="20"/>
        </w:rPr>
        <w:t>v příloze č. 5 této</w:t>
      </w:r>
      <w:r w:rsidRPr="009147F4">
        <w:rPr>
          <w:rFonts w:ascii="Arial" w:hAnsi="Arial" w:cs="Arial"/>
          <w:i/>
          <w:sz w:val="20"/>
        </w:rPr>
        <w:t xml:space="preserve"> smlouvy a vyzve písemně budoucího povinného k jejímu převzetí ve lhůtě stanovené ve výzvě, která nebude kratší než 10 pracovních dní. Přípojka bude zřízena stavebníkem nejpozději do 3</w:t>
      </w:r>
      <w:r w:rsidR="00F10336">
        <w:rPr>
          <w:rFonts w:ascii="Arial" w:hAnsi="Arial" w:cs="Arial"/>
          <w:i/>
          <w:sz w:val="20"/>
        </w:rPr>
        <w:t>1</w:t>
      </w:r>
      <w:r w:rsidRPr="009147F4">
        <w:rPr>
          <w:rFonts w:ascii="Arial" w:hAnsi="Arial" w:cs="Arial"/>
          <w:i/>
          <w:sz w:val="20"/>
        </w:rPr>
        <w:t>.12.202</w:t>
      </w:r>
      <w:r>
        <w:rPr>
          <w:rFonts w:ascii="Arial" w:hAnsi="Arial" w:cs="Arial"/>
          <w:i/>
          <w:sz w:val="20"/>
        </w:rPr>
        <w:t>2</w:t>
      </w:r>
      <w:r w:rsidR="00F10336">
        <w:rPr>
          <w:rFonts w:ascii="Arial" w:hAnsi="Arial" w:cs="Arial"/>
          <w:i/>
          <w:sz w:val="20"/>
        </w:rPr>
        <w:t>, a to včetně všech veřejnoprávních povolení včetně povolení jejího užívání</w:t>
      </w:r>
      <w:r w:rsidRPr="009147F4">
        <w:rPr>
          <w:rFonts w:ascii="Arial" w:hAnsi="Arial" w:cs="Arial"/>
          <w:i/>
          <w:sz w:val="20"/>
        </w:rPr>
        <w:t xml:space="preserve">. </w:t>
      </w:r>
    </w:p>
    <w:p w14:paraId="5B9DC67F" w14:textId="77777777" w:rsidR="009147F4" w:rsidRPr="00EA2EE2" w:rsidRDefault="009147F4" w:rsidP="00837DF6">
      <w:pPr>
        <w:pStyle w:val="odstzkl"/>
        <w:numPr>
          <w:ilvl w:val="0"/>
          <w:numId w:val="31"/>
        </w:numPr>
        <w:spacing w:before="120"/>
        <w:rPr>
          <w:rFonts w:ascii="Arial" w:hAnsi="Arial" w:cs="Arial"/>
          <w:b/>
          <w:bCs/>
          <w:i/>
          <w:sz w:val="20"/>
        </w:rPr>
      </w:pPr>
      <w:r w:rsidRPr="009147F4">
        <w:rPr>
          <w:rFonts w:ascii="Arial" w:hAnsi="Arial" w:cs="Arial"/>
          <w:i/>
          <w:sz w:val="20"/>
        </w:rPr>
        <w:lastRenderedPageBreak/>
        <w:t xml:space="preserve">Stavebník zřídí na své náklady přípojku vodovodního vedení pitné vody </w:t>
      </w:r>
      <w:r w:rsidR="00AF21D4">
        <w:rPr>
          <w:rFonts w:ascii="Arial" w:hAnsi="Arial" w:cs="Arial"/>
          <w:i/>
          <w:sz w:val="20"/>
        </w:rPr>
        <w:t xml:space="preserve">ve vedení </w:t>
      </w:r>
      <w:r w:rsidR="00156C0C">
        <w:rPr>
          <w:rFonts w:ascii="Arial" w:hAnsi="Arial" w:cs="Arial"/>
          <w:i/>
          <w:sz w:val="20"/>
        </w:rPr>
        <w:t xml:space="preserve">PE 63 </w:t>
      </w:r>
      <w:proofErr w:type="gramStart"/>
      <w:r w:rsidR="00156C0C">
        <w:rPr>
          <w:rFonts w:ascii="Arial" w:hAnsi="Arial" w:cs="Arial"/>
          <w:i/>
          <w:sz w:val="20"/>
        </w:rPr>
        <w:t xml:space="preserve">PN </w:t>
      </w:r>
      <w:r w:rsidR="00AF21D4">
        <w:rPr>
          <w:rFonts w:ascii="Arial" w:hAnsi="Arial" w:cs="Arial"/>
          <w:i/>
          <w:sz w:val="20"/>
        </w:rPr>
        <w:t xml:space="preserve"> </w:t>
      </w:r>
      <w:r w:rsidRPr="009147F4">
        <w:rPr>
          <w:rFonts w:ascii="Arial" w:hAnsi="Arial" w:cs="Arial"/>
          <w:i/>
          <w:sz w:val="20"/>
        </w:rPr>
        <w:t>pro</w:t>
      </w:r>
      <w:proofErr w:type="gramEnd"/>
      <w:r w:rsidRPr="009147F4">
        <w:rPr>
          <w:rFonts w:ascii="Arial" w:hAnsi="Arial" w:cs="Arial"/>
          <w:i/>
          <w:sz w:val="20"/>
        </w:rPr>
        <w:t xml:space="preserve"> služebný pozemek v trase jedné z </w:t>
      </w:r>
      <w:r w:rsidRPr="00BF0874">
        <w:rPr>
          <w:rFonts w:ascii="Arial" w:hAnsi="Arial" w:cs="Arial"/>
          <w:i/>
          <w:sz w:val="20"/>
        </w:rPr>
        <w:t>variant zakreslen</w:t>
      </w:r>
      <w:r w:rsidR="00F417FE" w:rsidRPr="00BF0874">
        <w:rPr>
          <w:rFonts w:ascii="Arial" w:hAnsi="Arial" w:cs="Arial"/>
          <w:i/>
          <w:sz w:val="20"/>
        </w:rPr>
        <w:t>ých</w:t>
      </w:r>
      <w:r w:rsidRPr="00BF0874">
        <w:rPr>
          <w:rFonts w:ascii="Arial" w:hAnsi="Arial" w:cs="Arial"/>
          <w:i/>
          <w:sz w:val="20"/>
        </w:rPr>
        <w:t xml:space="preserve"> v příloze č. 6 této smlouvy </w:t>
      </w:r>
      <w:r w:rsidR="00F7327E" w:rsidRPr="00BF0874">
        <w:rPr>
          <w:rFonts w:ascii="Arial" w:hAnsi="Arial" w:cs="Arial"/>
          <w:i/>
          <w:sz w:val="20"/>
        </w:rPr>
        <w:t xml:space="preserve">a dále kanalizační přípojku DN 200  v trase zakreslené v příloze č. 7 této smlouvy </w:t>
      </w:r>
      <w:r w:rsidRPr="00BF0874">
        <w:rPr>
          <w:rFonts w:ascii="Arial" w:hAnsi="Arial" w:cs="Arial"/>
          <w:i/>
          <w:sz w:val="20"/>
        </w:rPr>
        <w:t>a vyzve</w:t>
      </w:r>
      <w:r w:rsidRPr="009147F4">
        <w:rPr>
          <w:rFonts w:ascii="Arial" w:hAnsi="Arial" w:cs="Arial"/>
          <w:i/>
          <w:sz w:val="20"/>
        </w:rPr>
        <w:t xml:space="preserve"> písemně budoucího povinného k jej</w:t>
      </w:r>
      <w:r w:rsidR="00F417FE">
        <w:rPr>
          <w:rFonts w:ascii="Arial" w:hAnsi="Arial" w:cs="Arial"/>
          <w:i/>
          <w:sz w:val="20"/>
        </w:rPr>
        <w:t>ich</w:t>
      </w:r>
      <w:r w:rsidRPr="009147F4">
        <w:rPr>
          <w:rFonts w:ascii="Arial" w:hAnsi="Arial" w:cs="Arial"/>
          <w:i/>
          <w:sz w:val="20"/>
        </w:rPr>
        <w:t xml:space="preserve"> převzetí ve lhůtě stanovené ve výzvě, která nebude kratší než 10 pracovních dní. Přípojk</w:t>
      </w:r>
      <w:r w:rsidR="00F417FE">
        <w:rPr>
          <w:rFonts w:ascii="Arial" w:hAnsi="Arial" w:cs="Arial"/>
          <w:i/>
          <w:sz w:val="20"/>
        </w:rPr>
        <w:t>y</w:t>
      </w:r>
      <w:r w:rsidRPr="009147F4">
        <w:rPr>
          <w:rFonts w:ascii="Arial" w:hAnsi="Arial" w:cs="Arial"/>
          <w:i/>
          <w:sz w:val="20"/>
        </w:rPr>
        <w:t xml:space="preserve"> bud</w:t>
      </w:r>
      <w:r w:rsidR="00F417FE">
        <w:rPr>
          <w:rFonts w:ascii="Arial" w:hAnsi="Arial" w:cs="Arial"/>
          <w:i/>
          <w:sz w:val="20"/>
        </w:rPr>
        <w:t>ou</w:t>
      </w:r>
      <w:r w:rsidRPr="009147F4">
        <w:rPr>
          <w:rFonts w:ascii="Arial" w:hAnsi="Arial" w:cs="Arial"/>
          <w:i/>
          <w:sz w:val="20"/>
        </w:rPr>
        <w:t xml:space="preserve"> zřízen</w:t>
      </w:r>
      <w:r w:rsidR="00F417FE">
        <w:rPr>
          <w:rFonts w:ascii="Arial" w:hAnsi="Arial" w:cs="Arial"/>
          <w:i/>
          <w:sz w:val="20"/>
        </w:rPr>
        <w:t>y</w:t>
      </w:r>
      <w:r w:rsidRPr="009147F4">
        <w:rPr>
          <w:rFonts w:ascii="Arial" w:hAnsi="Arial" w:cs="Arial"/>
          <w:i/>
          <w:sz w:val="20"/>
        </w:rPr>
        <w:t xml:space="preserve"> stavebníkem nejpozději do 3</w:t>
      </w:r>
      <w:r w:rsidR="00F10336">
        <w:rPr>
          <w:rFonts w:ascii="Arial" w:hAnsi="Arial" w:cs="Arial"/>
          <w:i/>
          <w:sz w:val="20"/>
        </w:rPr>
        <w:t>1</w:t>
      </w:r>
      <w:r w:rsidRPr="009147F4">
        <w:rPr>
          <w:rFonts w:ascii="Arial" w:hAnsi="Arial" w:cs="Arial"/>
          <w:i/>
          <w:sz w:val="20"/>
        </w:rPr>
        <w:t>.12.202</w:t>
      </w:r>
      <w:r>
        <w:rPr>
          <w:rFonts w:ascii="Arial" w:hAnsi="Arial" w:cs="Arial"/>
          <w:i/>
          <w:sz w:val="20"/>
        </w:rPr>
        <w:t>2</w:t>
      </w:r>
      <w:r w:rsidR="00F10336">
        <w:rPr>
          <w:rFonts w:ascii="Arial" w:hAnsi="Arial" w:cs="Arial"/>
          <w:i/>
          <w:sz w:val="20"/>
        </w:rPr>
        <w:t xml:space="preserve"> </w:t>
      </w:r>
      <w:r w:rsidR="00F10336" w:rsidRPr="00F10336">
        <w:rPr>
          <w:rFonts w:ascii="Arial" w:hAnsi="Arial" w:cs="Arial"/>
          <w:i/>
          <w:sz w:val="20"/>
        </w:rPr>
        <w:t>, a to včetně všech veřejnoprávních povolení včetně povolení jejího užívání</w:t>
      </w:r>
      <w:r w:rsidRPr="009147F4">
        <w:rPr>
          <w:rFonts w:ascii="Arial" w:hAnsi="Arial" w:cs="Arial"/>
          <w:i/>
          <w:sz w:val="20"/>
        </w:rPr>
        <w:t xml:space="preserve">. Stavebník a budoucí povinný se dohodli, že budoucí povinný přispěje stavebníkovi na náklady realizace vodovodní </w:t>
      </w:r>
      <w:r w:rsidR="00F417FE">
        <w:rPr>
          <w:rFonts w:ascii="Arial" w:hAnsi="Arial" w:cs="Arial"/>
          <w:i/>
          <w:sz w:val="20"/>
        </w:rPr>
        <w:t xml:space="preserve">a kanalizační </w:t>
      </w:r>
      <w:r w:rsidRPr="009147F4">
        <w:rPr>
          <w:rFonts w:ascii="Arial" w:hAnsi="Arial" w:cs="Arial"/>
          <w:i/>
          <w:sz w:val="20"/>
        </w:rPr>
        <w:t>přípojky v částce 30.000,-- Kč, která je splatná na základě výzvy stavebníka do 10 pracovních dní ode dne jejího doručení. Stavebník je oprávněn výzvu učinit nejdříve ke dni předání vedení této přípojky nebo ke dni, kdy budoucí povinná osoba odmítla její převzetí.</w:t>
      </w:r>
    </w:p>
    <w:p w14:paraId="4ED4CF73" w14:textId="77777777" w:rsidR="00F7327E" w:rsidRPr="00EA2EE2" w:rsidRDefault="00F7327E" w:rsidP="00837DF6">
      <w:pPr>
        <w:pStyle w:val="odstzkl"/>
        <w:numPr>
          <w:ilvl w:val="0"/>
          <w:numId w:val="31"/>
        </w:numPr>
        <w:spacing w:before="120"/>
        <w:rPr>
          <w:rFonts w:ascii="Arial" w:hAnsi="Arial" w:cs="Arial"/>
          <w:b/>
          <w:bCs/>
          <w:i/>
          <w:sz w:val="20"/>
        </w:rPr>
      </w:pPr>
      <w:r w:rsidRPr="00EA2EE2">
        <w:rPr>
          <w:rFonts w:ascii="Arial" w:hAnsi="Arial" w:cs="Arial"/>
          <w:i/>
          <w:sz w:val="20"/>
        </w:rPr>
        <w:t xml:space="preserve">Stavebník zajistí na své náklady pro budoucího povinného všechna </w:t>
      </w:r>
      <w:r w:rsidR="00EA2EE2" w:rsidRPr="00EA2EE2">
        <w:rPr>
          <w:rFonts w:ascii="Arial" w:hAnsi="Arial" w:cs="Arial"/>
          <w:i/>
          <w:sz w:val="20"/>
        </w:rPr>
        <w:t xml:space="preserve">potřebná </w:t>
      </w:r>
      <w:r w:rsidRPr="00EA2EE2">
        <w:rPr>
          <w:rFonts w:ascii="Arial" w:hAnsi="Arial" w:cs="Arial"/>
          <w:i/>
          <w:sz w:val="20"/>
        </w:rPr>
        <w:t>veřejnoprávní povolení</w:t>
      </w:r>
      <w:r w:rsidR="00EA2EE2" w:rsidRPr="00EA2EE2">
        <w:rPr>
          <w:rFonts w:ascii="Arial" w:hAnsi="Arial" w:cs="Arial"/>
          <w:i/>
          <w:sz w:val="20"/>
        </w:rPr>
        <w:t xml:space="preserve"> k</w:t>
      </w:r>
      <w:r w:rsidRPr="00EA2EE2">
        <w:rPr>
          <w:rFonts w:ascii="Arial" w:hAnsi="Arial" w:cs="Arial"/>
          <w:i/>
          <w:sz w:val="20"/>
        </w:rPr>
        <w:t xml:space="preserve"> umístění </w:t>
      </w:r>
      <w:r w:rsidR="00EA2EE2" w:rsidRPr="00EA2EE2">
        <w:rPr>
          <w:rFonts w:ascii="Arial" w:hAnsi="Arial" w:cs="Arial"/>
          <w:i/>
          <w:sz w:val="20"/>
        </w:rPr>
        <w:t xml:space="preserve">všech </w:t>
      </w:r>
      <w:r w:rsidRPr="00EA2EE2">
        <w:rPr>
          <w:rFonts w:ascii="Arial" w:hAnsi="Arial" w:cs="Arial"/>
          <w:i/>
          <w:sz w:val="20"/>
        </w:rPr>
        <w:t>přípoj</w:t>
      </w:r>
      <w:r w:rsidR="00EA2EE2" w:rsidRPr="00EA2EE2">
        <w:rPr>
          <w:rFonts w:ascii="Arial" w:hAnsi="Arial" w:cs="Arial"/>
          <w:i/>
          <w:sz w:val="20"/>
        </w:rPr>
        <w:t>e</w:t>
      </w:r>
      <w:r w:rsidRPr="00EA2EE2">
        <w:rPr>
          <w:rFonts w:ascii="Arial" w:hAnsi="Arial" w:cs="Arial"/>
          <w:i/>
          <w:sz w:val="20"/>
        </w:rPr>
        <w:t>k</w:t>
      </w:r>
      <w:r w:rsidR="00EA2EE2" w:rsidRPr="00EA2EE2">
        <w:rPr>
          <w:rFonts w:ascii="Arial" w:hAnsi="Arial" w:cs="Arial"/>
          <w:i/>
          <w:sz w:val="20"/>
        </w:rPr>
        <w:t xml:space="preserve"> a všechny potřebné souhlasy vlastníků a jejich provozovatelů s jejich napojením</w:t>
      </w:r>
      <w:r w:rsidR="00F10336">
        <w:rPr>
          <w:rFonts w:ascii="Arial" w:hAnsi="Arial" w:cs="Arial"/>
          <w:i/>
          <w:sz w:val="20"/>
        </w:rPr>
        <w:t xml:space="preserve">, a to vše také v termínu do </w:t>
      </w:r>
      <w:r w:rsidR="00365641">
        <w:rPr>
          <w:rFonts w:ascii="Arial" w:hAnsi="Arial" w:cs="Arial"/>
          <w:i/>
          <w:sz w:val="20"/>
        </w:rPr>
        <w:t>31.12.2022 s tím, že provozovatelé nebudou případně bránit prodloužením přípojek na jiný pozemek budoucí povinné osoby a připojení objektů na něm</w:t>
      </w:r>
      <w:r w:rsidRPr="00EA2EE2">
        <w:rPr>
          <w:rFonts w:ascii="Arial" w:hAnsi="Arial" w:cs="Arial"/>
          <w:i/>
          <w:sz w:val="20"/>
        </w:rPr>
        <w:t>.</w:t>
      </w:r>
    </w:p>
    <w:p w14:paraId="55275C65" w14:textId="77777777" w:rsidR="009147F4" w:rsidRDefault="009147F4" w:rsidP="00AF3901">
      <w:pPr>
        <w:pStyle w:val="odstzkl"/>
        <w:tabs>
          <w:tab w:val="num" w:pos="284"/>
        </w:tabs>
        <w:spacing w:before="0"/>
        <w:ind w:left="284"/>
        <w:rPr>
          <w:rFonts w:ascii="Arial" w:hAnsi="Arial" w:cs="Arial"/>
          <w:iCs/>
          <w:sz w:val="20"/>
        </w:rPr>
      </w:pPr>
    </w:p>
    <w:p w14:paraId="621084ED" w14:textId="77777777" w:rsidR="00133997" w:rsidRPr="005C1E79" w:rsidRDefault="00133997" w:rsidP="00133997">
      <w:pPr>
        <w:pStyle w:val="odstzkl"/>
        <w:spacing w:before="0"/>
        <w:jc w:val="center"/>
        <w:rPr>
          <w:rFonts w:ascii="Arial" w:hAnsi="Arial" w:cs="Arial"/>
          <w:b/>
          <w:bCs/>
          <w:iCs/>
          <w:sz w:val="20"/>
        </w:rPr>
      </w:pPr>
      <w:r w:rsidRPr="005C1E79">
        <w:rPr>
          <w:rFonts w:ascii="Arial" w:hAnsi="Arial" w:cs="Arial"/>
          <w:b/>
          <w:bCs/>
          <w:iCs/>
          <w:sz w:val="20"/>
        </w:rPr>
        <w:t xml:space="preserve">Čl. </w:t>
      </w:r>
      <w:r>
        <w:rPr>
          <w:rFonts w:ascii="Arial" w:hAnsi="Arial" w:cs="Arial"/>
          <w:b/>
          <w:bCs/>
          <w:iCs/>
          <w:sz w:val="20"/>
        </w:rPr>
        <w:t>II</w:t>
      </w:r>
      <w:r w:rsidRPr="005C1E79">
        <w:rPr>
          <w:rFonts w:ascii="Arial" w:hAnsi="Arial" w:cs="Arial"/>
          <w:b/>
          <w:bCs/>
          <w:iCs/>
          <w:sz w:val="20"/>
        </w:rPr>
        <w:t>.</w:t>
      </w:r>
    </w:p>
    <w:p w14:paraId="2EC86A11" w14:textId="77777777" w:rsidR="00133997" w:rsidRDefault="00133997" w:rsidP="00133997">
      <w:pPr>
        <w:pStyle w:val="odstzkl"/>
        <w:spacing w:before="0"/>
        <w:jc w:val="center"/>
        <w:rPr>
          <w:rFonts w:ascii="Arial" w:hAnsi="Arial" w:cs="Arial"/>
          <w:b/>
          <w:bCs/>
          <w:iCs/>
          <w:sz w:val="20"/>
        </w:rPr>
      </w:pPr>
      <w:r w:rsidRPr="005C1E79">
        <w:rPr>
          <w:rFonts w:ascii="Arial" w:hAnsi="Arial" w:cs="Arial"/>
          <w:b/>
          <w:bCs/>
          <w:iCs/>
          <w:sz w:val="20"/>
        </w:rPr>
        <w:t>Závěrečná ustanovení</w:t>
      </w:r>
    </w:p>
    <w:p w14:paraId="5999CC37" w14:textId="77777777" w:rsidR="00133997" w:rsidRPr="005C1E79" w:rsidRDefault="00133997" w:rsidP="00133997">
      <w:pPr>
        <w:pStyle w:val="odstzkl"/>
        <w:spacing w:before="0"/>
        <w:jc w:val="center"/>
        <w:rPr>
          <w:rFonts w:ascii="Arial" w:hAnsi="Arial" w:cs="Arial"/>
          <w:b/>
          <w:bCs/>
          <w:iCs/>
          <w:sz w:val="20"/>
        </w:rPr>
      </w:pPr>
    </w:p>
    <w:p w14:paraId="7C3C431A" w14:textId="77777777" w:rsidR="005356D7" w:rsidRDefault="005356D7" w:rsidP="00133997">
      <w:pPr>
        <w:pStyle w:val="odstzkl"/>
        <w:numPr>
          <w:ilvl w:val="0"/>
          <w:numId w:val="6"/>
        </w:numPr>
        <w:tabs>
          <w:tab w:val="clear" w:pos="720"/>
          <w:tab w:val="num" w:pos="360"/>
        </w:tabs>
        <w:ind w:left="357" w:hanging="357"/>
        <w:rPr>
          <w:rFonts w:ascii="Arial" w:hAnsi="Arial" w:cs="Arial"/>
          <w:iCs/>
          <w:sz w:val="20"/>
        </w:rPr>
      </w:pPr>
      <w:r>
        <w:rPr>
          <w:rFonts w:ascii="Arial" w:hAnsi="Arial" w:cs="Arial"/>
          <w:iCs/>
          <w:sz w:val="20"/>
        </w:rPr>
        <w:t>Smluvní strany prohlašují a navzájem se ujišťují, že s ohledem na jednání a uzavření tohoto dodatku není ke dni jeho uzavření jakkoli naplněna podmínka pro případné sjednané smluvní pokuty s ohledem na nedodržení původně stanoveného termínu do 31.03.2022. Smluvní strany dále prohlašují, že smluvní pokuty sjednané sankcionují nedodržení nově stanoveného termínu - 31.12.2022.</w:t>
      </w:r>
    </w:p>
    <w:p w14:paraId="2EE73694" w14:textId="77777777" w:rsidR="00133997" w:rsidRDefault="00133997" w:rsidP="00133997">
      <w:pPr>
        <w:pStyle w:val="odstzkl"/>
        <w:numPr>
          <w:ilvl w:val="0"/>
          <w:numId w:val="6"/>
        </w:numPr>
        <w:tabs>
          <w:tab w:val="clear" w:pos="720"/>
          <w:tab w:val="num" w:pos="360"/>
        </w:tabs>
        <w:ind w:left="357" w:hanging="357"/>
        <w:rPr>
          <w:rFonts w:ascii="Arial" w:hAnsi="Arial" w:cs="Arial"/>
          <w:iCs/>
          <w:sz w:val="20"/>
        </w:rPr>
      </w:pPr>
      <w:r>
        <w:rPr>
          <w:rFonts w:ascii="Arial" w:hAnsi="Arial" w:cs="Arial"/>
          <w:iCs/>
          <w:sz w:val="20"/>
        </w:rPr>
        <w:t>Ostatní ujednání Smlouvy o smlouvě budoucí na zřízení věcného břemene ze dne</w:t>
      </w:r>
      <w:r w:rsidR="00695ECE">
        <w:rPr>
          <w:rFonts w:ascii="Arial" w:hAnsi="Arial" w:cs="Arial"/>
          <w:iCs/>
          <w:sz w:val="20"/>
        </w:rPr>
        <w:t xml:space="preserve"> 9.1.2020 č. BVB/01/2020 z</w:t>
      </w:r>
      <w:r>
        <w:rPr>
          <w:rFonts w:ascii="Arial" w:hAnsi="Arial" w:cs="Arial"/>
          <w:iCs/>
          <w:sz w:val="20"/>
        </w:rPr>
        <w:t>ůstávají beze změny</w:t>
      </w:r>
      <w:r w:rsidR="0079548E">
        <w:rPr>
          <w:rFonts w:ascii="Arial" w:hAnsi="Arial" w:cs="Arial"/>
          <w:iCs/>
          <w:sz w:val="20"/>
        </w:rPr>
        <w:t xml:space="preserve"> a změny provedené tímto dodatkem nabývají účinnosti dnem jeho podepsání poslední smluvní stranou</w:t>
      </w:r>
      <w:r>
        <w:rPr>
          <w:rFonts w:ascii="Arial" w:hAnsi="Arial" w:cs="Arial"/>
          <w:iCs/>
          <w:sz w:val="20"/>
        </w:rPr>
        <w:t>.</w:t>
      </w:r>
      <w:r w:rsidR="005356D7">
        <w:rPr>
          <w:rFonts w:ascii="Arial" w:hAnsi="Arial" w:cs="Arial"/>
          <w:iCs/>
          <w:sz w:val="20"/>
        </w:rPr>
        <w:t xml:space="preserve"> </w:t>
      </w:r>
    </w:p>
    <w:p w14:paraId="7725A899" w14:textId="77777777" w:rsidR="00133997" w:rsidRDefault="005356D7" w:rsidP="00133997">
      <w:pPr>
        <w:pStyle w:val="odstzkl"/>
        <w:numPr>
          <w:ilvl w:val="0"/>
          <w:numId w:val="6"/>
        </w:numPr>
        <w:tabs>
          <w:tab w:val="clear" w:pos="720"/>
          <w:tab w:val="num" w:pos="360"/>
        </w:tabs>
        <w:ind w:left="357" w:hanging="357"/>
        <w:rPr>
          <w:rFonts w:ascii="Arial" w:hAnsi="Arial" w:cs="Arial"/>
          <w:iCs/>
          <w:sz w:val="20"/>
        </w:rPr>
      </w:pPr>
      <w:r>
        <w:rPr>
          <w:rFonts w:ascii="Arial" w:hAnsi="Arial" w:cs="Arial"/>
          <w:iCs/>
          <w:sz w:val="20"/>
        </w:rPr>
        <w:t>Tento dodatek</w:t>
      </w:r>
      <w:r w:rsidR="00133997" w:rsidRPr="005C1E79">
        <w:rPr>
          <w:rFonts w:ascii="Arial" w:hAnsi="Arial" w:cs="Arial"/>
          <w:iCs/>
          <w:sz w:val="20"/>
        </w:rPr>
        <w:t xml:space="preserve"> se uzavírá na dobu neurčitou a nabývá platnosti podpis</w:t>
      </w:r>
      <w:r w:rsidR="00133997">
        <w:rPr>
          <w:rFonts w:ascii="Arial" w:hAnsi="Arial" w:cs="Arial"/>
          <w:iCs/>
          <w:sz w:val="20"/>
        </w:rPr>
        <w:t>em</w:t>
      </w:r>
      <w:r w:rsidR="00133997" w:rsidRPr="005C1E79">
        <w:rPr>
          <w:rFonts w:ascii="Arial" w:hAnsi="Arial" w:cs="Arial"/>
          <w:iCs/>
          <w:sz w:val="20"/>
        </w:rPr>
        <w:t xml:space="preserve"> smlouvy poslední smluvní stranou.</w:t>
      </w:r>
      <w:r w:rsidR="00133997">
        <w:rPr>
          <w:rFonts w:ascii="Arial" w:hAnsi="Arial" w:cs="Arial"/>
          <w:iCs/>
          <w:sz w:val="20"/>
        </w:rPr>
        <w:t xml:space="preserve"> Účinnosti nabývá nejdříve dnem</w:t>
      </w:r>
      <w:r w:rsidR="00133997" w:rsidRPr="00DF4F4C">
        <w:rPr>
          <w:rFonts w:ascii="Arial" w:hAnsi="Arial" w:cs="Arial"/>
          <w:iCs/>
          <w:sz w:val="20"/>
        </w:rPr>
        <w:t xml:space="preserve"> </w:t>
      </w:r>
      <w:r w:rsidR="00133997">
        <w:rPr>
          <w:rFonts w:ascii="Arial" w:hAnsi="Arial" w:cs="Arial"/>
          <w:iCs/>
          <w:sz w:val="20"/>
        </w:rPr>
        <w:t>uveřejnění v registru smluv.</w:t>
      </w:r>
    </w:p>
    <w:p w14:paraId="7AC1F7CE" w14:textId="77777777" w:rsidR="00133997" w:rsidRPr="00C52B6E" w:rsidRDefault="00133997" w:rsidP="00133997">
      <w:pPr>
        <w:pStyle w:val="odstzkl"/>
        <w:numPr>
          <w:ilvl w:val="0"/>
          <w:numId w:val="6"/>
        </w:numPr>
        <w:tabs>
          <w:tab w:val="clear" w:pos="720"/>
          <w:tab w:val="num" w:pos="360"/>
        </w:tabs>
        <w:spacing w:before="120"/>
        <w:ind w:left="357" w:hanging="357"/>
        <w:rPr>
          <w:rFonts w:ascii="Arial" w:hAnsi="Arial" w:cs="Arial"/>
          <w:iCs/>
          <w:sz w:val="20"/>
        </w:rPr>
      </w:pPr>
      <w:r w:rsidRPr="005C1E79">
        <w:rPr>
          <w:rFonts w:ascii="Arial" w:hAnsi="Arial" w:cs="Arial"/>
          <w:iCs/>
          <w:sz w:val="20"/>
        </w:rPr>
        <w:t>Změny obsahu</w:t>
      </w:r>
      <w:r w:rsidRPr="00C52B6E">
        <w:rPr>
          <w:rFonts w:ascii="Arial" w:hAnsi="Arial" w:cs="Arial"/>
          <w:iCs/>
          <w:sz w:val="20"/>
        </w:rPr>
        <w:t xml:space="preserve"> </w:t>
      </w:r>
      <w:r w:rsidR="005356D7">
        <w:rPr>
          <w:rFonts w:ascii="Arial" w:hAnsi="Arial" w:cs="Arial"/>
          <w:iCs/>
          <w:sz w:val="20"/>
        </w:rPr>
        <w:t xml:space="preserve">tohoto dodatku </w:t>
      </w:r>
      <w:r w:rsidRPr="00C52B6E">
        <w:rPr>
          <w:rFonts w:ascii="Arial" w:hAnsi="Arial" w:cs="Arial"/>
          <w:iCs/>
          <w:sz w:val="20"/>
        </w:rPr>
        <w:t>jsou možné pouze písemnou formou na základě dohody smluvních stran.</w:t>
      </w:r>
    </w:p>
    <w:p w14:paraId="7E4C8E59" w14:textId="77777777" w:rsidR="00133997" w:rsidRPr="00C52B6E" w:rsidRDefault="005356D7" w:rsidP="00133997">
      <w:pPr>
        <w:pStyle w:val="odstzkl"/>
        <w:numPr>
          <w:ilvl w:val="0"/>
          <w:numId w:val="6"/>
        </w:numPr>
        <w:tabs>
          <w:tab w:val="clear" w:pos="720"/>
          <w:tab w:val="num" w:pos="360"/>
        </w:tabs>
        <w:spacing w:before="120"/>
        <w:ind w:left="357" w:hanging="357"/>
        <w:rPr>
          <w:rFonts w:ascii="Arial" w:hAnsi="Arial" w:cs="Arial"/>
          <w:iCs/>
          <w:sz w:val="20"/>
        </w:rPr>
      </w:pPr>
      <w:r>
        <w:rPr>
          <w:rFonts w:ascii="Arial" w:hAnsi="Arial" w:cs="Arial"/>
          <w:iCs/>
          <w:sz w:val="20"/>
        </w:rPr>
        <w:t xml:space="preserve">Tento dodatek je </w:t>
      </w:r>
      <w:r w:rsidR="00133997" w:rsidRPr="00C52B6E">
        <w:rPr>
          <w:rFonts w:ascii="Arial" w:hAnsi="Arial" w:cs="Arial"/>
          <w:iCs/>
          <w:sz w:val="20"/>
        </w:rPr>
        <w:t>vyhotoven v</w:t>
      </w:r>
      <w:r w:rsidR="00133997">
        <w:rPr>
          <w:rFonts w:ascii="Arial" w:hAnsi="Arial" w:cs="Arial"/>
          <w:iCs/>
          <w:sz w:val="20"/>
        </w:rPr>
        <w:t xml:space="preserve">e třech </w:t>
      </w:r>
      <w:r w:rsidR="00133997" w:rsidRPr="00C52B6E">
        <w:rPr>
          <w:rFonts w:ascii="Arial" w:hAnsi="Arial" w:cs="Arial"/>
          <w:iCs/>
          <w:sz w:val="20"/>
        </w:rPr>
        <w:t xml:space="preserve">stejnopisech, z nichž každá ze stran obdrží po </w:t>
      </w:r>
      <w:r w:rsidR="00133997">
        <w:rPr>
          <w:rFonts w:ascii="Arial" w:hAnsi="Arial" w:cs="Arial"/>
          <w:iCs/>
          <w:sz w:val="20"/>
        </w:rPr>
        <w:t>jednom</w:t>
      </w:r>
      <w:r w:rsidR="00133997" w:rsidRPr="00C52B6E">
        <w:rPr>
          <w:rFonts w:ascii="Arial" w:hAnsi="Arial" w:cs="Arial"/>
          <w:iCs/>
          <w:sz w:val="20"/>
        </w:rPr>
        <w:t>.</w:t>
      </w:r>
    </w:p>
    <w:p w14:paraId="59FDD78E" w14:textId="77777777" w:rsidR="00133997" w:rsidRPr="00C52B6E" w:rsidRDefault="00133997" w:rsidP="00133997">
      <w:pPr>
        <w:pStyle w:val="odstzkl"/>
        <w:numPr>
          <w:ilvl w:val="0"/>
          <w:numId w:val="6"/>
        </w:numPr>
        <w:tabs>
          <w:tab w:val="clear" w:pos="720"/>
          <w:tab w:val="num" w:pos="360"/>
        </w:tabs>
        <w:spacing w:before="120"/>
        <w:ind w:left="357" w:hanging="357"/>
        <w:rPr>
          <w:rFonts w:ascii="Arial" w:hAnsi="Arial" w:cs="Arial"/>
          <w:iCs/>
          <w:sz w:val="20"/>
        </w:rPr>
      </w:pPr>
      <w:r w:rsidRPr="00C52B6E">
        <w:rPr>
          <w:rFonts w:ascii="Arial" w:hAnsi="Arial" w:cs="Arial"/>
          <w:iCs/>
          <w:sz w:val="20"/>
        </w:rPr>
        <w:t xml:space="preserve">Strany shodně prohlašují, že </w:t>
      </w:r>
      <w:r w:rsidR="005356D7">
        <w:rPr>
          <w:rFonts w:ascii="Arial" w:hAnsi="Arial" w:cs="Arial"/>
          <w:iCs/>
          <w:sz w:val="20"/>
        </w:rPr>
        <w:t>ten</w:t>
      </w:r>
      <w:r w:rsidRPr="00C52B6E">
        <w:rPr>
          <w:rFonts w:ascii="Arial" w:hAnsi="Arial" w:cs="Arial"/>
          <w:iCs/>
          <w:sz w:val="20"/>
        </w:rPr>
        <w:t xml:space="preserve">to </w:t>
      </w:r>
      <w:r w:rsidR="005356D7">
        <w:rPr>
          <w:rFonts w:ascii="Arial" w:hAnsi="Arial" w:cs="Arial"/>
          <w:iCs/>
          <w:sz w:val="20"/>
        </w:rPr>
        <w:t xml:space="preserve">dodatek </w:t>
      </w:r>
      <w:r w:rsidRPr="00C52B6E">
        <w:rPr>
          <w:rFonts w:ascii="Arial" w:hAnsi="Arial" w:cs="Arial"/>
          <w:iCs/>
          <w:sz w:val="20"/>
        </w:rPr>
        <w:t>odpovídá jejich svobodné a vážné vůli</w:t>
      </w:r>
      <w:r>
        <w:rPr>
          <w:rFonts w:ascii="Arial" w:hAnsi="Arial" w:cs="Arial"/>
          <w:iCs/>
          <w:sz w:val="20"/>
        </w:rPr>
        <w:t xml:space="preserve"> a </w:t>
      </w:r>
      <w:r w:rsidRPr="00C52B6E">
        <w:rPr>
          <w:rFonts w:ascii="Arial" w:hAnsi="Arial" w:cs="Arial"/>
          <w:iCs/>
          <w:sz w:val="20"/>
        </w:rPr>
        <w:t>na důkaz toho připojují své podpisy.</w:t>
      </w:r>
    </w:p>
    <w:p w14:paraId="7A4339B9" w14:textId="77777777" w:rsidR="009147F4" w:rsidRDefault="009147F4" w:rsidP="00AF3901">
      <w:pPr>
        <w:pStyle w:val="odstzkl"/>
        <w:tabs>
          <w:tab w:val="num" w:pos="284"/>
        </w:tabs>
        <w:spacing w:before="0"/>
        <w:ind w:left="284"/>
        <w:rPr>
          <w:rFonts w:ascii="Arial" w:hAnsi="Arial" w:cs="Arial"/>
          <w:iCs/>
          <w:sz w:val="20"/>
        </w:rPr>
      </w:pPr>
    </w:p>
    <w:p w14:paraId="000A77EE" w14:textId="77777777" w:rsidR="00AA79C5" w:rsidRPr="005C1E79" w:rsidRDefault="00AA79C5" w:rsidP="00B72A57">
      <w:pPr>
        <w:pStyle w:val="odstzkl"/>
        <w:spacing w:before="120"/>
        <w:jc w:val="center"/>
        <w:rPr>
          <w:rFonts w:ascii="Arial" w:hAnsi="Arial" w:cs="Arial"/>
          <w:b/>
          <w:bCs/>
          <w:iCs/>
          <w:sz w:val="20"/>
        </w:rPr>
      </w:pPr>
      <w:r w:rsidRPr="005C1E79">
        <w:rPr>
          <w:rFonts w:ascii="Arial" w:hAnsi="Arial" w:cs="Arial"/>
          <w:b/>
          <w:bCs/>
          <w:iCs/>
          <w:sz w:val="20"/>
        </w:rPr>
        <w:t xml:space="preserve">Čl. </w:t>
      </w:r>
      <w:r w:rsidR="00133997">
        <w:rPr>
          <w:rFonts w:ascii="Arial" w:hAnsi="Arial" w:cs="Arial"/>
          <w:b/>
          <w:bCs/>
          <w:iCs/>
          <w:sz w:val="20"/>
        </w:rPr>
        <w:t>III</w:t>
      </w:r>
      <w:r w:rsidRPr="005C1E79">
        <w:rPr>
          <w:rFonts w:ascii="Arial" w:hAnsi="Arial" w:cs="Arial"/>
          <w:b/>
          <w:bCs/>
          <w:iCs/>
          <w:sz w:val="20"/>
        </w:rPr>
        <w:t>.</w:t>
      </w:r>
    </w:p>
    <w:p w14:paraId="2CA7938B" w14:textId="77777777" w:rsidR="00E878DB" w:rsidRPr="00397571" w:rsidRDefault="00E878DB" w:rsidP="00E878DB">
      <w:pPr>
        <w:pStyle w:val="Nadpis1"/>
        <w:rPr>
          <w:rFonts w:ascii="Arial" w:hAnsi="Arial" w:cs="Arial"/>
          <w:sz w:val="20"/>
        </w:rPr>
      </w:pPr>
      <w:r w:rsidRPr="00397571">
        <w:rPr>
          <w:rFonts w:ascii="Arial" w:hAnsi="Arial" w:cs="Arial"/>
          <w:sz w:val="20"/>
        </w:rPr>
        <w:t>Registr smluv</w:t>
      </w:r>
    </w:p>
    <w:p w14:paraId="33D40A2C" w14:textId="77777777" w:rsidR="00E878DB" w:rsidRPr="00397571" w:rsidRDefault="00E878DB" w:rsidP="00837DF6">
      <w:pPr>
        <w:numPr>
          <w:ilvl w:val="2"/>
          <w:numId w:val="31"/>
        </w:numPr>
        <w:spacing w:before="120"/>
        <w:ind w:left="283" w:hanging="215"/>
        <w:jc w:val="both"/>
        <w:rPr>
          <w:rFonts w:ascii="Arial" w:hAnsi="Arial" w:cs="Arial"/>
          <w:caps w:val="0"/>
          <w:sz w:val="20"/>
        </w:rPr>
      </w:pPr>
      <w:r w:rsidRPr="00397571">
        <w:rPr>
          <w:rFonts w:ascii="Arial" w:hAnsi="Arial" w:cs="Arial"/>
          <w:caps w:val="0"/>
          <w:sz w:val="20"/>
        </w:rPr>
        <w:t xml:space="preserve">Smluvní strany berou na vědomí, že </w:t>
      </w:r>
      <w:r w:rsidR="005356D7">
        <w:rPr>
          <w:rFonts w:ascii="Arial" w:hAnsi="Arial" w:cs="Arial"/>
          <w:caps w:val="0"/>
          <w:sz w:val="20"/>
        </w:rPr>
        <w:t xml:space="preserve">tento dodatek </w:t>
      </w:r>
      <w:r w:rsidRPr="00397571">
        <w:rPr>
          <w:rFonts w:ascii="Arial" w:hAnsi="Arial" w:cs="Arial"/>
          <w:caps w:val="0"/>
          <w:sz w:val="20"/>
        </w:rPr>
        <w:t xml:space="preserve">(text </w:t>
      </w:r>
      <w:r w:rsidR="005356D7">
        <w:rPr>
          <w:rFonts w:ascii="Arial" w:hAnsi="Arial" w:cs="Arial"/>
          <w:caps w:val="0"/>
          <w:sz w:val="20"/>
        </w:rPr>
        <w:t xml:space="preserve">dodatku </w:t>
      </w:r>
      <w:r w:rsidRPr="00397571">
        <w:rPr>
          <w:rFonts w:ascii="Arial" w:hAnsi="Arial" w:cs="Arial"/>
          <w:caps w:val="0"/>
          <w:sz w:val="20"/>
        </w:rPr>
        <w:t xml:space="preserve">bez příloh) podléhá povinnosti zveřejnění prostřednictvím registru smluv dle zákona č. 340/2015 Sb., zákon o registru smluv. Zveřejnění smlouvy v registru smluv zajistí budoucí oprávněná osoba.  </w:t>
      </w:r>
    </w:p>
    <w:p w14:paraId="689716D2" w14:textId="77777777" w:rsidR="00E878DB" w:rsidRPr="00397571" w:rsidRDefault="00E878DB" w:rsidP="00837DF6">
      <w:pPr>
        <w:numPr>
          <w:ilvl w:val="2"/>
          <w:numId w:val="31"/>
        </w:numPr>
        <w:spacing w:before="120"/>
        <w:ind w:left="283" w:hanging="215"/>
        <w:jc w:val="both"/>
        <w:rPr>
          <w:rFonts w:ascii="Arial" w:hAnsi="Arial" w:cs="Arial"/>
          <w:caps w:val="0"/>
          <w:sz w:val="20"/>
        </w:rPr>
      </w:pPr>
      <w:r w:rsidRPr="00397571">
        <w:rPr>
          <w:rFonts w:ascii="Arial" w:hAnsi="Arial" w:cs="Arial"/>
          <w:caps w:val="0"/>
          <w:sz w:val="20"/>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07535228" w14:textId="77777777" w:rsidR="00E878DB" w:rsidRPr="00397571" w:rsidRDefault="00E878DB" w:rsidP="00837DF6">
      <w:pPr>
        <w:numPr>
          <w:ilvl w:val="2"/>
          <w:numId w:val="31"/>
        </w:numPr>
        <w:spacing w:before="120"/>
        <w:ind w:left="283" w:hanging="215"/>
        <w:jc w:val="both"/>
        <w:rPr>
          <w:rFonts w:ascii="Arial" w:hAnsi="Arial" w:cs="Arial"/>
          <w:caps w:val="0"/>
          <w:sz w:val="20"/>
        </w:rPr>
      </w:pPr>
      <w:r w:rsidRPr="00397571">
        <w:rPr>
          <w:rFonts w:ascii="Arial" w:hAnsi="Arial" w:cs="Arial"/>
          <w:caps w:val="0"/>
          <w:sz w:val="20"/>
        </w:rPr>
        <w:t>Smluvní strany výslovně prohlašují</w:t>
      </w:r>
      <w:r w:rsidRPr="00397571">
        <w:rPr>
          <w:rFonts w:ascii="Arial" w:hAnsi="Arial" w:cs="Arial"/>
          <w:sz w:val="20"/>
        </w:rPr>
        <w:t>,</w:t>
      </w:r>
      <w:r w:rsidRPr="00397571">
        <w:rPr>
          <w:rFonts w:ascii="Arial" w:hAnsi="Arial" w:cs="Arial"/>
          <w:caps w:val="0"/>
          <w:sz w:val="20"/>
        </w:rPr>
        <w:t xml:space="preserve"> že informace obsažené v části </w:t>
      </w:r>
      <w:r w:rsidR="00A01857">
        <w:rPr>
          <w:rFonts w:ascii="Arial" w:hAnsi="Arial" w:cs="Arial"/>
          <w:caps w:val="0"/>
          <w:sz w:val="20"/>
        </w:rPr>
        <w:t xml:space="preserve">dodatku </w:t>
      </w:r>
      <w:r w:rsidRPr="00397571">
        <w:rPr>
          <w:rFonts w:ascii="Arial" w:hAnsi="Arial" w:cs="Arial"/>
          <w:caps w:val="0"/>
          <w:sz w:val="20"/>
        </w:rPr>
        <w:t>určené ke zveřejnění v registru smluv včetně metadat neobsahují informace, které nelze poskytnout podle předpisů upravujících svobodný přístup k</w:t>
      </w:r>
      <w:r w:rsidRPr="00397571">
        <w:rPr>
          <w:rFonts w:ascii="Arial" w:hAnsi="Arial" w:cs="Arial"/>
          <w:sz w:val="20"/>
        </w:rPr>
        <w:t> </w:t>
      </w:r>
      <w:r w:rsidRPr="00397571">
        <w:rPr>
          <w:rFonts w:ascii="Arial" w:hAnsi="Arial" w:cs="Arial"/>
          <w:caps w:val="0"/>
          <w:sz w:val="20"/>
        </w:rPr>
        <w:t>informacím</w:t>
      </w:r>
      <w:r w:rsidRPr="00397571">
        <w:rPr>
          <w:rFonts w:ascii="Arial" w:hAnsi="Arial" w:cs="Arial"/>
          <w:sz w:val="20"/>
        </w:rPr>
        <w:t>,</w:t>
      </w:r>
      <w:r w:rsidRPr="00397571">
        <w:rPr>
          <w:rFonts w:ascii="Arial" w:hAnsi="Arial" w:cs="Arial"/>
          <w:caps w:val="0"/>
          <w:sz w:val="20"/>
        </w:rPr>
        <w:t xml:space="preserve"> a nejsou smluvními stranami označeny za obchodní tajemství</w:t>
      </w:r>
      <w:r w:rsidRPr="00397571">
        <w:rPr>
          <w:rFonts w:ascii="Arial" w:hAnsi="Arial" w:cs="Arial"/>
          <w:sz w:val="20"/>
        </w:rPr>
        <w:t xml:space="preserve">. </w:t>
      </w:r>
    </w:p>
    <w:p w14:paraId="2283702C" w14:textId="77777777" w:rsidR="00B72A57" w:rsidRDefault="00B72A57" w:rsidP="00E00249">
      <w:pPr>
        <w:pStyle w:val="odstzkl"/>
        <w:spacing w:before="0"/>
        <w:jc w:val="center"/>
        <w:rPr>
          <w:rFonts w:ascii="Arial" w:hAnsi="Arial" w:cs="Arial"/>
          <w:b/>
          <w:bCs/>
          <w:iCs/>
          <w:sz w:val="20"/>
        </w:rPr>
      </w:pPr>
    </w:p>
    <w:p w14:paraId="2772FED5" w14:textId="77777777" w:rsidR="00AA79C5" w:rsidRPr="00C52B6E" w:rsidRDefault="00AA79C5" w:rsidP="00806A5B">
      <w:pPr>
        <w:pStyle w:val="odstzkl"/>
        <w:spacing w:before="120"/>
        <w:jc w:val="left"/>
        <w:rPr>
          <w:rFonts w:ascii="Arial" w:hAnsi="Arial" w:cs="Arial"/>
          <w:iCs/>
          <w:sz w:val="20"/>
        </w:rPr>
      </w:pPr>
    </w:p>
    <w:p w14:paraId="01A709B9" w14:textId="77777777" w:rsidR="00957781" w:rsidRPr="00C52B6E" w:rsidRDefault="00AA79C5" w:rsidP="00B72A57">
      <w:pPr>
        <w:spacing w:before="120"/>
        <w:rPr>
          <w:rFonts w:ascii="Arial" w:hAnsi="Arial" w:cs="Arial"/>
          <w:caps w:val="0"/>
          <w:sz w:val="20"/>
        </w:rPr>
      </w:pPr>
      <w:r w:rsidRPr="00C52B6E">
        <w:rPr>
          <w:rFonts w:ascii="Arial" w:hAnsi="Arial" w:cs="Arial"/>
          <w:caps w:val="0"/>
          <w:sz w:val="20"/>
        </w:rPr>
        <w:t xml:space="preserve">V Praze dne:                                 </w:t>
      </w:r>
      <w:r w:rsidR="00957781">
        <w:rPr>
          <w:rFonts w:ascii="Arial" w:hAnsi="Arial" w:cs="Arial"/>
          <w:caps w:val="0"/>
          <w:sz w:val="20"/>
        </w:rPr>
        <w:t xml:space="preserve">  </w:t>
      </w:r>
      <w:r w:rsidRPr="00C52B6E">
        <w:rPr>
          <w:rFonts w:ascii="Arial" w:hAnsi="Arial" w:cs="Arial"/>
          <w:caps w:val="0"/>
          <w:sz w:val="20"/>
        </w:rPr>
        <w:t xml:space="preserve">V Praze dne: </w:t>
      </w:r>
      <w:r w:rsidR="00957781">
        <w:rPr>
          <w:rFonts w:ascii="Arial" w:hAnsi="Arial" w:cs="Arial"/>
          <w:caps w:val="0"/>
          <w:sz w:val="20"/>
        </w:rPr>
        <w:t xml:space="preserve">                         </w:t>
      </w:r>
      <w:r w:rsidR="00957781" w:rsidRPr="00C52B6E">
        <w:rPr>
          <w:rFonts w:ascii="Arial" w:hAnsi="Arial" w:cs="Arial"/>
          <w:caps w:val="0"/>
          <w:sz w:val="20"/>
        </w:rPr>
        <w:t xml:space="preserve">V Praze dne: </w:t>
      </w:r>
    </w:p>
    <w:p w14:paraId="002CB79B" w14:textId="77777777" w:rsidR="00AA79C5" w:rsidRPr="00C52B6E" w:rsidRDefault="00AA79C5">
      <w:pPr>
        <w:rPr>
          <w:rFonts w:ascii="Arial" w:hAnsi="Arial" w:cs="Arial"/>
          <w:caps w:val="0"/>
          <w:sz w:val="20"/>
        </w:rPr>
      </w:pPr>
    </w:p>
    <w:p w14:paraId="4E8C6E08" w14:textId="77777777" w:rsidR="00B72A57" w:rsidRDefault="00B72A57" w:rsidP="00806A5B">
      <w:pPr>
        <w:pStyle w:val="odstzkl"/>
        <w:spacing w:before="120"/>
        <w:jc w:val="left"/>
        <w:rPr>
          <w:rFonts w:ascii="Arial" w:hAnsi="Arial" w:cs="Arial"/>
          <w:sz w:val="20"/>
        </w:rPr>
      </w:pPr>
    </w:p>
    <w:p w14:paraId="7C65FB22" w14:textId="77777777" w:rsidR="00AA79C5" w:rsidRPr="00C52B6E" w:rsidRDefault="00AA79C5" w:rsidP="00806A5B">
      <w:pPr>
        <w:pStyle w:val="odstzkl"/>
        <w:spacing w:before="120"/>
        <w:jc w:val="left"/>
        <w:rPr>
          <w:rFonts w:ascii="Arial" w:hAnsi="Arial" w:cs="Arial"/>
          <w:sz w:val="20"/>
        </w:rPr>
      </w:pPr>
      <w:r w:rsidRPr="00C52B6E">
        <w:rPr>
          <w:rFonts w:ascii="Arial" w:hAnsi="Arial" w:cs="Arial"/>
          <w:sz w:val="20"/>
        </w:rPr>
        <w:lastRenderedPageBreak/>
        <w:t>za budoucí povinno</w:t>
      </w:r>
      <w:r w:rsidR="005C1E79">
        <w:rPr>
          <w:rFonts w:ascii="Arial" w:hAnsi="Arial" w:cs="Arial"/>
          <w:sz w:val="20"/>
        </w:rPr>
        <w:t xml:space="preserve">u </w:t>
      </w:r>
      <w:proofErr w:type="gramStart"/>
      <w:r w:rsidR="005C1E79">
        <w:rPr>
          <w:rFonts w:ascii="Arial" w:hAnsi="Arial" w:cs="Arial"/>
          <w:sz w:val="20"/>
        </w:rPr>
        <w:t>osobu</w:t>
      </w:r>
      <w:r w:rsidRPr="00C52B6E">
        <w:rPr>
          <w:rFonts w:ascii="Arial" w:hAnsi="Arial" w:cs="Arial"/>
          <w:sz w:val="20"/>
        </w:rPr>
        <w:t xml:space="preserve">:   </w:t>
      </w:r>
      <w:proofErr w:type="gramEnd"/>
      <w:r w:rsidRPr="00C52B6E">
        <w:rPr>
          <w:rFonts w:ascii="Arial" w:hAnsi="Arial" w:cs="Arial"/>
          <w:sz w:val="20"/>
        </w:rPr>
        <w:t xml:space="preserve">       </w:t>
      </w:r>
      <w:r w:rsidR="00957781">
        <w:rPr>
          <w:rFonts w:ascii="Arial" w:hAnsi="Arial" w:cs="Arial"/>
          <w:sz w:val="20"/>
        </w:rPr>
        <w:t xml:space="preserve">  za stavebníka:                         </w:t>
      </w:r>
      <w:r w:rsidRPr="00C52B6E">
        <w:rPr>
          <w:rFonts w:ascii="Arial" w:hAnsi="Arial" w:cs="Arial"/>
          <w:sz w:val="20"/>
        </w:rPr>
        <w:t>za  budoucí oprávněno</w:t>
      </w:r>
      <w:r w:rsidR="005C1E79">
        <w:rPr>
          <w:rFonts w:ascii="Arial" w:hAnsi="Arial" w:cs="Arial"/>
          <w:sz w:val="20"/>
        </w:rPr>
        <w:t>u osobu</w:t>
      </w:r>
      <w:r w:rsidRPr="00C52B6E">
        <w:rPr>
          <w:rFonts w:ascii="Arial" w:hAnsi="Arial" w:cs="Arial"/>
          <w:sz w:val="20"/>
        </w:rPr>
        <w:t>:</w:t>
      </w:r>
    </w:p>
    <w:p w14:paraId="6F605410" w14:textId="77777777" w:rsidR="00AA79C5" w:rsidRPr="00C52B6E" w:rsidRDefault="00AA79C5">
      <w:pPr>
        <w:pStyle w:val="odstzkl"/>
        <w:spacing w:before="0"/>
        <w:ind w:firstLine="709"/>
        <w:jc w:val="left"/>
        <w:rPr>
          <w:rFonts w:ascii="Arial" w:hAnsi="Arial" w:cs="Arial"/>
          <w:sz w:val="20"/>
        </w:rPr>
      </w:pPr>
    </w:p>
    <w:p w14:paraId="5D85EECF" w14:textId="77777777" w:rsidR="00AA79C5" w:rsidRDefault="00AA79C5" w:rsidP="00957781">
      <w:pPr>
        <w:pStyle w:val="odstzkl"/>
        <w:spacing w:before="0"/>
        <w:jc w:val="left"/>
        <w:rPr>
          <w:rFonts w:ascii="Arial" w:hAnsi="Arial" w:cs="Arial"/>
          <w:sz w:val="20"/>
        </w:rPr>
      </w:pPr>
    </w:p>
    <w:p w14:paraId="762764EC" w14:textId="77777777" w:rsidR="00A3403C" w:rsidRDefault="00A3403C" w:rsidP="00957781">
      <w:pPr>
        <w:pStyle w:val="odstzkl"/>
        <w:spacing w:before="0"/>
        <w:jc w:val="left"/>
        <w:rPr>
          <w:rFonts w:ascii="Arial" w:hAnsi="Arial" w:cs="Arial"/>
          <w:sz w:val="20"/>
        </w:rPr>
      </w:pPr>
    </w:p>
    <w:p w14:paraId="605796E3" w14:textId="77777777" w:rsidR="00E878DB" w:rsidRDefault="00E878DB" w:rsidP="00957781">
      <w:pPr>
        <w:pStyle w:val="odstzkl"/>
        <w:spacing w:before="0"/>
        <w:jc w:val="left"/>
        <w:rPr>
          <w:rFonts w:ascii="Arial" w:hAnsi="Arial" w:cs="Arial"/>
          <w:sz w:val="20"/>
        </w:rPr>
      </w:pPr>
    </w:p>
    <w:p w14:paraId="1B4464B3" w14:textId="77777777" w:rsidR="00957781" w:rsidRPr="00C52B6E" w:rsidRDefault="00957781" w:rsidP="00957781">
      <w:pPr>
        <w:pStyle w:val="odstzkl"/>
        <w:spacing w:before="0"/>
        <w:jc w:val="left"/>
        <w:rPr>
          <w:rFonts w:ascii="Arial" w:hAnsi="Arial" w:cs="Arial"/>
          <w:sz w:val="20"/>
        </w:rPr>
      </w:pPr>
      <w:r>
        <w:rPr>
          <w:rFonts w:ascii="Arial" w:hAnsi="Arial" w:cs="Arial"/>
          <w:sz w:val="20"/>
        </w:rPr>
        <w:t>_______________________        _______________________     _______________________</w:t>
      </w:r>
      <w:r w:rsidR="00B72A57">
        <w:rPr>
          <w:rFonts w:ascii="Arial" w:hAnsi="Arial" w:cs="Arial"/>
          <w:sz w:val="20"/>
        </w:rPr>
        <w:t>___</w:t>
      </w:r>
    </w:p>
    <w:sectPr w:rsidR="00957781" w:rsidRPr="00C52B6E" w:rsidSect="005C49E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AC80" w14:textId="77777777" w:rsidR="00A2016D" w:rsidRDefault="00A2016D">
      <w:r>
        <w:separator/>
      </w:r>
    </w:p>
  </w:endnote>
  <w:endnote w:type="continuationSeparator" w:id="0">
    <w:p w14:paraId="639B69B7" w14:textId="77777777" w:rsidR="00A2016D" w:rsidRDefault="00A2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0360" w14:textId="77777777" w:rsidR="003C0BBF" w:rsidRDefault="00F2406F">
    <w:pPr>
      <w:pStyle w:val="Zpat"/>
      <w:framePr w:wrap="around" w:vAnchor="text" w:hAnchor="margin" w:xAlign="center" w:y="1"/>
      <w:rPr>
        <w:rStyle w:val="slostrnky"/>
      </w:rPr>
    </w:pPr>
    <w:r>
      <w:rPr>
        <w:rStyle w:val="slostrnky"/>
      </w:rPr>
      <w:fldChar w:fldCharType="begin"/>
    </w:r>
    <w:r w:rsidR="003C0BBF">
      <w:rPr>
        <w:rStyle w:val="slostrnky"/>
      </w:rPr>
      <w:instrText xml:space="preserve">PAGE  </w:instrText>
    </w:r>
    <w:r>
      <w:rPr>
        <w:rStyle w:val="slostrnky"/>
      </w:rPr>
      <w:fldChar w:fldCharType="end"/>
    </w:r>
  </w:p>
  <w:p w14:paraId="6E78647F" w14:textId="77777777" w:rsidR="003C0BBF" w:rsidRDefault="003C0B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0A37" w14:textId="77777777" w:rsidR="003C0BBF" w:rsidRDefault="00F2406F">
    <w:pPr>
      <w:pStyle w:val="Zpat"/>
      <w:framePr w:wrap="around" w:vAnchor="text" w:hAnchor="margin" w:xAlign="center" w:y="1"/>
      <w:rPr>
        <w:rStyle w:val="slostrnky"/>
      </w:rPr>
    </w:pPr>
    <w:r>
      <w:rPr>
        <w:rStyle w:val="slostrnky"/>
      </w:rPr>
      <w:fldChar w:fldCharType="begin"/>
    </w:r>
    <w:r w:rsidR="003C0BBF">
      <w:rPr>
        <w:rStyle w:val="slostrnky"/>
      </w:rPr>
      <w:instrText xml:space="preserve">PAGE  </w:instrText>
    </w:r>
    <w:r>
      <w:rPr>
        <w:rStyle w:val="slostrnky"/>
      </w:rPr>
      <w:fldChar w:fldCharType="separate"/>
    </w:r>
    <w:r w:rsidR="00FA2B0C">
      <w:rPr>
        <w:rStyle w:val="slostrnky"/>
        <w:noProof/>
      </w:rPr>
      <w:t>4</w:t>
    </w:r>
    <w:r>
      <w:rPr>
        <w:rStyle w:val="slostrnky"/>
      </w:rPr>
      <w:fldChar w:fldCharType="end"/>
    </w:r>
  </w:p>
  <w:p w14:paraId="768EC355" w14:textId="77777777" w:rsidR="003C0BBF" w:rsidRDefault="003C0B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4C91" w14:textId="77777777" w:rsidR="00A2016D" w:rsidRDefault="00A2016D">
      <w:r>
        <w:separator/>
      </w:r>
    </w:p>
  </w:footnote>
  <w:footnote w:type="continuationSeparator" w:id="0">
    <w:p w14:paraId="38F1DC13" w14:textId="77777777" w:rsidR="00A2016D" w:rsidRDefault="00A2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568"/>
    <w:multiLevelType w:val="hybridMultilevel"/>
    <w:tmpl w:val="BA9ED474"/>
    <w:lvl w:ilvl="0" w:tplc="759A0440">
      <w:start w:val="3"/>
      <w:numFmt w:val="decimal"/>
      <w:lvlText w:val="%1."/>
      <w:lvlJc w:val="left"/>
      <w:pPr>
        <w:tabs>
          <w:tab w:val="num" w:pos="720"/>
        </w:tabs>
        <w:ind w:left="720" w:hanging="360"/>
      </w:pPr>
      <w:rPr>
        <w:rFonts w:hint="default"/>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4121C"/>
    <w:multiLevelType w:val="hybridMultilevel"/>
    <w:tmpl w:val="F440F380"/>
    <w:lvl w:ilvl="0" w:tplc="3288017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A2201"/>
    <w:multiLevelType w:val="hybridMultilevel"/>
    <w:tmpl w:val="80F0F242"/>
    <w:lvl w:ilvl="0" w:tplc="6B82E5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C1594"/>
    <w:multiLevelType w:val="hybridMultilevel"/>
    <w:tmpl w:val="F6A816A6"/>
    <w:lvl w:ilvl="0" w:tplc="18ACECC6">
      <w:start w:val="1"/>
      <w:numFmt w:val="decimal"/>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0453A5C"/>
    <w:multiLevelType w:val="hybridMultilevel"/>
    <w:tmpl w:val="454E3488"/>
    <w:lvl w:ilvl="0" w:tplc="6D18A54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2462D3"/>
    <w:multiLevelType w:val="hybridMultilevel"/>
    <w:tmpl w:val="9CC6D914"/>
    <w:lvl w:ilvl="0" w:tplc="759A0440">
      <w:start w:val="3"/>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C6685C"/>
    <w:multiLevelType w:val="hybridMultilevel"/>
    <w:tmpl w:val="D5EC39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5976D2"/>
    <w:multiLevelType w:val="hybridMultilevel"/>
    <w:tmpl w:val="3B082BD8"/>
    <w:lvl w:ilvl="0" w:tplc="D1BA4F1C">
      <w:start w:val="1"/>
      <w:numFmt w:val="decimal"/>
      <w:lvlText w:val="%1."/>
      <w:lvlJc w:val="left"/>
      <w:pPr>
        <w:ind w:left="360" w:hanging="360"/>
      </w:pPr>
      <w:rPr>
        <w:rFonts w:hint="default"/>
      </w:rPr>
    </w:lvl>
    <w:lvl w:ilvl="1" w:tplc="04050019">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8" w15:restartNumberingAfterBreak="0">
    <w:nsid w:val="265A7A41"/>
    <w:multiLevelType w:val="hybridMultilevel"/>
    <w:tmpl w:val="D124F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4E35D8"/>
    <w:multiLevelType w:val="hybridMultilevel"/>
    <w:tmpl w:val="1958B696"/>
    <w:lvl w:ilvl="0" w:tplc="32381E78">
      <w:start w:val="1"/>
      <w:numFmt w:val="decimal"/>
      <w:lvlText w:val="%1."/>
      <w:lvlJc w:val="left"/>
      <w:pPr>
        <w:tabs>
          <w:tab w:val="num" w:pos="720"/>
        </w:tabs>
        <w:ind w:left="720" w:hanging="360"/>
      </w:pPr>
      <w:rPr>
        <w:rFonts w:hint="default"/>
      </w:rPr>
    </w:lvl>
    <w:lvl w:ilvl="1" w:tplc="D90C2654">
      <w:start w:val="1"/>
      <w:numFmt w:val="lowerLetter"/>
      <w:lvlText w:val="%2)"/>
      <w:lvlJc w:val="left"/>
      <w:pPr>
        <w:tabs>
          <w:tab w:val="num" w:pos="1500"/>
        </w:tabs>
        <w:ind w:left="1500" w:hanging="4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440B63"/>
    <w:multiLevelType w:val="hybridMultilevel"/>
    <w:tmpl w:val="35E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8B1DD8"/>
    <w:multiLevelType w:val="hybridMultilevel"/>
    <w:tmpl w:val="3336304E"/>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6F848B4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1A11C10"/>
    <w:multiLevelType w:val="hybridMultilevel"/>
    <w:tmpl w:val="A6EEA374"/>
    <w:lvl w:ilvl="0" w:tplc="32880174">
      <w:start w:val="2"/>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D5293"/>
    <w:multiLevelType w:val="hybridMultilevel"/>
    <w:tmpl w:val="1668D5E6"/>
    <w:lvl w:ilvl="0" w:tplc="78A02E7A">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7F32F3E"/>
    <w:multiLevelType w:val="hybridMultilevel"/>
    <w:tmpl w:val="11D46568"/>
    <w:lvl w:ilvl="0" w:tplc="EEE68FBA">
      <w:start w:val="2"/>
      <w:numFmt w:val="decimal"/>
      <w:lvlText w:val="%1."/>
      <w:lvlJc w:val="left"/>
      <w:pPr>
        <w:tabs>
          <w:tab w:val="num" w:pos="1440"/>
        </w:tabs>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6B3844"/>
    <w:multiLevelType w:val="hybridMultilevel"/>
    <w:tmpl w:val="837EF250"/>
    <w:lvl w:ilvl="0" w:tplc="8C3C79C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E45415"/>
    <w:multiLevelType w:val="hybridMultilevel"/>
    <w:tmpl w:val="2EB074C2"/>
    <w:lvl w:ilvl="0" w:tplc="34A2974E">
      <w:start w:val="3"/>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10B09EB2">
      <w:start w:val="2"/>
      <w:numFmt w:val="decimal"/>
      <w:lvlText w:val="%3."/>
      <w:lvlJc w:val="left"/>
      <w:pPr>
        <w:tabs>
          <w:tab w:val="num" w:pos="2340"/>
        </w:tabs>
        <w:ind w:left="2340" w:hanging="360"/>
      </w:pPr>
      <w:rPr>
        <w:rFonts w:hint="default"/>
      </w:rPr>
    </w:lvl>
    <w:lvl w:ilvl="3" w:tplc="B036B9D2">
      <w:start w:val="1"/>
      <w:numFmt w:val="lowerLetter"/>
      <w:lvlText w:val="%4)"/>
      <w:lvlJc w:val="left"/>
      <w:pPr>
        <w:tabs>
          <w:tab w:val="num" w:pos="2880"/>
        </w:tabs>
        <w:ind w:left="2880" w:hanging="360"/>
      </w:pPr>
      <w:rPr>
        <w:rFonts w:hint="default"/>
      </w:rPr>
    </w:lvl>
    <w:lvl w:ilvl="4" w:tplc="108888B2">
      <w:start w:val="3"/>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FD6943"/>
    <w:multiLevelType w:val="hybridMultilevel"/>
    <w:tmpl w:val="995CF6E0"/>
    <w:lvl w:ilvl="0" w:tplc="D26E3C6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8406F0"/>
    <w:multiLevelType w:val="hybridMultilevel"/>
    <w:tmpl w:val="8B467B2A"/>
    <w:lvl w:ilvl="0" w:tplc="AAD09592">
      <w:start w:val="3"/>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906672"/>
    <w:multiLevelType w:val="hybridMultilevel"/>
    <w:tmpl w:val="EDC2B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31281C"/>
    <w:multiLevelType w:val="hybridMultilevel"/>
    <w:tmpl w:val="F954B078"/>
    <w:lvl w:ilvl="0" w:tplc="BA5863A2">
      <w:start w:val="3"/>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53CD32C5"/>
    <w:multiLevelType w:val="hybridMultilevel"/>
    <w:tmpl w:val="F954B078"/>
    <w:lvl w:ilvl="0" w:tplc="BA5863A2">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497DCD"/>
    <w:multiLevelType w:val="hybridMultilevel"/>
    <w:tmpl w:val="0E02BA1A"/>
    <w:lvl w:ilvl="0" w:tplc="77C895F8">
      <w:start w:val="1"/>
      <w:numFmt w:val="decimal"/>
      <w:lvlText w:val="%1."/>
      <w:lvlJc w:val="left"/>
      <w:pPr>
        <w:tabs>
          <w:tab w:val="num" w:pos="577"/>
        </w:tabs>
        <w:ind w:left="577" w:hanging="397"/>
      </w:pPr>
      <w:rPr>
        <w:rFonts w:hint="default"/>
      </w:rPr>
    </w:lvl>
    <w:lvl w:ilvl="1" w:tplc="BEB4A49C">
      <w:start w:val="1"/>
      <w:numFmt w:val="lowerLetter"/>
      <w:lvlText w:val="%2)"/>
      <w:lvlJc w:val="left"/>
      <w:pPr>
        <w:tabs>
          <w:tab w:val="num" w:pos="1440"/>
        </w:tabs>
        <w:ind w:left="1420" w:hanging="340"/>
      </w:pPr>
      <w:rPr>
        <w:rFonts w:hint="default"/>
      </w:rPr>
    </w:lvl>
    <w:lvl w:ilvl="2" w:tplc="5EB0EB1C">
      <w:start w:val="1"/>
      <w:numFmt w:val="decimal"/>
      <w:lvlText w:val="%3."/>
      <w:lvlJc w:val="left"/>
      <w:pPr>
        <w:tabs>
          <w:tab w:val="num" w:pos="2377"/>
        </w:tabs>
        <w:ind w:left="2377" w:hanging="397"/>
      </w:pPr>
      <w:rPr>
        <w:rFonts w:hint="default"/>
      </w:rPr>
    </w:lvl>
    <w:lvl w:ilvl="3" w:tplc="0F64D4E4">
      <w:start w:val="2"/>
      <w:numFmt w:val="lowerLetter"/>
      <w:lvlText w:val="%4)"/>
      <w:lvlJc w:val="left"/>
      <w:pPr>
        <w:tabs>
          <w:tab w:val="num" w:pos="2880"/>
        </w:tabs>
        <w:ind w:left="2860" w:hanging="340"/>
      </w:pPr>
      <w:rPr>
        <w:rFonts w:hint="default"/>
      </w:rPr>
    </w:lvl>
    <w:lvl w:ilvl="4" w:tplc="C562EB6C">
      <w:start w:val="1"/>
      <w:numFmt w:val="decimal"/>
      <w:lvlText w:val="%5."/>
      <w:lvlJc w:val="left"/>
      <w:pPr>
        <w:tabs>
          <w:tab w:val="num" w:pos="3600"/>
        </w:tabs>
        <w:ind w:left="3600" w:hanging="360"/>
      </w:pPr>
      <w:rPr>
        <w:rFonts w:hint="default"/>
      </w:rPr>
    </w:lvl>
    <w:lvl w:ilvl="5" w:tplc="B19E84EC">
      <w:start w:val="3"/>
      <w:numFmt w:val="lowerLetter"/>
      <w:lvlText w:val="%6)"/>
      <w:lvlJc w:val="left"/>
      <w:pPr>
        <w:tabs>
          <w:tab w:val="num" w:pos="4500"/>
        </w:tabs>
        <w:ind w:left="4480" w:hanging="340"/>
      </w:pPr>
      <w:rPr>
        <w:rFonts w:hint="default"/>
      </w:rPr>
    </w:lvl>
    <w:lvl w:ilvl="6" w:tplc="0405000F">
      <w:start w:val="1"/>
      <w:numFmt w:val="decimal"/>
      <w:lvlText w:val="%7."/>
      <w:lvlJc w:val="left"/>
      <w:pPr>
        <w:tabs>
          <w:tab w:val="num" w:pos="5040"/>
        </w:tabs>
        <w:ind w:left="5040" w:hanging="360"/>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B0D5B96"/>
    <w:multiLevelType w:val="hybridMultilevel"/>
    <w:tmpl w:val="9B16427E"/>
    <w:lvl w:ilvl="0" w:tplc="78A02E7A">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4E1F26"/>
    <w:multiLevelType w:val="hybridMultilevel"/>
    <w:tmpl w:val="51A46CBA"/>
    <w:lvl w:ilvl="0" w:tplc="126630C8">
      <w:start w:val="3"/>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CC5EF1"/>
    <w:multiLevelType w:val="hybridMultilevel"/>
    <w:tmpl w:val="52062326"/>
    <w:lvl w:ilvl="0" w:tplc="AC84D9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F31E32"/>
    <w:multiLevelType w:val="singleLevel"/>
    <w:tmpl w:val="3E8497B8"/>
    <w:lvl w:ilvl="0">
      <w:start w:val="2"/>
      <w:numFmt w:val="decimal"/>
      <w:lvlText w:val="%1."/>
      <w:lvlJc w:val="left"/>
      <w:pPr>
        <w:tabs>
          <w:tab w:val="num" w:pos="420"/>
        </w:tabs>
        <w:ind w:left="420" w:hanging="420"/>
      </w:pPr>
      <w:rPr>
        <w:rFonts w:hint="default"/>
      </w:rPr>
    </w:lvl>
  </w:abstractNum>
  <w:abstractNum w:abstractNumId="27" w15:restartNumberingAfterBreak="0">
    <w:nsid w:val="613E6612"/>
    <w:multiLevelType w:val="hybridMultilevel"/>
    <w:tmpl w:val="A23EC9E4"/>
    <w:lvl w:ilvl="0" w:tplc="C6926E3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624F4C86"/>
    <w:multiLevelType w:val="hybridMultilevel"/>
    <w:tmpl w:val="1164927E"/>
    <w:lvl w:ilvl="0" w:tplc="5BD20EF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277563"/>
    <w:multiLevelType w:val="hybridMultilevel"/>
    <w:tmpl w:val="790A1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3D1B50"/>
    <w:multiLevelType w:val="hybridMultilevel"/>
    <w:tmpl w:val="E20C6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CF510B"/>
    <w:multiLevelType w:val="hybridMultilevel"/>
    <w:tmpl w:val="AB683018"/>
    <w:lvl w:ilvl="0" w:tplc="5BD20EF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1"/>
  </w:num>
  <w:num w:numId="4">
    <w:abstractNumId w:val="13"/>
  </w:num>
  <w:num w:numId="5">
    <w:abstractNumId w:val="3"/>
  </w:num>
  <w:num w:numId="6">
    <w:abstractNumId w:val="23"/>
  </w:num>
  <w:num w:numId="7">
    <w:abstractNumId w:val="16"/>
  </w:num>
  <w:num w:numId="8">
    <w:abstractNumId w:val="31"/>
  </w:num>
  <w:num w:numId="9">
    <w:abstractNumId w:val="15"/>
  </w:num>
  <w:num w:numId="10">
    <w:abstractNumId w:val="20"/>
  </w:num>
  <w:num w:numId="11">
    <w:abstractNumId w:val="22"/>
  </w:num>
  <w:num w:numId="12">
    <w:abstractNumId w:val="6"/>
  </w:num>
  <w:num w:numId="13">
    <w:abstractNumId w:val="19"/>
  </w:num>
  <w:num w:numId="14">
    <w:abstractNumId w:val="30"/>
  </w:num>
  <w:num w:numId="15">
    <w:abstractNumId w:val="24"/>
  </w:num>
  <w:num w:numId="16">
    <w:abstractNumId w:val="10"/>
  </w:num>
  <w:num w:numId="17">
    <w:abstractNumId w:val="14"/>
  </w:num>
  <w:num w:numId="18">
    <w:abstractNumId w:val="5"/>
  </w:num>
  <w:num w:numId="19">
    <w:abstractNumId w:val="0"/>
  </w:num>
  <w:num w:numId="20">
    <w:abstractNumId w:val="1"/>
  </w:num>
  <w:num w:numId="21">
    <w:abstractNumId w:val="12"/>
  </w:num>
  <w:num w:numId="22">
    <w:abstractNumId w:val="29"/>
  </w:num>
  <w:num w:numId="23">
    <w:abstractNumId w:val="25"/>
  </w:num>
  <w:num w:numId="24">
    <w:abstractNumId w:val="2"/>
  </w:num>
  <w:num w:numId="25">
    <w:abstractNumId w:val="28"/>
  </w:num>
  <w:num w:numId="26">
    <w:abstractNumId w:val="4"/>
  </w:num>
  <w:num w:numId="27">
    <w:abstractNumId w:val="8"/>
  </w:num>
  <w:num w:numId="28">
    <w:abstractNumId w:val="17"/>
  </w:num>
  <w:num w:numId="29">
    <w:abstractNumId w:val="21"/>
  </w:num>
  <w:num w:numId="30">
    <w:abstractNumId w:val="7"/>
  </w:num>
  <w:num w:numId="31">
    <w:abstractNumId w:val="18"/>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40"/>
    <w:rsid w:val="00003B26"/>
    <w:rsid w:val="00003D1F"/>
    <w:rsid w:val="00004338"/>
    <w:rsid w:val="00013ED0"/>
    <w:rsid w:val="00017A18"/>
    <w:rsid w:val="00023A6F"/>
    <w:rsid w:val="000342E3"/>
    <w:rsid w:val="00042DA4"/>
    <w:rsid w:val="00042FA0"/>
    <w:rsid w:val="00052B86"/>
    <w:rsid w:val="00063B85"/>
    <w:rsid w:val="000836E4"/>
    <w:rsid w:val="0009458D"/>
    <w:rsid w:val="000A680A"/>
    <w:rsid w:val="000B2BBC"/>
    <w:rsid w:val="000B639A"/>
    <w:rsid w:val="000B79C1"/>
    <w:rsid w:val="000C0826"/>
    <w:rsid w:val="000C3857"/>
    <w:rsid w:val="000D38DA"/>
    <w:rsid w:val="000E1C05"/>
    <w:rsid w:val="000F2975"/>
    <w:rsid w:val="000F49A7"/>
    <w:rsid w:val="000F6015"/>
    <w:rsid w:val="000F783A"/>
    <w:rsid w:val="00101AA6"/>
    <w:rsid w:val="00116008"/>
    <w:rsid w:val="0011678E"/>
    <w:rsid w:val="00122984"/>
    <w:rsid w:val="00133997"/>
    <w:rsid w:val="001407CD"/>
    <w:rsid w:val="00147206"/>
    <w:rsid w:val="001505BE"/>
    <w:rsid w:val="00153B44"/>
    <w:rsid w:val="00156C0C"/>
    <w:rsid w:val="001615B8"/>
    <w:rsid w:val="00163ADA"/>
    <w:rsid w:val="00166147"/>
    <w:rsid w:val="001665F0"/>
    <w:rsid w:val="001666A0"/>
    <w:rsid w:val="00172F93"/>
    <w:rsid w:val="00175588"/>
    <w:rsid w:val="00180519"/>
    <w:rsid w:val="00195F47"/>
    <w:rsid w:val="00197B1F"/>
    <w:rsid w:val="001A0CC2"/>
    <w:rsid w:val="001A4438"/>
    <w:rsid w:val="001B7F07"/>
    <w:rsid w:val="001C4F32"/>
    <w:rsid w:val="001C7B56"/>
    <w:rsid w:val="001D0450"/>
    <w:rsid w:val="001E2B4D"/>
    <w:rsid w:val="001E717E"/>
    <w:rsid w:val="001F623C"/>
    <w:rsid w:val="00216346"/>
    <w:rsid w:val="00227BCF"/>
    <w:rsid w:val="00232A6B"/>
    <w:rsid w:val="00234C79"/>
    <w:rsid w:val="00235F2D"/>
    <w:rsid w:val="002445A4"/>
    <w:rsid w:val="0025012C"/>
    <w:rsid w:val="0025086F"/>
    <w:rsid w:val="00256569"/>
    <w:rsid w:val="00257D72"/>
    <w:rsid w:val="0026369B"/>
    <w:rsid w:val="0026770B"/>
    <w:rsid w:val="00267C03"/>
    <w:rsid w:val="00281645"/>
    <w:rsid w:val="00282373"/>
    <w:rsid w:val="0028414C"/>
    <w:rsid w:val="00297076"/>
    <w:rsid w:val="002A46AD"/>
    <w:rsid w:val="002A518A"/>
    <w:rsid w:val="002C748A"/>
    <w:rsid w:val="002E4938"/>
    <w:rsid w:val="002F743F"/>
    <w:rsid w:val="0030184F"/>
    <w:rsid w:val="00303395"/>
    <w:rsid w:val="003057A4"/>
    <w:rsid w:val="003122C6"/>
    <w:rsid w:val="003265C3"/>
    <w:rsid w:val="00331464"/>
    <w:rsid w:val="003416E6"/>
    <w:rsid w:val="00345BBF"/>
    <w:rsid w:val="00353B08"/>
    <w:rsid w:val="00365641"/>
    <w:rsid w:val="00366C15"/>
    <w:rsid w:val="003732B0"/>
    <w:rsid w:val="00375CD6"/>
    <w:rsid w:val="003801F9"/>
    <w:rsid w:val="00382655"/>
    <w:rsid w:val="003873BB"/>
    <w:rsid w:val="00391963"/>
    <w:rsid w:val="003A0B59"/>
    <w:rsid w:val="003B17C5"/>
    <w:rsid w:val="003C0BBF"/>
    <w:rsid w:val="003E12EC"/>
    <w:rsid w:val="003E1BB6"/>
    <w:rsid w:val="003E2166"/>
    <w:rsid w:val="003E256B"/>
    <w:rsid w:val="003E3021"/>
    <w:rsid w:val="003E3475"/>
    <w:rsid w:val="003E7F88"/>
    <w:rsid w:val="003F0AFF"/>
    <w:rsid w:val="00400D05"/>
    <w:rsid w:val="00402F01"/>
    <w:rsid w:val="00403413"/>
    <w:rsid w:val="00406077"/>
    <w:rsid w:val="00414773"/>
    <w:rsid w:val="00417950"/>
    <w:rsid w:val="004204B5"/>
    <w:rsid w:val="00421354"/>
    <w:rsid w:val="00422D41"/>
    <w:rsid w:val="0042708B"/>
    <w:rsid w:val="004360B2"/>
    <w:rsid w:val="00436BCA"/>
    <w:rsid w:val="00445712"/>
    <w:rsid w:val="004462C1"/>
    <w:rsid w:val="00446CCD"/>
    <w:rsid w:val="00450603"/>
    <w:rsid w:val="004552D1"/>
    <w:rsid w:val="00456E54"/>
    <w:rsid w:val="004A35B1"/>
    <w:rsid w:val="004A588C"/>
    <w:rsid w:val="004C2B02"/>
    <w:rsid w:val="004C3908"/>
    <w:rsid w:val="004C4C54"/>
    <w:rsid w:val="004C63DC"/>
    <w:rsid w:val="004D1571"/>
    <w:rsid w:val="00502601"/>
    <w:rsid w:val="00502844"/>
    <w:rsid w:val="00505D16"/>
    <w:rsid w:val="0051242F"/>
    <w:rsid w:val="00513059"/>
    <w:rsid w:val="005130E9"/>
    <w:rsid w:val="00514B90"/>
    <w:rsid w:val="00524341"/>
    <w:rsid w:val="0053193B"/>
    <w:rsid w:val="005322B9"/>
    <w:rsid w:val="00532E9B"/>
    <w:rsid w:val="00533B92"/>
    <w:rsid w:val="005356D7"/>
    <w:rsid w:val="0054044B"/>
    <w:rsid w:val="005437F9"/>
    <w:rsid w:val="0054383D"/>
    <w:rsid w:val="00543FA3"/>
    <w:rsid w:val="00550E48"/>
    <w:rsid w:val="00552C51"/>
    <w:rsid w:val="00554342"/>
    <w:rsid w:val="00577156"/>
    <w:rsid w:val="005A2365"/>
    <w:rsid w:val="005A289D"/>
    <w:rsid w:val="005A5F28"/>
    <w:rsid w:val="005B1618"/>
    <w:rsid w:val="005B2553"/>
    <w:rsid w:val="005B3D39"/>
    <w:rsid w:val="005B58C0"/>
    <w:rsid w:val="005C1E79"/>
    <w:rsid w:val="005C22A5"/>
    <w:rsid w:val="005C49EC"/>
    <w:rsid w:val="005D5F4D"/>
    <w:rsid w:val="005E5861"/>
    <w:rsid w:val="005E6D9C"/>
    <w:rsid w:val="005E72A4"/>
    <w:rsid w:val="005F3DC9"/>
    <w:rsid w:val="005F7038"/>
    <w:rsid w:val="006069D2"/>
    <w:rsid w:val="006255E5"/>
    <w:rsid w:val="006300DC"/>
    <w:rsid w:val="00632D7C"/>
    <w:rsid w:val="00651D00"/>
    <w:rsid w:val="006669D0"/>
    <w:rsid w:val="006719E3"/>
    <w:rsid w:val="00677EA1"/>
    <w:rsid w:val="00691601"/>
    <w:rsid w:val="00695196"/>
    <w:rsid w:val="00695ECE"/>
    <w:rsid w:val="006B0EF3"/>
    <w:rsid w:val="006B31CA"/>
    <w:rsid w:val="006C0D9D"/>
    <w:rsid w:val="006C6225"/>
    <w:rsid w:val="006D256D"/>
    <w:rsid w:val="006D3636"/>
    <w:rsid w:val="006D3BFF"/>
    <w:rsid w:val="006D3E1A"/>
    <w:rsid w:val="006D483C"/>
    <w:rsid w:val="006D6F23"/>
    <w:rsid w:val="006D7A60"/>
    <w:rsid w:val="006E24F0"/>
    <w:rsid w:val="007238B9"/>
    <w:rsid w:val="00732774"/>
    <w:rsid w:val="007377CC"/>
    <w:rsid w:val="00745E77"/>
    <w:rsid w:val="00752B30"/>
    <w:rsid w:val="00760B14"/>
    <w:rsid w:val="0076464E"/>
    <w:rsid w:val="00764FF5"/>
    <w:rsid w:val="00771BF6"/>
    <w:rsid w:val="00783DE2"/>
    <w:rsid w:val="00786E66"/>
    <w:rsid w:val="007874D5"/>
    <w:rsid w:val="0079548E"/>
    <w:rsid w:val="0079750D"/>
    <w:rsid w:val="007A28B4"/>
    <w:rsid w:val="007D190A"/>
    <w:rsid w:val="007D4C67"/>
    <w:rsid w:val="007D4D7A"/>
    <w:rsid w:val="007D573B"/>
    <w:rsid w:val="007E759D"/>
    <w:rsid w:val="007F1301"/>
    <w:rsid w:val="007F5C55"/>
    <w:rsid w:val="008018B8"/>
    <w:rsid w:val="00803E6E"/>
    <w:rsid w:val="00804049"/>
    <w:rsid w:val="00806A5B"/>
    <w:rsid w:val="00807451"/>
    <w:rsid w:val="00811421"/>
    <w:rsid w:val="008133AD"/>
    <w:rsid w:val="00815355"/>
    <w:rsid w:val="00821EDA"/>
    <w:rsid w:val="00825EFD"/>
    <w:rsid w:val="008318F5"/>
    <w:rsid w:val="00832699"/>
    <w:rsid w:val="00832743"/>
    <w:rsid w:val="0083718C"/>
    <w:rsid w:val="00837DF6"/>
    <w:rsid w:val="00840629"/>
    <w:rsid w:val="00846F4F"/>
    <w:rsid w:val="0084741E"/>
    <w:rsid w:val="0085007D"/>
    <w:rsid w:val="008558D4"/>
    <w:rsid w:val="00856E71"/>
    <w:rsid w:val="00872D6F"/>
    <w:rsid w:val="00875DE9"/>
    <w:rsid w:val="00882D78"/>
    <w:rsid w:val="00886D80"/>
    <w:rsid w:val="008A0359"/>
    <w:rsid w:val="008A354A"/>
    <w:rsid w:val="008C0548"/>
    <w:rsid w:val="008C4A50"/>
    <w:rsid w:val="008C769F"/>
    <w:rsid w:val="008D02F2"/>
    <w:rsid w:val="008E5A62"/>
    <w:rsid w:val="008F2DD8"/>
    <w:rsid w:val="008F3CCF"/>
    <w:rsid w:val="008F4C6D"/>
    <w:rsid w:val="008F6E3C"/>
    <w:rsid w:val="009147F4"/>
    <w:rsid w:val="009203BE"/>
    <w:rsid w:val="00955BEE"/>
    <w:rsid w:val="00956ED8"/>
    <w:rsid w:val="00957781"/>
    <w:rsid w:val="009601A5"/>
    <w:rsid w:val="00961683"/>
    <w:rsid w:val="00964971"/>
    <w:rsid w:val="00980779"/>
    <w:rsid w:val="00995F53"/>
    <w:rsid w:val="009A1511"/>
    <w:rsid w:val="009A66BE"/>
    <w:rsid w:val="009B32B8"/>
    <w:rsid w:val="009C7D52"/>
    <w:rsid w:val="009D130B"/>
    <w:rsid w:val="009E7F35"/>
    <w:rsid w:val="009F644D"/>
    <w:rsid w:val="00A01406"/>
    <w:rsid w:val="00A01857"/>
    <w:rsid w:val="00A041AE"/>
    <w:rsid w:val="00A04E6D"/>
    <w:rsid w:val="00A120E3"/>
    <w:rsid w:val="00A2016D"/>
    <w:rsid w:val="00A20658"/>
    <w:rsid w:val="00A20863"/>
    <w:rsid w:val="00A33FE1"/>
    <w:rsid w:val="00A3403C"/>
    <w:rsid w:val="00A41C43"/>
    <w:rsid w:val="00A5508A"/>
    <w:rsid w:val="00A559D8"/>
    <w:rsid w:val="00A70B72"/>
    <w:rsid w:val="00A73097"/>
    <w:rsid w:val="00A737AC"/>
    <w:rsid w:val="00A8294B"/>
    <w:rsid w:val="00A86F25"/>
    <w:rsid w:val="00A87197"/>
    <w:rsid w:val="00A90339"/>
    <w:rsid w:val="00AA5637"/>
    <w:rsid w:val="00AA79C5"/>
    <w:rsid w:val="00AB04FD"/>
    <w:rsid w:val="00AB3A99"/>
    <w:rsid w:val="00AB418E"/>
    <w:rsid w:val="00AB5031"/>
    <w:rsid w:val="00AB72C3"/>
    <w:rsid w:val="00AD5746"/>
    <w:rsid w:val="00AD7D1B"/>
    <w:rsid w:val="00AE15FB"/>
    <w:rsid w:val="00AF14F8"/>
    <w:rsid w:val="00AF1766"/>
    <w:rsid w:val="00AF2042"/>
    <w:rsid w:val="00AF21D4"/>
    <w:rsid w:val="00AF3901"/>
    <w:rsid w:val="00B0138B"/>
    <w:rsid w:val="00B02FB8"/>
    <w:rsid w:val="00B03487"/>
    <w:rsid w:val="00B0696B"/>
    <w:rsid w:val="00B26E3F"/>
    <w:rsid w:val="00B2720A"/>
    <w:rsid w:val="00B35355"/>
    <w:rsid w:val="00B35A1F"/>
    <w:rsid w:val="00B431D4"/>
    <w:rsid w:val="00B50E36"/>
    <w:rsid w:val="00B57949"/>
    <w:rsid w:val="00B72A57"/>
    <w:rsid w:val="00B9109A"/>
    <w:rsid w:val="00B947BE"/>
    <w:rsid w:val="00BA7EAF"/>
    <w:rsid w:val="00BC154B"/>
    <w:rsid w:val="00BD37E7"/>
    <w:rsid w:val="00BE34F8"/>
    <w:rsid w:val="00BE7B76"/>
    <w:rsid w:val="00BF0874"/>
    <w:rsid w:val="00BF57DF"/>
    <w:rsid w:val="00BF6A9B"/>
    <w:rsid w:val="00C0348A"/>
    <w:rsid w:val="00C05F40"/>
    <w:rsid w:val="00C07B49"/>
    <w:rsid w:val="00C132DC"/>
    <w:rsid w:val="00C14E46"/>
    <w:rsid w:val="00C23030"/>
    <w:rsid w:val="00C2606A"/>
    <w:rsid w:val="00C311B2"/>
    <w:rsid w:val="00C31771"/>
    <w:rsid w:val="00C327DB"/>
    <w:rsid w:val="00C32BBE"/>
    <w:rsid w:val="00C34CAA"/>
    <w:rsid w:val="00C35317"/>
    <w:rsid w:val="00C472CE"/>
    <w:rsid w:val="00C50290"/>
    <w:rsid w:val="00C524F8"/>
    <w:rsid w:val="00C52B6E"/>
    <w:rsid w:val="00C531D6"/>
    <w:rsid w:val="00C63038"/>
    <w:rsid w:val="00C70380"/>
    <w:rsid w:val="00C757D8"/>
    <w:rsid w:val="00C85A38"/>
    <w:rsid w:val="00CA487E"/>
    <w:rsid w:val="00CA57A6"/>
    <w:rsid w:val="00CB764A"/>
    <w:rsid w:val="00CC108E"/>
    <w:rsid w:val="00CD0755"/>
    <w:rsid w:val="00CE2904"/>
    <w:rsid w:val="00CE3E20"/>
    <w:rsid w:val="00CE50BA"/>
    <w:rsid w:val="00CF2DB9"/>
    <w:rsid w:val="00CF2F13"/>
    <w:rsid w:val="00CF6DA1"/>
    <w:rsid w:val="00D20637"/>
    <w:rsid w:val="00D213D4"/>
    <w:rsid w:val="00D316EE"/>
    <w:rsid w:val="00D360EA"/>
    <w:rsid w:val="00D50B4C"/>
    <w:rsid w:val="00D50F17"/>
    <w:rsid w:val="00D51EF5"/>
    <w:rsid w:val="00D53450"/>
    <w:rsid w:val="00D65BE4"/>
    <w:rsid w:val="00D65D2E"/>
    <w:rsid w:val="00D6764F"/>
    <w:rsid w:val="00D7482C"/>
    <w:rsid w:val="00D7516E"/>
    <w:rsid w:val="00D93EA3"/>
    <w:rsid w:val="00D971F3"/>
    <w:rsid w:val="00DB38C1"/>
    <w:rsid w:val="00DB79E5"/>
    <w:rsid w:val="00DD289B"/>
    <w:rsid w:val="00DE7B02"/>
    <w:rsid w:val="00DF07AD"/>
    <w:rsid w:val="00DF366E"/>
    <w:rsid w:val="00DF4F21"/>
    <w:rsid w:val="00DF72A6"/>
    <w:rsid w:val="00E00249"/>
    <w:rsid w:val="00E149E1"/>
    <w:rsid w:val="00E16017"/>
    <w:rsid w:val="00E227EC"/>
    <w:rsid w:val="00E46824"/>
    <w:rsid w:val="00E5104B"/>
    <w:rsid w:val="00E525E7"/>
    <w:rsid w:val="00E578ED"/>
    <w:rsid w:val="00E64013"/>
    <w:rsid w:val="00E71AA4"/>
    <w:rsid w:val="00E762A5"/>
    <w:rsid w:val="00E80CCF"/>
    <w:rsid w:val="00E831B0"/>
    <w:rsid w:val="00E878DB"/>
    <w:rsid w:val="00E9680B"/>
    <w:rsid w:val="00EA2EE2"/>
    <w:rsid w:val="00EA487B"/>
    <w:rsid w:val="00EA5405"/>
    <w:rsid w:val="00EB2E06"/>
    <w:rsid w:val="00EC5757"/>
    <w:rsid w:val="00EC746E"/>
    <w:rsid w:val="00EE7C8F"/>
    <w:rsid w:val="00EF0190"/>
    <w:rsid w:val="00F073D7"/>
    <w:rsid w:val="00F10336"/>
    <w:rsid w:val="00F219A3"/>
    <w:rsid w:val="00F2406F"/>
    <w:rsid w:val="00F262CD"/>
    <w:rsid w:val="00F32E10"/>
    <w:rsid w:val="00F33AB3"/>
    <w:rsid w:val="00F417FE"/>
    <w:rsid w:val="00F47407"/>
    <w:rsid w:val="00F501FA"/>
    <w:rsid w:val="00F60AD5"/>
    <w:rsid w:val="00F66187"/>
    <w:rsid w:val="00F67920"/>
    <w:rsid w:val="00F71590"/>
    <w:rsid w:val="00F7327E"/>
    <w:rsid w:val="00F77A57"/>
    <w:rsid w:val="00F8047B"/>
    <w:rsid w:val="00F84E9B"/>
    <w:rsid w:val="00F8584A"/>
    <w:rsid w:val="00FA0F1F"/>
    <w:rsid w:val="00FA2B0C"/>
    <w:rsid w:val="00FA461B"/>
    <w:rsid w:val="00FB4103"/>
    <w:rsid w:val="00FC0BEA"/>
    <w:rsid w:val="00FC13CE"/>
    <w:rsid w:val="00FC2567"/>
    <w:rsid w:val="00FC7238"/>
    <w:rsid w:val="00FD4231"/>
    <w:rsid w:val="00FD5964"/>
    <w:rsid w:val="00FE4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7634D"/>
  <w15:docId w15:val="{F1E04BEB-E14E-4A43-A43A-715549E4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C49EC"/>
    <w:rPr>
      <w:caps/>
      <w:sz w:val="24"/>
    </w:rPr>
  </w:style>
  <w:style w:type="paragraph" w:styleId="Nadpis1">
    <w:name w:val="heading 1"/>
    <w:basedOn w:val="Normln"/>
    <w:next w:val="Normln"/>
    <w:link w:val="Nadpis1Char"/>
    <w:qFormat/>
    <w:rsid w:val="005C49EC"/>
    <w:pPr>
      <w:keepNext/>
      <w:jc w:val="center"/>
      <w:outlineLvl w:val="0"/>
    </w:pPr>
    <w:rPr>
      <w:b/>
      <w:caps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zkl">
    <w:name w:val="odst.zákl."/>
    <w:basedOn w:val="Normln"/>
    <w:rsid w:val="005C49EC"/>
    <w:pPr>
      <w:spacing w:before="60"/>
      <w:jc w:val="both"/>
    </w:pPr>
    <w:rPr>
      <w:caps w:val="0"/>
    </w:rPr>
  </w:style>
  <w:style w:type="paragraph" w:styleId="Zkladntext">
    <w:name w:val="Body Text"/>
    <w:basedOn w:val="Normln"/>
    <w:rsid w:val="005C49EC"/>
    <w:pPr>
      <w:jc w:val="both"/>
    </w:pPr>
    <w:rPr>
      <w:b/>
      <w:caps w:val="0"/>
      <w:sz w:val="32"/>
    </w:rPr>
  </w:style>
  <w:style w:type="paragraph" w:styleId="Zhlav">
    <w:name w:val="header"/>
    <w:basedOn w:val="Normln"/>
    <w:rsid w:val="005C49EC"/>
    <w:pPr>
      <w:tabs>
        <w:tab w:val="center" w:pos="4536"/>
        <w:tab w:val="right" w:pos="9072"/>
      </w:tabs>
      <w:autoSpaceDE w:val="0"/>
      <w:autoSpaceDN w:val="0"/>
    </w:pPr>
    <w:rPr>
      <w:caps w:val="0"/>
      <w:szCs w:val="24"/>
    </w:rPr>
  </w:style>
  <w:style w:type="paragraph" w:styleId="Zkladntextodsazen">
    <w:name w:val="Body Text Indent"/>
    <w:basedOn w:val="Normln"/>
    <w:rsid w:val="005C49EC"/>
    <w:pPr>
      <w:tabs>
        <w:tab w:val="left" w:pos="567"/>
      </w:tabs>
      <w:suppressAutoHyphens/>
      <w:autoSpaceDE w:val="0"/>
      <w:autoSpaceDN w:val="0"/>
      <w:adjustRightInd w:val="0"/>
      <w:jc w:val="both"/>
    </w:pPr>
    <w:rPr>
      <w:caps w:val="0"/>
      <w:sz w:val="22"/>
      <w:szCs w:val="22"/>
    </w:rPr>
  </w:style>
  <w:style w:type="paragraph" w:styleId="Zpat">
    <w:name w:val="footer"/>
    <w:basedOn w:val="Normln"/>
    <w:rsid w:val="005C49EC"/>
    <w:pPr>
      <w:tabs>
        <w:tab w:val="center" w:pos="4536"/>
        <w:tab w:val="right" w:pos="9072"/>
      </w:tabs>
    </w:pPr>
  </w:style>
  <w:style w:type="character" w:styleId="slostrnky">
    <w:name w:val="page number"/>
    <w:basedOn w:val="Standardnpsmoodstavce"/>
    <w:rsid w:val="005C49EC"/>
  </w:style>
  <w:style w:type="paragraph" w:styleId="Zkladntext3">
    <w:name w:val="Body Text 3"/>
    <w:basedOn w:val="Normln"/>
    <w:rsid w:val="005C49EC"/>
    <w:pPr>
      <w:spacing w:before="120"/>
      <w:jc w:val="center"/>
    </w:pPr>
    <w:rPr>
      <w:caps w:val="0"/>
    </w:rPr>
  </w:style>
  <w:style w:type="paragraph" w:customStyle="1" w:styleId="Zkladntext21">
    <w:name w:val="Základní text 21"/>
    <w:basedOn w:val="Normln"/>
    <w:rsid w:val="005C49EC"/>
    <w:rPr>
      <w:caps w:val="0"/>
    </w:rPr>
  </w:style>
  <w:style w:type="paragraph" w:styleId="Zkladntextodsazen2">
    <w:name w:val="Body Text Indent 2"/>
    <w:basedOn w:val="Normln"/>
    <w:rsid w:val="005C49EC"/>
    <w:pPr>
      <w:ind w:left="360"/>
      <w:jc w:val="both"/>
    </w:pPr>
    <w:rPr>
      <w:sz w:val="20"/>
    </w:rPr>
  </w:style>
  <w:style w:type="paragraph" w:styleId="Odstavecseseznamem">
    <w:name w:val="List Paragraph"/>
    <w:basedOn w:val="Normln"/>
    <w:uiPriority w:val="34"/>
    <w:qFormat/>
    <w:rsid w:val="005130E9"/>
    <w:pPr>
      <w:ind w:left="708"/>
    </w:pPr>
  </w:style>
  <w:style w:type="paragraph" w:styleId="Zkladntextodsazen3">
    <w:name w:val="Body Text Indent 3"/>
    <w:basedOn w:val="Normln"/>
    <w:link w:val="Zkladntextodsazen3Char"/>
    <w:rsid w:val="00C32BBE"/>
    <w:pPr>
      <w:spacing w:after="120"/>
      <w:ind w:left="283"/>
    </w:pPr>
    <w:rPr>
      <w:sz w:val="16"/>
      <w:szCs w:val="16"/>
    </w:rPr>
  </w:style>
  <w:style w:type="character" w:customStyle="1" w:styleId="Zkladntextodsazen3Char">
    <w:name w:val="Základní text odsazený 3 Char"/>
    <w:link w:val="Zkladntextodsazen3"/>
    <w:rsid w:val="00C32BBE"/>
    <w:rPr>
      <w:caps/>
      <w:sz w:val="16"/>
      <w:szCs w:val="16"/>
    </w:rPr>
  </w:style>
  <w:style w:type="paragraph" w:styleId="Textbubliny">
    <w:name w:val="Balloon Text"/>
    <w:basedOn w:val="Normln"/>
    <w:link w:val="TextbublinyChar"/>
    <w:rsid w:val="00063B85"/>
    <w:rPr>
      <w:rFonts w:ascii="Tahoma" w:hAnsi="Tahoma" w:cs="Tahoma"/>
      <w:sz w:val="16"/>
      <w:szCs w:val="16"/>
    </w:rPr>
  </w:style>
  <w:style w:type="character" w:customStyle="1" w:styleId="TextbublinyChar">
    <w:name w:val="Text bubliny Char"/>
    <w:link w:val="Textbubliny"/>
    <w:rsid w:val="00063B85"/>
    <w:rPr>
      <w:rFonts w:ascii="Tahoma" w:hAnsi="Tahoma" w:cs="Tahoma"/>
      <w:caps/>
      <w:sz w:val="16"/>
      <w:szCs w:val="16"/>
    </w:rPr>
  </w:style>
  <w:style w:type="character" w:customStyle="1" w:styleId="Nadpis1Char">
    <w:name w:val="Nadpis 1 Char"/>
    <w:link w:val="Nadpis1"/>
    <w:rsid w:val="00E878DB"/>
    <w:rPr>
      <w:b/>
      <w:sz w:val="28"/>
    </w:rPr>
  </w:style>
  <w:style w:type="character" w:styleId="Odkaznakoment">
    <w:name w:val="annotation reference"/>
    <w:basedOn w:val="Standardnpsmoodstavce"/>
    <w:rsid w:val="007874D5"/>
    <w:rPr>
      <w:sz w:val="16"/>
      <w:szCs w:val="16"/>
    </w:rPr>
  </w:style>
  <w:style w:type="paragraph" w:styleId="Textkomente">
    <w:name w:val="annotation text"/>
    <w:basedOn w:val="Normln"/>
    <w:link w:val="TextkomenteChar"/>
    <w:rsid w:val="007874D5"/>
    <w:rPr>
      <w:sz w:val="20"/>
    </w:rPr>
  </w:style>
  <w:style w:type="character" w:customStyle="1" w:styleId="TextkomenteChar">
    <w:name w:val="Text komentáře Char"/>
    <w:basedOn w:val="Standardnpsmoodstavce"/>
    <w:link w:val="Textkomente"/>
    <w:rsid w:val="007874D5"/>
    <w:rPr>
      <w:caps/>
    </w:rPr>
  </w:style>
  <w:style w:type="paragraph" w:styleId="Pedmtkomente">
    <w:name w:val="annotation subject"/>
    <w:basedOn w:val="Textkomente"/>
    <w:next w:val="Textkomente"/>
    <w:link w:val="PedmtkomenteChar"/>
    <w:rsid w:val="007874D5"/>
    <w:rPr>
      <w:b/>
      <w:bCs/>
    </w:rPr>
  </w:style>
  <w:style w:type="character" w:customStyle="1" w:styleId="PedmtkomenteChar">
    <w:name w:val="Předmět komentáře Char"/>
    <w:basedOn w:val="TextkomenteChar"/>
    <w:link w:val="Pedmtkomente"/>
    <w:rsid w:val="007874D5"/>
    <w:rPr>
      <w:b/>
      <w:bCs/>
      <w:caps/>
    </w:rPr>
  </w:style>
  <w:style w:type="paragraph" w:styleId="Revize">
    <w:name w:val="Revision"/>
    <w:hidden/>
    <w:uiPriority w:val="99"/>
    <w:semiHidden/>
    <w:rsid w:val="00840629"/>
    <w:rPr>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49668">
      <w:bodyDiv w:val="1"/>
      <w:marLeft w:val="0"/>
      <w:marRight w:val="0"/>
      <w:marTop w:val="0"/>
      <w:marBottom w:val="0"/>
      <w:divBdr>
        <w:top w:val="none" w:sz="0" w:space="0" w:color="auto"/>
        <w:left w:val="none" w:sz="0" w:space="0" w:color="auto"/>
        <w:bottom w:val="none" w:sz="0" w:space="0" w:color="auto"/>
        <w:right w:val="none" w:sz="0" w:space="0" w:color="auto"/>
      </w:divBdr>
      <w:divsChild>
        <w:div w:id="1062290829">
          <w:marLeft w:val="0"/>
          <w:marRight w:val="0"/>
          <w:marTop w:val="0"/>
          <w:marBottom w:val="0"/>
          <w:divBdr>
            <w:top w:val="none" w:sz="0" w:space="0" w:color="auto"/>
            <w:left w:val="none" w:sz="0" w:space="0" w:color="auto"/>
            <w:bottom w:val="none" w:sz="0" w:space="0" w:color="auto"/>
            <w:right w:val="none" w:sz="0" w:space="0" w:color="auto"/>
          </w:divBdr>
          <w:divsChild>
            <w:div w:id="621615608">
              <w:marLeft w:val="0"/>
              <w:marRight w:val="0"/>
              <w:marTop w:val="0"/>
              <w:marBottom w:val="0"/>
              <w:divBdr>
                <w:top w:val="none" w:sz="0" w:space="0" w:color="auto"/>
                <w:left w:val="none" w:sz="0" w:space="0" w:color="auto"/>
                <w:bottom w:val="none" w:sz="0" w:space="0" w:color="auto"/>
                <w:right w:val="none" w:sz="0" w:space="0" w:color="auto"/>
              </w:divBdr>
              <w:divsChild>
                <w:div w:id="1376544826">
                  <w:marLeft w:val="0"/>
                  <w:marRight w:val="0"/>
                  <w:marTop w:val="0"/>
                  <w:marBottom w:val="0"/>
                  <w:divBdr>
                    <w:top w:val="none" w:sz="0" w:space="0" w:color="auto"/>
                    <w:left w:val="none" w:sz="0" w:space="0" w:color="auto"/>
                    <w:bottom w:val="none" w:sz="0" w:space="0" w:color="auto"/>
                    <w:right w:val="none" w:sz="0" w:space="0" w:color="auto"/>
                  </w:divBdr>
                  <w:divsChild>
                    <w:div w:id="389883832">
                      <w:marLeft w:val="0"/>
                      <w:marRight w:val="0"/>
                      <w:marTop w:val="0"/>
                      <w:marBottom w:val="0"/>
                      <w:divBdr>
                        <w:top w:val="none" w:sz="0" w:space="0" w:color="auto"/>
                        <w:left w:val="none" w:sz="0" w:space="0" w:color="auto"/>
                        <w:bottom w:val="none" w:sz="0" w:space="0" w:color="auto"/>
                        <w:right w:val="none" w:sz="0" w:space="0" w:color="auto"/>
                      </w:divBdr>
                      <w:divsChild>
                        <w:div w:id="575168990">
                          <w:marLeft w:val="0"/>
                          <w:marRight w:val="0"/>
                          <w:marTop w:val="0"/>
                          <w:marBottom w:val="0"/>
                          <w:divBdr>
                            <w:top w:val="none" w:sz="0" w:space="0" w:color="auto"/>
                            <w:left w:val="none" w:sz="0" w:space="0" w:color="auto"/>
                            <w:bottom w:val="none" w:sz="0" w:space="0" w:color="auto"/>
                            <w:right w:val="none" w:sz="0" w:space="0" w:color="auto"/>
                          </w:divBdr>
                          <w:divsChild>
                            <w:div w:id="245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Props1.xml><?xml version="1.0" encoding="utf-8"?>
<ds:datastoreItem xmlns:ds="http://schemas.openxmlformats.org/officeDocument/2006/customXml" ds:itemID="{E9CE813C-D6B5-4C28-9810-5DBD4B29C8B6}"/>
</file>

<file path=customXml/itemProps2.xml><?xml version="1.0" encoding="utf-8"?>
<ds:datastoreItem xmlns:ds="http://schemas.openxmlformats.org/officeDocument/2006/customXml" ds:itemID="{3DE47F52-B3B5-4BDD-80CB-562A283912B7}"/>
</file>

<file path=customXml/itemProps3.xml><?xml version="1.0" encoding="utf-8"?>
<ds:datastoreItem xmlns:ds="http://schemas.openxmlformats.org/officeDocument/2006/customXml" ds:itemID="{47071BEC-9D2F-4983-A122-923CE1692324}"/>
</file>

<file path=customXml/itemProps4.xml><?xml version="1.0" encoding="utf-8"?>
<ds:datastoreItem xmlns:ds="http://schemas.openxmlformats.org/officeDocument/2006/customXml" ds:itemID="{A9A30258-8441-4BE2-BD66-1E6D437996AD}"/>
</file>

<file path=docProps/app.xml><?xml version="1.0" encoding="utf-8"?>
<Properties xmlns="http://schemas.openxmlformats.org/officeDocument/2006/extended-properties" xmlns:vt="http://schemas.openxmlformats.org/officeDocument/2006/docPropsVTypes">
  <Template>Normal</Template>
  <TotalTime>10</TotalTime>
  <Pages>4</Pages>
  <Words>1474</Words>
  <Characters>8702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EVID</vt:lpstr>
    </vt:vector>
  </TitlesOfParts>
  <Company>PVS a.s.</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dc:title>
  <dc:creator>Rejmanová Lenka</dc:creator>
  <cp:lastModifiedBy>Grzegorzová Kristýna</cp:lastModifiedBy>
  <cp:revision>2</cp:revision>
  <cp:lastPrinted>2022-06-15T10:55:00Z</cp:lastPrinted>
  <dcterms:created xsi:type="dcterms:W3CDTF">2022-06-16T08:07:00Z</dcterms:created>
  <dcterms:modified xsi:type="dcterms:W3CDTF">2022-06-16T08:07:00Z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0x010100CAAC4FFE3AAE4948BDFB66281E63CFC1</vt:lpwstr>
  </property>
</Properties>
</file>