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990D3" w14:textId="77777777" w:rsidR="00F409B1" w:rsidRPr="00B06D6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B06D62">
        <w:rPr>
          <w:rFonts w:asciiTheme="minorHAnsi" w:hAnsiTheme="minorHAnsi" w:cstheme="minorHAnsi"/>
          <w:b/>
          <w:sz w:val="28"/>
          <w:szCs w:val="28"/>
        </w:rPr>
        <w:t>Smlouva o poskytnutí obratového bonusu</w:t>
      </w:r>
    </w:p>
    <w:p w14:paraId="0055C87F" w14:textId="77777777" w:rsidR="00831526" w:rsidRPr="00B06D6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4"/>
          <w:szCs w:val="24"/>
        </w:rPr>
      </w:pPr>
    </w:p>
    <w:p w14:paraId="75F95B71" w14:textId="77777777" w:rsidR="00831526" w:rsidRPr="00B06D62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4"/>
          <w:szCs w:val="24"/>
        </w:rPr>
      </w:pPr>
    </w:p>
    <w:p w14:paraId="7A35FDCD" w14:textId="77777777" w:rsidR="00396B25" w:rsidRPr="00B06D62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b/>
          <w:sz w:val="24"/>
          <w:szCs w:val="24"/>
          <w:lang w:eastAsia="ar-SA"/>
        </w:rPr>
      </w:pPr>
      <w:r w:rsidRPr="00B06D62">
        <w:rPr>
          <w:rFonts w:asciiTheme="minorHAnsi" w:hAnsiTheme="minorHAnsi" w:cs="Arial"/>
          <w:b/>
          <w:sz w:val="24"/>
          <w:szCs w:val="24"/>
          <w:lang w:eastAsia="ar-SA"/>
        </w:rPr>
        <w:t>PANOP CZ s.r.o.</w:t>
      </w:r>
    </w:p>
    <w:p w14:paraId="0456A487" w14:textId="77777777" w:rsidR="00396B25" w:rsidRPr="00B06D62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B06D62">
        <w:rPr>
          <w:rFonts w:asciiTheme="minorHAnsi" w:hAnsiTheme="minorHAnsi" w:cs="Arial"/>
          <w:sz w:val="24"/>
          <w:szCs w:val="24"/>
          <w:lang w:eastAsia="ar-SA"/>
        </w:rPr>
        <w:t>Se sídlem Antonína Dvořáka 1341,</w:t>
      </w:r>
      <w:r w:rsidRPr="00B06D62">
        <w:rPr>
          <w:rFonts w:asciiTheme="minorHAnsi" w:hAnsiTheme="minorHAnsi"/>
          <w:sz w:val="24"/>
          <w:szCs w:val="24"/>
        </w:rPr>
        <w:t xml:space="preserve"> 768 24 Hulín</w:t>
      </w:r>
    </w:p>
    <w:p w14:paraId="0AF276AF" w14:textId="77777777" w:rsidR="00396B25" w:rsidRPr="00B06D62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B06D62">
        <w:rPr>
          <w:rFonts w:asciiTheme="minorHAnsi" w:hAnsiTheme="minorHAnsi" w:cs="Arial"/>
          <w:sz w:val="24"/>
          <w:szCs w:val="24"/>
          <w:lang w:eastAsia="ar-SA"/>
        </w:rPr>
        <w:t>IČO: 26243784</w:t>
      </w:r>
    </w:p>
    <w:p w14:paraId="12BFCE6D" w14:textId="77777777" w:rsidR="00396B25" w:rsidRPr="00B06D62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B06D62">
        <w:rPr>
          <w:rFonts w:asciiTheme="minorHAnsi" w:hAnsiTheme="minorHAnsi" w:cs="Arial"/>
          <w:sz w:val="24"/>
          <w:szCs w:val="24"/>
          <w:lang w:eastAsia="ar-SA"/>
        </w:rPr>
        <w:t>DIČ:CZ 26243784</w:t>
      </w:r>
    </w:p>
    <w:p w14:paraId="635EDD93" w14:textId="7DDE37C0" w:rsidR="00396B25" w:rsidRPr="00B06D62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B06D62">
        <w:rPr>
          <w:rFonts w:asciiTheme="minorHAnsi" w:hAnsiTheme="minorHAnsi" w:cs="Arial"/>
          <w:sz w:val="24"/>
          <w:szCs w:val="24"/>
          <w:lang w:eastAsia="ar-SA"/>
        </w:rPr>
        <w:t xml:space="preserve">Zastoupená: jednatelem společnosti Leo </w:t>
      </w:r>
      <w:proofErr w:type="spellStart"/>
      <w:r w:rsidRPr="00B06D62">
        <w:rPr>
          <w:rFonts w:asciiTheme="minorHAnsi" w:hAnsiTheme="minorHAnsi" w:cs="Arial"/>
          <w:sz w:val="24"/>
          <w:szCs w:val="24"/>
          <w:lang w:eastAsia="ar-SA"/>
        </w:rPr>
        <w:t>Paťav</w:t>
      </w:r>
      <w:r w:rsidR="00D92943">
        <w:rPr>
          <w:rFonts w:asciiTheme="minorHAnsi" w:hAnsiTheme="minorHAnsi" w:cs="Arial"/>
          <w:sz w:val="24"/>
          <w:szCs w:val="24"/>
          <w:lang w:eastAsia="ar-SA"/>
        </w:rPr>
        <w:t>ou</w:t>
      </w:r>
      <w:proofErr w:type="spellEnd"/>
    </w:p>
    <w:p w14:paraId="49673029" w14:textId="74379F6E" w:rsidR="00396B25" w:rsidRPr="007D0586" w:rsidRDefault="00396B25" w:rsidP="00396B25">
      <w:pPr>
        <w:tabs>
          <w:tab w:val="left" w:pos="1701"/>
        </w:tabs>
        <w:suppressAutoHyphens/>
        <w:rPr>
          <w:rFonts w:asciiTheme="minorHAnsi" w:hAnsiTheme="minorHAnsi" w:cs="Arial"/>
          <w:sz w:val="24"/>
          <w:szCs w:val="24"/>
          <w:lang w:eastAsia="ar-SA"/>
        </w:rPr>
      </w:pPr>
      <w:r w:rsidRPr="007D0586">
        <w:rPr>
          <w:rFonts w:asciiTheme="minorHAnsi" w:hAnsiTheme="minorHAnsi" w:cs="Arial"/>
          <w:sz w:val="24"/>
          <w:szCs w:val="24"/>
          <w:lang w:eastAsia="ar-SA"/>
        </w:rPr>
        <w:t xml:space="preserve">Bankovní spojení: </w:t>
      </w:r>
      <w:r w:rsidR="007D0586" w:rsidRPr="007D0586">
        <w:rPr>
          <w:rFonts w:asciiTheme="minorHAnsi" w:hAnsiTheme="minorHAnsi" w:cs="Arial"/>
          <w:sz w:val="24"/>
          <w:szCs w:val="24"/>
          <w:lang w:eastAsia="ar-SA"/>
        </w:rPr>
        <w:t>Komerční banka Kroměříž</w:t>
      </w:r>
    </w:p>
    <w:p w14:paraId="16AF73FB" w14:textId="51BC10DE" w:rsidR="00BF1C29" w:rsidRPr="007D0586" w:rsidRDefault="00BF1C29" w:rsidP="00BF1C29">
      <w:pPr>
        <w:tabs>
          <w:tab w:val="left" w:pos="1701"/>
        </w:tabs>
        <w:suppressAutoHyphens/>
        <w:spacing w:line="240" w:lineRule="auto"/>
        <w:rPr>
          <w:rFonts w:asciiTheme="minorHAnsi" w:hAnsiTheme="minorHAnsi" w:cs="Arial"/>
          <w:sz w:val="24"/>
          <w:szCs w:val="24"/>
          <w:lang w:eastAsia="ar-SA"/>
        </w:rPr>
      </w:pPr>
      <w:r w:rsidRPr="007D0586">
        <w:rPr>
          <w:rFonts w:asciiTheme="minorHAnsi" w:hAnsiTheme="minorHAnsi" w:cs="Arial"/>
          <w:sz w:val="24"/>
          <w:szCs w:val="24"/>
          <w:lang w:eastAsia="ar-SA"/>
        </w:rPr>
        <w:t xml:space="preserve">Číslo účtu: </w:t>
      </w:r>
      <w:r w:rsidR="00F72352">
        <w:rPr>
          <w:rFonts w:asciiTheme="minorHAnsi" w:hAnsiTheme="minorHAnsi" w:cs="Arial"/>
          <w:sz w:val="24"/>
          <w:szCs w:val="24"/>
          <w:lang w:eastAsia="ar-SA"/>
        </w:rPr>
        <w:t>XXX</w:t>
      </w:r>
      <w:bookmarkStart w:id="0" w:name="_GoBack"/>
      <w:bookmarkEnd w:id="0"/>
    </w:p>
    <w:p w14:paraId="64012AEA" w14:textId="77777777" w:rsidR="007B577A" w:rsidRPr="00B06D62" w:rsidRDefault="00BF1C29" w:rsidP="00BF1C29">
      <w:pPr>
        <w:spacing w:after="0" w:line="240" w:lineRule="auto"/>
        <w:ind w:left="0" w:right="16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b/>
          <w:bCs/>
          <w:color w:val="2F5496"/>
          <w:sz w:val="24"/>
          <w:szCs w:val="24"/>
        </w:rPr>
        <w:t xml:space="preserve">    </w:t>
      </w:r>
      <w:r w:rsidR="00AB6C7D" w:rsidRPr="00B06D62">
        <w:rPr>
          <w:rFonts w:asciiTheme="minorHAnsi" w:hAnsiTheme="minorHAnsi" w:cstheme="minorHAnsi"/>
          <w:sz w:val="24"/>
          <w:szCs w:val="24"/>
        </w:rPr>
        <w:t>(</w:t>
      </w:r>
      <w:r w:rsidR="000A73C0" w:rsidRPr="00B06D62">
        <w:rPr>
          <w:rFonts w:asciiTheme="minorHAnsi" w:hAnsiTheme="minorHAnsi" w:cstheme="minorHAnsi"/>
          <w:sz w:val="24"/>
          <w:szCs w:val="24"/>
        </w:rPr>
        <w:t>dále jen „</w:t>
      </w:r>
      <w:r w:rsidR="00B06D62">
        <w:rPr>
          <w:rFonts w:asciiTheme="minorHAnsi" w:hAnsiTheme="minorHAnsi" w:cstheme="minorHAnsi"/>
          <w:b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>”</w:t>
      </w:r>
      <w:r w:rsidR="00AB6C7D" w:rsidRPr="00B06D62">
        <w:rPr>
          <w:rFonts w:asciiTheme="minorHAnsi" w:hAnsiTheme="minorHAnsi" w:cstheme="minorHAnsi"/>
          <w:sz w:val="24"/>
          <w:szCs w:val="24"/>
        </w:rPr>
        <w:t>)</w:t>
      </w:r>
    </w:p>
    <w:p w14:paraId="1BD83ED5" w14:textId="77777777" w:rsidR="007B577A" w:rsidRPr="00B06D6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4"/>
          <w:szCs w:val="24"/>
        </w:rPr>
      </w:pPr>
    </w:p>
    <w:p w14:paraId="51EF3377" w14:textId="77777777" w:rsidR="007B577A" w:rsidRPr="00B06D62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a </w:t>
      </w:r>
    </w:p>
    <w:p w14:paraId="60963E03" w14:textId="77777777" w:rsidR="00F409B1" w:rsidRPr="00B06D62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7A4AB1D" wp14:editId="034576C4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5D480" w14:textId="3F72B07B" w:rsidR="007F04CC" w:rsidRPr="00B06D62" w:rsidRDefault="00453B4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Slezská nemocnice v Opavě, příspěvková organizace</w:t>
      </w:r>
    </w:p>
    <w:p w14:paraId="6C46236A" w14:textId="04AD97EC" w:rsidR="00B06D62" w:rsidRDefault="00B06D62" w:rsidP="00DB6265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sídlem</w:t>
      </w:r>
      <w:r w:rsidR="000B13B8">
        <w:rPr>
          <w:rFonts w:asciiTheme="minorHAnsi" w:hAnsiTheme="minorHAnsi" w:cstheme="minorHAnsi"/>
          <w:sz w:val="24"/>
          <w:szCs w:val="24"/>
        </w:rPr>
        <w:t xml:space="preserve">: </w:t>
      </w:r>
      <w:r w:rsidR="00453B4C">
        <w:rPr>
          <w:rFonts w:asciiTheme="minorHAnsi" w:hAnsiTheme="minorHAnsi" w:cstheme="minorHAnsi"/>
          <w:sz w:val="24"/>
          <w:szCs w:val="24"/>
        </w:rPr>
        <w:t xml:space="preserve"> Olomoucká 470/86</w:t>
      </w:r>
      <w:r w:rsidR="00BC1D8B">
        <w:rPr>
          <w:rFonts w:asciiTheme="minorHAnsi" w:hAnsiTheme="minorHAnsi" w:cstheme="minorHAnsi"/>
          <w:sz w:val="24"/>
          <w:szCs w:val="24"/>
        </w:rPr>
        <w:t>, Předměstí, 746 01 Opava</w:t>
      </w:r>
    </w:p>
    <w:p w14:paraId="59C98F85" w14:textId="162F5C7A" w:rsidR="007F04CC" w:rsidRPr="00B06D62" w:rsidRDefault="007370A7" w:rsidP="00DB6265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IČ: </w:t>
      </w:r>
      <w:r w:rsidR="00453B4C">
        <w:rPr>
          <w:rFonts w:asciiTheme="minorHAnsi" w:hAnsiTheme="minorHAnsi" w:cstheme="minorHAnsi"/>
          <w:sz w:val="24"/>
          <w:szCs w:val="24"/>
        </w:rPr>
        <w:t>47813750</w:t>
      </w:r>
    </w:p>
    <w:p w14:paraId="2493BE74" w14:textId="6E7B7D59" w:rsidR="007F04CC" w:rsidRPr="00B06D62" w:rsidRDefault="007370A7" w:rsidP="00DB6265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DIČ:</w:t>
      </w:r>
      <w:r w:rsidR="003B225F">
        <w:rPr>
          <w:rFonts w:asciiTheme="minorHAnsi" w:hAnsiTheme="minorHAnsi" w:cstheme="minorHAnsi"/>
          <w:sz w:val="24"/>
          <w:szCs w:val="24"/>
        </w:rPr>
        <w:t xml:space="preserve"> C</w:t>
      </w:r>
      <w:r w:rsidR="00453B4C">
        <w:rPr>
          <w:rFonts w:asciiTheme="minorHAnsi" w:hAnsiTheme="minorHAnsi" w:cstheme="minorHAnsi"/>
          <w:sz w:val="24"/>
          <w:szCs w:val="24"/>
        </w:rPr>
        <w:t>Z47813750</w:t>
      </w:r>
    </w:p>
    <w:p w14:paraId="52FE3983" w14:textId="204C5454" w:rsidR="00AB2294" w:rsidRPr="00B06D62" w:rsidRDefault="007370A7" w:rsidP="00DB6265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číslo účtu: </w:t>
      </w:r>
    </w:p>
    <w:p w14:paraId="4C9970F7" w14:textId="1709FD82" w:rsidR="003B225F" w:rsidRDefault="00184EE5" w:rsidP="003B225F">
      <w:pPr>
        <w:rPr>
          <w:rFonts w:eastAsiaTheme="minorHAnsi"/>
          <w:color w:val="auto"/>
        </w:rPr>
      </w:pPr>
      <w:r w:rsidRPr="00B06D62">
        <w:rPr>
          <w:rFonts w:asciiTheme="minorHAnsi" w:hAnsiTheme="minorHAnsi" w:cstheme="minorHAnsi"/>
          <w:sz w:val="24"/>
          <w:szCs w:val="24"/>
        </w:rPr>
        <w:t>zastoupená</w:t>
      </w:r>
      <w:r w:rsidR="007370A7" w:rsidRPr="00B06D62">
        <w:rPr>
          <w:rFonts w:asciiTheme="minorHAnsi" w:hAnsiTheme="minorHAnsi" w:cstheme="minorHAnsi"/>
          <w:sz w:val="24"/>
          <w:szCs w:val="24"/>
        </w:rPr>
        <w:t>:</w:t>
      </w:r>
      <w:r w:rsidR="00453B4C">
        <w:rPr>
          <w:rFonts w:asciiTheme="minorHAnsi" w:hAnsiTheme="minorHAnsi" w:cstheme="minorHAnsi"/>
          <w:sz w:val="24"/>
          <w:szCs w:val="24"/>
        </w:rPr>
        <w:t xml:space="preserve"> Ing. </w:t>
      </w:r>
      <w:r w:rsidR="00291599">
        <w:rPr>
          <w:rFonts w:asciiTheme="minorHAnsi" w:hAnsiTheme="minorHAnsi" w:cstheme="minorHAnsi"/>
          <w:sz w:val="24"/>
          <w:szCs w:val="24"/>
        </w:rPr>
        <w:t xml:space="preserve">Karlem </w:t>
      </w:r>
      <w:proofErr w:type="spellStart"/>
      <w:r w:rsidR="00291599">
        <w:rPr>
          <w:rFonts w:asciiTheme="minorHAnsi" w:hAnsiTheme="minorHAnsi" w:cstheme="minorHAnsi"/>
          <w:sz w:val="24"/>
          <w:szCs w:val="24"/>
        </w:rPr>
        <w:t>Siebertem</w:t>
      </w:r>
      <w:proofErr w:type="spellEnd"/>
      <w:r w:rsidR="00453B4C">
        <w:rPr>
          <w:rFonts w:asciiTheme="minorHAnsi" w:hAnsiTheme="minorHAnsi" w:cstheme="minorHAnsi"/>
          <w:sz w:val="24"/>
          <w:szCs w:val="24"/>
        </w:rPr>
        <w:t>, MBA, ředitel</w:t>
      </w:r>
      <w:r w:rsidR="00291599">
        <w:rPr>
          <w:rFonts w:asciiTheme="minorHAnsi" w:hAnsiTheme="minorHAnsi" w:cstheme="minorHAnsi"/>
          <w:sz w:val="24"/>
          <w:szCs w:val="24"/>
        </w:rPr>
        <w:t>em</w:t>
      </w:r>
    </w:p>
    <w:p w14:paraId="7DF13A77" w14:textId="510EA273" w:rsidR="007F04CC" w:rsidRPr="00B06D62" w:rsidRDefault="007F04CC" w:rsidP="00DB6265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</w:p>
    <w:p w14:paraId="2A5CEC4E" w14:textId="77777777" w:rsidR="007F04CC" w:rsidRPr="00B06D62" w:rsidRDefault="00BF1C29" w:rsidP="00BF1C29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   </w:t>
      </w:r>
      <w:r w:rsidR="007F04CC" w:rsidRPr="00B06D62">
        <w:rPr>
          <w:rFonts w:asciiTheme="minorHAnsi" w:hAnsiTheme="minorHAnsi" w:cstheme="minorHAnsi"/>
          <w:sz w:val="24"/>
          <w:szCs w:val="24"/>
        </w:rPr>
        <w:t>(dále jen „</w:t>
      </w:r>
      <w:r w:rsidR="00080563" w:rsidRPr="00B06D62">
        <w:rPr>
          <w:rFonts w:asciiTheme="minorHAnsi" w:hAnsiTheme="minorHAnsi" w:cstheme="minorHAnsi"/>
          <w:b/>
          <w:sz w:val="24"/>
          <w:szCs w:val="24"/>
        </w:rPr>
        <w:t>Odběratel</w:t>
      </w:r>
      <w:r w:rsidR="007F04CC" w:rsidRPr="00B06D62">
        <w:rPr>
          <w:rFonts w:asciiTheme="minorHAnsi" w:hAnsiTheme="minorHAnsi" w:cstheme="minorHAnsi"/>
          <w:sz w:val="24"/>
          <w:szCs w:val="24"/>
        </w:rPr>
        <w:t>“)</w:t>
      </w:r>
    </w:p>
    <w:p w14:paraId="49E23697" w14:textId="77777777" w:rsidR="00C02E83" w:rsidRPr="00B06D62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4"/>
          <w:szCs w:val="24"/>
        </w:rPr>
      </w:pPr>
    </w:p>
    <w:p w14:paraId="065518EC" w14:textId="77777777" w:rsidR="00F409B1" w:rsidRPr="00B06D62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uzavírají dnešního dne, měsíce a roku podle ustanovení </w:t>
      </w:r>
      <w:r w:rsidR="0045090B" w:rsidRPr="00B06D62">
        <w:rPr>
          <w:rFonts w:asciiTheme="minorHAnsi" w:hAnsiTheme="minorHAnsi" w:cstheme="minorHAnsi"/>
          <w:sz w:val="24"/>
          <w:szCs w:val="24"/>
        </w:rPr>
        <w:t>§</w:t>
      </w:r>
      <w:r w:rsidRPr="00B06D62">
        <w:rPr>
          <w:rFonts w:asciiTheme="minorHAnsi" w:hAnsiTheme="minorHAnsi" w:cstheme="minorHAnsi"/>
          <w:sz w:val="24"/>
          <w:szCs w:val="24"/>
        </w:rPr>
        <w:t xml:space="preserve"> 1746 odst. 2 občanského zákoníku v platném znění tuto</w:t>
      </w:r>
    </w:p>
    <w:p w14:paraId="09A9D5F4" w14:textId="77777777" w:rsidR="007B491D" w:rsidRPr="00B06D62" w:rsidRDefault="007B491D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4"/>
          <w:szCs w:val="24"/>
        </w:rPr>
      </w:pPr>
    </w:p>
    <w:p w14:paraId="5381984E" w14:textId="77777777" w:rsidR="00F409B1" w:rsidRPr="00B06D62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Smlouvu o poskytnutí obratového bonusu</w:t>
      </w:r>
    </w:p>
    <w:p w14:paraId="2DBCB7B0" w14:textId="77777777" w:rsidR="00095B67" w:rsidRPr="00B06D62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BDF9C20" w14:textId="77777777" w:rsidR="00FF32EB" w:rsidRPr="00B06D62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 xml:space="preserve">Preambule </w:t>
      </w:r>
    </w:p>
    <w:p w14:paraId="0C755284" w14:textId="77777777" w:rsidR="00153771" w:rsidRPr="00B06D6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EB5218" w14:textId="77777777" w:rsidR="00762B49" w:rsidRPr="00B06D62" w:rsidRDefault="00762B49" w:rsidP="00762B49">
      <w:pPr>
        <w:spacing w:after="0" w:line="240" w:lineRule="auto"/>
        <w:ind w:left="209" w:right="964" w:firstLine="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AEA012A" wp14:editId="1E3B787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1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D62">
        <w:rPr>
          <w:rFonts w:asciiTheme="minorHAnsi" w:hAnsiTheme="minorHAnsi" w:cstheme="minorHAnsi"/>
          <w:sz w:val="24"/>
          <w:szCs w:val="24"/>
        </w:rPr>
        <w:t xml:space="preserve">Odběratel odebírá od </w:t>
      </w:r>
      <w:r w:rsidR="00B06D62">
        <w:rPr>
          <w:rFonts w:asciiTheme="minorHAnsi" w:hAnsiTheme="minorHAnsi" w:cstheme="minorHAnsi"/>
          <w:sz w:val="24"/>
          <w:szCs w:val="24"/>
        </w:rPr>
        <w:t>Dodavatele</w:t>
      </w:r>
      <w:r w:rsidRPr="00B06D62">
        <w:rPr>
          <w:rFonts w:asciiTheme="minorHAnsi" w:hAnsiTheme="minorHAnsi" w:cstheme="minorHAnsi"/>
          <w:sz w:val="24"/>
          <w:szCs w:val="24"/>
        </w:rPr>
        <w:t xml:space="preserve"> zboží (dále jen „</w:t>
      </w:r>
      <w:r w:rsidRPr="00B06D62">
        <w:rPr>
          <w:rFonts w:asciiTheme="minorHAnsi" w:hAnsiTheme="minorHAnsi" w:cstheme="minorHAnsi"/>
          <w:b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 xml:space="preserve">”) uvedené v Příloze č. 2 </w:t>
      </w:r>
      <w:proofErr w:type="gramStart"/>
      <w:r w:rsidRPr="00B06D62">
        <w:rPr>
          <w:rFonts w:asciiTheme="minorHAnsi" w:hAnsiTheme="minorHAnsi" w:cstheme="minorHAnsi"/>
          <w:sz w:val="24"/>
          <w:szCs w:val="24"/>
        </w:rPr>
        <w:t>této</w:t>
      </w:r>
      <w:proofErr w:type="gramEnd"/>
      <w:r w:rsidRPr="00B06D62">
        <w:rPr>
          <w:rFonts w:asciiTheme="minorHAnsi" w:hAnsiTheme="minorHAnsi" w:cstheme="minorHAnsi"/>
          <w:sz w:val="24"/>
          <w:szCs w:val="24"/>
        </w:rPr>
        <w:t xml:space="preserve"> smlouvy, a to v množství potřebném pro výkon jeho činnosti. Kupní smlouvy na dodávky Zboží nejsou předmětem ujednání této smlouvy nijak dotčeny.</w:t>
      </w:r>
    </w:p>
    <w:p w14:paraId="5DB928C6" w14:textId="77777777" w:rsidR="00153771" w:rsidRPr="00B06D62" w:rsidRDefault="00153771" w:rsidP="00B06D62">
      <w:pPr>
        <w:spacing w:after="0" w:line="240" w:lineRule="auto"/>
        <w:ind w:left="0" w:right="1002" w:firstLine="0"/>
        <w:rPr>
          <w:rFonts w:asciiTheme="minorHAnsi" w:hAnsiTheme="minorHAnsi" w:cstheme="minorHAnsi"/>
          <w:sz w:val="24"/>
          <w:szCs w:val="24"/>
        </w:rPr>
      </w:pPr>
    </w:p>
    <w:p w14:paraId="235E2DC4" w14:textId="77777777" w:rsidR="00F409B1" w:rsidRPr="00B06D62" w:rsidRDefault="00FF32EB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0A73C0" w:rsidRPr="00B06D62">
        <w:rPr>
          <w:rFonts w:asciiTheme="minorHAnsi" w:hAnsiTheme="minorHAnsi" w:cstheme="minorHAnsi"/>
          <w:b/>
          <w:sz w:val="24"/>
          <w:szCs w:val="24"/>
        </w:rPr>
        <w:t>.</w:t>
      </w:r>
    </w:p>
    <w:p w14:paraId="6F0E7903" w14:textId="77777777" w:rsidR="00F409B1" w:rsidRPr="00B06D62" w:rsidRDefault="000A73C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Předmět smlouvy</w:t>
      </w:r>
    </w:p>
    <w:p w14:paraId="19456CDE" w14:textId="77777777" w:rsidR="00153771" w:rsidRPr="00B06D62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6E2F08" w14:textId="77777777" w:rsidR="00F409B1" w:rsidRPr="00B06D62" w:rsidRDefault="00B06D62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 zavazuje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Odběrateli</w:t>
      </w:r>
      <w:r>
        <w:rPr>
          <w:rFonts w:asciiTheme="minorHAnsi" w:hAnsiTheme="minorHAnsi" w:cstheme="minorHAnsi"/>
          <w:sz w:val="24"/>
          <w:szCs w:val="24"/>
        </w:rPr>
        <w:t xml:space="preserve"> poskytnout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obratový bonus (dále jen „</w:t>
      </w:r>
      <w:r w:rsidR="000A73C0" w:rsidRPr="00B06D62">
        <w:rPr>
          <w:rFonts w:asciiTheme="minorHAnsi" w:hAnsiTheme="minorHAnsi" w:cstheme="minorHAnsi"/>
          <w:b/>
          <w:sz w:val="24"/>
          <w:szCs w:val="24"/>
        </w:rPr>
        <w:t>Bonus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”) za odběr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za podmínek uvedených v</w:t>
      </w:r>
      <w:r w:rsidR="00356A19" w:rsidRPr="00B06D62">
        <w:rPr>
          <w:rFonts w:asciiTheme="minorHAnsi" w:hAnsiTheme="minorHAnsi" w:cstheme="minorHAnsi"/>
          <w:sz w:val="24"/>
          <w:szCs w:val="24"/>
        </w:rPr>
        <w:t> </w:t>
      </w:r>
      <w:r w:rsidR="000A73C0" w:rsidRPr="00B06D62">
        <w:rPr>
          <w:rFonts w:asciiTheme="minorHAnsi" w:hAnsiTheme="minorHAnsi" w:cstheme="minorHAnsi"/>
          <w:sz w:val="24"/>
          <w:szCs w:val="24"/>
        </w:rPr>
        <w:t>Přílo</w:t>
      </w:r>
      <w:r w:rsidR="006D432B" w:rsidRPr="00B06D62">
        <w:rPr>
          <w:rFonts w:asciiTheme="minorHAnsi" w:hAnsiTheme="minorHAnsi" w:cstheme="minorHAnsi"/>
          <w:sz w:val="24"/>
          <w:szCs w:val="24"/>
        </w:rPr>
        <w:t>ze</w:t>
      </w:r>
      <w:r w:rsidR="00356A19" w:rsidRPr="00B06D62">
        <w:rPr>
          <w:rFonts w:asciiTheme="minorHAnsi" w:hAnsiTheme="minorHAnsi" w:cstheme="minorHAnsi"/>
          <w:sz w:val="24"/>
          <w:szCs w:val="24"/>
        </w:rPr>
        <w:t xml:space="preserve"> č.</w:t>
      </w:r>
      <w:r w:rsidR="006D432B" w:rsidRPr="00B06D62">
        <w:rPr>
          <w:rFonts w:asciiTheme="minorHAnsi" w:hAnsiTheme="minorHAnsi" w:cstheme="minorHAnsi"/>
          <w:sz w:val="24"/>
          <w:szCs w:val="24"/>
        </w:rPr>
        <w:t xml:space="preserve"> 1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této smlouvy </w:t>
      </w:r>
      <w:r w:rsidR="006D432B" w:rsidRPr="00B06D62">
        <w:rPr>
          <w:rFonts w:asciiTheme="minorHAnsi" w:hAnsiTheme="minorHAnsi" w:cstheme="minorHAnsi"/>
          <w:sz w:val="24"/>
          <w:szCs w:val="24"/>
        </w:rPr>
        <w:t>a v ní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uvedené výši</w:t>
      </w:r>
      <w:r w:rsidR="00822AFE" w:rsidRPr="00B06D62">
        <w:rPr>
          <w:rFonts w:asciiTheme="minorHAnsi" w:hAnsiTheme="minorHAnsi" w:cstheme="minorHAnsi"/>
          <w:sz w:val="24"/>
          <w:szCs w:val="24"/>
        </w:rPr>
        <w:t>.</w:t>
      </w:r>
      <w:r w:rsidR="006D432B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Bonus bude v takovém případě vypočten podle Přílohy </w:t>
      </w:r>
      <w:r w:rsidR="001C3ED0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8E2DD5" w:rsidRPr="00B06D62">
        <w:rPr>
          <w:rFonts w:asciiTheme="minorHAnsi" w:hAnsiTheme="minorHAnsi" w:cstheme="minorHAnsi"/>
          <w:sz w:val="24"/>
          <w:szCs w:val="24"/>
        </w:rPr>
        <w:t xml:space="preserve">1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této smlouvy samostatně pro v Příloze </w:t>
      </w:r>
      <w:r w:rsidR="00E945A1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8E2DD5" w:rsidRPr="00B06D62">
        <w:rPr>
          <w:rFonts w:asciiTheme="minorHAnsi" w:hAnsiTheme="minorHAnsi" w:cstheme="minorHAnsi"/>
          <w:sz w:val="24"/>
          <w:szCs w:val="24"/>
        </w:rPr>
        <w:t xml:space="preserve">2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uvedené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a pro každé referenční období v Příloze </w:t>
      </w:r>
      <w:r w:rsidR="00584A0C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C33927" w:rsidRPr="00B06D62">
        <w:rPr>
          <w:rFonts w:asciiTheme="minorHAnsi" w:hAnsiTheme="minorHAnsi" w:cstheme="minorHAnsi"/>
          <w:sz w:val="24"/>
          <w:szCs w:val="24"/>
        </w:rPr>
        <w:t xml:space="preserve">1 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specifikované za předpokladu, že odběr </w:t>
      </w:r>
      <w:r w:rsidR="00301AE1" w:rsidRPr="00B06D62">
        <w:rPr>
          <w:rFonts w:asciiTheme="minorHAnsi" w:hAnsiTheme="minorHAnsi" w:cstheme="minorHAnsi"/>
          <w:sz w:val="24"/>
          <w:szCs w:val="24"/>
        </w:rPr>
        <w:t>Zboží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v takovém období dosáhne minimálně obratu uvedeného v příslušné Příloze</w:t>
      </w:r>
      <w:r w:rsidR="0076219F" w:rsidRPr="00B06D62">
        <w:rPr>
          <w:rFonts w:asciiTheme="minorHAnsi" w:hAnsiTheme="minorHAnsi" w:cstheme="minorHAnsi"/>
          <w:sz w:val="24"/>
          <w:szCs w:val="24"/>
        </w:rPr>
        <w:t xml:space="preserve"> č. 1</w:t>
      </w:r>
      <w:r w:rsidR="0032047B" w:rsidRPr="00B06D62">
        <w:rPr>
          <w:rFonts w:asciiTheme="minorHAnsi" w:hAnsiTheme="minorHAnsi" w:cstheme="minorHAnsi"/>
          <w:sz w:val="24"/>
          <w:szCs w:val="24"/>
        </w:rPr>
        <w:t xml:space="preserve"> pro jednotlivá pásma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</w:p>
    <w:p w14:paraId="790F0A16" w14:textId="77777777" w:rsidR="009E1704" w:rsidRPr="00B06D62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4"/>
          <w:szCs w:val="24"/>
        </w:rPr>
      </w:pPr>
    </w:p>
    <w:p w14:paraId="5102F96F" w14:textId="77777777" w:rsidR="00762B49" w:rsidRPr="00B06D62" w:rsidRDefault="00762B49" w:rsidP="00762B49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Bonus je stanoven v jednotlivých Přílohách vždy pro konkrétní dosažený obrat v referenčním období, přičemž obrat se vypočte jako součet cen všech balení příslušného Zboží, který Odběratel nakoupí v referenčním období od </w:t>
      </w:r>
      <w:r w:rsidR="00B06D62">
        <w:rPr>
          <w:rFonts w:asciiTheme="minorHAnsi" w:hAnsiTheme="minorHAnsi" w:cstheme="minorHAnsi"/>
          <w:sz w:val="24"/>
          <w:szCs w:val="24"/>
        </w:rPr>
        <w:t>Dodavatele</w:t>
      </w:r>
      <w:r w:rsidRPr="00B06D62">
        <w:rPr>
          <w:rFonts w:asciiTheme="minorHAnsi" w:hAnsiTheme="minorHAnsi" w:cstheme="minorHAnsi"/>
          <w:sz w:val="24"/>
          <w:szCs w:val="24"/>
        </w:rPr>
        <w:t>. Cenou balení Zboží se pro účely tohoto ustanovení rozumí cena vyfakturovaná Odběrateli bez DPH v příslušném referenčním období.</w:t>
      </w:r>
    </w:p>
    <w:p w14:paraId="7A27F282" w14:textId="77777777" w:rsidR="00DC1EEE" w:rsidRPr="00B06D62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4"/>
          <w:szCs w:val="24"/>
        </w:rPr>
      </w:pPr>
    </w:p>
    <w:p w14:paraId="698F6799" w14:textId="77777777" w:rsidR="00F409B1" w:rsidRPr="00B06D62" w:rsidRDefault="000A73C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Dojde — </w:t>
      </w:r>
      <w:proofErr w:type="spellStart"/>
      <w:r w:rsidRPr="00B06D62">
        <w:rPr>
          <w:rFonts w:asciiTheme="minorHAnsi" w:hAnsiTheme="minorHAnsi" w:cstheme="minorHAnsi"/>
          <w:sz w:val="24"/>
          <w:szCs w:val="24"/>
        </w:rPr>
        <w:t>li</w:t>
      </w:r>
      <w:proofErr w:type="spellEnd"/>
      <w:r w:rsidRPr="00B06D62">
        <w:rPr>
          <w:rFonts w:asciiTheme="minorHAnsi" w:hAnsiTheme="minorHAnsi" w:cstheme="minorHAnsi"/>
          <w:sz w:val="24"/>
          <w:szCs w:val="24"/>
        </w:rPr>
        <w:t xml:space="preserve"> v referenčním období k</w:t>
      </w:r>
      <w:r w:rsidR="00B06D62">
        <w:rPr>
          <w:rFonts w:asciiTheme="minorHAnsi" w:hAnsiTheme="minorHAnsi" w:cstheme="minorHAnsi"/>
          <w:sz w:val="24"/>
          <w:szCs w:val="24"/>
        </w:rPr>
        <w:t>e</w:t>
      </w:r>
      <w:r w:rsidRPr="00B06D62">
        <w:rPr>
          <w:rFonts w:asciiTheme="minorHAnsi" w:hAnsiTheme="minorHAnsi" w:cstheme="minorHAnsi"/>
          <w:sz w:val="24"/>
          <w:szCs w:val="24"/>
        </w:rPr>
        <w:t xml:space="preserve"> změnám cen </w:t>
      </w:r>
      <w:r w:rsidR="00897D87" w:rsidRPr="00B06D62">
        <w:rPr>
          <w:rFonts w:asciiTheme="minorHAnsi" w:hAnsiTheme="minorHAnsi" w:cstheme="minorHAnsi"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 xml:space="preserve">, případně ke změnám v portfoliu </w:t>
      </w:r>
      <w:r w:rsidR="00AD1826" w:rsidRPr="00B06D62">
        <w:rPr>
          <w:rFonts w:asciiTheme="minorHAnsi" w:hAnsiTheme="minorHAnsi" w:cstheme="minorHAnsi"/>
          <w:sz w:val="24"/>
          <w:szCs w:val="24"/>
        </w:rPr>
        <w:t>Zboží</w:t>
      </w:r>
      <w:r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4639B1" w:rsidRPr="00B06D62">
        <w:rPr>
          <w:rFonts w:asciiTheme="minorHAnsi" w:hAnsiTheme="minorHAnsi" w:cstheme="minorHAnsi"/>
          <w:sz w:val="24"/>
          <w:szCs w:val="24"/>
        </w:rPr>
        <w:t>vstoupí obě smluvní strany d</w:t>
      </w:r>
      <w:r w:rsidRPr="00B06D62">
        <w:rPr>
          <w:rFonts w:asciiTheme="minorHAnsi" w:hAnsiTheme="minorHAnsi" w:cstheme="minorHAnsi"/>
          <w:sz w:val="24"/>
          <w:szCs w:val="24"/>
        </w:rPr>
        <w:t>o</w:t>
      </w:r>
      <w:r w:rsidR="004639B1" w:rsidRPr="00B06D62">
        <w:rPr>
          <w:rFonts w:asciiTheme="minorHAnsi" w:hAnsiTheme="minorHAnsi" w:cstheme="minorHAnsi"/>
          <w:sz w:val="24"/>
          <w:szCs w:val="24"/>
        </w:rPr>
        <w:t xml:space="preserve"> jednání o</w:t>
      </w:r>
      <w:r w:rsidR="008A2612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1237D5" w:rsidRPr="00B06D62">
        <w:rPr>
          <w:rFonts w:asciiTheme="minorHAnsi" w:hAnsiTheme="minorHAnsi" w:cstheme="minorHAnsi"/>
          <w:sz w:val="24"/>
          <w:szCs w:val="24"/>
        </w:rPr>
        <w:t xml:space="preserve">případné </w:t>
      </w:r>
      <w:r w:rsidRPr="00B06D62">
        <w:rPr>
          <w:rFonts w:asciiTheme="minorHAnsi" w:hAnsiTheme="minorHAnsi" w:cstheme="minorHAnsi"/>
          <w:sz w:val="24"/>
          <w:szCs w:val="24"/>
        </w:rPr>
        <w:t>revizi Příloh této smlouvy.</w:t>
      </w:r>
    </w:p>
    <w:p w14:paraId="3D865AE2" w14:textId="77777777" w:rsidR="00661031" w:rsidRPr="00B06D62" w:rsidRDefault="00661031" w:rsidP="0076115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6596511" w14:textId="212FBE22" w:rsidR="00F409B1" w:rsidRPr="00B06D62" w:rsidRDefault="00B06D62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na základě údajů o prodeji </w:t>
      </w:r>
      <w:r w:rsidR="00AD1826" w:rsidRPr="00B06D62">
        <w:rPr>
          <w:rFonts w:asciiTheme="minorHAnsi" w:hAnsiTheme="minorHAnsi" w:cstheme="minorHAnsi"/>
          <w:sz w:val="24"/>
          <w:szCs w:val="24"/>
        </w:rPr>
        <w:t>Zboží</w:t>
      </w:r>
      <w:r w:rsidR="003A4D28" w:rsidRPr="00B06D62">
        <w:rPr>
          <w:rFonts w:asciiTheme="minorHAnsi" w:hAnsiTheme="minorHAnsi" w:cstheme="minorHAnsi"/>
          <w:sz w:val="24"/>
          <w:szCs w:val="24"/>
        </w:rPr>
        <w:t xml:space="preserve"> Odběrateli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v daném referenčním období, a po jejich vzájemném odsouhlasení obou smluvních stran, vystaví vyúčtování Bonusu - opravný daňový doklad, který zašle Odběrateli do </w:t>
      </w:r>
      <w:r w:rsidR="00D35BE9">
        <w:rPr>
          <w:rFonts w:asciiTheme="minorHAnsi" w:hAnsiTheme="minorHAnsi" w:cstheme="minorHAnsi"/>
          <w:sz w:val="24"/>
          <w:szCs w:val="24"/>
        </w:rPr>
        <w:t>14</w:t>
      </w:r>
      <w:r w:rsidR="0071233F" w:rsidRPr="00B06D62">
        <w:rPr>
          <w:rFonts w:asciiTheme="minorHAnsi" w:hAnsiTheme="minorHAnsi" w:cstheme="minorHAnsi"/>
          <w:sz w:val="24"/>
          <w:szCs w:val="24"/>
        </w:rPr>
        <w:t xml:space="preserve"> dnů ode dne skončení referenčního období a tento uhradí </w:t>
      </w:r>
      <w:r w:rsidR="00B10499" w:rsidRPr="00B06D62">
        <w:rPr>
          <w:rFonts w:asciiTheme="minorHAnsi" w:hAnsiTheme="minorHAnsi" w:cstheme="minorHAnsi"/>
          <w:sz w:val="24"/>
          <w:szCs w:val="24"/>
        </w:rPr>
        <w:t xml:space="preserve">na bankovní účet Odběratele </w:t>
      </w:r>
      <w:r w:rsidR="007370A7" w:rsidRPr="00B06D62">
        <w:rPr>
          <w:rFonts w:asciiTheme="minorHAnsi" w:hAnsiTheme="minorHAnsi" w:cstheme="minorHAnsi"/>
          <w:sz w:val="24"/>
          <w:szCs w:val="24"/>
        </w:rPr>
        <w:t xml:space="preserve">se splatností </w:t>
      </w:r>
      <w:proofErr w:type="gramStart"/>
      <w:r w:rsidR="00BF1C29" w:rsidRPr="00B06D62">
        <w:rPr>
          <w:rFonts w:asciiTheme="minorHAnsi" w:hAnsiTheme="minorHAnsi" w:cstheme="minorHAnsi"/>
          <w:sz w:val="24"/>
          <w:szCs w:val="24"/>
        </w:rPr>
        <w:t>3</w:t>
      </w:r>
      <w:r w:rsidR="0071233F" w:rsidRPr="00B06D62">
        <w:rPr>
          <w:rFonts w:asciiTheme="minorHAnsi" w:hAnsiTheme="minorHAnsi" w:cstheme="minorHAnsi"/>
          <w:sz w:val="24"/>
          <w:szCs w:val="24"/>
        </w:rPr>
        <w:t>0</w:t>
      </w:r>
      <w:r w:rsidR="008B071E" w:rsidRPr="00B06D62">
        <w:rPr>
          <w:rFonts w:asciiTheme="minorHAnsi" w:hAnsiTheme="minorHAnsi" w:cstheme="minorHAnsi"/>
          <w:sz w:val="24"/>
          <w:szCs w:val="24"/>
        </w:rPr>
        <w:t>-ti</w:t>
      </w:r>
      <w:proofErr w:type="gramEnd"/>
      <w:r w:rsidR="0071233F" w:rsidRPr="00B06D62">
        <w:rPr>
          <w:rFonts w:asciiTheme="minorHAnsi" w:hAnsiTheme="minorHAnsi" w:cstheme="minorHAnsi"/>
          <w:sz w:val="24"/>
          <w:szCs w:val="24"/>
        </w:rPr>
        <w:t xml:space="preserve"> dnů od jeho vystavení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</w:p>
    <w:p w14:paraId="0E873CA2" w14:textId="77777777" w:rsidR="00AA1748" w:rsidRPr="00B06D62" w:rsidRDefault="00AA1748" w:rsidP="00AA17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52DC533" w14:textId="77777777" w:rsidR="002001E5" w:rsidRPr="00B06D62" w:rsidRDefault="00AA1748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V případě, že dojde k ukončení této smlouvy před uplynutím referenčního období, poskytne </w:t>
      </w:r>
      <w:r w:rsidR="00476983">
        <w:rPr>
          <w:rFonts w:asciiTheme="minorHAnsi" w:hAnsiTheme="minorHAnsi" w:cstheme="minorHAnsi"/>
          <w:sz w:val="24"/>
          <w:szCs w:val="24"/>
        </w:rPr>
        <w:t>Dodavatel</w:t>
      </w:r>
      <w:r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8552B" w:rsidRPr="00B06D62">
        <w:rPr>
          <w:rFonts w:asciiTheme="minorHAnsi" w:hAnsiTheme="minorHAnsi" w:cstheme="minorHAnsi"/>
          <w:sz w:val="24"/>
          <w:szCs w:val="24"/>
        </w:rPr>
        <w:t xml:space="preserve">Odběrateli </w:t>
      </w:r>
      <w:r w:rsidRPr="00B06D62">
        <w:rPr>
          <w:rFonts w:asciiTheme="minorHAnsi" w:hAnsiTheme="minorHAnsi" w:cstheme="minorHAnsi"/>
          <w:sz w:val="24"/>
          <w:szCs w:val="24"/>
        </w:rPr>
        <w:t xml:space="preserve">Bonus v poměrné výši (alikvotní část) za takové zkrácené referenční období, to však za předpokladu, že </w:t>
      </w:r>
      <w:r w:rsidR="004837DF" w:rsidRPr="00B06D62">
        <w:rPr>
          <w:rFonts w:asciiTheme="minorHAnsi" w:hAnsiTheme="minorHAnsi" w:cstheme="minorHAnsi"/>
          <w:sz w:val="24"/>
          <w:szCs w:val="24"/>
        </w:rPr>
        <w:t xml:space="preserve">Odběratel </w:t>
      </w:r>
      <w:r w:rsidRPr="00B06D62">
        <w:rPr>
          <w:rFonts w:asciiTheme="minorHAnsi" w:hAnsiTheme="minorHAnsi" w:cstheme="minorHAnsi"/>
          <w:sz w:val="24"/>
          <w:szCs w:val="24"/>
        </w:rPr>
        <w:t>splní v poměrné výši odběr požadovaný pro poskytnutí Bonusu v příslušné Příloze</w:t>
      </w:r>
      <w:r w:rsidR="005C24AE" w:rsidRPr="00B06D62">
        <w:rPr>
          <w:rFonts w:asciiTheme="minorHAnsi" w:hAnsiTheme="minorHAnsi" w:cstheme="minorHAnsi"/>
          <w:sz w:val="24"/>
          <w:szCs w:val="24"/>
        </w:rPr>
        <w:t xml:space="preserve"> č. 1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, v takovém </w:t>
      </w:r>
      <w:r w:rsidR="005E4E4D" w:rsidRPr="00B06D62">
        <w:rPr>
          <w:rFonts w:asciiTheme="minorHAnsi" w:hAnsiTheme="minorHAnsi" w:cstheme="minorHAnsi"/>
          <w:sz w:val="24"/>
          <w:szCs w:val="24"/>
        </w:rPr>
        <w:t>případě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 bude Bonus vyplacen </w:t>
      </w:r>
      <w:r w:rsidR="00331E5E" w:rsidRPr="00B06D62">
        <w:rPr>
          <w:rFonts w:asciiTheme="minorHAnsi" w:hAnsiTheme="minorHAnsi" w:cstheme="minorHAnsi"/>
          <w:sz w:val="24"/>
          <w:szCs w:val="24"/>
        </w:rPr>
        <w:t xml:space="preserve">v souladu s ustanovením </w:t>
      </w:r>
      <w:r w:rsidR="00E009BC" w:rsidRPr="00B06D62">
        <w:rPr>
          <w:rFonts w:asciiTheme="minorHAnsi" w:hAnsiTheme="minorHAnsi" w:cstheme="minorHAnsi"/>
          <w:sz w:val="24"/>
          <w:szCs w:val="24"/>
        </w:rPr>
        <w:t>odstavce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 5. </w:t>
      </w:r>
      <w:r w:rsidR="0042611F" w:rsidRPr="00B06D62">
        <w:rPr>
          <w:rFonts w:asciiTheme="minorHAnsi" w:hAnsiTheme="minorHAnsi" w:cstheme="minorHAnsi"/>
          <w:sz w:val="24"/>
          <w:szCs w:val="24"/>
        </w:rPr>
        <w:t>t</w:t>
      </w:r>
      <w:r w:rsidR="007E336D" w:rsidRPr="00B06D62">
        <w:rPr>
          <w:rFonts w:asciiTheme="minorHAnsi" w:hAnsiTheme="minorHAnsi" w:cstheme="minorHAnsi"/>
          <w:sz w:val="24"/>
          <w:szCs w:val="24"/>
        </w:rPr>
        <w:t xml:space="preserve">ohoto článku. </w:t>
      </w:r>
    </w:p>
    <w:p w14:paraId="77F33820" w14:textId="77777777" w:rsidR="002001E5" w:rsidRPr="00B06D62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4"/>
          <w:szCs w:val="24"/>
        </w:rPr>
      </w:pPr>
    </w:p>
    <w:p w14:paraId="48BD148B" w14:textId="77777777" w:rsidR="004C5AD4" w:rsidRPr="00B06D62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II.</w:t>
      </w:r>
    </w:p>
    <w:p w14:paraId="18C9E826" w14:textId="77777777" w:rsidR="004C5AD4" w:rsidRPr="00B06D62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Další ujednání</w:t>
      </w:r>
    </w:p>
    <w:p w14:paraId="14DBB081" w14:textId="77777777" w:rsidR="00133E91" w:rsidRPr="00476983" w:rsidRDefault="00133E91" w:rsidP="00476983">
      <w:pPr>
        <w:spacing w:after="0" w:line="240" w:lineRule="auto"/>
        <w:ind w:left="0" w:right="1128" w:firstLine="0"/>
        <w:rPr>
          <w:rFonts w:asciiTheme="minorHAnsi" w:hAnsiTheme="minorHAnsi" w:cstheme="minorHAnsi"/>
          <w:sz w:val="24"/>
          <w:szCs w:val="24"/>
        </w:rPr>
      </w:pPr>
    </w:p>
    <w:p w14:paraId="4B0F0F44" w14:textId="77777777" w:rsidR="00F409B1" w:rsidRPr="00B06D62" w:rsidRDefault="00476983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46347" w:rsidRPr="00B06D62">
        <w:rPr>
          <w:rFonts w:asciiTheme="minorHAnsi" w:hAnsiTheme="minorHAnsi" w:cstheme="minorHAnsi"/>
          <w:sz w:val="24"/>
          <w:szCs w:val="24"/>
        </w:rPr>
        <w:t xml:space="preserve">výslovně </w:t>
      </w:r>
      <w:r w:rsidR="000A73C0" w:rsidRPr="00B06D62">
        <w:rPr>
          <w:rFonts w:asciiTheme="minorHAnsi" w:hAnsiTheme="minorHAnsi" w:cstheme="minorHAnsi"/>
          <w:sz w:val="24"/>
          <w:szCs w:val="24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14:paraId="1BC98BB5" w14:textId="77777777" w:rsidR="00EE1104" w:rsidRPr="00B06D62" w:rsidRDefault="00EE1104" w:rsidP="00EE110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E0156BA" w14:textId="77777777" w:rsidR="00D6044D" w:rsidRPr="00B06D62" w:rsidRDefault="00476983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Dodavatel</w:t>
      </w:r>
      <w:r w:rsidR="00EE1104" w:rsidRPr="00B06D62">
        <w:rPr>
          <w:rFonts w:asciiTheme="minorHAnsi" w:hAnsiTheme="minorHAnsi" w:cstheme="minorHAnsi"/>
          <w:sz w:val="24"/>
          <w:szCs w:val="24"/>
        </w:rPr>
        <w:t xml:space="preserve"> výslovně prohlašuje, že veškeré finanční prostředky tvořící Bonus nepochází z veřejných prostředků.</w:t>
      </w:r>
    </w:p>
    <w:p w14:paraId="3468EB59" w14:textId="77777777" w:rsidR="00F409B1" w:rsidRPr="00B06D62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012748" w:rsidRPr="00B06D62">
        <w:rPr>
          <w:rFonts w:asciiTheme="minorHAnsi" w:hAnsiTheme="minorHAnsi" w:cstheme="minorHAnsi"/>
          <w:b/>
          <w:sz w:val="24"/>
          <w:szCs w:val="24"/>
        </w:rPr>
        <w:t>II</w:t>
      </w:r>
      <w:r w:rsidRPr="00B06D62">
        <w:rPr>
          <w:rFonts w:asciiTheme="minorHAnsi" w:hAnsiTheme="minorHAnsi" w:cstheme="minorHAnsi"/>
          <w:b/>
          <w:sz w:val="24"/>
          <w:szCs w:val="24"/>
        </w:rPr>
        <w:t>.</w:t>
      </w:r>
    </w:p>
    <w:p w14:paraId="38197DA3" w14:textId="77777777" w:rsidR="00F409B1" w:rsidRPr="00B06D62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Mlčenlivost</w:t>
      </w:r>
    </w:p>
    <w:p w14:paraId="44F5BAEB" w14:textId="77777777" w:rsidR="00302491" w:rsidRPr="00B06D62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10A802" w14:textId="77777777" w:rsidR="00F409B1" w:rsidRPr="00B06D62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1</w:t>
      </w:r>
      <w:r w:rsidR="000A73C0" w:rsidRPr="00B06D62">
        <w:rPr>
          <w:rFonts w:asciiTheme="minorHAnsi" w:hAnsiTheme="minorHAnsi" w:cstheme="minorHAnsi"/>
          <w:sz w:val="24"/>
          <w:szCs w:val="24"/>
        </w:rPr>
        <w:t>.</w:t>
      </w:r>
      <w:r w:rsidR="000A73C0" w:rsidRPr="00B06D62">
        <w:rPr>
          <w:rFonts w:asciiTheme="minorHAnsi" w:hAnsiTheme="minorHAnsi" w:cstheme="minorHAnsi"/>
          <w:sz w:val="24"/>
          <w:szCs w:val="24"/>
        </w:rPr>
        <w:tab/>
      </w:r>
      <w:r w:rsidR="00242649" w:rsidRPr="00B06D62">
        <w:rPr>
          <w:rFonts w:asciiTheme="minorHAnsi" w:hAnsiTheme="minorHAnsi" w:cstheme="minorHAnsi"/>
          <w:sz w:val="24"/>
          <w:szCs w:val="24"/>
        </w:rPr>
        <w:t>Pokud dále není touto smlouvou, právním předpisem či rozhodnutím nebo jiným pokynem příslušného kompetentního orgánu stanoveno jinak</w:t>
      </w:r>
      <w:r w:rsidR="004A70A4" w:rsidRPr="00B06D62">
        <w:rPr>
          <w:rFonts w:asciiTheme="minorHAnsi" w:hAnsiTheme="minorHAnsi" w:cstheme="minorHAnsi"/>
          <w:sz w:val="24"/>
          <w:szCs w:val="24"/>
        </w:rPr>
        <w:t>,</w:t>
      </w:r>
      <w:r w:rsidR="00242649" w:rsidRPr="00B06D62">
        <w:rPr>
          <w:rFonts w:asciiTheme="minorHAnsi" w:hAnsiTheme="minorHAnsi" w:cstheme="minorHAnsi"/>
          <w:sz w:val="24"/>
          <w:szCs w:val="24"/>
        </w:rPr>
        <w:t xml:space="preserve"> s</w:t>
      </w:r>
      <w:r w:rsidR="000A73C0" w:rsidRPr="00B06D62">
        <w:rPr>
          <w:rFonts w:asciiTheme="minorHAnsi" w:hAnsiTheme="minorHAnsi" w:cstheme="minorHAnsi"/>
          <w:sz w:val="24"/>
          <w:szCs w:val="24"/>
        </w:rPr>
        <w:t xml:space="preserve">mluvní strany se zavazují, že nezveřejní či jiným způsobem nezpřístupní třetím osobám </w:t>
      </w:r>
      <w:r w:rsidR="00D91178" w:rsidRPr="00B06D62">
        <w:rPr>
          <w:rFonts w:asciiTheme="minorHAnsi" w:hAnsiTheme="minorHAnsi" w:cstheme="minorHAnsi"/>
          <w:sz w:val="24"/>
          <w:szCs w:val="24"/>
        </w:rPr>
        <w:t>části smlouvy představující obchodní tajemství některé ze smluvních stran</w:t>
      </w:r>
      <w:r w:rsidR="00012748" w:rsidRPr="00B06D62">
        <w:rPr>
          <w:rFonts w:asciiTheme="minorHAnsi" w:hAnsiTheme="minorHAnsi" w:cstheme="minorHAnsi"/>
          <w:sz w:val="24"/>
          <w:szCs w:val="24"/>
        </w:rPr>
        <w:t xml:space="preserve"> či jiné údaje vyloučené ze zveřejnění</w:t>
      </w:r>
      <w:r w:rsidR="000A73C0" w:rsidRPr="00B06D62">
        <w:rPr>
          <w:rFonts w:asciiTheme="minorHAnsi" w:hAnsiTheme="minorHAnsi" w:cstheme="minorHAnsi"/>
          <w:sz w:val="24"/>
          <w:szCs w:val="24"/>
        </w:rPr>
        <w:t>, jakož ani jiné informace o vzájemných obchodních vztazích.</w:t>
      </w:r>
    </w:p>
    <w:p w14:paraId="740A1802" w14:textId="77777777" w:rsidR="00111FF5" w:rsidRPr="00B06D62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</w:p>
    <w:p w14:paraId="42480946" w14:textId="77777777" w:rsidR="00F409B1" w:rsidRPr="00B06D6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Smluvní strany zpřístupní </w:t>
      </w:r>
      <w:r w:rsidR="00D91178" w:rsidRPr="00B06D62">
        <w:rPr>
          <w:rFonts w:asciiTheme="minorHAnsi" w:hAnsiTheme="minorHAnsi" w:cstheme="minorHAnsi"/>
          <w:sz w:val="24"/>
          <w:szCs w:val="24"/>
        </w:rPr>
        <w:t>celý</w:t>
      </w:r>
      <w:r w:rsidR="009E324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Pr="00B06D62">
        <w:rPr>
          <w:rFonts w:asciiTheme="minorHAnsi" w:hAnsiTheme="minorHAnsi" w:cstheme="minorHAnsi"/>
          <w:sz w:val="24"/>
          <w:szCs w:val="24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14:paraId="6098A8B5" w14:textId="77777777" w:rsidR="00111FF5" w:rsidRPr="00B06D62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4"/>
          <w:szCs w:val="24"/>
        </w:rPr>
      </w:pPr>
    </w:p>
    <w:p w14:paraId="5B8CFF45" w14:textId="77777777" w:rsidR="00F409B1" w:rsidRPr="00B06D62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Povinnost mlčenlivosti se nevztahuje na informace, které:</w:t>
      </w:r>
    </w:p>
    <w:p w14:paraId="4B29D9E6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jsou veřejně známé,</w:t>
      </w:r>
    </w:p>
    <w:p w14:paraId="1F99329C" w14:textId="77777777" w:rsidR="00F409B1" w:rsidRPr="00B06D62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proofErr w:type="gramStart"/>
      <w:r w:rsidRPr="00B06D62">
        <w:rPr>
          <w:rFonts w:asciiTheme="minorHAnsi" w:hAnsiTheme="minorHAnsi" w:cstheme="minorHAnsi"/>
          <w:sz w:val="24"/>
          <w:szCs w:val="24"/>
        </w:rPr>
        <w:t>se</w:t>
      </w:r>
      <w:r w:rsidR="008B5EB8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0A73C0" w:rsidRPr="00B06D62">
        <w:rPr>
          <w:rFonts w:asciiTheme="minorHAnsi" w:hAnsiTheme="minorHAnsi" w:cstheme="minorHAnsi"/>
          <w:sz w:val="24"/>
          <w:szCs w:val="24"/>
        </w:rPr>
        <w:t>stanou</w:t>
      </w:r>
      <w:proofErr w:type="gramEnd"/>
      <w:r w:rsidR="000A73C0" w:rsidRPr="00B06D62">
        <w:rPr>
          <w:rFonts w:asciiTheme="minorHAnsi" w:hAnsiTheme="minorHAnsi" w:cstheme="minorHAnsi"/>
          <w:sz w:val="24"/>
          <w:szCs w:val="24"/>
        </w:rPr>
        <w:t xml:space="preserve"> veřejně známými jinak, než porušením této povinnosti mlčenlivosti zde uvedené,</w:t>
      </w:r>
    </w:p>
    <w:p w14:paraId="53374D48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jsou oprávněně v dispozici druhé strany před jejich poskytnutím této straně,</w:t>
      </w:r>
    </w:p>
    <w:p w14:paraId="0B9CAF5B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strana získá od třetí osoby, která není vázána povinností mlčenlivosti,</w:t>
      </w:r>
    </w:p>
    <w:p w14:paraId="14FFF4A0" w14:textId="77777777" w:rsidR="00F409B1" w:rsidRPr="00B06D62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vyžadují-li tak obecně závazné právní předpisy nebo na základě rozhodnutí soudů či správních orgánů.</w:t>
      </w:r>
    </w:p>
    <w:p w14:paraId="3A586B4D" w14:textId="77777777" w:rsidR="00111FF5" w:rsidRPr="00B06D62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4"/>
          <w:szCs w:val="24"/>
        </w:rPr>
      </w:pPr>
    </w:p>
    <w:p w14:paraId="6D194642" w14:textId="77777777" w:rsidR="00ED67F8" w:rsidRPr="00B06D62" w:rsidRDefault="007515EC" w:rsidP="00957FC4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Dodavatel</w:t>
      </w:r>
      <w:r w:rsidR="00D108F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4B31D3" w:rsidRPr="00B06D62">
        <w:rPr>
          <w:rFonts w:asciiTheme="minorHAnsi" w:hAnsiTheme="minorHAnsi" w:cstheme="minorHAnsi"/>
          <w:sz w:val="24"/>
          <w:szCs w:val="24"/>
        </w:rPr>
        <w:t>pro</w:t>
      </w:r>
      <w:r w:rsidR="00E35AD3" w:rsidRPr="00B06D62">
        <w:rPr>
          <w:rFonts w:asciiTheme="minorHAnsi" w:hAnsiTheme="minorHAnsi" w:cstheme="minorHAnsi"/>
          <w:sz w:val="24"/>
          <w:szCs w:val="24"/>
        </w:rPr>
        <w:t>hlašuje</w:t>
      </w:r>
      <w:r w:rsidR="000F1CC7" w:rsidRPr="00B06D62">
        <w:rPr>
          <w:rFonts w:asciiTheme="minorHAnsi" w:hAnsiTheme="minorHAnsi" w:cstheme="minorHAnsi"/>
          <w:sz w:val="24"/>
          <w:szCs w:val="24"/>
        </w:rPr>
        <w:t>, že informac</w:t>
      </w:r>
      <w:r w:rsidR="00BE2013" w:rsidRPr="00B06D62">
        <w:rPr>
          <w:rFonts w:asciiTheme="minorHAnsi" w:hAnsiTheme="minorHAnsi" w:cstheme="minorHAnsi"/>
          <w:sz w:val="24"/>
          <w:szCs w:val="24"/>
        </w:rPr>
        <w:t>e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 obsažené v </w:t>
      </w:r>
      <w:r w:rsidR="00FC614A" w:rsidRPr="00B06D62">
        <w:rPr>
          <w:rFonts w:asciiTheme="minorHAnsi" w:hAnsiTheme="minorHAnsi" w:cstheme="minorHAnsi"/>
          <w:sz w:val="24"/>
          <w:szCs w:val="24"/>
        </w:rPr>
        <w:t>Příloze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122BB" w:rsidRPr="00B06D62">
        <w:rPr>
          <w:rFonts w:asciiTheme="minorHAnsi" w:hAnsiTheme="minorHAnsi" w:cstheme="minorHAnsi"/>
          <w:sz w:val="24"/>
          <w:szCs w:val="24"/>
        </w:rPr>
        <w:t xml:space="preserve">č. </w:t>
      </w:r>
      <w:r w:rsidR="00FC614A" w:rsidRPr="00B06D62">
        <w:rPr>
          <w:rFonts w:asciiTheme="minorHAnsi" w:hAnsiTheme="minorHAnsi" w:cstheme="minorHAnsi"/>
          <w:sz w:val="24"/>
          <w:szCs w:val="24"/>
        </w:rPr>
        <w:t>1</w:t>
      </w:r>
      <w:r w:rsidR="001E693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této Smlouvy považuje za </w:t>
      </w:r>
      <w:r w:rsidR="003659E4" w:rsidRPr="00B06D62">
        <w:rPr>
          <w:rFonts w:asciiTheme="minorHAnsi" w:hAnsiTheme="minorHAnsi" w:cstheme="minorHAnsi"/>
          <w:sz w:val="24"/>
          <w:szCs w:val="24"/>
        </w:rPr>
        <w:t xml:space="preserve">své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obchodní tajemství, a to </w:t>
      </w:r>
      <w:r w:rsidR="00D32BCE" w:rsidRPr="00B06D62">
        <w:rPr>
          <w:rFonts w:asciiTheme="minorHAnsi" w:hAnsiTheme="minorHAnsi" w:cstheme="minorHAnsi"/>
          <w:sz w:val="24"/>
          <w:szCs w:val="24"/>
        </w:rPr>
        <w:t>ve smyslu konkurenčně významných</w:t>
      </w:r>
      <w:r w:rsidR="00115A53" w:rsidRPr="00B06D62">
        <w:rPr>
          <w:rFonts w:asciiTheme="minorHAnsi" w:hAnsiTheme="minorHAnsi" w:cstheme="minorHAnsi"/>
          <w:sz w:val="24"/>
          <w:szCs w:val="24"/>
        </w:rPr>
        <w:t>, určitelných</w:t>
      </w:r>
      <w:r w:rsidR="00DB5106" w:rsidRPr="00B06D62">
        <w:rPr>
          <w:rFonts w:asciiTheme="minorHAnsi" w:hAnsiTheme="minorHAnsi" w:cstheme="minorHAnsi"/>
          <w:sz w:val="24"/>
          <w:szCs w:val="24"/>
        </w:rPr>
        <w:t>, ocenitelných</w:t>
      </w:r>
      <w:r w:rsidR="00115A53" w:rsidRPr="00B06D62">
        <w:rPr>
          <w:rFonts w:asciiTheme="minorHAnsi" w:hAnsiTheme="minorHAnsi" w:cstheme="minorHAnsi"/>
          <w:sz w:val="24"/>
          <w:szCs w:val="24"/>
        </w:rPr>
        <w:t xml:space="preserve"> a v příslušných obchodních kruzích </w:t>
      </w:r>
      <w:r w:rsidR="00DB5106" w:rsidRPr="00B06D62">
        <w:rPr>
          <w:rFonts w:asciiTheme="minorHAnsi" w:hAnsiTheme="minorHAnsi" w:cstheme="minorHAnsi"/>
          <w:sz w:val="24"/>
          <w:szCs w:val="24"/>
        </w:rPr>
        <w:t>běžně nedostupných skutečností</w:t>
      </w:r>
      <w:r w:rsidR="006B021B" w:rsidRPr="00B06D62">
        <w:rPr>
          <w:rFonts w:asciiTheme="minorHAnsi" w:hAnsiTheme="minorHAnsi" w:cstheme="minorHAnsi"/>
          <w:sz w:val="24"/>
          <w:szCs w:val="24"/>
        </w:rPr>
        <w:t xml:space="preserve">, mj. také </w:t>
      </w:r>
      <w:r w:rsidR="00661FA1" w:rsidRPr="00B06D62">
        <w:rPr>
          <w:rFonts w:asciiTheme="minorHAnsi" w:hAnsiTheme="minorHAnsi" w:cstheme="minorHAnsi"/>
          <w:sz w:val="24"/>
          <w:szCs w:val="24"/>
        </w:rPr>
        <w:t xml:space="preserve">stanovení obratu, který má být dosažen pro splnění podmínek pro Bonus podle této smlouvy, </w:t>
      </w:r>
      <w:r w:rsidR="00FB52FB" w:rsidRPr="00B06D62">
        <w:rPr>
          <w:rFonts w:asciiTheme="minorHAnsi" w:hAnsiTheme="minorHAnsi" w:cstheme="minorHAnsi"/>
          <w:sz w:val="24"/>
          <w:szCs w:val="24"/>
        </w:rPr>
        <w:t xml:space="preserve">vzorec a </w:t>
      </w:r>
      <w:r w:rsidR="00D032FD" w:rsidRPr="00B06D62">
        <w:rPr>
          <w:rFonts w:asciiTheme="minorHAnsi" w:hAnsiTheme="minorHAnsi" w:cstheme="minorHAnsi"/>
          <w:sz w:val="24"/>
          <w:szCs w:val="24"/>
        </w:rPr>
        <w:t xml:space="preserve">způsob výpočtu ceny a </w:t>
      </w:r>
      <w:r w:rsidR="00FC614A" w:rsidRPr="00B06D62">
        <w:rPr>
          <w:rFonts w:asciiTheme="minorHAnsi" w:hAnsiTheme="minorHAnsi" w:cstheme="minorHAnsi"/>
          <w:sz w:val="24"/>
          <w:szCs w:val="24"/>
        </w:rPr>
        <w:t>výši Bonusu</w:t>
      </w:r>
      <w:r w:rsidR="00360CB3" w:rsidRPr="00B06D62">
        <w:rPr>
          <w:rFonts w:asciiTheme="minorHAnsi" w:hAnsiTheme="minorHAnsi" w:cstheme="minorHAnsi"/>
          <w:sz w:val="24"/>
          <w:szCs w:val="24"/>
        </w:rPr>
        <w:t>.</w:t>
      </w:r>
      <w:r w:rsidR="00531ECE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S ohledem na tuto skutečnost </w:t>
      </w:r>
      <w:r>
        <w:rPr>
          <w:rFonts w:asciiTheme="minorHAnsi" w:hAnsiTheme="minorHAnsi" w:cstheme="minorHAnsi"/>
          <w:sz w:val="24"/>
          <w:szCs w:val="24"/>
        </w:rPr>
        <w:t>Dodavatel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uvedená data 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prohlašuje za data vyloučená z uveřejnění podle ustanovení § 3 </w:t>
      </w:r>
      <w:proofErr w:type="gramStart"/>
      <w:r w:rsidR="00050DF9" w:rsidRPr="00B06D62">
        <w:rPr>
          <w:rFonts w:asciiTheme="minorHAnsi" w:hAnsiTheme="minorHAnsi" w:cstheme="minorHAnsi"/>
          <w:sz w:val="24"/>
          <w:szCs w:val="24"/>
        </w:rPr>
        <w:t>odst. 1  a odst.</w:t>
      </w:r>
      <w:proofErr w:type="gramEnd"/>
      <w:r w:rsidR="00050DF9" w:rsidRPr="00B06D62">
        <w:rPr>
          <w:rFonts w:asciiTheme="minorHAnsi" w:hAnsiTheme="minorHAnsi" w:cstheme="minorHAnsi"/>
          <w:sz w:val="24"/>
          <w:szCs w:val="24"/>
        </w:rPr>
        <w:t xml:space="preserve"> 2 zákona č. 340/2015 Sb., o registru smluv (dále jen „</w:t>
      </w:r>
      <w:r w:rsidR="00050DF9" w:rsidRPr="00B06D62">
        <w:rPr>
          <w:rFonts w:asciiTheme="minorHAnsi" w:hAnsiTheme="minorHAnsi" w:cstheme="minorHAnsi"/>
          <w:b/>
          <w:sz w:val="24"/>
          <w:szCs w:val="24"/>
        </w:rPr>
        <w:t>zákon o</w:t>
      </w:r>
      <w:r w:rsidR="00F358B5" w:rsidRPr="00B06D6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50DF9" w:rsidRPr="00B06D62">
        <w:rPr>
          <w:rFonts w:asciiTheme="minorHAnsi" w:hAnsiTheme="minorHAnsi" w:cstheme="minorHAnsi"/>
          <w:b/>
          <w:sz w:val="24"/>
          <w:szCs w:val="24"/>
        </w:rPr>
        <w:t>RS</w:t>
      </w:r>
      <w:r w:rsidR="00050DF9" w:rsidRPr="00B06D62">
        <w:rPr>
          <w:rFonts w:asciiTheme="minorHAnsi" w:hAnsiTheme="minorHAnsi" w:cstheme="minorHAnsi"/>
          <w:sz w:val="24"/>
          <w:szCs w:val="24"/>
        </w:rPr>
        <w:t>")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. Smluvní strany berou na vědomí, že výše neadresného Bonusu bude </w:t>
      </w:r>
      <w:r w:rsidR="00C465B1" w:rsidRPr="00B06D62">
        <w:rPr>
          <w:rFonts w:asciiTheme="minorHAnsi" w:hAnsiTheme="minorHAnsi" w:cstheme="minorHAnsi"/>
          <w:sz w:val="24"/>
          <w:szCs w:val="24"/>
        </w:rPr>
        <w:t xml:space="preserve">Odběratelem 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automaticky poskytnuta zřizovateli Odběratele bez ohledu na to, zda bude </w:t>
      </w:r>
      <w:r w:rsidR="005D3F8B">
        <w:rPr>
          <w:rFonts w:asciiTheme="minorHAnsi" w:hAnsiTheme="minorHAnsi" w:cstheme="minorHAnsi"/>
          <w:sz w:val="24"/>
          <w:szCs w:val="24"/>
        </w:rPr>
        <w:t>Dodavatelem</w:t>
      </w:r>
      <w:r w:rsidR="00DB6265" w:rsidRPr="00B06D62">
        <w:rPr>
          <w:rFonts w:asciiTheme="minorHAnsi" w:hAnsiTheme="minorHAnsi" w:cstheme="minorHAnsi"/>
          <w:sz w:val="24"/>
          <w:szCs w:val="24"/>
        </w:rPr>
        <w:t xml:space="preserve"> označena za obchodní tajemství.</w:t>
      </w:r>
    </w:p>
    <w:p w14:paraId="7DA93148" w14:textId="77777777" w:rsidR="00957FC4" w:rsidRPr="00B06D62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4"/>
          <w:szCs w:val="24"/>
        </w:rPr>
      </w:pPr>
    </w:p>
    <w:p w14:paraId="5ED49928" w14:textId="06BE068B" w:rsidR="00661FA1" w:rsidRPr="00B06D62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Je-li dána zákonná povinnost k uveřejnění </w:t>
      </w:r>
      <w:r w:rsidR="00372B6D" w:rsidRPr="00B06D62">
        <w:rPr>
          <w:rFonts w:asciiTheme="minorHAnsi" w:hAnsiTheme="minorHAnsi" w:cstheme="minorHAnsi"/>
          <w:sz w:val="24"/>
          <w:szCs w:val="24"/>
        </w:rPr>
        <w:t xml:space="preserve">smlouvy 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či následných dodatků </w:t>
      </w:r>
      <w:r w:rsidR="00372B6D" w:rsidRPr="00B06D62">
        <w:rPr>
          <w:rFonts w:asciiTheme="minorHAnsi" w:hAnsiTheme="minorHAnsi" w:cstheme="minorHAnsi"/>
          <w:sz w:val="24"/>
          <w:szCs w:val="24"/>
        </w:rPr>
        <w:t>v r</w:t>
      </w:r>
      <w:r w:rsidRPr="00B06D62">
        <w:rPr>
          <w:rFonts w:asciiTheme="minorHAnsi" w:hAnsiTheme="minorHAnsi" w:cstheme="minorHAnsi"/>
          <w:sz w:val="24"/>
          <w:szCs w:val="24"/>
        </w:rPr>
        <w:t>egistru smluv dle zákona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o RS</w:t>
      </w:r>
      <w:r w:rsidR="00C02ACA" w:rsidRPr="00B06D62">
        <w:rPr>
          <w:rFonts w:asciiTheme="minorHAnsi" w:hAnsiTheme="minorHAnsi" w:cstheme="minorHAnsi"/>
          <w:sz w:val="24"/>
          <w:szCs w:val="24"/>
        </w:rPr>
        <w:t>, dohodly</w:t>
      </w:r>
      <w:r w:rsidRPr="00B06D62">
        <w:rPr>
          <w:rFonts w:asciiTheme="minorHAnsi" w:hAnsiTheme="minorHAnsi" w:cstheme="minorHAnsi"/>
          <w:sz w:val="24"/>
          <w:szCs w:val="24"/>
        </w:rPr>
        <w:t xml:space="preserve"> se smluvní strany, že takovou povinnost splní</w:t>
      </w:r>
      <w:r w:rsidR="00CF3241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C2BF9" w:rsidRPr="00B06D62">
        <w:rPr>
          <w:rFonts w:asciiTheme="minorHAnsi" w:hAnsiTheme="minorHAnsi" w:cstheme="minorHAnsi"/>
          <w:sz w:val="24"/>
          <w:szCs w:val="24"/>
        </w:rPr>
        <w:t>Odběratel</w:t>
      </w:r>
      <w:r w:rsidR="005C2744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E82831" w:rsidRPr="00B06D62">
        <w:rPr>
          <w:rFonts w:asciiTheme="minorHAnsi" w:hAnsiTheme="minorHAnsi" w:cstheme="minorHAnsi"/>
          <w:sz w:val="24"/>
          <w:szCs w:val="24"/>
        </w:rPr>
        <w:t xml:space="preserve">v souladu s ustanovením §5 odst. 2 zákona o </w:t>
      </w:r>
      <w:r w:rsidR="003515C7" w:rsidRPr="00B06D62">
        <w:rPr>
          <w:rFonts w:asciiTheme="minorHAnsi" w:hAnsiTheme="minorHAnsi" w:cstheme="minorHAnsi"/>
          <w:sz w:val="24"/>
          <w:szCs w:val="24"/>
        </w:rPr>
        <w:t>RS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, a to po </w:t>
      </w:r>
      <w:proofErr w:type="spellStart"/>
      <w:r w:rsidR="00D91178" w:rsidRPr="00B06D62">
        <w:rPr>
          <w:rFonts w:asciiTheme="minorHAnsi" w:hAnsiTheme="minorHAnsi" w:cstheme="minorHAnsi"/>
          <w:sz w:val="24"/>
          <w:szCs w:val="24"/>
        </w:rPr>
        <w:t>anonymizaci</w:t>
      </w:r>
      <w:proofErr w:type="spellEnd"/>
      <w:r w:rsidR="00D91178" w:rsidRPr="00B06D62">
        <w:rPr>
          <w:rFonts w:asciiTheme="minorHAnsi" w:hAnsiTheme="minorHAnsi" w:cstheme="minorHAnsi"/>
          <w:sz w:val="24"/>
          <w:szCs w:val="24"/>
        </w:rPr>
        <w:t xml:space="preserve"> údajů, které nepodléhají zveřejnění</w:t>
      </w:r>
      <w:r w:rsidR="001458EA" w:rsidRPr="00B06D62">
        <w:rPr>
          <w:rFonts w:asciiTheme="minorHAnsi" w:hAnsiTheme="minorHAnsi" w:cstheme="minorHAnsi"/>
          <w:sz w:val="24"/>
          <w:szCs w:val="24"/>
        </w:rPr>
        <w:t>.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Za tímto účelem</w:t>
      </w:r>
      <w:r w:rsidR="00BD1F3A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5D3F8B">
        <w:rPr>
          <w:rFonts w:asciiTheme="minorHAnsi" w:hAnsiTheme="minorHAnsi" w:cstheme="minorHAnsi"/>
          <w:sz w:val="24"/>
          <w:szCs w:val="24"/>
        </w:rPr>
        <w:t>Dodavatel</w:t>
      </w:r>
      <w:r w:rsidR="00747FB5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D91178" w:rsidRPr="00B06D62">
        <w:rPr>
          <w:rFonts w:asciiTheme="minorHAnsi" w:hAnsiTheme="minorHAnsi" w:cstheme="minorHAnsi"/>
          <w:sz w:val="24"/>
          <w:szCs w:val="24"/>
        </w:rPr>
        <w:t>před uzavřením této smlouvy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 či dodatku </w:t>
      </w:r>
      <w:r w:rsidR="00D91178" w:rsidRPr="00B06D62">
        <w:rPr>
          <w:rFonts w:asciiTheme="minorHAnsi" w:hAnsiTheme="minorHAnsi" w:cstheme="minorHAnsi"/>
          <w:sz w:val="24"/>
          <w:szCs w:val="24"/>
        </w:rPr>
        <w:t>zpracuje redigovanou verzi smlouvy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 či dodatku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s vyloučením dat </w:t>
      </w:r>
      <w:r w:rsidR="003552F4" w:rsidRPr="00B06D62">
        <w:rPr>
          <w:rFonts w:asciiTheme="minorHAnsi" w:hAnsiTheme="minorHAnsi" w:cstheme="minorHAnsi"/>
          <w:sz w:val="24"/>
          <w:szCs w:val="24"/>
        </w:rPr>
        <w:t>z</w:t>
      </w:r>
      <w:r w:rsidR="00420826" w:rsidRPr="00B06D62">
        <w:rPr>
          <w:rFonts w:asciiTheme="minorHAnsi" w:hAnsiTheme="minorHAnsi" w:cstheme="minorHAnsi"/>
          <w:sz w:val="24"/>
          <w:szCs w:val="24"/>
        </w:rPr>
        <w:t xml:space="preserve"> </w:t>
      </w:r>
      <w:r w:rsidR="003552F4" w:rsidRPr="00B06D62">
        <w:rPr>
          <w:rFonts w:asciiTheme="minorHAnsi" w:hAnsiTheme="minorHAnsi" w:cstheme="minorHAnsi"/>
          <w:sz w:val="24"/>
          <w:szCs w:val="24"/>
        </w:rPr>
        <w:t>u</w:t>
      </w:r>
      <w:r w:rsidR="00D91178" w:rsidRPr="00B06D62">
        <w:rPr>
          <w:rFonts w:asciiTheme="minorHAnsi" w:hAnsiTheme="minorHAnsi" w:cstheme="minorHAnsi"/>
          <w:sz w:val="24"/>
          <w:szCs w:val="24"/>
        </w:rPr>
        <w:t>veřejnění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(tj. zejména </w:t>
      </w:r>
      <w:r w:rsidR="007A1AE0" w:rsidRPr="00B06D62">
        <w:rPr>
          <w:rFonts w:asciiTheme="minorHAnsi" w:hAnsiTheme="minorHAnsi" w:cstheme="minorHAnsi"/>
          <w:sz w:val="24"/>
          <w:szCs w:val="24"/>
        </w:rPr>
        <w:t>P</w:t>
      </w:r>
      <w:r w:rsidR="00050DF9" w:rsidRPr="00B06D62">
        <w:rPr>
          <w:rFonts w:asciiTheme="minorHAnsi" w:hAnsiTheme="minorHAnsi" w:cstheme="minorHAnsi"/>
          <w:sz w:val="24"/>
          <w:szCs w:val="24"/>
        </w:rPr>
        <w:t>říloh</w:t>
      </w:r>
      <w:r w:rsidR="00C465B1" w:rsidRPr="00B06D62">
        <w:rPr>
          <w:rFonts w:asciiTheme="minorHAnsi" w:hAnsiTheme="minorHAnsi" w:cstheme="minorHAnsi"/>
          <w:sz w:val="24"/>
          <w:szCs w:val="24"/>
        </w:rPr>
        <w:t>y</w:t>
      </w:r>
      <w:r w:rsidR="008A1414" w:rsidRPr="00B06D62">
        <w:rPr>
          <w:rFonts w:asciiTheme="minorHAnsi" w:hAnsiTheme="minorHAnsi" w:cstheme="minorHAnsi"/>
          <w:sz w:val="24"/>
          <w:szCs w:val="24"/>
        </w:rPr>
        <w:t xml:space="preserve"> č.</w:t>
      </w:r>
      <w:r w:rsidR="00C465B1" w:rsidRPr="00B06D62">
        <w:rPr>
          <w:rFonts w:asciiTheme="minorHAnsi" w:hAnsiTheme="minorHAnsi" w:cstheme="minorHAnsi"/>
          <w:sz w:val="24"/>
          <w:szCs w:val="24"/>
        </w:rPr>
        <w:t xml:space="preserve"> 1</w:t>
      </w:r>
      <w:r w:rsidR="00050DF9" w:rsidRPr="00B06D6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050DF9" w:rsidRPr="00B06D62">
        <w:rPr>
          <w:rFonts w:asciiTheme="minorHAnsi" w:hAnsiTheme="minorHAnsi" w:cstheme="minorHAnsi"/>
          <w:sz w:val="24"/>
          <w:szCs w:val="24"/>
        </w:rPr>
        <w:t>obsahujících</w:t>
      </w:r>
      <w:proofErr w:type="gramEnd"/>
      <w:r w:rsidR="00050DF9" w:rsidRPr="00B06D62">
        <w:rPr>
          <w:rFonts w:asciiTheme="minorHAnsi" w:hAnsiTheme="minorHAnsi" w:cstheme="minorHAnsi"/>
          <w:sz w:val="24"/>
          <w:szCs w:val="24"/>
        </w:rPr>
        <w:t xml:space="preserve"> obchodní tajemství a osobních údajů fyzických osob nedostupných z veřejných evidencí)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a </w:t>
      </w:r>
      <w:r w:rsidR="00AA2F0A" w:rsidRPr="00B06D62">
        <w:rPr>
          <w:rFonts w:asciiTheme="minorHAnsi" w:hAnsiTheme="minorHAnsi" w:cstheme="minorHAnsi"/>
          <w:sz w:val="24"/>
          <w:szCs w:val="24"/>
        </w:rPr>
        <w:t xml:space="preserve">zašle </w:t>
      </w:r>
      <w:r w:rsidR="003552F4" w:rsidRPr="00B06D62">
        <w:rPr>
          <w:rFonts w:asciiTheme="minorHAnsi" w:hAnsiTheme="minorHAnsi" w:cstheme="minorHAnsi"/>
          <w:sz w:val="24"/>
          <w:szCs w:val="24"/>
        </w:rPr>
        <w:t>ji Odběrateli</w:t>
      </w:r>
      <w:r w:rsidR="00D91178" w:rsidRPr="00B06D62">
        <w:rPr>
          <w:rFonts w:asciiTheme="minorHAnsi" w:hAnsiTheme="minorHAnsi" w:cstheme="minorHAnsi"/>
          <w:sz w:val="24"/>
          <w:szCs w:val="24"/>
        </w:rPr>
        <w:t xml:space="preserve"> pro účely </w:t>
      </w:r>
      <w:r w:rsidR="00050DF9" w:rsidRPr="00B06D62">
        <w:rPr>
          <w:rFonts w:asciiTheme="minorHAnsi" w:hAnsiTheme="minorHAnsi" w:cstheme="minorHAnsi"/>
          <w:sz w:val="24"/>
          <w:szCs w:val="24"/>
        </w:rPr>
        <w:t>u</w:t>
      </w:r>
      <w:r w:rsidR="00D91178" w:rsidRPr="00B06D62">
        <w:rPr>
          <w:rFonts w:asciiTheme="minorHAnsi" w:hAnsiTheme="minorHAnsi" w:cstheme="minorHAnsi"/>
          <w:sz w:val="24"/>
          <w:szCs w:val="24"/>
        </w:rPr>
        <w:t>veřejnění v registru smluv ve strojově čitelném formátu na e-mail</w:t>
      </w:r>
      <w:r w:rsidR="004807A9" w:rsidRPr="00B06D62">
        <w:rPr>
          <w:rFonts w:asciiTheme="minorHAnsi" w:hAnsiTheme="minorHAnsi" w:cstheme="minorHAnsi"/>
          <w:sz w:val="24"/>
          <w:szCs w:val="24"/>
        </w:rPr>
        <w:t xml:space="preserve">: </w:t>
      </w:r>
      <w:r w:rsidR="003B225F">
        <w:rPr>
          <w:rFonts w:asciiTheme="minorHAnsi" w:hAnsiTheme="minorHAnsi" w:cstheme="minorHAnsi"/>
          <w:sz w:val="24"/>
          <w:szCs w:val="24"/>
        </w:rPr>
        <w:t>daniela.kolbabova@hospital-bn.cz</w:t>
      </w:r>
      <w:r w:rsidR="00E55358" w:rsidRPr="00B06D62">
        <w:rPr>
          <w:rFonts w:asciiTheme="minorHAnsi" w:hAnsiTheme="minorHAnsi" w:cstheme="minorHAnsi"/>
          <w:color w:val="4472C4" w:themeColor="accent1"/>
          <w:sz w:val="24"/>
          <w:szCs w:val="24"/>
        </w:rPr>
        <w:t xml:space="preserve"> </w:t>
      </w:r>
    </w:p>
    <w:p w14:paraId="1D047311" w14:textId="77777777" w:rsidR="005B47BC" w:rsidRPr="00B06D62" w:rsidRDefault="005B47BC" w:rsidP="005B47BC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EBF1D5B" w14:textId="2D84C2D0" w:rsidR="008B1547" w:rsidRPr="00B06D62" w:rsidRDefault="000047CB" w:rsidP="008B1547">
      <w:pPr>
        <w:pStyle w:val="Odstavecseseznamem"/>
        <w:numPr>
          <w:ilvl w:val="0"/>
          <w:numId w:val="2"/>
        </w:numPr>
        <w:spacing w:before="120" w:after="120"/>
        <w:ind w:right="1016"/>
        <w:rPr>
          <w:iCs/>
          <w:color w:val="auto"/>
          <w:sz w:val="24"/>
          <w:szCs w:val="24"/>
          <w:shd w:val="clear" w:color="auto" w:fill="ADCDEA"/>
        </w:rPr>
      </w:pPr>
      <w:r>
        <w:rPr>
          <w:iCs/>
          <w:color w:val="auto"/>
          <w:sz w:val="24"/>
          <w:szCs w:val="24"/>
        </w:rPr>
        <w:t>Dodavatel</w:t>
      </w:r>
      <w:r w:rsidR="008B1547" w:rsidRPr="00B06D62">
        <w:rPr>
          <w:iCs/>
          <w:color w:val="auto"/>
          <w:sz w:val="24"/>
          <w:szCs w:val="24"/>
        </w:rPr>
        <w:t xml:space="preserve"> se tímto výslovně vůči Odběrateli vzdává veškerých případných</w:t>
      </w:r>
      <w:r w:rsidR="008B1547" w:rsidRPr="00B06D62">
        <w:rPr>
          <w:rStyle w:val="slostrnky"/>
          <w:iCs/>
          <w:color w:val="auto"/>
          <w:sz w:val="24"/>
          <w:szCs w:val="24"/>
        </w:rPr>
        <w:t xml:space="preserve"> práv a to, včetně případných budoucích práv, na náhradu majetkové či nemajetkové újmy a veškerých finančních nároků z neplatně uzavřené smlouvy, zejména nároků na vrácení poskytnutého plnění, a dále se též zavazuje, že neuplatní vůči Odběrateli v souvislosti s případnou neplatností této smlouvy žádný takový nárok u soudu či jiného orgánu veřejné moci. </w:t>
      </w:r>
      <w:r w:rsidR="008B1547" w:rsidRPr="00B06D62">
        <w:rPr>
          <w:iCs/>
          <w:color w:val="auto"/>
          <w:sz w:val="24"/>
          <w:szCs w:val="24"/>
        </w:rPr>
        <w:t>V případě, že dojde k neplatnosti smlouvy z důvodů nesplnění povinností dle zákona o RS, smluvní strany se zavazují uzavřít dohodu o vypořádání závazků dle této smlouvy s tím, že předmětem této dohody o vypořádání závazků bude potvrzení, že smluvní strany vůči sobě nebudou navzájem opětovně uplatňovat nároky týkající se plnění, které proběhlo v souladu s neuveřejněnou smlouvou či její částí, a zároveň smluvní strany potvrdí, že práva a povinnosti, které by měly přetrvávat z neuveřejněné smlouvy či její části, uzavřením této smlouvy o vypořádání závazků nabývají platnosti a účinnosti</w:t>
      </w:r>
      <w:r w:rsidR="008B1547" w:rsidRPr="00B06D62">
        <w:rPr>
          <w:rStyle w:val="slostrnky"/>
          <w:iCs/>
          <w:color w:val="auto"/>
          <w:sz w:val="24"/>
          <w:szCs w:val="24"/>
        </w:rPr>
        <w:t>.</w:t>
      </w:r>
    </w:p>
    <w:p w14:paraId="14D5FF28" w14:textId="77777777" w:rsidR="00111FF5" w:rsidRPr="00B06D62" w:rsidRDefault="00111FF5" w:rsidP="00F75EFA">
      <w:pPr>
        <w:spacing w:after="0" w:line="240" w:lineRule="auto"/>
        <w:ind w:left="0" w:right="1166" w:firstLine="0"/>
        <w:rPr>
          <w:rFonts w:asciiTheme="minorHAnsi" w:hAnsiTheme="minorHAnsi" w:cstheme="minorHAnsi"/>
          <w:sz w:val="24"/>
          <w:szCs w:val="24"/>
        </w:rPr>
      </w:pPr>
    </w:p>
    <w:p w14:paraId="70AA65DD" w14:textId="77777777" w:rsidR="00F75EFA" w:rsidRPr="00B06D62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>I</w:t>
      </w:r>
      <w:r w:rsidR="00F75EFA" w:rsidRPr="00B06D62">
        <w:rPr>
          <w:rFonts w:asciiTheme="minorHAnsi" w:hAnsiTheme="minorHAnsi" w:cstheme="minorHAnsi"/>
          <w:b/>
          <w:sz w:val="24"/>
          <w:szCs w:val="24"/>
        </w:rPr>
        <w:t>V.</w:t>
      </w:r>
    </w:p>
    <w:p w14:paraId="5412C24D" w14:textId="77777777" w:rsidR="00F75EFA" w:rsidRPr="00B06D62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6D62">
        <w:rPr>
          <w:rFonts w:asciiTheme="minorHAnsi" w:hAnsiTheme="minorHAnsi" w:cstheme="minorHAnsi"/>
          <w:b/>
          <w:sz w:val="24"/>
          <w:szCs w:val="24"/>
        </w:rPr>
        <w:t xml:space="preserve">Závěrečná ustanovení </w:t>
      </w:r>
    </w:p>
    <w:p w14:paraId="6EB4D6EA" w14:textId="77777777" w:rsidR="009F44DD" w:rsidRPr="00B06D62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A5D222" w14:textId="77777777" w:rsidR="00430D1C" w:rsidRPr="00B06D62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Ve všech ostatních otázkách neupravených touto smlouvou, se právní vztah založený touto smlouvou řídí </w:t>
      </w:r>
      <w:r w:rsidR="007B491D" w:rsidRPr="00B06D62">
        <w:rPr>
          <w:rFonts w:asciiTheme="minorHAnsi" w:hAnsiTheme="minorHAnsi" w:cstheme="minorHAnsi"/>
          <w:sz w:val="24"/>
          <w:szCs w:val="24"/>
        </w:rPr>
        <w:t>právními předpisy České republiky, zejména občanským zákoníkem.</w:t>
      </w:r>
    </w:p>
    <w:p w14:paraId="367B3765" w14:textId="77777777" w:rsidR="008A0A11" w:rsidRPr="00B06D62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</w:p>
    <w:p w14:paraId="3008FDC0" w14:textId="1FEFDD98" w:rsidR="008A0A11" w:rsidRPr="00B06D62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Cs w:val="24"/>
        </w:rPr>
      </w:pPr>
      <w:r w:rsidRPr="00B06D62">
        <w:rPr>
          <w:rFonts w:asciiTheme="minorHAnsi" w:hAnsiTheme="minorHAnsi" w:cstheme="minorHAnsi"/>
          <w:szCs w:val="24"/>
        </w:rPr>
        <w:t xml:space="preserve">Smlouva se uzavírá na dobu </w:t>
      </w:r>
      <w:r w:rsidR="00F94AD6" w:rsidRPr="00B06D62">
        <w:rPr>
          <w:rFonts w:asciiTheme="minorHAnsi" w:hAnsiTheme="minorHAnsi" w:cstheme="minorHAnsi"/>
          <w:szCs w:val="24"/>
        </w:rPr>
        <w:t>neurčitou</w:t>
      </w:r>
      <w:r w:rsidRPr="00B06D62">
        <w:rPr>
          <w:rFonts w:asciiTheme="minorHAnsi" w:hAnsiTheme="minorHAnsi" w:cstheme="minorHAnsi"/>
          <w:szCs w:val="24"/>
        </w:rPr>
        <w:t xml:space="preserve">. Smlouva nabude účinnosti dnem </w:t>
      </w:r>
      <w:r w:rsidR="0008269E" w:rsidRPr="00B06D62">
        <w:rPr>
          <w:rFonts w:asciiTheme="minorHAnsi" w:hAnsiTheme="minorHAnsi" w:cstheme="minorHAnsi"/>
          <w:szCs w:val="24"/>
        </w:rPr>
        <w:t>podpisu</w:t>
      </w:r>
      <w:r w:rsidRPr="00B06D62">
        <w:rPr>
          <w:rFonts w:asciiTheme="minorHAnsi" w:hAnsiTheme="minorHAnsi" w:cstheme="minorHAnsi"/>
          <w:szCs w:val="24"/>
        </w:rPr>
        <w:t xml:space="preserve"> nebo dnem uveřejnění v registru smluv, podle toho</w:t>
      </w:r>
      <w:r w:rsidR="00625D10">
        <w:rPr>
          <w:rFonts w:asciiTheme="minorHAnsi" w:hAnsiTheme="minorHAnsi" w:cstheme="minorHAnsi"/>
          <w:szCs w:val="24"/>
        </w:rPr>
        <w:t>,</w:t>
      </w:r>
      <w:r w:rsidRPr="00B06D62">
        <w:rPr>
          <w:rFonts w:asciiTheme="minorHAnsi" w:hAnsiTheme="minorHAnsi" w:cstheme="minorHAnsi"/>
          <w:szCs w:val="24"/>
        </w:rPr>
        <w:t xml:space="preserve"> který okamžik nastane později. Nabude-li tato smlouva účinnosti dnem zveřejnění v registru smluv, pak se smluvní strany výslovně dohodly, že ujednání této smlouvy se použijí i na právní poměry vzniklé mezi smluvními stranami dle této smlouvy od</w:t>
      </w:r>
      <w:r w:rsidR="0008269E" w:rsidRPr="00B06D62">
        <w:rPr>
          <w:rFonts w:asciiTheme="minorHAnsi" w:hAnsiTheme="minorHAnsi" w:cstheme="minorHAnsi"/>
          <w:szCs w:val="24"/>
        </w:rPr>
        <w:t xml:space="preserve"> </w:t>
      </w:r>
      <w:proofErr w:type="gramStart"/>
      <w:r w:rsidR="0008269E" w:rsidRPr="00B06D62">
        <w:rPr>
          <w:rFonts w:asciiTheme="minorHAnsi" w:hAnsiTheme="minorHAnsi" w:cstheme="minorHAnsi"/>
          <w:szCs w:val="24"/>
        </w:rPr>
        <w:t>1.1.</w:t>
      </w:r>
      <w:r w:rsidR="00F94AD6" w:rsidRPr="00B06D62">
        <w:rPr>
          <w:rFonts w:asciiTheme="minorHAnsi" w:hAnsiTheme="minorHAnsi" w:cstheme="minorHAnsi"/>
          <w:szCs w:val="24"/>
        </w:rPr>
        <w:t>202</w:t>
      </w:r>
      <w:r w:rsidR="00F52518">
        <w:rPr>
          <w:rFonts w:asciiTheme="minorHAnsi" w:hAnsiTheme="minorHAnsi" w:cstheme="minorHAnsi"/>
          <w:szCs w:val="24"/>
        </w:rPr>
        <w:t>2</w:t>
      </w:r>
      <w:proofErr w:type="gramEnd"/>
      <w:r w:rsidRPr="00B06D62">
        <w:rPr>
          <w:rFonts w:asciiTheme="minorHAnsi" w:hAnsiTheme="minorHAnsi" w:cstheme="minorHAnsi"/>
          <w:szCs w:val="24"/>
        </w:rPr>
        <w:t xml:space="preserve"> do okamžiku nabytí účinnosti této smlouvy dle registru smluv. </w:t>
      </w:r>
    </w:p>
    <w:p w14:paraId="63FB8358" w14:textId="77777777" w:rsidR="00C25038" w:rsidRPr="00B06D62" w:rsidRDefault="00C25038" w:rsidP="00C25038">
      <w:pPr>
        <w:pStyle w:val="Zkladntext2"/>
        <w:ind w:right="1158"/>
        <w:rPr>
          <w:rFonts w:asciiTheme="minorHAnsi" w:hAnsiTheme="minorHAnsi" w:cstheme="minorHAnsi"/>
          <w:szCs w:val="24"/>
        </w:rPr>
      </w:pPr>
    </w:p>
    <w:p w14:paraId="42EAA395" w14:textId="77777777" w:rsidR="008A0A11" w:rsidRPr="00B06D62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lastRenderedPageBreak/>
        <w:t xml:space="preserve">Každá ze smluvních stran je oprávněna tuto smlouvu vypovědět písemnou výpovědí i bez uvedení důvodu </w:t>
      </w:r>
      <w:r w:rsidR="00994493" w:rsidRPr="00B06D62">
        <w:rPr>
          <w:rFonts w:asciiTheme="minorHAnsi" w:hAnsiTheme="minorHAnsi" w:cstheme="minorHAnsi"/>
          <w:sz w:val="24"/>
          <w:szCs w:val="24"/>
        </w:rPr>
        <w:t xml:space="preserve">a </w:t>
      </w:r>
      <w:r w:rsidRPr="00B06D62">
        <w:rPr>
          <w:rFonts w:asciiTheme="minorHAnsi" w:hAnsiTheme="minorHAnsi" w:cstheme="minorHAnsi"/>
          <w:sz w:val="24"/>
          <w:szCs w:val="24"/>
        </w:rPr>
        <w:t xml:space="preserve">doručenou druhé smluvní straně. Výpovědní </w:t>
      </w:r>
      <w:r w:rsidR="007B491D" w:rsidRPr="00B06D62">
        <w:rPr>
          <w:rFonts w:asciiTheme="minorHAnsi" w:hAnsiTheme="minorHAnsi" w:cstheme="minorHAnsi"/>
          <w:sz w:val="24"/>
          <w:szCs w:val="24"/>
        </w:rPr>
        <w:t xml:space="preserve">doba </w:t>
      </w:r>
      <w:r w:rsidR="00F4549F" w:rsidRPr="00B06D62">
        <w:rPr>
          <w:rFonts w:asciiTheme="minorHAnsi" w:hAnsiTheme="minorHAnsi" w:cstheme="minorHAnsi"/>
          <w:sz w:val="24"/>
          <w:szCs w:val="24"/>
        </w:rPr>
        <w:t>činí 1</w:t>
      </w:r>
      <w:r w:rsidR="009E1378" w:rsidRPr="00B06D62">
        <w:rPr>
          <w:rFonts w:asciiTheme="minorHAnsi" w:hAnsiTheme="minorHAnsi" w:cstheme="minorHAnsi"/>
          <w:sz w:val="24"/>
          <w:szCs w:val="24"/>
        </w:rPr>
        <w:t xml:space="preserve"> měsíc</w:t>
      </w:r>
      <w:r w:rsidRPr="00B06D62">
        <w:rPr>
          <w:rFonts w:asciiTheme="minorHAnsi" w:hAnsiTheme="minorHAnsi" w:cstheme="minorHAnsi"/>
          <w:sz w:val="24"/>
          <w:szCs w:val="24"/>
        </w:rPr>
        <w:t xml:space="preserve"> a počíná běžet prvním dnem kalendářního měsíce následujícího po měsíci, v němž byla výpověď doručena druhé smluvní straně</w:t>
      </w:r>
      <w:r w:rsidR="00FD5719" w:rsidRPr="00B06D6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925216" w14:textId="77777777" w:rsidR="00FD5719" w:rsidRPr="00B06D62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</w:p>
    <w:p w14:paraId="0E63F05C" w14:textId="77777777" w:rsidR="00F409B1" w:rsidRPr="00B06D6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Změny a doplňky této smlouvy mohou být činěny pouze formou číslovaných písemných dodatků, podepsaných smluvními stranami.</w:t>
      </w:r>
    </w:p>
    <w:p w14:paraId="2B08AF26" w14:textId="77777777" w:rsidR="005D7124" w:rsidRPr="00B06D62" w:rsidRDefault="005D7124" w:rsidP="005D7124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0734015A" w14:textId="77777777" w:rsidR="005D7124" w:rsidRPr="00B06D62" w:rsidRDefault="005D712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/>
          <w:sz w:val="24"/>
          <w:szCs w:val="24"/>
        </w:rPr>
        <w:t>Tuto smlouvu nelze dále postupovat, jakož ani pohledávky z ní vyplývající.</w:t>
      </w:r>
    </w:p>
    <w:p w14:paraId="7124842D" w14:textId="77777777" w:rsidR="008B53EE" w:rsidRPr="00B06D62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4"/>
          <w:szCs w:val="24"/>
        </w:rPr>
      </w:pPr>
    </w:p>
    <w:p w14:paraId="20EFB22D" w14:textId="77777777" w:rsidR="00F409B1" w:rsidRPr="00B06D62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Smlouva je vyhotovena ve dvou stejnopisech, přičemž každá ze smluvních stran obdrží po jednom</w:t>
      </w:r>
      <w:r w:rsidR="007465A7" w:rsidRPr="00B06D62">
        <w:rPr>
          <w:rFonts w:asciiTheme="minorHAnsi" w:hAnsiTheme="minorHAnsi" w:cstheme="minorHAnsi"/>
          <w:sz w:val="24"/>
          <w:szCs w:val="24"/>
        </w:rPr>
        <w:t xml:space="preserve"> z nich</w:t>
      </w:r>
      <w:r w:rsidRPr="00B06D62">
        <w:rPr>
          <w:rFonts w:asciiTheme="minorHAnsi" w:hAnsiTheme="minorHAnsi" w:cstheme="minorHAnsi"/>
          <w:sz w:val="24"/>
          <w:szCs w:val="24"/>
        </w:rPr>
        <w:t>.</w:t>
      </w:r>
    </w:p>
    <w:p w14:paraId="26933DB1" w14:textId="77777777" w:rsidR="00FB6104" w:rsidRPr="00B06D62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4"/>
          <w:szCs w:val="24"/>
        </w:rPr>
      </w:pPr>
    </w:p>
    <w:p w14:paraId="79B284DE" w14:textId="77777777" w:rsidR="00FB6104" w:rsidRPr="00B06D62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>Nedílnou součást této smlouvy tvoří:</w:t>
      </w:r>
    </w:p>
    <w:p w14:paraId="50A0231F" w14:textId="77777777" w:rsidR="00FB6104" w:rsidRPr="00B06D6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Příloha č. 1 — </w:t>
      </w:r>
      <w:r w:rsidR="00E84138" w:rsidRPr="00B06D62">
        <w:rPr>
          <w:rFonts w:asciiTheme="minorHAnsi" w:hAnsiTheme="minorHAnsi" w:cstheme="minorHAnsi"/>
          <w:sz w:val="24"/>
          <w:szCs w:val="24"/>
        </w:rPr>
        <w:t>Vzor a výpočet Bonusu</w:t>
      </w:r>
    </w:p>
    <w:p w14:paraId="2A703A73" w14:textId="77777777" w:rsidR="00FB6104" w:rsidRPr="00B06D62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 w:rsidRPr="00B06D62">
        <w:rPr>
          <w:rFonts w:asciiTheme="minorHAnsi" w:hAnsiTheme="minorHAnsi" w:cstheme="minorHAnsi"/>
          <w:sz w:val="24"/>
          <w:szCs w:val="24"/>
        </w:rPr>
        <w:t xml:space="preserve">Příloha č. 2 — Seznam </w:t>
      </w:r>
      <w:r w:rsidR="00094703" w:rsidRPr="00B06D62">
        <w:rPr>
          <w:rFonts w:asciiTheme="minorHAnsi" w:hAnsiTheme="minorHAnsi" w:cstheme="minorHAnsi"/>
          <w:sz w:val="24"/>
          <w:szCs w:val="24"/>
        </w:rPr>
        <w:t>Zboží</w:t>
      </w:r>
    </w:p>
    <w:p w14:paraId="2E7F0D9E" w14:textId="430DC089" w:rsidR="0061510E" w:rsidRPr="00B06D62" w:rsidRDefault="003B225F" w:rsidP="0061510E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</w:p>
    <w:p w14:paraId="5B3A36F2" w14:textId="77777777" w:rsidR="00F409B1" w:rsidRPr="00B06D62" w:rsidRDefault="00F409B1" w:rsidP="007B491D">
      <w:pPr>
        <w:spacing w:after="0" w:line="240" w:lineRule="auto"/>
        <w:ind w:right="1129"/>
        <w:rPr>
          <w:rFonts w:asciiTheme="minorHAnsi" w:hAnsiTheme="minorHAnsi" w:cstheme="minorHAnsi"/>
          <w:sz w:val="24"/>
          <w:szCs w:val="24"/>
        </w:rPr>
      </w:pPr>
    </w:p>
    <w:p w14:paraId="635AC5DE" w14:textId="77777777" w:rsidR="00F409B1" w:rsidRPr="00B06D6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Za </w:t>
      </w:r>
      <w:r w:rsidR="006E6748">
        <w:rPr>
          <w:rFonts w:asciiTheme="minorHAnsi" w:eastAsia="Times New Roman" w:hAnsiTheme="minorHAnsi" w:cstheme="minorHAnsi"/>
          <w:sz w:val="24"/>
          <w:szCs w:val="24"/>
        </w:rPr>
        <w:t>Dodavatele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6E6748">
        <w:rPr>
          <w:rFonts w:asciiTheme="minorHAnsi" w:eastAsia="Times New Roman" w:hAnsiTheme="minorHAnsi" w:cstheme="minorHAnsi"/>
          <w:sz w:val="24"/>
          <w:szCs w:val="24"/>
        </w:rPr>
        <w:tab/>
      </w:r>
      <w:r w:rsidR="006E6748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 xml:space="preserve">Za Odběratele: </w:t>
      </w:r>
      <w:r w:rsidR="000A73C0" w:rsidRPr="00B06D62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2C65BB54" w14:textId="77777777" w:rsidR="0061510E" w:rsidRPr="00B06D6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55D04BA6" w14:textId="648B8A82" w:rsidR="0061510E" w:rsidRPr="00B06D62" w:rsidRDefault="0061510E" w:rsidP="007B491D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>V</w:t>
      </w:r>
      <w:r w:rsidR="00396B25" w:rsidRPr="00B06D62">
        <w:rPr>
          <w:rFonts w:asciiTheme="minorHAnsi" w:eastAsia="Times New Roman" w:hAnsiTheme="minorHAnsi" w:cstheme="minorHAnsi"/>
          <w:sz w:val="24"/>
          <w:szCs w:val="24"/>
        </w:rPr>
        <w:t xml:space="preserve"> Hulíně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 xml:space="preserve"> dne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proofErr w:type="gramStart"/>
      <w:r w:rsidR="005F1A2A">
        <w:rPr>
          <w:rFonts w:asciiTheme="minorHAnsi" w:eastAsia="Times New Roman" w:hAnsiTheme="minorHAnsi" w:cstheme="minorHAnsi"/>
          <w:sz w:val="24"/>
          <w:szCs w:val="24"/>
        </w:rPr>
        <w:t>1.1.2022</w:t>
      </w:r>
      <w:proofErr w:type="gramEnd"/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8269E" w:rsidRPr="00B06D62">
        <w:rPr>
          <w:rFonts w:asciiTheme="minorHAnsi" w:eastAsia="Times New Roman" w:hAnsiTheme="minorHAnsi" w:cstheme="minorHAnsi"/>
          <w:sz w:val="24"/>
          <w:szCs w:val="24"/>
        </w:rPr>
        <w:t xml:space="preserve">                 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ab/>
        <w:t>V </w:t>
      </w:r>
      <w:r w:rsidR="00453B4C">
        <w:rPr>
          <w:rFonts w:asciiTheme="minorHAnsi" w:eastAsia="Times New Roman" w:hAnsiTheme="minorHAnsi" w:cstheme="minorHAnsi"/>
          <w:sz w:val="24"/>
          <w:szCs w:val="24"/>
        </w:rPr>
        <w:t>Opavě</w:t>
      </w:r>
      <w:r w:rsidR="007B491D" w:rsidRPr="00B06D62">
        <w:rPr>
          <w:rFonts w:asciiTheme="minorHAnsi" w:eastAsia="Times New Roman" w:hAnsiTheme="minorHAnsi" w:cstheme="minorHAnsi"/>
          <w:sz w:val="24"/>
          <w:szCs w:val="24"/>
        </w:rPr>
        <w:t xml:space="preserve"> dne </w:t>
      </w:r>
      <w:r w:rsidR="005F1A2A">
        <w:rPr>
          <w:rFonts w:asciiTheme="minorHAnsi" w:eastAsia="Times New Roman" w:hAnsiTheme="minorHAnsi" w:cstheme="minorHAnsi"/>
          <w:sz w:val="24"/>
          <w:szCs w:val="24"/>
        </w:rPr>
        <w:t xml:space="preserve"> 31.5.2022</w:t>
      </w:r>
    </w:p>
    <w:p w14:paraId="32F2F9BF" w14:textId="77777777" w:rsidR="0061510E" w:rsidRPr="00B06D62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2E63D114" w14:textId="77777777"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4658CB0D" w14:textId="77777777"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577282F2" w14:textId="77777777"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5F1653DB" w14:textId="77777777"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69BDF82" w14:textId="77777777" w:rsidR="007B491D" w:rsidRPr="00B06D62" w:rsidRDefault="007B491D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54DA6E18" w14:textId="77777777" w:rsidR="00D763A6" w:rsidRPr="00B06D62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B06D62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Pr="00B06D62">
        <w:rPr>
          <w:rFonts w:asciiTheme="minorHAnsi" w:eastAsia="Times New Roman" w:hAnsiTheme="minorHAnsi" w:cstheme="minorHAnsi"/>
          <w:sz w:val="24"/>
          <w:szCs w:val="24"/>
        </w:rPr>
        <w:tab/>
        <w:t>______________________</w:t>
      </w:r>
      <w:r w:rsidR="00FF7ABA" w:rsidRPr="00B06D62">
        <w:rPr>
          <w:rFonts w:asciiTheme="minorHAnsi" w:eastAsia="Times New Roman" w:hAnsiTheme="minorHAnsi" w:cstheme="minorHAnsi"/>
          <w:sz w:val="24"/>
          <w:szCs w:val="24"/>
        </w:rPr>
        <w:t>____</w:t>
      </w:r>
      <w:r w:rsidRPr="00B06D62"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41E97082" w14:textId="005E92B0" w:rsidR="007D0586" w:rsidRDefault="007D058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Leo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Paťava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       </w:t>
      </w:r>
      <w:r w:rsidR="00453B4C">
        <w:rPr>
          <w:rFonts w:asciiTheme="minorHAnsi" w:hAnsiTheme="minorHAnsi" w:cstheme="minorHAnsi"/>
          <w:sz w:val="24"/>
          <w:szCs w:val="24"/>
        </w:rPr>
        <w:t xml:space="preserve">Ing. </w:t>
      </w:r>
      <w:r w:rsidR="00F52518">
        <w:rPr>
          <w:rFonts w:asciiTheme="minorHAnsi" w:hAnsiTheme="minorHAnsi" w:cstheme="minorHAnsi"/>
          <w:sz w:val="24"/>
          <w:szCs w:val="24"/>
        </w:rPr>
        <w:t xml:space="preserve">Karel </w:t>
      </w:r>
      <w:r w:rsidR="00453B4C">
        <w:rPr>
          <w:rFonts w:asciiTheme="minorHAnsi" w:hAnsiTheme="minorHAnsi" w:cstheme="minorHAnsi"/>
          <w:sz w:val="24"/>
          <w:szCs w:val="24"/>
        </w:rPr>
        <w:t>Siebert</w:t>
      </w:r>
      <w:r w:rsidR="00F52518">
        <w:rPr>
          <w:rFonts w:asciiTheme="minorHAnsi" w:hAnsiTheme="minorHAnsi" w:cstheme="minorHAnsi"/>
          <w:sz w:val="24"/>
          <w:szCs w:val="24"/>
        </w:rPr>
        <w:t>, MBA</w:t>
      </w:r>
    </w:p>
    <w:p w14:paraId="56D7BAF2" w14:textId="5300D657" w:rsidR="00D763A6" w:rsidRPr="00B06D62" w:rsidRDefault="007D058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jednatel</w:t>
      </w:r>
      <w:r w:rsidR="00F94AD6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F94AD6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F94AD6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F94AD6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E548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 w:rsidR="000E548D" w:rsidRPr="00B06D62"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  <w:r w:rsidR="00F52518">
        <w:rPr>
          <w:rFonts w:asciiTheme="minorHAnsi" w:eastAsia="Times New Roman" w:hAnsiTheme="minorHAnsi" w:cstheme="minorHAnsi"/>
          <w:sz w:val="24"/>
          <w:szCs w:val="24"/>
        </w:rPr>
        <w:t xml:space="preserve">             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F52518">
        <w:rPr>
          <w:rFonts w:asciiTheme="minorHAnsi" w:eastAsia="Times New Roman" w:hAnsiTheme="minorHAnsi" w:cstheme="minorHAnsi"/>
          <w:sz w:val="24"/>
          <w:szCs w:val="24"/>
        </w:rPr>
        <w:t xml:space="preserve">  ředitel nemocnice</w:t>
      </w:r>
    </w:p>
    <w:p w14:paraId="2D2BC170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02A8B245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1CCBA69C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4BC36239" w14:textId="77777777" w:rsidR="007B491D" w:rsidRPr="00B06D62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219C145A" w14:textId="77777777" w:rsidR="007B491D" w:rsidRDefault="007B491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BC58CE5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64BB22FA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7A39BF56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146E4360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651B7A89" w14:textId="77777777" w:rsidR="006E6748" w:rsidRDefault="006E6748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14:paraId="6844B5AE" w14:textId="6FA69604" w:rsidR="00486022" w:rsidRDefault="00486022" w:rsidP="00486022">
      <w:pPr>
        <w:spacing w:after="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486022">
        <w:rPr>
          <w:rFonts w:asciiTheme="minorHAnsi" w:hAnsiTheme="minorHAnsi" w:cstheme="minorHAnsi"/>
          <w:sz w:val="24"/>
          <w:szCs w:val="24"/>
        </w:rPr>
        <w:t xml:space="preserve">Příloha č. 1 </w:t>
      </w:r>
      <w:r>
        <w:rPr>
          <w:rFonts w:asciiTheme="minorHAnsi" w:hAnsiTheme="minorHAnsi" w:cstheme="minorHAnsi"/>
          <w:sz w:val="24"/>
          <w:szCs w:val="24"/>
        </w:rPr>
        <w:t>– obchodní tajemství</w:t>
      </w:r>
    </w:p>
    <w:p w14:paraId="5D63C421" w14:textId="4D18CAD1" w:rsidR="005F1A2A" w:rsidRDefault="005F1A2A" w:rsidP="005F1A2A">
      <w:pPr>
        <w:spacing w:after="0" w:line="240" w:lineRule="auto"/>
        <w:ind w:right="0"/>
        <w:rPr>
          <w:rFonts w:asciiTheme="minorHAnsi" w:hAnsiTheme="minorHAnsi" w:cstheme="minorHAnsi"/>
          <w:sz w:val="24"/>
          <w:szCs w:val="24"/>
        </w:rPr>
      </w:pPr>
      <w:r w:rsidRPr="00486022">
        <w:rPr>
          <w:rFonts w:asciiTheme="minorHAnsi" w:hAnsiTheme="minorHAnsi" w:cstheme="minorHAnsi"/>
          <w:sz w:val="24"/>
          <w:szCs w:val="24"/>
        </w:rPr>
        <w:t xml:space="preserve">Příloha č. </w:t>
      </w:r>
      <w:r>
        <w:rPr>
          <w:rFonts w:asciiTheme="minorHAnsi" w:hAnsiTheme="minorHAnsi" w:cstheme="minorHAnsi"/>
          <w:sz w:val="24"/>
          <w:szCs w:val="24"/>
        </w:rPr>
        <w:t>2</w:t>
      </w:r>
      <w:r w:rsidRPr="0048602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 obchodní tajemství</w:t>
      </w:r>
    </w:p>
    <w:p w14:paraId="1AF69B3C" w14:textId="77777777" w:rsidR="005F1A2A" w:rsidRPr="00486022" w:rsidRDefault="005F1A2A" w:rsidP="00486022">
      <w:pPr>
        <w:spacing w:after="0" w:line="240" w:lineRule="auto"/>
        <w:ind w:right="0"/>
        <w:rPr>
          <w:rFonts w:asciiTheme="minorHAnsi" w:eastAsia="Times New Roman" w:hAnsiTheme="minorHAnsi" w:cstheme="minorHAnsi"/>
          <w:sz w:val="24"/>
          <w:szCs w:val="24"/>
        </w:rPr>
      </w:pPr>
    </w:p>
    <w:sectPr w:rsidR="005F1A2A" w:rsidRPr="00486022" w:rsidSect="008A0A11">
      <w:pgSz w:w="11900" w:h="16820"/>
      <w:pgMar w:top="1135" w:right="418" w:bottom="1134" w:left="12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5902"/>
    <w:multiLevelType w:val="hybridMultilevel"/>
    <w:tmpl w:val="D1A069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B1"/>
    <w:rsid w:val="000047CB"/>
    <w:rsid w:val="0001030F"/>
    <w:rsid w:val="00010EBB"/>
    <w:rsid w:val="00012748"/>
    <w:rsid w:val="000177DD"/>
    <w:rsid w:val="00031E08"/>
    <w:rsid w:val="000357C8"/>
    <w:rsid w:val="000363BA"/>
    <w:rsid w:val="000430CF"/>
    <w:rsid w:val="000509F5"/>
    <w:rsid w:val="00050DF9"/>
    <w:rsid w:val="000565E1"/>
    <w:rsid w:val="00061680"/>
    <w:rsid w:val="0007423B"/>
    <w:rsid w:val="00080563"/>
    <w:rsid w:val="000824C0"/>
    <w:rsid w:val="0008269E"/>
    <w:rsid w:val="00087C7B"/>
    <w:rsid w:val="00094703"/>
    <w:rsid w:val="00095B67"/>
    <w:rsid w:val="00097ADC"/>
    <w:rsid w:val="000A1E63"/>
    <w:rsid w:val="000A4B43"/>
    <w:rsid w:val="000A73C0"/>
    <w:rsid w:val="000B13B8"/>
    <w:rsid w:val="000B41C9"/>
    <w:rsid w:val="000B7EA2"/>
    <w:rsid w:val="000C1888"/>
    <w:rsid w:val="000C233F"/>
    <w:rsid w:val="000C329A"/>
    <w:rsid w:val="000D3CDC"/>
    <w:rsid w:val="000D4F9C"/>
    <w:rsid w:val="000D657D"/>
    <w:rsid w:val="000D7095"/>
    <w:rsid w:val="000E548D"/>
    <w:rsid w:val="000E742D"/>
    <w:rsid w:val="000F1CC7"/>
    <w:rsid w:val="000F3565"/>
    <w:rsid w:val="001021F3"/>
    <w:rsid w:val="00103B7D"/>
    <w:rsid w:val="00106D6F"/>
    <w:rsid w:val="001103B7"/>
    <w:rsid w:val="00111FF5"/>
    <w:rsid w:val="001136CE"/>
    <w:rsid w:val="00115A53"/>
    <w:rsid w:val="00122406"/>
    <w:rsid w:val="001227DB"/>
    <w:rsid w:val="001237D5"/>
    <w:rsid w:val="00123D4C"/>
    <w:rsid w:val="00133E91"/>
    <w:rsid w:val="00134DF1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B61"/>
    <w:rsid w:val="00184EE5"/>
    <w:rsid w:val="00194FAA"/>
    <w:rsid w:val="001A2563"/>
    <w:rsid w:val="001A280F"/>
    <w:rsid w:val="001A42C8"/>
    <w:rsid w:val="001A4B88"/>
    <w:rsid w:val="001B3061"/>
    <w:rsid w:val="001B37DA"/>
    <w:rsid w:val="001C3ED0"/>
    <w:rsid w:val="001C3F1D"/>
    <w:rsid w:val="001E2E89"/>
    <w:rsid w:val="001E46C0"/>
    <w:rsid w:val="001E6936"/>
    <w:rsid w:val="001F03E3"/>
    <w:rsid w:val="001F0751"/>
    <w:rsid w:val="002001E5"/>
    <w:rsid w:val="002072F4"/>
    <w:rsid w:val="00210F45"/>
    <w:rsid w:val="00216F0C"/>
    <w:rsid w:val="0022546C"/>
    <w:rsid w:val="00227D59"/>
    <w:rsid w:val="0023084C"/>
    <w:rsid w:val="002344F1"/>
    <w:rsid w:val="0023696F"/>
    <w:rsid w:val="0023738F"/>
    <w:rsid w:val="00242649"/>
    <w:rsid w:val="002469E0"/>
    <w:rsid w:val="002513D9"/>
    <w:rsid w:val="002532A7"/>
    <w:rsid w:val="00260166"/>
    <w:rsid w:val="00260937"/>
    <w:rsid w:val="00280E0A"/>
    <w:rsid w:val="00291599"/>
    <w:rsid w:val="0029270A"/>
    <w:rsid w:val="002971FE"/>
    <w:rsid w:val="002A6197"/>
    <w:rsid w:val="002D00C3"/>
    <w:rsid w:val="002D2FCB"/>
    <w:rsid w:val="002D475A"/>
    <w:rsid w:val="002E1B2D"/>
    <w:rsid w:val="002E6ED3"/>
    <w:rsid w:val="002F40B5"/>
    <w:rsid w:val="00301AE1"/>
    <w:rsid w:val="00302491"/>
    <w:rsid w:val="00311019"/>
    <w:rsid w:val="00311367"/>
    <w:rsid w:val="0032047B"/>
    <w:rsid w:val="00321602"/>
    <w:rsid w:val="00321F62"/>
    <w:rsid w:val="00326B92"/>
    <w:rsid w:val="0033090B"/>
    <w:rsid w:val="00331E5E"/>
    <w:rsid w:val="003339E6"/>
    <w:rsid w:val="00336827"/>
    <w:rsid w:val="00340158"/>
    <w:rsid w:val="00346347"/>
    <w:rsid w:val="003515C7"/>
    <w:rsid w:val="00353EE0"/>
    <w:rsid w:val="00354C63"/>
    <w:rsid w:val="003552F4"/>
    <w:rsid w:val="003561CB"/>
    <w:rsid w:val="00356A19"/>
    <w:rsid w:val="00356CD6"/>
    <w:rsid w:val="00360CB3"/>
    <w:rsid w:val="003659E4"/>
    <w:rsid w:val="00372B6D"/>
    <w:rsid w:val="00374CCC"/>
    <w:rsid w:val="00374E9E"/>
    <w:rsid w:val="00380D26"/>
    <w:rsid w:val="00390039"/>
    <w:rsid w:val="0039170A"/>
    <w:rsid w:val="003919E7"/>
    <w:rsid w:val="00396B25"/>
    <w:rsid w:val="003971BC"/>
    <w:rsid w:val="003A274C"/>
    <w:rsid w:val="003A4D28"/>
    <w:rsid w:val="003B225F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10EB3"/>
    <w:rsid w:val="00420826"/>
    <w:rsid w:val="0042611F"/>
    <w:rsid w:val="00430D1C"/>
    <w:rsid w:val="004318B3"/>
    <w:rsid w:val="0045090B"/>
    <w:rsid w:val="00453B4C"/>
    <w:rsid w:val="004551BF"/>
    <w:rsid w:val="00456935"/>
    <w:rsid w:val="0046235E"/>
    <w:rsid w:val="00462A8D"/>
    <w:rsid w:val="004639B1"/>
    <w:rsid w:val="00470CF5"/>
    <w:rsid w:val="00472D86"/>
    <w:rsid w:val="00476983"/>
    <w:rsid w:val="004807A9"/>
    <w:rsid w:val="00480C6C"/>
    <w:rsid w:val="004817E1"/>
    <w:rsid w:val="004830DB"/>
    <w:rsid w:val="004837DF"/>
    <w:rsid w:val="00486022"/>
    <w:rsid w:val="00493BC5"/>
    <w:rsid w:val="004A0A9E"/>
    <w:rsid w:val="004A3F05"/>
    <w:rsid w:val="004A5729"/>
    <w:rsid w:val="004A70A4"/>
    <w:rsid w:val="004B31D3"/>
    <w:rsid w:val="004C30D7"/>
    <w:rsid w:val="004C48A3"/>
    <w:rsid w:val="004C5AD4"/>
    <w:rsid w:val="004D4249"/>
    <w:rsid w:val="004E6E6A"/>
    <w:rsid w:val="004F0A24"/>
    <w:rsid w:val="00514791"/>
    <w:rsid w:val="00531ECE"/>
    <w:rsid w:val="00532C88"/>
    <w:rsid w:val="00542296"/>
    <w:rsid w:val="00554180"/>
    <w:rsid w:val="00563D99"/>
    <w:rsid w:val="005670E4"/>
    <w:rsid w:val="00567EA8"/>
    <w:rsid w:val="00571236"/>
    <w:rsid w:val="00572F11"/>
    <w:rsid w:val="00584A0C"/>
    <w:rsid w:val="0059050B"/>
    <w:rsid w:val="00595896"/>
    <w:rsid w:val="00596191"/>
    <w:rsid w:val="005A6F8D"/>
    <w:rsid w:val="005B0A66"/>
    <w:rsid w:val="005B47BC"/>
    <w:rsid w:val="005C24AE"/>
    <w:rsid w:val="005C2744"/>
    <w:rsid w:val="005C2871"/>
    <w:rsid w:val="005C5705"/>
    <w:rsid w:val="005C612A"/>
    <w:rsid w:val="005C79BC"/>
    <w:rsid w:val="005D265A"/>
    <w:rsid w:val="005D273F"/>
    <w:rsid w:val="005D2822"/>
    <w:rsid w:val="005D3F8B"/>
    <w:rsid w:val="005D7124"/>
    <w:rsid w:val="005E24D2"/>
    <w:rsid w:val="005E2950"/>
    <w:rsid w:val="005E463F"/>
    <w:rsid w:val="005E4E4D"/>
    <w:rsid w:val="005F08D6"/>
    <w:rsid w:val="005F1A2A"/>
    <w:rsid w:val="00600DF0"/>
    <w:rsid w:val="0060117C"/>
    <w:rsid w:val="006111AC"/>
    <w:rsid w:val="00613258"/>
    <w:rsid w:val="0061403A"/>
    <w:rsid w:val="0061510E"/>
    <w:rsid w:val="00625D10"/>
    <w:rsid w:val="00632FA4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58EE"/>
    <w:rsid w:val="00696783"/>
    <w:rsid w:val="00697553"/>
    <w:rsid w:val="006A2D4A"/>
    <w:rsid w:val="006B021B"/>
    <w:rsid w:val="006C18C5"/>
    <w:rsid w:val="006D432B"/>
    <w:rsid w:val="006D6203"/>
    <w:rsid w:val="006E3F7A"/>
    <w:rsid w:val="006E5E9E"/>
    <w:rsid w:val="006E6748"/>
    <w:rsid w:val="006F4014"/>
    <w:rsid w:val="006F71FD"/>
    <w:rsid w:val="00700BA8"/>
    <w:rsid w:val="00701B7D"/>
    <w:rsid w:val="00704EF2"/>
    <w:rsid w:val="00706ED2"/>
    <w:rsid w:val="00707454"/>
    <w:rsid w:val="0071233F"/>
    <w:rsid w:val="00723A30"/>
    <w:rsid w:val="00723F8C"/>
    <w:rsid w:val="00735A52"/>
    <w:rsid w:val="007370A7"/>
    <w:rsid w:val="007465A7"/>
    <w:rsid w:val="00747CBE"/>
    <w:rsid w:val="00747FB5"/>
    <w:rsid w:val="0075045D"/>
    <w:rsid w:val="00750B3A"/>
    <w:rsid w:val="007515EC"/>
    <w:rsid w:val="00761157"/>
    <w:rsid w:val="007615ED"/>
    <w:rsid w:val="0076219F"/>
    <w:rsid w:val="00762B49"/>
    <w:rsid w:val="00770015"/>
    <w:rsid w:val="00780513"/>
    <w:rsid w:val="0078750C"/>
    <w:rsid w:val="00795D04"/>
    <w:rsid w:val="007A1AE0"/>
    <w:rsid w:val="007A5C82"/>
    <w:rsid w:val="007A6A44"/>
    <w:rsid w:val="007B491D"/>
    <w:rsid w:val="007B577A"/>
    <w:rsid w:val="007B6D7A"/>
    <w:rsid w:val="007C1615"/>
    <w:rsid w:val="007C5BDE"/>
    <w:rsid w:val="007D0586"/>
    <w:rsid w:val="007E07D2"/>
    <w:rsid w:val="007E1915"/>
    <w:rsid w:val="007E336D"/>
    <w:rsid w:val="007F04CC"/>
    <w:rsid w:val="007F470E"/>
    <w:rsid w:val="00804944"/>
    <w:rsid w:val="00807F16"/>
    <w:rsid w:val="00816B16"/>
    <w:rsid w:val="00822AFE"/>
    <w:rsid w:val="00831526"/>
    <w:rsid w:val="0083169A"/>
    <w:rsid w:val="0083266B"/>
    <w:rsid w:val="00840C48"/>
    <w:rsid w:val="00841293"/>
    <w:rsid w:val="008547AA"/>
    <w:rsid w:val="0086415C"/>
    <w:rsid w:val="00870E83"/>
    <w:rsid w:val="0087289F"/>
    <w:rsid w:val="00874444"/>
    <w:rsid w:val="00875657"/>
    <w:rsid w:val="00881DD1"/>
    <w:rsid w:val="00881EE5"/>
    <w:rsid w:val="00882FFA"/>
    <w:rsid w:val="00897D87"/>
    <w:rsid w:val="008A04FD"/>
    <w:rsid w:val="008A0A11"/>
    <w:rsid w:val="008A1414"/>
    <w:rsid w:val="008A2612"/>
    <w:rsid w:val="008A6684"/>
    <w:rsid w:val="008B071E"/>
    <w:rsid w:val="008B1547"/>
    <w:rsid w:val="008B2F77"/>
    <w:rsid w:val="008B53EE"/>
    <w:rsid w:val="008B5EB8"/>
    <w:rsid w:val="008C3255"/>
    <w:rsid w:val="008D1117"/>
    <w:rsid w:val="008D23F3"/>
    <w:rsid w:val="008D3F29"/>
    <w:rsid w:val="008D7EFD"/>
    <w:rsid w:val="008E29A4"/>
    <w:rsid w:val="008E2DD5"/>
    <w:rsid w:val="008E6EF4"/>
    <w:rsid w:val="0090237B"/>
    <w:rsid w:val="00911C50"/>
    <w:rsid w:val="00912B74"/>
    <w:rsid w:val="00912F7F"/>
    <w:rsid w:val="00931AE8"/>
    <w:rsid w:val="00934392"/>
    <w:rsid w:val="00942E2F"/>
    <w:rsid w:val="00951128"/>
    <w:rsid w:val="00954157"/>
    <w:rsid w:val="00956220"/>
    <w:rsid w:val="00957FC4"/>
    <w:rsid w:val="009638A4"/>
    <w:rsid w:val="00971C51"/>
    <w:rsid w:val="009746AE"/>
    <w:rsid w:val="00974C17"/>
    <w:rsid w:val="00977CEA"/>
    <w:rsid w:val="00984A7C"/>
    <w:rsid w:val="00985936"/>
    <w:rsid w:val="00985D00"/>
    <w:rsid w:val="009866AE"/>
    <w:rsid w:val="00987880"/>
    <w:rsid w:val="00994493"/>
    <w:rsid w:val="00995F5B"/>
    <w:rsid w:val="009A44DB"/>
    <w:rsid w:val="009B57C3"/>
    <w:rsid w:val="009B7AB6"/>
    <w:rsid w:val="009B7FA2"/>
    <w:rsid w:val="009D449B"/>
    <w:rsid w:val="009D4D4D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580A"/>
    <w:rsid w:val="00A207DA"/>
    <w:rsid w:val="00A248F4"/>
    <w:rsid w:val="00A24C01"/>
    <w:rsid w:val="00A32F12"/>
    <w:rsid w:val="00A36925"/>
    <w:rsid w:val="00A534A2"/>
    <w:rsid w:val="00A56728"/>
    <w:rsid w:val="00A60AF6"/>
    <w:rsid w:val="00A61B87"/>
    <w:rsid w:val="00A62436"/>
    <w:rsid w:val="00A64475"/>
    <w:rsid w:val="00A64DBC"/>
    <w:rsid w:val="00A671B9"/>
    <w:rsid w:val="00A67214"/>
    <w:rsid w:val="00A67344"/>
    <w:rsid w:val="00A71E8C"/>
    <w:rsid w:val="00A80BF3"/>
    <w:rsid w:val="00A821D4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B6C7D"/>
    <w:rsid w:val="00AC310A"/>
    <w:rsid w:val="00AC550C"/>
    <w:rsid w:val="00AD1826"/>
    <w:rsid w:val="00AE464A"/>
    <w:rsid w:val="00AF0EB1"/>
    <w:rsid w:val="00AF0F2C"/>
    <w:rsid w:val="00AF42B6"/>
    <w:rsid w:val="00AF50F5"/>
    <w:rsid w:val="00AF5153"/>
    <w:rsid w:val="00AF705C"/>
    <w:rsid w:val="00B020CE"/>
    <w:rsid w:val="00B0227F"/>
    <w:rsid w:val="00B02BCD"/>
    <w:rsid w:val="00B05740"/>
    <w:rsid w:val="00B06D62"/>
    <w:rsid w:val="00B10499"/>
    <w:rsid w:val="00B12BD4"/>
    <w:rsid w:val="00B134CA"/>
    <w:rsid w:val="00B14C8C"/>
    <w:rsid w:val="00B209A9"/>
    <w:rsid w:val="00B27555"/>
    <w:rsid w:val="00B3525C"/>
    <w:rsid w:val="00B40D7A"/>
    <w:rsid w:val="00B46025"/>
    <w:rsid w:val="00B51E1F"/>
    <w:rsid w:val="00B55B48"/>
    <w:rsid w:val="00B633AC"/>
    <w:rsid w:val="00B63E43"/>
    <w:rsid w:val="00B662AA"/>
    <w:rsid w:val="00B73DA9"/>
    <w:rsid w:val="00B777E7"/>
    <w:rsid w:val="00B83EA4"/>
    <w:rsid w:val="00B912F3"/>
    <w:rsid w:val="00B93A7D"/>
    <w:rsid w:val="00B95B8D"/>
    <w:rsid w:val="00B96491"/>
    <w:rsid w:val="00B96752"/>
    <w:rsid w:val="00BA00C7"/>
    <w:rsid w:val="00BA205E"/>
    <w:rsid w:val="00BA3045"/>
    <w:rsid w:val="00BB5701"/>
    <w:rsid w:val="00BC1D8B"/>
    <w:rsid w:val="00BC63BD"/>
    <w:rsid w:val="00BC63F4"/>
    <w:rsid w:val="00BC6E7C"/>
    <w:rsid w:val="00BC74AD"/>
    <w:rsid w:val="00BD034F"/>
    <w:rsid w:val="00BD05C8"/>
    <w:rsid w:val="00BD1F3A"/>
    <w:rsid w:val="00BD255B"/>
    <w:rsid w:val="00BE2013"/>
    <w:rsid w:val="00BF1C29"/>
    <w:rsid w:val="00BF2883"/>
    <w:rsid w:val="00BF3FCF"/>
    <w:rsid w:val="00BF4F32"/>
    <w:rsid w:val="00C02ACA"/>
    <w:rsid w:val="00C02E83"/>
    <w:rsid w:val="00C039F7"/>
    <w:rsid w:val="00C04DB0"/>
    <w:rsid w:val="00C07FA7"/>
    <w:rsid w:val="00C103E6"/>
    <w:rsid w:val="00C243D8"/>
    <w:rsid w:val="00C25038"/>
    <w:rsid w:val="00C25D17"/>
    <w:rsid w:val="00C33927"/>
    <w:rsid w:val="00C43220"/>
    <w:rsid w:val="00C465B1"/>
    <w:rsid w:val="00C5524B"/>
    <w:rsid w:val="00C6344F"/>
    <w:rsid w:val="00C65A1A"/>
    <w:rsid w:val="00C724E8"/>
    <w:rsid w:val="00C74F94"/>
    <w:rsid w:val="00C754F9"/>
    <w:rsid w:val="00C759F8"/>
    <w:rsid w:val="00C8194E"/>
    <w:rsid w:val="00C94D62"/>
    <w:rsid w:val="00C9510C"/>
    <w:rsid w:val="00CA150E"/>
    <w:rsid w:val="00CA2EE2"/>
    <w:rsid w:val="00CD695A"/>
    <w:rsid w:val="00CF005D"/>
    <w:rsid w:val="00CF0F64"/>
    <w:rsid w:val="00CF3241"/>
    <w:rsid w:val="00CF3393"/>
    <w:rsid w:val="00D032FD"/>
    <w:rsid w:val="00D03CA2"/>
    <w:rsid w:val="00D108F1"/>
    <w:rsid w:val="00D122BB"/>
    <w:rsid w:val="00D2093F"/>
    <w:rsid w:val="00D20F08"/>
    <w:rsid w:val="00D32BCE"/>
    <w:rsid w:val="00D346CF"/>
    <w:rsid w:val="00D35BE9"/>
    <w:rsid w:val="00D35E11"/>
    <w:rsid w:val="00D406B6"/>
    <w:rsid w:val="00D4508E"/>
    <w:rsid w:val="00D51ECC"/>
    <w:rsid w:val="00D572D4"/>
    <w:rsid w:val="00D6044D"/>
    <w:rsid w:val="00D64E49"/>
    <w:rsid w:val="00D65533"/>
    <w:rsid w:val="00D65FCB"/>
    <w:rsid w:val="00D710B3"/>
    <w:rsid w:val="00D71E0A"/>
    <w:rsid w:val="00D763A6"/>
    <w:rsid w:val="00D8552B"/>
    <w:rsid w:val="00D86943"/>
    <w:rsid w:val="00D90E6C"/>
    <w:rsid w:val="00D91178"/>
    <w:rsid w:val="00D9181C"/>
    <w:rsid w:val="00D9212A"/>
    <w:rsid w:val="00D92943"/>
    <w:rsid w:val="00D92D95"/>
    <w:rsid w:val="00DB5106"/>
    <w:rsid w:val="00DB6265"/>
    <w:rsid w:val="00DC1EEE"/>
    <w:rsid w:val="00DC2CB6"/>
    <w:rsid w:val="00DC6592"/>
    <w:rsid w:val="00DD6ADC"/>
    <w:rsid w:val="00DE266F"/>
    <w:rsid w:val="00DE3A80"/>
    <w:rsid w:val="00DE4F79"/>
    <w:rsid w:val="00DE7F41"/>
    <w:rsid w:val="00DF229E"/>
    <w:rsid w:val="00DF701D"/>
    <w:rsid w:val="00E00307"/>
    <w:rsid w:val="00E009BC"/>
    <w:rsid w:val="00E0373B"/>
    <w:rsid w:val="00E04072"/>
    <w:rsid w:val="00E04DDD"/>
    <w:rsid w:val="00E23A77"/>
    <w:rsid w:val="00E3366B"/>
    <w:rsid w:val="00E33B98"/>
    <w:rsid w:val="00E35AD3"/>
    <w:rsid w:val="00E5114F"/>
    <w:rsid w:val="00E55358"/>
    <w:rsid w:val="00E640B9"/>
    <w:rsid w:val="00E64103"/>
    <w:rsid w:val="00E6677F"/>
    <w:rsid w:val="00E66C28"/>
    <w:rsid w:val="00E81DB4"/>
    <w:rsid w:val="00E82831"/>
    <w:rsid w:val="00E84138"/>
    <w:rsid w:val="00E945A1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EF6628"/>
    <w:rsid w:val="00F00066"/>
    <w:rsid w:val="00F0704E"/>
    <w:rsid w:val="00F077B1"/>
    <w:rsid w:val="00F15820"/>
    <w:rsid w:val="00F2249B"/>
    <w:rsid w:val="00F2749B"/>
    <w:rsid w:val="00F34F75"/>
    <w:rsid w:val="00F358B5"/>
    <w:rsid w:val="00F37373"/>
    <w:rsid w:val="00F407AC"/>
    <w:rsid w:val="00F409B1"/>
    <w:rsid w:val="00F422DA"/>
    <w:rsid w:val="00F4394B"/>
    <w:rsid w:val="00F4549F"/>
    <w:rsid w:val="00F52518"/>
    <w:rsid w:val="00F57CEF"/>
    <w:rsid w:val="00F60B93"/>
    <w:rsid w:val="00F67492"/>
    <w:rsid w:val="00F7111F"/>
    <w:rsid w:val="00F72352"/>
    <w:rsid w:val="00F75EFA"/>
    <w:rsid w:val="00F82359"/>
    <w:rsid w:val="00F860D4"/>
    <w:rsid w:val="00F90761"/>
    <w:rsid w:val="00F94AD6"/>
    <w:rsid w:val="00FA0B83"/>
    <w:rsid w:val="00FA57C1"/>
    <w:rsid w:val="00FA7BEE"/>
    <w:rsid w:val="00FB52FB"/>
    <w:rsid w:val="00FB6104"/>
    <w:rsid w:val="00FC614A"/>
    <w:rsid w:val="00FD4D6C"/>
    <w:rsid w:val="00FD5719"/>
    <w:rsid w:val="00FD680B"/>
    <w:rsid w:val="00FE531D"/>
    <w:rsid w:val="00FE55E4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4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748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uiPriority w:val="99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apple-style-span">
    <w:name w:val="apple-style-span"/>
    <w:basedOn w:val="Standardnpsmoodstavce"/>
    <w:rsid w:val="007D0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6748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uiPriority w:val="99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apple-style-span">
    <w:name w:val="apple-style-span"/>
    <w:basedOn w:val="Standardnpsmoodstavce"/>
    <w:rsid w:val="007D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80D7-A0F4-45E1-88C3-1A93208C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1230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Mrkvová Renáta</cp:lastModifiedBy>
  <cp:revision>3</cp:revision>
  <cp:lastPrinted>2021-10-18T07:27:00Z</cp:lastPrinted>
  <dcterms:created xsi:type="dcterms:W3CDTF">2022-06-16T04:34:00Z</dcterms:created>
  <dcterms:modified xsi:type="dcterms:W3CDTF">2022-06-16T04:37:00Z</dcterms:modified>
</cp:coreProperties>
</file>