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17D5" w14:textId="50C5A37A" w:rsidR="00A54196" w:rsidRPr="00DA1941" w:rsidRDefault="007845F8" w:rsidP="00E31D6D">
      <w:pPr>
        <w:spacing w:before="240"/>
        <w:jc w:val="center"/>
        <w:rPr>
          <w:rFonts w:ascii="Times New Roman" w:hAnsi="Times New Roman" w:cs="Times New Roman"/>
          <w:b/>
          <w:szCs w:val="24"/>
        </w:rPr>
      </w:pPr>
      <w:r w:rsidRPr="00DA1941">
        <w:rPr>
          <w:rFonts w:ascii="Times New Roman" w:hAnsi="Times New Roman" w:cs="Times New Roman"/>
          <w:b/>
          <w:sz w:val="28"/>
          <w:szCs w:val="28"/>
        </w:rPr>
        <w:t xml:space="preserve">SMLOUVA O POSKYTNUTÍ POVOLENÍ K JEDNORÁZOVÉMU UŽITÍ </w:t>
      </w:r>
      <w:r w:rsidR="005F4EC8">
        <w:rPr>
          <w:rFonts w:ascii="Times New Roman" w:hAnsi="Times New Roman" w:cs="Times New Roman"/>
          <w:b/>
          <w:sz w:val="28"/>
          <w:szCs w:val="28"/>
        </w:rPr>
        <w:t>SBÍRKOVÉHO PŘEDMĚTU</w:t>
      </w:r>
      <w:r w:rsidR="00786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DCA" w:rsidRPr="00DA1941">
        <w:rPr>
          <w:rFonts w:ascii="Times New Roman" w:hAnsi="Times New Roman" w:cs="Times New Roman"/>
          <w:b/>
          <w:szCs w:val="24"/>
        </w:rPr>
        <w:t>č</w:t>
      </w:r>
      <w:r w:rsidR="00A54196" w:rsidRPr="00DA1941">
        <w:rPr>
          <w:rFonts w:ascii="Times New Roman" w:hAnsi="Times New Roman" w:cs="Times New Roman"/>
          <w:b/>
          <w:szCs w:val="24"/>
        </w:rPr>
        <w:t>.</w:t>
      </w:r>
      <w:r w:rsidR="006E68ED" w:rsidRPr="00DA1941">
        <w:rPr>
          <w:rFonts w:ascii="Times New Roman" w:hAnsi="Times New Roman" w:cs="Times New Roman"/>
          <w:b/>
          <w:szCs w:val="24"/>
        </w:rPr>
        <w:t xml:space="preserve"> </w:t>
      </w:r>
      <w:r w:rsidR="00DB70CC">
        <w:rPr>
          <w:rFonts w:ascii="Times New Roman" w:hAnsi="Times New Roman" w:cs="Times New Roman"/>
          <w:b/>
          <w:szCs w:val="24"/>
        </w:rPr>
        <w:t>220660</w:t>
      </w:r>
    </w:p>
    <w:p w14:paraId="6B8A32CC" w14:textId="73045D14" w:rsidR="00555A6E" w:rsidRPr="00DA1941" w:rsidRDefault="00555A6E" w:rsidP="00555A6E">
      <w:pPr>
        <w:jc w:val="center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 xml:space="preserve">uzavřená níže uvedeného dne, měsíce a roku podle </w:t>
      </w:r>
      <w:proofErr w:type="spellStart"/>
      <w:r w:rsidRPr="00DA1941">
        <w:rPr>
          <w:rFonts w:ascii="Times New Roman" w:hAnsi="Times New Roman" w:cs="Times New Roman"/>
        </w:rPr>
        <w:t>ust</w:t>
      </w:r>
      <w:proofErr w:type="spellEnd"/>
      <w:r w:rsidR="00DA1941">
        <w:rPr>
          <w:rFonts w:ascii="Times New Roman" w:hAnsi="Times New Roman" w:cs="Times New Roman"/>
        </w:rPr>
        <w:t>.</w:t>
      </w:r>
      <w:r w:rsidRPr="00DA1941">
        <w:rPr>
          <w:rFonts w:ascii="Times New Roman" w:hAnsi="Times New Roman" w:cs="Times New Roman"/>
        </w:rPr>
        <w:t xml:space="preserve"> § 1724 a násl. zákona č. 89/2012, občanský zákoník, ve znění pozdějších předpisů, mezi těmito smluvními stranami:</w:t>
      </w:r>
    </w:p>
    <w:p w14:paraId="2FCBB605" w14:textId="03D7264E" w:rsidR="004A6CEA" w:rsidRDefault="004A6CEA" w:rsidP="00A54196">
      <w:pPr>
        <w:rPr>
          <w:rFonts w:ascii="Times New Roman" w:hAnsi="Times New Roman" w:cs="Times New Roman"/>
        </w:rPr>
      </w:pPr>
    </w:p>
    <w:p w14:paraId="6FE52944" w14:textId="5FAE7EE5" w:rsidR="004462F6" w:rsidRDefault="004462F6" w:rsidP="00A54196">
      <w:pPr>
        <w:rPr>
          <w:rFonts w:ascii="Times New Roman" w:hAnsi="Times New Roman" w:cs="Times New Roman"/>
        </w:rPr>
      </w:pPr>
    </w:p>
    <w:p w14:paraId="4446FE71" w14:textId="77777777" w:rsidR="001C63E9" w:rsidRPr="00DA1941" w:rsidRDefault="001C63E9" w:rsidP="00A54196">
      <w:pPr>
        <w:rPr>
          <w:rFonts w:ascii="Times New Roman" w:hAnsi="Times New Roman" w:cs="Times New Roman"/>
        </w:rPr>
      </w:pPr>
    </w:p>
    <w:p w14:paraId="3512A5AC" w14:textId="77777777" w:rsidR="00A54196" w:rsidRPr="00DA1941" w:rsidRDefault="00A54196" w:rsidP="00DA1941">
      <w:pPr>
        <w:jc w:val="both"/>
        <w:rPr>
          <w:rFonts w:ascii="Times New Roman" w:hAnsi="Times New Roman" w:cs="Times New Roman"/>
          <w:b/>
        </w:rPr>
      </w:pPr>
      <w:r w:rsidRPr="00DA1941">
        <w:rPr>
          <w:rFonts w:ascii="Times New Roman" w:hAnsi="Times New Roman" w:cs="Times New Roman"/>
          <w:b/>
        </w:rPr>
        <w:t>Národní muzeum</w:t>
      </w:r>
    </w:p>
    <w:p w14:paraId="276A98BE" w14:textId="77777777" w:rsidR="00A54196" w:rsidRPr="00DA1941" w:rsidRDefault="00A54196" w:rsidP="00DA1941">
      <w:pPr>
        <w:jc w:val="both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>příspěvková organizace zřízená</w:t>
      </w:r>
      <w:r w:rsidR="009B5985" w:rsidRPr="00DA1941">
        <w:rPr>
          <w:rFonts w:ascii="Times New Roman" w:hAnsi="Times New Roman" w:cs="Times New Roman"/>
        </w:rPr>
        <w:t xml:space="preserve"> Ministerstvem kultury České republiky</w:t>
      </w:r>
    </w:p>
    <w:p w14:paraId="3F728205" w14:textId="534BD537" w:rsidR="00A54196" w:rsidRPr="00DA1941" w:rsidRDefault="00D14BA0" w:rsidP="00DA1941">
      <w:pPr>
        <w:jc w:val="both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>s</w:t>
      </w:r>
      <w:r w:rsidR="007B117D" w:rsidRPr="00DA1941">
        <w:rPr>
          <w:rFonts w:ascii="Times New Roman" w:hAnsi="Times New Roman" w:cs="Times New Roman"/>
        </w:rPr>
        <w:t>e</w:t>
      </w:r>
      <w:r w:rsidR="00835DCA" w:rsidRPr="00DA1941">
        <w:rPr>
          <w:rFonts w:ascii="Times New Roman" w:hAnsi="Times New Roman" w:cs="Times New Roman"/>
        </w:rPr>
        <w:t> </w:t>
      </w:r>
      <w:r w:rsidR="007B117D" w:rsidRPr="00DA1941">
        <w:rPr>
          <w:rFonts w:ascii="Times New Roman" w:hAnsi="Times New Roman" w:cs="Times New Roman"/>
        </w:rPr>
        <w:t>sídlem:</w:t>
      </w:r>
      <w:r w:rsidR="00A54196" w:rsidRPr="00DA1941">
        <w:rPr>
          <w:rFonts w:ascii="Times New Roman" w:hAnsi="Times New Roman" w:cs="Times New Roman"/>
        </w:rPr>
        <w:t xml:space="preserve"> </w:t>
      </w:r>
      <w:r w:rsidR="00DA1941" w:rsidRPr="00DA1941">
        <w:rPr>
          <w:rFonts w:ascii="Times New Roman" w:hAnsi="Times New Roman" w:cs="Times New Roman"/>
        </w:rPr>
        <w:t>Praha 1</w:t>
      </w:r>
      <w:r w:rsidR="00DA1941">
        <w:rPr>
          <w:rFonts w:ascii="Times New Roman" w:hAnsi="Times New Roman" w:cs="Times New Roman"/>
        </w:rPr>
        <w:t xml:space="preserve">, Nové Město, </w:t>
      </w:r>
      <w:r w:rsidR="00A54196" w:rsidRPr="00DA1941">
        <w:rPr>
          <w:rFonts w:ascii="Times New Roman" w:hAnsi="Times New Roman" w:cs="Times New Roman"/>
        </w:rPr>
        <w:t xml:space="preserve">Václavské náměstí </w:t>
      </w:r>
      <w:r w:rsidR="00DA1941">
        <w:rPr>
          <w:rFonts w:ascii="Times New Roman" w:hAnsi="Times New Roman" w:cs="Times New Roman"/>
        </w:rPr>
        <w:t>1700/</w:t>
      </w:r>
      <w:r w:rsidR="00A54196" w:rsidRPr="00DA1941">
        <w:rPr>
          <w:rFonts w:ascii="Times New Roman" w:hAnsi="Times New Roman" w:cs="Times New Roman"/>
        </w:rPr>
        <w:t xml:space="preserve">68, </w:t>
      </w:r>
      <w:r w:rsidR="00786650">
        <w:rPr>
          <w:rFonts w:ascii="Times New Roman" w:hAnsi="Times New Roman" w:cs="Times New Roman"/>
        </w:rPr>
        <w:t xml:space="preserve">PSČ: </w:t>
      </w:r>
      <w:r w:rsidR="00A54196" w:rsidRPr="00DA1941">
        <w:rPr>
          <w:rFonts w:ascii="Times New Roman" w:hAnsi="Times New Roman" w:cs="Times New Roman"/>
        </w:rPr>
        <w:t>115 79</w:t>
      </w:r>
    </w:p>
    <w:p w14:paraId="777F9115" w14:textId="77777777" w:rsidR="00DA1941" w:rsidRPr="00DA1941" w:rsidRDefault="00DA1941" w:rsidP="00DA1941">
      <w:pPr>
        <w:jc w:val="both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>IČ: 00023272, DIČ: CZ00023272</w:t>
      </w:r>
    </w:p>
    <w:p w14:paraId="26F2E138" w14:textId="056411A8" w:rsidR="00916C7C" w:rsidRPr="00DA1941" w:rsidRDefault="00DA1941" w:rsidP="00DA19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jehož </w:t>
      </w:r>
      <w:r w:rsidR="004462F6">
        <w:rPr>
          <w:rFonts w:ascii="Times New Roman" w:hAnsi="Times New Roman" w:cs="Times New Roman"/>
        </w:rPr>
        <w:t>jménem</w:t>
      </w:r>
      <w:r>
        <w:rPr>
          <w:rFonts w:ascii="Times New Roman" w:hAnsi="Times New Roman" w:cs="Times New Roman"/>
        </w:rPr>
        <w:t xml:space="preserve"> jedná</w:t>
      </w:r>
      <w:r w:rsidR="00916C7C" w:rsidRPr="00DA194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Ing</w:t>
      </w:r>
      <w:r w:rsidR="00AA551C" w:rsidRPr="00DA19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Rudolf</w:t>
      </w:r>
      <w:r w:rsidR="00AA551C" w:rsidRPr="00DA1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AA551C" w:rsidRPr="00DA194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hl</w:t>
      </w:r>
      <w:r w:rsidR="00AA551C" w:rsidRPr="00DA19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provozní náměstek</w:t>
      </w:r>
    </w:p>
    <w:p w14:paraId="76B35294" w14:textId="77777777" w:rsidR="00A54196" w:rsidRPr="00DA1941" w:rsidRDefault="00916C7C" w:rsidP="00DA1941">
      <w:pPr>
        <w:jc w:val="both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>(</w:t>
      </w:r>
      <w:r w:rsidR="00A54196" w:rsidRPr="00DA1941">
        <w:rPr>
          <w:rFonts w:ascii="Times New Roman" w:hAnsi="Times New Roman" w:cs="Times New Roman"/>
        </w:rPr>
        <w:t>dále jen „poskytovatel“</w:t>
      </w:r>
      <w:r w:rsidRPr="00DA1941">
        <w:rPr>
          <w:rFonts w:ascii="Times New Roman" w:hAnsi="Times New Roman" w:cs="Times New Roman"/>
        </w:rPr>
        <w:t>)</w:t>
      </w:r>
    </w:p>
    <w:p w14:paraId="5873F8A4" w14:textId="77777777" w:rsidR="004A6CEA" w:rsidRPr="00DA1941" w:rsidRDefault="004A6CEA" w:rsidP="00DA1941">
      <w:pPr>
        <w:jc w:val="both"/>
        <w:rPr>
          <w:rFonts w:ascii="Times New Roman" w:hAnsi="Times New Roman" w:cs="Times New Roman"/>
        </w:rPr>
      </w:pPr>
    </w:p>
    <w:p w14:paraId="74169599" w14:textId="77777777" w:rsidR="007B117D" w:rsidRPr="00DA1941" w:rsidRDefault="00A54196" w:rsidP="00DA1941">
      <w:pPr>
        <w:jc w:val="both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>a</w:t>
      </w:r>
    </w:p>
    <w:p w14:paraId="21760F9C" w14:textId="77777777" w:rsidR="004A6CEA" w:rsidRPr="00DA1941" w:rsidRDefault="004A6CEA" w:rsidP="00DA1941">
      <w:pPr>
        <w:jc w:val="both"/>
        <w:rPr>
          <w:rFonts w:ascii="Times New Roman" w:hAnsi="Times New Roman" w:cs="Times New Roman"/>
        </w:rPr>
      </w:pPr>
    </w:p>
    <w:p w14:paraId="6213EC75" w14:textId="78DE0F8A" w:rsidR="0074457C" w:rsidRPr="00DA1941" w:rsidRDefault="00DA1941" w:rsidP="00DA19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České dukáty s.r.o.</w:t>
      </w:r>
    </w:p>
    <w:p w14:paraId="7673DA3A" w14:textId="098FA1AE" w:rsidR="00A54196" w:rsidRPr="00786650" w:rsidRDefault="00DA1941" w:rsidP="00DA1941">
      <w:pPr>
        <w:jc w:val="both"/>
        <w:rPr>
          <w:rFonts w:ascii="Times New Roman" w:hAnsi="Times New Roman" w:cs="Times New Roman"/>
          <w:szCs w:val="24"/>
        </w:rPr>
      </w:pPr>
      <w:r w:rsidRPr="00786650">
        <w:rPr>
          <w:rFonts w:ascii="Times New Roman" w:hAnsi="Times New Roman" w:cs="Times New Roman"/>
          <w:szCs w:val="24"/>
        </w:rPr>
        <w:t>se sídlem</w:t>
      </w:r>
      <w:r w:rsidR="00A54196" w:rsidRPr="00786650">
        <w:rPr>
          <w:rFonts w:ascii="Times New Roman" w:hAnsi="Times New Roman" w:cs="Times New Roman"/>
          <w:szCs w:val="24"/>
        </w:rPr>
        <w:t xml:space="preserve">: </w:t>
      </w:r>
      <w:r w:rsidR="00786650" w:rsidRPr="00786650">
        <w:rPr>
          <w:rFonts w:ascii="Times New Roman" w:hAnsi="Times New Roman" w:cs="Times New Roman"/>
          <w:color w:val="333333"/>
          <w:szCs w:val="24"/>
          <w:shd w:val="clear" w:color="auto" w:fill="FFFFFF"/>
        </w:rPr>
        <w:t>Říčany</w:t>
      </w:r>
      <w:r w:rsidR="00786650">
        <w:rPr>
          <w:rFonts w:ascii="Times New Roman" w:hAnsi="Times New Roman" w:cs="Times New Roman"/>
          <w:color w:val="333333"/>
          <w:szCs w:val="24"/>
          <w:shd w:val="clear" w:color="auto" w:fill="FFFFFF"/>
        </w:rPr>
        <w:t>,</w:t>
      </w:r>
      <w:r w:rsidR="00786650" w:rsidRPr="00786650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Rýdlova 1237/24, </w:t>
      </w:r>
      <w:r w:rsidR="00786650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PSČ: </w:t>
      </w:r>
      <w:r w:rsidR="00786650" w:rsidRPr="00786650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251 01 </w:t>
      </w:r>
    </w:p>
    <w:p w14:paraId="6832BEFD" w14:textId="33815643" w:rsidR="00DA1941" w:rsidRPr="00DA1941" w:rsidRDefault="00DA1941" w:rsidP="00DA1941">
      <w:pPr>
        <w:jc w:val="both"/>
        <w:rPr>
          <w:rFonts w:ascii="Times New Roman" w:hAnsi="Times New Roman" w:cs="Times New Roman"/>
          <w:szCs w:val="24"/>
        </w:rPr>
      </w:pPr>
      <w:r w:rsidRPr="00DA1941">
        <w:rPr>
          <w:rFonts w:ascii="Times New Roman" w:hAnsi="Times New Roman" w:cs="Times New Roman"/>
          <w:szCs w:val="24"/>
        </w:rPr>
        <w:t>IČ:</w:t>
      </w:r>
      <w:r w:rsidRPr="00DA1941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04889827</w:t>
      </w:r>
      <w:r w:rsidR="004462F6">
        <w:rPr>
          <w:rFonts w:ascii="Times New Roman" w:hAnsi="Times New Roman" w:cs="Times New Roman"/>
          <w:color w:val="333333"/>
          <w:szCs w:val="24"/>
          <w:shd w:val="clear" w:color="auto" w:fill="FFFFFF"/>
        </w:rPr>
        <w:t>, DIČ: CZ</w:t>
      </w:r>
      <w:r w:rsidR="004462F6" w:rsidRPr="00DA1941">
        <w:rPr>
          <w:rFonts w:ascii="Times New Roman" w:hAnsi="Times New Roman" w:cs="Times New Roman"/>
          <w:color w:val="333333"/>
          <w:szCs w:val="24"/>
          <w:shd w:val="clear" w:color="auto" w:fill="FFFFFF"/>
        </w:rPr>
        <w:t>04889827</w:t>
      </w:r>
    </w:p>
    <w:p w14:paraId="56CB2155" w14:textId="5FDCC171" w:rsidR="00F30A32" w:rsidRPr="00DA1941" w:rsidRDefault="00DA1941" w:rsidP="00DA194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zastoupený pan </w:t>
      </w:r>
      <w:r w:rsidR="004462F6">
        <w:rPr>
          <w:rFonts w:ascii="Times New Roman" w:hAnsi="Times New Roman" w:cs="Times New Roman"/>
          <w:szCs w:val="24"/>
        </w:rPr>
        <w:t>Vladimír</w:t>
      </w:r>
      <w:r>
        <w:rPr>
          <w:rFonts w:ascii="Times New Roman" w:hAnsi="Times New Roman" w:cs="Times New Roman"/>
          <w:szCs w:val="24"/>
        </w:rPr>
        <w:t xml:space="preserve"> Olmr, jednatel</w:t>
      </w:r>
    </w:p>
    <w:p w14:paraId="7FC1FB46" w14:textId="77777777" w:rsidR="00A54196" w:rsidRPr="00DA1941" w:rsidRDefault="00916C7C" w:rsidP="00DA1941">
      <w:pPr>
        <w:jc w:val="both"/>
        <w:rPr>
          <w:rFonts w:ascii="Times New Roman" w:hAnsi="Times New Roman" w:cs="Times New Roman"/>
        </w:rPr>
      </w:pPr>
      <w:r w:rsidRPr="00DA1941">
        <w:rPr>
          <w:rFonts w:ascii="Times New Roman" w:hAnsi="Times New Roman" w:cs="Times New Roman"/>
        </w:rPr>
        <w:t>(</w:t>
      </w:r>
      <w:r w:rsidR="00A54196" w:rsidRPr="00DA1941">
        <w:rPr>
          <w:rFonts w:ascii="Times New Roman" w:hAnsi="Times New Roman" w:cs="Times New Roman"/>
        </w:rPr>
        <w:t>dále jen „objednatel“</w:t>
      </w:r>
      <w:r w:rsidRPr="00DA1941">
        <w:rPr>
          <w:rFonts w:ascii="Times New Roman" w:hAnsi="Times New Roman" w:cs="Times New Roman"/>
        </w:rPr>
        <w:t>)</w:t>
      </w:r>
    </w:p>
    <w:p w14:paraId="4FD1A98F" w14:textId="729C1A6D" w:rsidR="007F0219" w:rsidRDefault="007F0219" w:rsidP="00DA1941">
      <w:pPr>
        <w:pStyle w:val="Bezmezer"/>
        <w:jc w:val="center"/>
        <w:rPr>
          <w:rFonts w:ascii="Times New Roman" w:hAnsi="Times New Roman" w:cs="Times New Roman"/>
        </w:rPr>
      </w:pPr>
    </w:p>
    <w:p w14:paraId="69AEBE95" w14:textId="77777777" w:rsidR="001C63E9" w:rsidRPr="00DA1941" w:rsidRDefault="001C63E9" w:rsidP="00DA1941">
      <w:pPr>
        <w:pStyle w:val="Bezmezer"/>
        <w:jc w:val="center"/>
        <w:rPr>
          <w:rFonts w:ascii="Times New Roman" w:hAnsi="Times New Roman" w:cs="Times New Roman"/>
        </w:rPr>
      </w:pPr>
    </w:p>
    <w:p w14:paraId="63E4036C" w14:textId="4970B98F" w:rsidR="00DA1941" w:rsidRDefault="00DA1941" w:rsidP="00DA1941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6AFE263B" w14:textId="6AD25FC0" w:rsidR="00A54196" w:rsidRPr="00DA1941" w:rsidRDefault="00786650" w:rsidP="005F4EC8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a ú</w:t>
      </w:r>
      <w:r w:rsidR="00A54196" w:rsidRPr="00DA1941">
        <w:rPr>
          <w:rFonts w:ascii="Times New Roman" w:hAnsi="Times New Roman" w:cs="Times New Roman"/>
          <w:b/>
          <w:bCs/>
        </w:rPr>
        <w:t>čel smlouvy</w:t>
      </w:r>
    </w:p>
    <w:p w14:paraId="0D96A40C" w14:textId="09E841D9" w:rsidR="00610585" w:rsidRPr="00DA1941" w:rsidRDefault="005F4EC8" w:rsidP="004462F6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610585" w:rsidRPr="00DA1941">
        <w:rPr>
          <w:rFonts w:ascii="Times New Roman" w:hAnsi="Times New Roman" w:cs="Times New Roman"/>
        </w:rPr>
        <w:t xml:space="preserve">Předmětem této smlouvy je poskytnutí povolení objednateli k jednorázovému užití </w:t>
      </w:r>
      <w:r>
        <w:rPr>
          <w:rFonts w:ascii="Times New Roman" w:hAnsi="Times New Roman" w:cs="Times New Roman"/>
        </w:rPr>
        <w:t xml:space="preserve">kopie sbírkového předmětu – </w:t>
      </w:r>
      <w:r w:rsidR="006623FF">
        <w:rPr>
          <w:rFonts w:ascii="Times New Roman" w:hAnsi="Times New Roman" w:cs="Times New Roman"/>
        </w:rPr>
        <w:t xml:space="preserve">sádrové </w:t>
      </w:r>
      <w:r>
        <w:rPr>
          <w:rFonts w:ascii="Times New Roman" w:hAnsi="Times New Roman" w:cs="Times New Roman"/>
        </w:rPr>
        <w:t>posmrtné masky</w:t>
      </w:r>
      <w:r w:rsidR="00BD40F5">
        <w:rPr>
          <w:rFonts w:ascii="Times New Roman" w:hAnsi="Times New Roman" w:cs="Times New Roman"/>
        </w:rPr>
        <w:t xml:space="preserve"> </w:t>
      </w:r>
      <w:r w:rsidR="00A008EE">
        <w:rPr>
          <w:rFonts w:ascii="Times New Roman" w:hAnsi="Times New Roman" w:cs="Times New Roman"/>
        </w:rPr>
        <w:t xml:space="preserve">politika </w:t>
      </w:r>
      <w:r w:rsidR="00BD40F5" w:rsidRPr="00BD40F5">
        <w:rPr>
          <w:rFonts w:ascii="Times New Roman" w:hAnsi="Times New Roman" w:cs="Times New Roman"/>
        </w:rPr>
        <w:t>A</w:t>
      </w:r>
      <w:r w:rsidR="00BD40F5">
        <w:rPr>
          <w:rFonts w:ascii="Times New Roman" w:hAnsi="Times New Roman" w:cs="Times New Roman"/>
        </w:rPr>
        <w:t>ntonína</w:t>
      </w:r>
      <w:r w:rsidR="00BD40F5" w:rsidRPr="00BD40F5">
        <w:rPr>
          <w:rFonts w:ascii="Times New Roman" w:hAnsi="Times New Roman" w:cs="Times New Roman"/>
        </w:rPr>
        <w:t xml:space="preserve"> Švehly</w:t>
      </w:r>
      <w:r w:rsidR="00BD40F5">
        <w:rPr>
          <w:rFonts w:ascii="Times New Roman" w:hAnsi="Times New Roman" w:cs="Times New Roman"/>
        </w:rPr>
        <w:t xml:space="preserve">, </w:t>
      </w:r>
      <w:r w:rsidR="00BD40F5" w:rsidRPr="00BD40F5">
        <w:rPr>
          <w:rFonts w:ascii="Times New Roman" w:hAnsi="Times New Roman" w:cs="Times New Roman"/>
        </w:rPr>
        <w:t xml:space="preserve">dr. h. c. </w:t>
      </w:r>
      <w:r w:rsidR="00BD40F5">
        <w:rPr>
          <w:rFonts w:ascii="Times New Roman" w:hAnsi="Times New Roman" w:cs="Times New Roman"/>
        </w:rPr>
        <w:t>(</w:t>
      </w:r>
      <w:r w:rsidR="00BD40F5" w:rsidRPr="00BD40F5">
        <w:rPr>
          <w:rFonts w:ascii="Times New Roman" w:hAnsi="Times New Roman" w:cs="Times New Roman"/>
        </w:rPr>
        <w:t xml:space="preserve">15. dubna </w:t>
      </w:r>
      <w:proofErr w:type="gramStart"/>
      <w:r w:rsidR="00BD40F5" w:rsidRPr="00BD40F5">
        <w:rPr>
          <w:rFonts w:ascii="Times New Roman" w:hAnsi="Times New Roman" w:cs="Times New Roman"/>
        </w:rPr>
        <w:t>1873 – 12</w:t>
      </w:r>
      <w:proofErr w:type="gramEnd"/>
      <w:r w:rsidR="00BD40F5" w:rsidRPr="00BD40F5">
        <w:rPr>
          <w:rFonts w:ascii="Times New Roman" w:hAnsi="Times New Roman" w:cs="Times New Roman"/>
        </w:rPr>
        <w:t>. prosince 1933)</w:t>
      </w:r>
      <w:r w:rsidR="006623FF">
        <w:rPr>
          <w:rFonts w:ascii="Times New Roman" w:hAnsi="Times New Roman" w:cs="Times New Roman"/>
        </w:rPr>
        <w:t xml:space="preserve"> zhotovené A. </w:t>
      </w:r>
      <w:proofErr w:type="spellStart"/>
      <w:r w:rsidR="006623FF">
        <w:rPr>
          <w:rFonts w:ascii="Times New Roman" w:hAnsi="Times New Roman" w:cs="Times New Roman"/>
        </w:rPr>
        <w:t>Rittichem</w:t>
      </w:r>
      <w:proofErr w:type="spellEnd"/>
      <w:r w:rsidR="006623FF">
        <w:rPr>
          <w:rFonts w:ascii="Times New Roman" w:hAnsi="Times New Roman" w:cs="Times New Roman"/>
        </w:rPr>
        <w:t xml:space="preserve">. Posmrtná maska </w:t>
      </w:r>
      <w:r w:rsidR="008B2AD8">
        <w:rPr>
          <w:rFonts w:ascii="Times New Roman" w:hAnsi="Times New Roman" w:cs="Times New Roman"/>
        </w:rPr>
        <w:t>je uložena v antropologické podsbírce Národního muzea pod inventárním číslem P7AM 6</w:t>
      </w:r>
      <w:r w:rsidR="008B2AD8" w:rsidRPr="008B2AD8">
        <w:rPr>
          <w:rFonts w:ascii="Times New Roman" w:hAnsi="Times New Roman" w:cs="Times New Roman"/>
        </w:rPr>
        <w:t>4</w:t>
      </w:r>
      <w:r w:rsidR="006623FF">
        <w:rPr>
          <w:rFonts w:ascii="Times New Roman" w:hAnsi="Times New Roman" w:cs="Times New Roman"/>
        </w:rPr>
        <w:t xml:space="preserve">. </w:t>
      </w:r>
      <w:r w:rsidR="00610585" w:rsidRPr="00DA1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(dále jen „kopie“) z</w:t>
      </w:r>
      <w:r w:rsidR="00610585" w:rsidRPr="00DA1941">
        <w:rPr>
          <w:rFonts w:ascii="Times New Roman" w:hAnsi="Times New Roman" w:cs="Times New Roman"/>
        </w:rPr>
        <w:t>a účelem je</w:t>
      </w:r>
      <w:r w:rsidR="009C09E2" w:rsidRPr="00DA194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í</w:t>
      </w:r>
      <w:r w:rsidR="009C09E2" w:rsidRPr="00DA194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</w:t>
      </w:r>
      <w:r w:rsidR="00610585" w:rsidRPr="00DA1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užití na</w:t>
      </w:r>
      <w:r w:rsidR="00047E5C">
        <w:rPr>
          <w:rFonts w:ascii="Times New Roman" w:hAnsi="Times New Roman" w:cs="Times New Roman"/>
        </w:rPr>
        <w:t xml:space="preserve"> </w:t>
      </w:r>
      <w:proofErr w:type="spellStart"/>
      <w:r w:rsidR="00047E5C">
        <w:rPr>
          <w:rFonts w:ascii="Times New Roman" w:hAnsi="Times New Roman" w:cs="Times New Roman"/>
        </w:rPr>
        <w:t>medaily</w:t>
      </w:r>
      <w:proofErr w:type="spellEnd"/>
      <w:r w:rsidR="00047E5C">
        <w:rPr>
          <w:rFonts w:ascii="Times New Roman" w:hAnsi="Times New Roman" w:cs="Times New Roman"/>
        </w:rPr>
        <w:t xml:space="preserve"> o velikosti 65</w:t>
      </w:r>
      <w:r w:rsidR="00B55D46">
        <w:rPr>
          <w:rFonts w:ascii="Times New Roman" w:hAnsi="Times New Roman" w:cs="Times New Roman"/>
        </w:rPr>
        <w:t xml:space="preserve"> </w:t>
      </w:r>
      <w:r w:rsidR="00047E5C">
        <w:rPr>
          <w:rFonts w:ascii="Times New Roman" w:hAnsi="Times New Roman" w:cs="Times New Roman"/>
        </w:rPr>
        <w:t>mm v materiálech zlato</w:t>
      </w:r>
      <w:r w:rsidR="00B55D46">
        <w:rPr>
          <w:rFonts w:ascii="Times New Roman" w:hAnsi="Times New Roman" w:cs="Times New Roman"/>
        </w:rPr>
        <w:t>,</w:t>
      </w:r>
      <w:r w:rsidR="00047E5C">
        <w:rPr>
          <w:rFonts w:ascii="Times New Roman" w:hAnsi="Times New Roman" w:cs="Times New Roman"/>
        </w:rPr>
        <w:t xml:space="preserve"> stříbro </w:t>
      </w:r>
      <w:r w:rsidR="00B55D46">
        <w:rPr>
          <w:rFonts w:ascii="Times New Roman" w:hAnsi="Times New Roman" w:cs="Times New Roman"/>
        </w:rPr>
        <w:t xml:space="preserve">a </w:t>
      </w:r>
      <w:r w:rsidR="00047E5C">
        <w:rPr>
          <w:rFonts w:ascii="Times New Roman" w:hAnsi="Times New Roman" w:cs="Times New Roman"/>
        </w:rPr>
        <w:t>měď.</w:t>
      </w:r>
      <w:r>
        <w:rPr>
          <w:rFonts w:ascii="Times New Roman" w:hAnsi="Times New Roman" w:cs="Times New Roman"/>
        </w:rPr>
        <w:t xml:space="preserve"> </w:t>
      </w:r>
      <w:r w:rsidR="00B55D46">
        <w:rPr>
          <w:rFonts w:ascii="Times New Roman" w:hAnsi="Times New Roman" w:cs="Times New Roman"/>
        </w:rPr>
        <w:t xml:space="preserve">Medaile bude vyrobena </w:t>
      </w:r>
      <w:r w:rsidR="00047E5C">
        <w:rPr>
          <w:rFonts w:ascii="Times New Roman" w:hAnsi="Times New Roman" w:cs="Times New Roman"/>
        </w:rPr>
        <w:t xml:space="preserve">k výročí sto let prvního jmenování </w:t>
      </w:r>
      <w:r w:rsidR="00B55D46">
        <w:rPr>
          <w:rFonts w:ascii="Times New Roman" w:hAnsi="Times New Roman" w:cs="Times New Roman"/>
        </w:rPr>
        <w:t xml:space="preserve">Antonína Švehly </w:t>
      </w:r>
      <w:r w:rsidR="00047E5C">
        <w:rPr>
          <w:rFonts w:ascii="Times New Roman" w:hAnsi="Times New Roman" w:cs="Times New Roman"/>
        </w:rPr>
        <w:t>p</w:t>
      </w:r>
      <w:r w:rsidR="00B55D46">
        <w:rPr>
          <w:rFonts w:ascii="Times New Roman" w:hAnsi="Times New Roman" w:cs="Times New Roman"/>
        </w:rPr>
        <w:t>ř</w:t>
      </w:r>
      <w:r w:rsidR="00047E5C">
        <w:rPr>
          <w:rFonts w:ascii="Times New Roman" w:hAnsi="Times New Roman" w:cs="Times New Roman"/>
        </w:rPr>
        <w:t>edsedou vlády</w:t>
      </w:r>
      <w:r w:rsidR="00B55D46">
        <w:rPr>
          <w:rFonts w:ascii="Times New Roman" w:hAnsi="Times New Roman" w:cs="Times New Roman"/>
        </w:rPr>
        <w:t>.</w:t>
      </w:r>
      <w:r w:rsidR="00610585" w:rsidRPr="00B55D46">
        <w:rPr>
          <w:rFonts w:ascii="Times New Roman" w:hAnsi="Times New Roman" w:cs="Times New Roman"/>
          <w:color w:val="FF0000"/>
        </w:rPr>
        <w:t xml:space="preserve"> </w:t>
      </w:r>
    </w:p>
    <w:p w14:paraId="2DC9CFE3" w14:textId="16721386" w:rsidR="001C63E9" w:rsidRDefault="005F4EC8" w:rsidP="004462F6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bookmarkStart w:id="0" w:name="_Hlk100152383"/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Kopie</w:t>
      </w:r>
      <w:r w:rsidR="007F0219" w:rsidRPr="00DA1941">
        <w:rPr>
          <w:rFonts w:ascii="Times New Roman" w:hAnsi="Times New Roman" w:cs="Times New Roman"/>
        </w:rPr>
        <w:t xml:space="preserve"> </w:t>
      </w:r>
      <w:bookmarkStart w:id="1" w:name="sml_prava"/>
      <w:r w:rsidR="00F46007" w:rsidRPr="00DA1941">
        <w:rPr>
          <w:rFonts w:ascii="Times New Roman" w:hAnsi="Times New Roman" w:cs="Times New Roman"/>
        </w:rPr>
        <w:t>bude</w:t>
      </w:r>
      <w:r w:rsidR="00C177E2" w:rsidRPr="00DA1941">
        <w:rPr>
          <w:rFonts w:ascii="Times New Roman" w:hAnsi="Times New Roman" w:cs="Times New Roman"/>
        </w:rPr>
        <w:t xml:space="preserve"> </w:t>
      </w:r>
      <w:r w:rsidR="00F46007" w:rsidRPr="00DA1941">
        <w:rPr>
          <w:rFonts w:ascii="Times New Roman" w:hAnsi="Times New Roman" w:cs="Times New Roman"/>
        </w:rPr>
        <w:t>využit</w:t>
      </w:r>
      <w:r>
        <w:rPr>
          <w:rFonts w:ascii="Times New Roman" w:hAnsi="Times New Roman" w:cs="Times New Roman"/>
        </w:rPr>
        <w:t>a</w:t>
      </w:r>
      <w:r w:rsidR="00F46007" w:rsidRPr="00DA1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jako vyobrazení na </w:t>
      </w:r>
      <w:r w:rsidR="00B55D46">
        <w:rPr>
          <w:rFonts w:ascii="Times New Roman" w:hAnsi="Times New Roman" w:cs="Times New Roman"/>
        </w:rPr>
        <w:t>medaile</w:t>
      </w:r>
      <w:r>
        <w:rPr>
          <w:rFonts w:ascii="Times New Roman" w:hAnsi="Times New Roman" w:cs="Times New Roman"/>
        </w:rPr>
        <w:t xml:space="preserve">, které </w:t>
      </w:r>
      <w:r w:rsidR="001C63E9">
        <w:rPr>
          <w:rFonts w:ascii="Times New Roman" w:hAnsi="Times New Roman" w:cs="Times New Roman"/>
        </w:rPr>
        <w:t>budou zhotoveny objednatelem v</w:t>
      </w:r>
      <w:r w:rsidR="00047E5C">
        <w:rPr>
          <w:rFonts w:ascii="Times New Roman" w:hAnsi="Times New Roman" w:cs="Times New Roman"/>
        </w:rPr>
        <w:t> </w:t>
      </w:r>
      <w:r w:rsidR="001C63E9">
        <w:rPr>
          <w:rFonts w:ascii="Times New Roman" w:hAnsi="Times New Roman" w:cs="Times New Roman"/>
        </w:rPr>
        <w:t>počtu</w:t>
      </w:r>
      <w:r w:rsidR="00047E5C">
        <w:rPr>
          <w:rFonts w:ascii="Times New Roman" w:hAnsi="Times New Roman" w:cs="Times New Roman"/>
          <w:color w:val="FF0000"/>
        </w:rPr>
        <w:t xml:space="preserve"> </w:t>
      </w:r>
      <w:r w:rsidR="00047E5C" w:rsidRPr="00B55D46">
        <w:rPr>
          <w:rFonts w:ascii="Times New Roman" w:hAnsi="Times New Roman" w:cs="Times New Roman"/>
        </w:rPr>
        <w:t>300</w:t>
      </w:r>
      <w:r w:rsidR="001C63E9">
        <w:rPr>
          <w:rFonts w:ascii="Times New Roman" w:hAnsi="Times New Roman" w:cs="Times New Roman"/>
        </w:rPr>
        <w:t xml:space="preserve"> kusů.</w:t>
      </w:r>
    </w:p>
    <w:bookmarkEnd w:id="0"/>
    <w:bookmarkEnd w:id="1"/>
    <w:p w14:paraId="77D470D1" w14:textId="6FD2450D" w:rsidR="00DA1941" w:rsidRDefault="00DA1941" w:rsidP="00DA1941">
      <w:pPr>
        <w:pStyle w:val="Bezmezer"/>
        <w:jc w:val="both"/>
        <w:rPr>
          <w:rFonts w:ascii="Times New Roman" w:hAnsi="Times New Roman" w:cs="Times New Roman"/>
        </w:rPr>
      </w:pPr>
    </w:p>
    <w:p w14:paraId="70AFE547" w14:textId="77777777" w:rsidR="001C63E9" w:rsidRDefault="001C63E9" w:rsidP="00DA1941">
      <w:pPr>
        <w:pStyle w:val="Bezmezer"/>
        <w:jc w:val="both"/>
        <w:rPr>
          <w:rFonts w:ascii="Times New Roman" w:hAnsi="Times New Roman" w:cs="Times New Roman"/>
        </w:rPr>
      </w:pPr>
    </w:p>
    <w:p w14:paraId="2931455E" w14:textId="38D5079C" w:rsidR="004462F6" w:rsidRDefault="004462F6" w:rsidP="00DA1941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14:paraId="0862CAAF" w14:textId="56DEAB0E" w:rsidR="00A54196" w:rsidRPr="00DA1941" w:rsidRDefault="00A54196" w:rsidP="00DA1941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DA1941">
        <w:rPr>
          <w:rFonts w:ascii="Times New Roman" w:hAnsi="Times New Roman" w:cs="Times New Roman"/>
          <w:b/>
          <w:bCs/>
        </w:rPr>
        <w:t>Závazk</w:t>
      </w:r>
      <w:r w:rsidR="004462F6">
        <w:rPr>
          <w:rFonts w:ascii="Times New Roman" w:hAnsi="Times New Roman" w:cs="Times New Roman"/>
          <w:b/>
          <w:bCs/>
        </w:rPr>
        <w:t>y</w:t>
      </w:r>
      <w:r w:rsidRPr="00DA1941">
        <w:rPr>
          <w:rFonts w:ascii="Times New Roman" w:hAnsi="Times New Roman" w:cs="Times New Roman"/>
          <w:b/>
          <w:bCs/>
        </w:rPr>
        <w:t xml:space="preserve"> </w:t>
      </w:r>
      <w:r w:rsidR="004462F6">
        <w:rPr>
          <w:rFonts w:ascii="Times New Roman" w:hAnsi="Times New Roman" w:cs="Times New Roman"/>
          <w:b/>
          <w:bCs/>
        </w:rPr>
        <w:t>smluvních stran</w:t>
      </w:r>
    </w:p>
    <w:p w14:paraId="29E0D6EA" w14:textId="6B4D20B3" w:rsidR="00801B5C" w:rsidRDefault="001C63E9" w:rsidP="004462F6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bookmarkStart w:id="2" w:name="sml_bezplatneAno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86650">
        <w:rPr>
          <w:rFonts w:ascii="Times New Roman" w:hAnsi="Times New Roman" w:cs="Times New Roman"/>
        </w:rPr>
        <w:t>Poskytovatel</w:t>
      </w:r>
      <w:r w:rsidR="00801B5C">
        <w:rPr>
          <w:rFonts w:ascii="Times New Roman" w:hAnsi="Times New Roman" w:cs="Times New Roman"/>
        </w:rPr>
        <w:t xml:space="preserve"> se zavazuje předat </w:t>
      </w:r>
      <w:r w:rsidR="00786650">
        <w:rPr>
          <w:rFonts w:ascii="Times New Roman" w:hAnsi="Times New Roman" w:cs="Times New Roman"/>
        </w:rPr>
        <w:t>objednateli</w:t>
      </w:r>
      <w:r w:rsidR="00801B5C">
        <w:rPr>
          <w:rFonts w:ascii="Times New Roman" w:hAnsi="Times New Roman" w:cs="Times New Roman"/>
        </w:rPr>
        <w:t xml:space="preserve"> kopii do </w:t>
      </w:r>
      <w:r w:rsidR="009729A4">
        <w:rPr>
          <w:rFonts w:ascii="Times New Roman" w:hAnsi="Times New Roman" w:cs="Times New Roman"/>
        </w:rPr>
        <w:t>10</w:t>
      </w:r>
      <w:r w:rsidR="00801B5C">
        <w:rPr>
          <w:rFonts w:ascii="Times New Roman" w:hAnsi="Times New Roman" w:cs="Times New Roman"/>
        </w:rPr>
        <w:t xml:space="preserve"> dnů od </w:t>
      </w:r>
      <w:r w:rsidR="00786650">
        <w:rPr>
          <w:rFonts w:ascii="Times New Roman" w:hAnsi="Times New Roman" w:cs="Times New Roman"/>
        </w:rPr>
        <w:t>úhrady ceny dle čl. III.</w:t>
      </w:r>
      <w:r w:rsidR="00801B5C">
        <w:rPr>
          <w:rFonts w:ascii="Times New Roman" w:hAnsi="Times New Roman" w:cs="Times New Roman"/>
        </w:rPr>
        <w:t xml:space="preserve"> této smlouvy.</w:t>
      </w:r>
    </w:p>
    <w:p w14:paraId="51064A1B" w14:textId="67FFC27C" w:rsidR="00D83C80" w:rsidRPr="00DA1941" w:rsidRDefault="00801B5C" w:rsidP="004462F6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83C80" w:rsidRPr="00DA1941">
        <w:rPr>
          <w:rFonts w:ascii="Times New Roman" w:hAnsi="Times New Roman" w:cs="Times New Roman"/>
        </w:rPr>
        <w:t>Objednatel se zavazuje</w:t>
      </w:r>
      <w:r w:rsidR="00895F4B" w:rsidRPr="00DA1941">
        <w:rPr>
          <w:rFonts w:ascii="Times New Roman" w:hAnsi="Times New Roman" w:cs="Times New Roman"/>
        </w:rPr>
        <w:t xml:space="preserve"> </w:t>
      </w:r>
      <w:r w:rsidR="001C63E9">
        <w:rPr>
          <w:rFonts w:ascii="Times New Roman" w:hAnsi="Times New Roman" w:cs="Times New Roman"/>
        </w:rPr>
        <w:t>uvést v</w:t>
      </w:r>
      <w:r w:rsidR="009729A4">
        <w:rPr>
          <w:rFonts w:ascii="Times New Roman" w:hAnsi="Times New Roman" w:cs="Times New Roman"/>
        </w:rPr>
        <w:t> </w:t>
      </w:r>
      <w:r w:rsidR="001C63E9">
        <w:rPr>
          <w:rFonts w:ascii="Times New Roman" w:hAnsi="Times New Roman" w:cs="Times New Roman"/>
        </w:rPr>
        <w:t>materiálech</w:t>
      </w:r>
      <w:r w:rsidR="009729A4">
        <w:rPr>
          <w:rFonts w:ascii="Times New Roman" w:hAnsi="Times New Roman" w:cs="Times New Roman"/>
        </w:rPr>
        <w:t>, které budou</w:t>
      </w:r>
      <w:r w:rsidR="001C63E9">
        <w:rPr>
          <w:rFonts w:ascii="Times New Roman" w:hAnsi="Times New Roman" w:cs="Times New Roman"/>
        </w:rPr>
        <w:t xml:space="preserve"> vyd</w:t>
      </w:r>
      <w:r w:rsidR="009729A4">
        <w:rPr>
          <w:rFonts w:ascii="Times New Roman" w:hAnsi="Times New Roman" w:cs="Times New Roman"/>
        </w:rPr>
        <w:t>á</w:t>
      </w:r>
      <w:r w:rsidR="001C63E9">
        <w:rPr>
          <w:rFonts w:ascii="Times New Roman" w:hAnsi="Times New Roman" w:cs="Times New Roman"/>
        </w:rPr>
        <w:t>n</w:t>
      </w:r>
      <w:r w:rsidR="009729A4">
        <w:rPr>
          <w:rFonts w:ascii="Times New Roman" w:hAnsi="Times New Roman" w:cs="Times New Roman"/>
        </w:rPr>
        <w:t>y</w:t>
      </w:r>
      <w:r w:rsidR="001C63E9">
        <w:rPr>
          <w:rFonts w:ascii="Times New Roman" w:hAnsi="Times New Roman" w:cs="Times New Roman"/>
        </w:rPr>
        <w:t xml:space="preserve"> ke </w:t>
      </w:r>
      <w:r w:rsidR="00786650">
        <w:rPr>
          <w:rFonts w:ascii="Times New Roman" w:hAnsi="Times New Roman" w:cs="Times New Roman"/>
        </w:rPr>
        <w:t>zhotoveným</w:t>
      </w:r>
      <w:r w:rsidR="001C63E9">
        <w:rPr>
          <w:rFonts w:ascii="Times New Roman" w:hAnsi="Times New Roman" w:cs="Times New Roman"/>
        </w:rPr>
        <w:t xml:space="preserve"> mincím</w:t>
      </w:r>
      <w:r w:rsidR="00D83C80" w:rsidRPr="00DA1941">
        <w:rPr>
          <w:rFonts w:ascii="Times New Roman" w:hAnsi="Times New Roman" w:cs="Times New Roman"/>
        </w:rPr>
        <w:t xml:space="preserve">, že </w:t>
      </w:r>
      <w:r w:rsidR="00786650">
        <w:rPr>
          <w:rFonts w:ascii="Times New Roman" w:hAnsi="Times New Roman" w:cs="Times New Roman"/>
        </w:rPr>
        <w:t xml:space="preserve">se </w:t>
      </w:r>
      <w:r w:rsidR="001C63E9">
        <w:rPr>
          <w:rFonts w:ascii="Times New Roman" w:hAnsi="Times New Roman" w:cs="Times New Roman"/>
        </w:rPr>
        <w:t>jedná o sbírkový předmět</w:t>
      </w:r>
      <w:r w:rsidR="00D83C80" w:rsidRPr="00DA1941">
        <w:rPr>
          <w:rFonts w:ascii="Times New Roman" w:hAnsi="Times New Roman" w:cs="Times New Roman"/>
        </w:rPr>
        <w:t xml:space="preserve"> ze sbírek Národního muzea</w:t>
      </w:r>
      <w:r w:rsidR="00491BED" w:rsidRPr="00DA1941">
        <w:rPr>
          <w:rFonts w:ascii="Times New Roman" w:hAnsi="Times New Roman" w:cs="Times New Roman"/>
        </w:rPr>
        <w:t>.</w:t>
      </w:r>
    </w:p>
    <w:bookmarkEnd w:id="2"/>
    <w:p w14:paraId="0EFA77AC" w14:textId="066D04E4" w:rsidR="001C4240" w:rsidRPr="00DA1941" w:rsidRDefault="00801B5C" w:rsidP="004462F6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1C4240" w:rsidRPr="00DA1941">
        <w:rPr>
          <w:rFonts w:ascii="Times New Roman" w:hAnsi="Times New Roman" w:cs="Times New Roman"/>
        </w:rPr>
        <w:t xml:space="preserve">Objednatel zároveň předá poskytovateli </w:t>
      </w:r>
      <w:r w:rsidR="00B55D46">
        <w:rPr>
          <w:rFonts w:ascii="Times New Roman" w:hAnsi="Times New Roman" w:cs="Times New Roman"/>
        </w:rPr>
        <w:t>3</w:t>
      </w:r>
      <w:r w:rsidR="001C63E9">
        <w:rPr>
          <w:rFonts w:ascii="Times New Roman" w:hAnsi="Times New Roman" w:cs="Times New Roman"/>
        </w:rPr>
        <w:t xml:space="preserve"> kus</w:t>
      </w:r>
      <w:r w:rsidR="00B55D46">
        <w:rPr>
          <w:rFonts w:ascii="Times New Roman" w:hAnsi="Times New Roman" w:cs="Times New Roman"/>
        </w:rPr>
        <w:t>y stříbrné a 3 měděné</w:t>
      </w:r>
      <w:r w:rsidR="001C63E9">
        <w:rPr>
          <w:rFonts w:ascii="Times New Roman" w:hAnsi="Times New Roman" w:cs="Times New Roman"/>
        </w:rPr>
        <w:t xml:space="preserve"> m</w:t>
      </w:r>
      <w:r w:rsidR="00B55D46">
        <w:rPr>
          <w:rFonts w:ascii="Times New Roman" w:hAnsi="Times New Roman" w:cs="Times New Roman"/>
        </w:rPr>
        <w:t>edail</w:t>
      </w:r>
      <w:r w:rsidR="00E62C58">
        <w:rPr>
          <w:rFonts w:ascii="Times New Roman" w:hAnsi="Times New Roman" w:cs="Times New Roman"/>
        </w:rPr>
        <w:t>e</w:t>
      </w:r>
      <w:r w:rsidR="001C63E9">
        <w:rPr>
          <w:rFonts w:ascii="Times New Roman" w:hAnsi="Times New Roman" w:cs="Times New Roman"/>
        </w:rPr>
        <w:t xml:space="preserve"> do </w:t>
      </w:r>
      <w:r w:rsidR="00786650">
        <w:rPr>
          <w:rFonts w:ascii="Times New Roman" w:hAnsi="Times New Roman" w:cs="Times New Roman"/>
        </w:rPr>
        <w:t>jednoho</w:t>
      </w:r>
      <w:r w:rsidR="001C63E9">
        <w:rPr>
          <w:rFonts w:ascii="Times New Roman" w:hAnsi="Times New Roman" w:cs="Times New Roman"/>
        </w:rPr>
        <w:t xml:space="preserve"> měsíce od jejich zho</w:t>
      </w:r>
      <w:r w:rsidR="00786650">
        <w:rPr>
          <w:rFonts w:ascii="Times New Roman" w:hAnsi="Times New Roman" w:cs="Times New Roman"/>
        </w:rPr>
        <w:t>to</w:t>
      </w:r>
      <w:r w:rsidR="001C63E9">
        <w:rPr>
          <w:rFonts w:ascii="Times New Roman" w:hAnsi="Times New Roman" w:cs="Times New Roman"/>
        </w:rPr>
        <w:t>vení</w:t>
      </w:r>
      <w:r w:rsidR="000035CE" w:rsidRPr="00DA1941">
        <w:rPr>
          <w:rFonts w:ascii="Times New Roman" w:hAnsi="Times New Roman" w:cs="Times New Roman"/>
        </w:rPr>
        <w:t xml:space="preserve"> </w:t>
      </w:r>
      <w:r w:rsidR="001C4240" w:rsidRPr="00DA1941">
        <w:rPr>
          <w:rFonts w:ascii="Times New Roman" w:hAnsi="Times New Roman" w:cs="Times New Roman"/>
        </w:rPr>
        <w:t xml:space="preserve">na adresu: Národní muzeum, </w:t>
      </w:r>
      <w:r w:rsidR="00047E5C">
        <w:rPr>
          <w:rFonts w:ascii="Times New Roman" w:hAnsi="Times New Roman" w:cs="Times New Roman"/>
        </w:rPr>
        <w:t>Vinohradská 1, Praha 1.</w:t>
      </w:r>
    </w:p>
    <w:p w14:paraId="4319418C" w14:textId="73E51BE6" w:rsidR="00D83C80" w:rsidRPr="00DA1941" w:rsidRDefault="00801B5C" w:rsidP="004462F6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D83C80" w:rsidRPr="00DA1941">
        <w:rPr>
          <w:rFonts w:ascii="Times New Roman" w:hAnsi="Times New Roman" w:cs="Times New Roman"/>
        </w:rPr>
        <w:t xml:space="preserve">Poruší-li </w:t>
      </w:r>
      <w:r w:rsidR="00714377">
        <w:rPr>
          <w:rFonts w:ascii="Times New Roman" w:hAnsi="Times New Roman" w:cs="Times New Roman"/>
        </w:rPr>
        <w:t>smluvní strany</w:t>
      </w:r>
      <w:r w:rsidR="00D83C80" w:rsidRPr="00DA1941">
        <w:rPr>
          <w:rFonts w:ascii="Times New Roman" w:hAnsi="Times New Roman" w:cs="Times New Roman"/>
        </w:rPr>
        <w:t xml:space="preserve"> ujednání</w:t>
      </w:r>
      <w:r w:rsidR="00714377">
        <w:rPr>
          <w:rFonts w:ascii="Times New Roman" w:hAnsi="Times New Roman" w:cs="Times New Roman"/>
        </w:rPr>
        <w:t xml:space="preserve"> této smlouvy</w:t>
      </w:r>
      <w:r w:rsidR="00D83C80" w:rsidRPr="00DA1941">
        <w:rPr>
          <w:rFonts w:ascii="Times New Roman" w:hAnsi="Times New Roman" w:cs="Times New Roman"/>
        </w:rPr>
        <w:t>, sjednává se smluvní pokuta 5.000,-</w:t>
      </w:r>
      <w:r w:rsidR="00786650">
        <w:rPr>
          <w:rFonts w:ascii="Times New Roman" w:hAnsi="Times New Roman" w:cs="Times New Roman"/>
        </w:rPr>
        <w:t xml:space="preserve"> </w:t>
      </w:r>
      <w:r w:rsidR="00D83C80" w:rsidRPr="00DA1941">
        <w:rPr>
          <w:rFonts w:ascii="Times New Roman" w:hAnsi="Times New Roman" w:cs="Times New Roman"/>
        </w:rPr>
        <w:t>Kč za každé je</w:t>
      </w:r>
      <w:r w:rsidR="00786650">
        <w:rPr>
          <w:rFonts w:ascii="Times New Roman" w:hAnsi="Times New Roman" w:cs="Times New Roman"/>
        </w:rPr>
        <w:t>dnotlivé</w:t>
      </w:r>
      <w:r w:rsidR="00D83C80" w:rsidRPr="00DA1941">
        <w:rPr>
          <w:rFonts w:ascii="Times New Roman" w:hAnsi="Times New Roman" w:cs="Times New Roman"/>
        </w:rPr>
        <w:t xml:space="preserve"> </w:t>
      </w:r>
      <w:r w:rsidR="00786650">
        <w:rPr>
          <w:rFonts w:ascii="Times New Roman" w:hAnsi="Times New Roman" w:cs="Times New Roman"/>
        </w:rPr>
        <w:t>porušení</w:t>
      </w:r>
      <w:r w:rsidR="00D83C80" w:rsidRPr="00DA1941">
        <w:rPr>
          <w:rFonts w:ascii="Times New Roman" w:hAnsi="Times New Roman" w:cs="Times New Roman"/>
        </w:rPr>
        <w:t>.</w:t>
      </w:r>
    </w:p>
    <w:p w14:paraId="5512B774" w14:textId="77777777" w:rsidR="00DA1941" w:rsidRDefault="00DA1941" w:rsidP="00DA1941">
      <w:pPr>
        <w:pStyle w:val="Bezmezer"/>
        <w:jc w:val="both"/>
        <w:rPr>
          <w:rFonts w:ascii="Times New Roman" w:hAnsi="Times New Roman" w:cs="Times New Roman"/>
        </w:rPr>
      </w:pPr>
    </w:p>
    <w:p w14:paraId="176EF05A" w14:textId="55173AA2" w:rsidR="00DA1941" w:rsidRDefault="00DA1941" w:rsidP="00DA1941">
      <w:pPr>
        <w:pStyle w:val="Bezmezer"/>
        <w:jc w:val="both"/>
        <w:rPr>
          <w:rFonts w:ascii="Times New Roman" w:hAnsi="Times New Roman" w:cs="Times New Roman"/>
        </w:rPr>
      </w:pPr>
    </w:p>
    <w:p w14:paraId="77314233" w14:textId="37C58734" w:rsidR="00786650" w:rsidRDefault="00786650" w:rsidP="00DA1941">
      <w:pPr>
        <w:pStyle w:val="Bezmezer"/>
        <w:jc w:val="both"/>
        <w:rPr>
          <w:rFonts w:ascii="Times New Roman" w:hAnsi="Times New Roman" w:cs="Times New Roman"/>
        </w:rPr>
      </w:pPr>
    </w:p>
    <w:p w14:paraId="2FE0A64A" w14:textId="77777777" w:rsidR="00786650" w:rsidRDefault="00786650" w:rsidP="00DA1941">
      <w:pPr>
        <w:pStyle w:val="Bezmezer"/>
        <w:jc w:val="both"/>
        <w:rPr>
          <w:rFonts w:ascii="Times New Roman" w:hAnsi="Times New Roman" w:cs="Times New Roman"/>
        </w:rPr>
      </w:pPr>
    </w:p>
    <w:p w14:paraId="24B0BCB0" w14:textId="2B43608A" w:rsidR="00801B5C" w:rsidRDefault="00801B5C" w:rsidP="00801B5C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14:paraId="52DB553D" w14:textId="25656E92" w:rsidR="00801B5C" w:rsidRDefault="00801B5C" w:rsidP="00801B5C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a její splatnost</w:t>
      </w:r>
    </w:p>
    <w:p w14:paraId="3CC0AF18" w14:textId="49B4E367" w:rsidR="00801B5C" w:rsidRDefault="00801B5C" w:rsidP="00801B5C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Cena za poskytnutí kopie </w:t>
      </w:r>
      <w:r w:rsidR="00786650">
        <w:rPr>
          <w:rFonts w:ascii="Times New Roman" w:hAnsi="Times New Roman" w:cs="Times New Roman"/>
        </w:rPr>
        <w:t>činí 50.000,- Kč (slovy: padesát tisíc korun českých).</w:t>
      </w:r>
    </w:p>
    <w:p w14:paraId="3B84CBA6" w14:textId="79C7AF6A" w:rsidR="00786650" w:rsidRPr="00786650" w:rsidRDefault="00786650" w:rsidP="00801B5C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 w:rsidRPr="00786650">
        <w:rPr>
          <w:rFonts w:ascii="Times New Roman" w:hAnsi="Times New Roman" w:cs="Times New Roman"/>
        </w:rPr>
        <w:t>2.</w:t>
      </w:r>
      <w:r w:rsidRPr="00786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 w:rsidRPr="00786650">
        <w:rPr>
          <w:rFonts w:ascii="Times New Roman" w:hAnsi="Times New Roman" w:cs="Times New Roman"/>
          <w:szCs w:val="24"/>
        </w:rPr>
        <w:t>ena bude zaplacena</w:t>
      </w:r>
      <w:r>
        <w:rPr>
          <w:rFonts w:ascii="Times New Roman" w:hAnsi="Times New Roman" w:cs="Times New Roman"/>
          <w:szCs w:val="24"/>
        </w:rPr>
        <w:t xml:space="preserve"> objednatelem</w:t>
      </w:r>
      <w:r w:rsidRPr="00786650">
        <w:rPr>
          <w:rFonts w:ascii="Times New Roman" w:hAnsi="Times New Roman" w:cs="Times New Roman"/>
          <w:szCs w:val="24"/>
        </w:rPr>
        <w:t xml:space="preserve"> na základě daňového dokladu (faktury) vystaveného po</w:t>
      </w:r>
      <w:r>
        <w:rPr>
          <w:rFonts w:ascii="Times New Roman" w:hAnsi="Times New Roman" w:cs="Times New Roman"/>
          <w:szCs w:val="24"/>
        </w:rPr>
        <w:t>skytovatele</w:t>
      </w:r>
      <w:r w:rsidRPr="00786650">
        <w:rPr>
          <w:rFonts w:ascii="Times New Roman" w:hAnsi="Times New Roman" w:cs="Times New Roman"/>
          <w:szCs w:val="24"/>
        </w:rPr>
        <w:t>m. Po</w:t>
      </w:r>
      <w:r>
        <w:rPr>
          <w:rFonts w:ascii="Times New Roman" w:hAnsi="Times New Roman" w:cs="Times New Roman"/>
          <w:szCs w:val="24"/>
        </w:rPr>
        <w:t>skytovatel</w:t>
      </w:r>
      <w:r w:rsidRPr="00786650">
        <w:rPr>
          <w:rFonts w:ascii="Times New Roman" w:hAnsi="Times New Roman" w:cs="Times New Roman"/>
          <w:szCs w:val="24"/>
        </w:rPr>
        <w:t xml:space="preserve"> vystaví daňový doklad (fakturu) po podpisu smlouvy. Daňový doklad (faktura) bude splatný ve lhůtě </w:t>
      </w:r>
      <w:r>
        <w:rPr>
          <w:rFonts w:ascii="Times New Roman" w:hAnsi="Times New Roman" w:cs="Times New Roman"/>
          <w:szCs w:val="24"/>
        </w:rPr>
        <w:t>14</w:t>
      </w:r>
      <w:r w:rsidRPr="00786650">
        <w:rPr>
          <w:rFonts w:ascii="Times New Roman" w:hAnsi="Times New Roman" w:cs="Times New Roman"/>
          <w:szCs w:val="24"/>
        </w:rPr>
        <w:t xml:space="preserve"> dnů ode dne jeho vystavení</w:t>
      </w:r>
      <w:r>
        <w:rPr>
          <w:rFonts w:ascii="Times New Roman" w:hAnsi="Times New Roman" w:cs="Times New Roman"/>
          <w:szCs w:val="24"/>
        </w:rPr>
        <w:t>.</w:t>
      </w:r>
    </w:p>
    <w:p w14:paraId="65397F7E" w14:textId="69DCEBB9" w:rsidR="00801B5C" w:rsidRDefault="00801B5C" w:rsidP="00DA1941">
      <w:pPr>
        <w:pStyle w:val="Bezmezer"/>
        <w:jc w:val="both"/>
        <w:rPr>
          <w:rFonts w:ascii="Times New Roman" w:hAnsi="Times New Roman" w:cs="Times New Roman"/>
        </w:rPr>
      </w:pPr>
    </w:p>
    <w:p w14:paraId="5B4C0813" w14:textId="77777777" w:rsidR="00801B5C" w:rsidRDefault="00801B5C" w:rsidP="00DA1941">
      <w:pPr>
        <w:pStyle w:val="Bezmezer"/>
        <w:jc w:val="both"/>
        <w:rPr>
          <w:rFonts w:ascii="Times New Roman" w:hAnsi="Times New Roman" w:cs="Times New Roman"/>
        </w:rPr>
      </w:pPr>
    </w:p>
    <w:p w14:paraId="58D95D86" w14:textId="5974EC48" w:rsidR="004462F6" w:rsidRDefault="004462F6" w:rsidP="00DA1941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801B5C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.</w:t>
      </w:r>
    </w:p>
    <w:p w14:paraId="39EFEEEB" w14:textId="37552781" w:rsidR="00A54196" w:rsidRPr="00DA1941" w:rsidRDefault="00A54196" w:rsidP="00DA1941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DA1941">
        <w:rPr>
          <w:rFonts w:ascii="Times New Roman" w:hAnsi="Times New Roman" w:cs="Times New Roman"/>
          <w:b/>
          <w:bCs/>
        </w:rPr>
        <w:t>Závěrečná ustanovení</w:t>
      </w:r>
    </w:p>
    <w:p w14:paraId="6183B9C7" w14:textId="26BC072B" w:rsidR="00801B5C" w:rsidRPr="00DA1941" w:rsidRDefault="00801B5C" w:rsidP="00801B5C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DA1941">
        <w:rPr>
          <w:rFonts w:ascii="Times New Roman" w:hAnsi="Times New Roman" w:cs="Times New Roman"/>
        </w:rPr>
        <w:t xml:space="preserve">Smlouva nabývá platnosti </w:t>
      </w:r>
      <w:r w:rsidR="00714377">
        <w:rPr>
          <w:rFonts w:ascii="Times New Roman" w:hAnsi="Times New Roman" w:cs="Times New Roman"/>
        </w:rPr>
        <w:t xml:space="preserve">dnem </w:t>
      </w:r>
      <w:r w:rsidRPr="00DA1941">
        <w:rPr>
          <w:rFonts w:ascii="Times New Roman" w:hAnsi="Times New Roman" w:cs="Times New Roman"/>
        </w:rPr>
        <w:t>podpis</w:t>
      </w:r>
      <w:r w:rsidR="00714377">
        <w:rPr>
          <w:rFonts w:ascii="Times New Roman" w:hAnsi="Times New Roman" w:cs="Times New Roman"/>
        </w:rPr>
        <w:t>u</w:t>
      </w:r>
      <w:r w:rsidRPr="00DA1941">
        <w:rPr>
          <w:rFonts w:ascii="Times New Roman" w:hAnsi="Times New Roman" w:cs="Times New Roman"/>
        </w:rPr>
        <w:t xml:space="preserve"> smluvních stran</w:t>
      </w:r>
      <w:r w:rsidRPr="00801B5C">
        <w:rPr>
          <w:rFonts w:ascii="Times New Roman" w:hAnsi="Times New Roman" w:cs="Times New Roman"/>
        </w:rPr>
        <w:t xml:space="preserve"> </w:t>
      </w:r>
      <w:r w:rsidRPr="00DA1941">
        <w:rPr>
          <w:rFonts w:ascii="Times New Roman" w:hAnsi="Times New Roman" w:cs="Times New Roman"/>
        </w:rPr>
        <w:t>a účinnosti</w:t>
      </w:r>
      <w:r>
        <w:rPr>
          <w:rFonts w:ascii="Times New Roman" w:hAnsi="Times New Roman" w:cs="Times New Roman"/>
        </w:rPr>
        <w:t xml:space="preserve"> dnem zveřejnění v registru smluv</w:t>
      </w:r>
      <w:r w:rsidRPr="00DA1941">
        <w:rPr>
          <w:rFonts w:ascii="Times New Roman" w:hAnsi="Times New Roman" w:cs="Times New Roman"/>
        </w:rPr>
        <w:t>.</w:t>
      </w:r>
    </w:p>
    <w:p w14:paraId="44AD77ED" w14:textId="552C5115" w:rsidR="00A54196" w:rsidRPr="00DA1941" w:rsidRDefault="00801B5C" w:rsidP="00DA1941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A54196" w:rsidRPr="00DA1941">
        <w:rPr>
          <w:rFonts w:ascii="Times New Roman" w:hAnsi="Times New Roman" w:cs="Times New Roman"/>
        </w:rPr>
        <w:t>Veškeré vztahy, které nejsou přímo touto smlouvou upraveny, se řídí příslušnými ustanoveními občanského zákoníku.</w:t>
      </w:r>
    </w:p>
    <w:p w14:paraId="4DDE8EAC" w14:textId="4A6C48B4" w:rsidR="00A54196" w:rsidRPr="00DA1941" w:rsidRDefault="00786650" w:rsidP="00DA1941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A54196" w:rsidRPr="00DA1941">
        <w:rPr>
          <w:rFonts w:ascii="Times New Roman" w:hAnsi="Times New Roman" w:cs="Times New Roman"/>
        </w:rPr>
        <w:t>Jakékoli změny obsahu nebo doplňky této smlouvy lze provádět pouze písemnými dodatky podepsanými oprávněnými osobami obou smluvních stran,</w:t>
      </w:r>
      <w:r w:rsidR="000864A0" w:rsidRPr="00DA1941">
        <w:rPr>
          <w:rFonts w:ascii="Times New Roman" w:hAnsi="Times New Roman" w:cs="Times New Roman"/>
        </w:rPr>
        <w:t xml:space="preserve"> </w:t>
      </w:r>
      <w:r w:rsidR="003750AD" w:rsidRPr="00DA1941">
        <w:rPr>
          <w:rFonts w:ascii="Times New Roman" w:hAnsi="Times New Roman" w:cs="Times New Roman"/>
        </w:rPr>
        <w:t>které se připojením podpisů stanou nedílnou součástí smlouvy.</w:t>
      </w:r>
    </w:p>
    <w:p w14:paraId="4C57BB14" w14:textId="3A1C9A2D" w:rsidR="002C6F60" w:rsidRPr="00DA1941" w:rsidRDefault="00786650" w:rsidP="00DA1941">
      <w:pPr>
        <w:pStyle w:val="Bezmezer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A54196" w:rsidRPr="00DA1941">
        <w:rPr>
          <w:rFonts w:ascii="Times New Roman" w:hAnsi="Times New Roman" w:cs="Times New Roman"/>
        </w:rPr>
        <w:t>Tato smlouva je vyhotovena ve třech stejnopisech s</w:t>
      </w:r>
      <w:r w:rsidR="005E488B" w:rsidRPr="00DA1941">
        <w:rPr>
          <w:rFonts w:ascii="Times New Roman" w:hAnsi="Times New Roman" w:cs="Times New Roman"/>
        </w:rPr>
        <w:t> </w:t>
      </w:r>
      <w:r w:rsidR="00A54196" w:rsidRPr="00DA1941">
        <w:rPr>
          <w:rFonts w:ascii="Times New Roman" w:hAnsi="Times New Roman" w:cs="Times New Roman"/>
        </w:rPr>
        <w:t>platností originálu, z</w:t>
      </w:r>
      <w:r w:rsidR="005E488B" w:rsidRPr="00DA1941">
        <w:rPr>
          <w:rFonts w:ascii="Times New Roman" w:hAnsi="Times New Roman" w:cs="Times New Roman"/>
        </w:rPr>
        <w:t> </w:t>
      </w:r>
      <w:r w:rsidR="00A54196" w:rsidRPr="00DA1941">
        <w:rPr>
          <w:rFonts w:ascii="Times New Roman" w:hAnsi="Times New Roman" w:cs="Times New Roman"/>
        </w:rPr>
        <w:t xml:space="preserve">nichž dva obdrží </w:t>
      </w:r>
      <w:r w:rsidR="00714377">
        <w:rPr>
          <w:rFonts w:ascii="Times New Roman" w:hAnsi="Times New Roman" w:cs="Times New Roman"/>
        </w:rPr>
        <w:t>posk</w:t>
      </w:r>
      <w:r w:rsidR="0014714A">
        <w:rPr>
          <w:rFonts w:ascii="Times New Roman" w:hAnsi="Times New Roman" w:cs="Times New Roman"/>
        </w:rPr>
        <w:t>yt</w:t>
      </w:r>
      <w:r w:rsidR="00714377">
        <w:rPr>
          <w:rFonts w:ascii="Times New Roman" w:hAnsi="Times New Roman" w:cs="Times New Roman"/>
        </w:rPr>
        <w:t>ovatel</w:t>
      </w:r>
      <w:r w:rsidR="007D2329" w:rsidRPr="00DA1941">
        <w:rPr>
          <w:rFonts w:ascii="Times New Roman" w:hAnsi="Times New Roman" w:cs="Times New Roman"/>
        </w:rPr>
        <w:t xml:space="preserve"> a jeden stejnopis objednatel.</w:t>
      </w:r>
    </w:p>
    <w:p w14:paraId="38079EA5" w14:textId="77777777" w:rsidR="00801B5C" w:rsidRDefault="00801B5C" w:rsidP="00801B5C">
      <w:pPr>
        <w:pStyle w:val="Zkladntext"/>
      </w:pPr>
    </w:p>
    <w:p w14:paraId="175DEF12" w14:textId="77777777" w:rsidR="00801B5C" w:rsidRDefault="00801B5C" w:rsidP="00801B5C">
      <w:pPr>
        <w:pStyle w:val="Zkladntext"/>
      </w:pPr>
    </w:p>
    <w:p w14:paraId="09A931D3" w14:textId="77777777" w:rsidR="00801B5C" w:rsidRDefault="00801B5C" w:rsidP="00801B5C">
      <w:pPr>
        <w:pStyle w:val="Zkladntext"/>
      </w:pPr>
      <w:r>
        <w:t>V Praze dne _____________</w:t>
      </w:r>
      <w:r>
        <w:tab/>
      </w:r>
      <w:r>
        <w:tab/>
      </w:r>
      <w:r>
        <w:tab/>
      </w:r>
      <w:r>
        <w:tab/>
      </w:r>
      <w:r>
        <w:tab/>
        <w:t>V Plané dne _____________</w:t>
      </w:r>
    </w:p>
    <w:p w14:paraId="3AE92C8A" w14:textId="77777777" w:rsidR="00801B5C" w:rsidRDefault="00801B5C" w:rsidP="00801B5C">
      <w:pPr>
        <w:rPr>
          <w:rFonts w:ascii="Times New Roman" w:hAnsi="Times New Roman"/>
        </w:rPr>
      </w:pPr>
    </w:p>
    <w:p w14:paraId="1E5E8F83" w14:textId="77777777" w:rsidR="00801B5C" w:rsidRDefault="00801B5C" w:rsidP="00801B5C">
      <w:pPr>
        <w:rPr>
          <w:rFonts w:ascii="Times New Roman" w:hAnsi="Times New Roman"/>
        </w:rPr>
      </w:pPr>
    </w:p>
    <w:p w14:paraId="2CB46537" w14:textId="77777777" w:rsidR="00801B5C" w:rsidRDefault="00801B5C" w:rsidP="00801B5C">
      <w:pPr>
        <w:rPr>
          <w:rFonts w:ascii="Times New Roman" w:hAnsi="Times New Roman"/>
        </w:rPr>
      </w:pPr>
    </w:p>
    <w:p w14:paraId="1F9BB38B" w14:textId="77777777" w:rsidR="00801B5C" w:rsidRDefault="00801B5C" w:rsidP="00801B5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334396B1" w14:textId="2665E6F2" w:rsidR="00801B5C" w:rsidRPr="006F4496" w:rsidRDefault="00801B5C" w:rsidP="00801B5C">
      <w:pPr>
        <w:jc w:val="both"/>
        <w:rPr>
          <w:rFonts w:ascii="Times New Roman" w:hAnsi="Times New Roman"/>
        </w:rPr>
      </w:pPr>
      <w:r w:rsidRPr="006F4496">
        <w:rPr>
          <w:rFonts w:ascii="Times New Roman" w:hAnsi="Times New Roman"/>
        </w:rPr>
        <w:t>Národní muzeum</w:t>
      </w:r>
      <w:r w:rsidRPr="006F4496">
        <w:rPr>
          <w:rFonts w:ascii="Times New Roman" w:hAnsi="Times New Roman"/>
        </w:rPr>
        <w:tab/>
      </w:r>
      <w:r w:rsidRPr="006F4496">
        <w:rPr>
          <w:rFonts w:ascii="Times New Roman" w:hAnsi="Times New Roman"/>
        </w:rPr>
        <w:tab/>
      </w:r>
      <w:r w:rsidRPr="006F4496">
        <w:rPr>
          <w:rFonts w:ascii="Times New Roman" w:hAnsi="Times New Roman"/>
        </w:rPr>
        <w:tab/>
      </w:r>
      <w:r w:rsidRPr="006F4496">
        <w:rPr>
          <w:rFonts w:ascii="Times New Roman" w:hAnsi="Times New Roman"/>
        </w:rPr>
        <w:tab/>
      </w:r>
      <w:r w:rsidRPr="006F4496">
        <w:rPr>
          <w:rFonts w:ascii="Times New Roman" w:hAnsi="Times New Roman"/>
        </w:rPr>
        <w:tab/>
      </w:r>
      <w:r w:rsidRPr="006F4496">
        <w:rPr>
          <w:rFonts w:ascii="Times New Roman" w:hAnsi="Times New Roman"/>
        </w:rPr>
        <w:tab/>
      </w:r>
      <w:r>
        <w:rPr>
          <w:rFonts w:ascii="Times New Roman" w:hAnsi="Times New Roman"/>
        </w:rPr>
        <w:t>České dukáty</w:t>
      </w:r>
      <w:r w:rsidRPr="006F4496">
        <w:rPr>
          <w:rFonts w:ascii="Times New Roman" w:hAnsi="Times New Roman"/>
        </w:rPr>
        <w:t xml:space="preserve"> s.r.o.</w:t>
      </w:r>
    </w:p>
    <w:sectPr w:rsidR="00801B5C" w:rsidRPr="006F4496" w:rsidSect="00835DC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3AE3" w14:textId="77777777" w:rsidR="00957EE1" w:rsidRDefault="00957EE1" w:rsidP="005F001C">
      <w:pPr>
        <w:spacing w:line="240" w:lineRule="auto"/>
      </w:pPr>
      <w:r>
        <w:separator/>
      </w:r>
    </w:p>
  </w:endnote>
  <w:endnote w:type="continuationSeparator" w:id="0">
    <w:p w14:paraId="031FC5BA" w14:textId="77777777" w:rsidR="00957EE1" w:rsidRDefault="00957EE1" w:rsidP="005F0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F8AD" w14:textId="7ADBF6BE" w:rsidR="00835DCA" w:rsidRDefault="00835DCA">
    <w:pPr>
      <w:pStyle w:val="Zpat"/>
    </w:pPr>
    <w:r>
      <w:tab/>
      <w:t xml:space="preserve">- </w:t>
    </w:r>
    <w:r w:rsidR="00507858">
      <w:rPr>
        <w:noProof/>
      </w:rPr>
      <w:fldChar w:fldCharType="begin"/>
    </w:r>
    <w:r w:rsidR="00AA551C">
      <w:rPr>
        <w:noProof/>
      </w:rPr>
      <w:instrText xml:space="preserve"> PAGE   \* MERGEFORMAT </w:instrText>
    </w:r>
    <w:r w:rsidR="00507858">
      <w:rPr>
        <w:noProof/>
      </w:rPr>
      <w:fldChar w:fldCharType="separate"/>
    </w:r>
    <w:r w:rsidR="005D7688">
      <w:rPr>
        <w:noProof/>
      </w:rPr>
      <w:t>2</w:t>
    </w:r>
    <w:r w:rsidR="00507858">
      <w:rPr>
        <w:noProof/>
      </w:rPr>
      <w:fldChar w:fldCharType="end"/>
    </w:r>
    <w:r>
      <w:t>/</w:t>
    </w:r>
    <w:r w:rsidR="00DB70CC">
      <w:fldChar w:fldCharType="begin"/>
    </w:r>
    <w:r w:rsidR="00DB70CC">
      <w:instrText xml:space="preserve"> NUMPAGES   \* MERGEFORMAT </w:instrText>
    </w:r>
    <w:r w:rsidR="00DB70CC">
      <w:fldChar w:fldCharType="separate"/>
    </w:r>
    <w:r w:rsidR="005D7688">
      <w:rPr>
        <w:noProof/>
      </w:rPr>
      <w:t>3</w:t>
    </w:r>
    <w:r w:rsidR="00DB70CC">
      <w:rPr>
        <w:noProof/>
      </w:rPr>
      <w:fldChar w:fldCharType="end"/>
    </w:r>
    <w:r w:rsidR="00037655">
      <w:t xml:space="preserve"> </w:t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562E" w14:textId="48B8AD1B" w:rsidR="00835DCA" w:rsidRDefault="00835DCA">
    <w:pPr>
      <w:pStyle w:val="Zpat"/>
    </w:pPr>
    <w:r>
      <w:tab/>
      <w:t xml:space="preserve">- </w:t>
    </w:r>
    <w:r w:rsidR="00507858">
      <w:rPr>
        <w:noProof/>
      </w:rPr>
      <w:fldChar w:fldCharType="begin"/>
    </w:r>
    <w:r w:rsidR="00AA551C">
      <w:rPr>
        <w:noProof/>
      </w:rPr>
      <w:instrText xml:space="preserve"> PAGE   \* MERGEFORMAT </w:instrText>
    </w:r>
    <w:r w:rsidR="00507858">
      <w:rPr>
        <w:noProof/>
      </w:rPr>
      <w:fldChar w:fldCharType="separate"/>
    </w:r>
    <w:r w:rsidR="005D7688">
      <w:rPr>
        <w:noProof/>
      </w:rPr>
      <w:t>1</w:t>
    </w:r>
    <w:r w:rsidR="00507858">
      <w:rPr>
        <w:noProof/>
      </w:rPr>
      <w:fldChar w:fldCharType="end"/>
    </w:r>
    <w:r>
      <w:t>/</w:t>
    </w:r>
    <w:r w:rsidR="00DB70CC">
      <w:fldChar w:fldCharType="begin"/>
    </w:r>
    <w:r w:rsidR="00DB70CC">
      <w:instrText xml:space="preserve"> NUMPAGES   \* MERGEFORMAT </w:instrText>
    </w:r>
    <w:r w:rsidR="00DB70CC">
      <w:fldChar w:fldCharType="separate"/>
    </w:r>
    <w:r w:rsidR="005D7688">
      <w:rPr>
        <w:noProof/>
      </w:rPr>
      <w:t>3</w:t>
    </w:r>
    <w:r w:rsidR="00DB70CC">
      <w:rPr>
        <w:noProof/>
      </w:rPr>
      <w:fldChar w:fldCharType="end"/>
    </w:r>
    <w:r w:rsidR="00037655">
      <w:t xml:space="preserve"> </w:t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F9C8" w14:textId="77777777" w:rsidR="00957EE1" w:rsidRDefault="00957EE1" w:rsidP="005F001C">
      <w:pPr>
        <w:spacing w:line="240" w:lineRule="auto"/>
      </w:pPr>
      <w:r>
        <w:separator/>
      </w:r>
    </w:p>
  </w:footnote>
  <w:footnote w:type="continuationSeparator" w:id="0">
    <w:p w14:paraId="6EA837F2" w14:textId="77777777" w:rsidR="00957EE1" w:rsidRDefault="00957EE1" w:rsidP="005F0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FC2" w14:textId="1EF3D9B2" w:rsidR="005201F3" w:rsidRPr="00DA1941" w:rsidRDefault="005201F3" w:rsidP="00DA1941">
    <w:pPr>
      <w:pStyle w:val="Zhlav"/>
      <w:tabs>
        <w:tab w:val="clear" w:pos="4536"/>
      </w:tabs>
      <w:jc w:val="right"/>
      <w:rPr>
        <w:rFonts w:ascii="Times New Roman" w:hAnsi="Times New Roman" w:cs="Times New Roman"/>
        <w:sz w:val="22"/>
      </w:rPr>
    </w:pPr>
    <w:r w:rsidRPr="00DA1941">
      <w:rPr>
        <w:rFonts w:ascii="Times New Roman" w:hAnsi="Times New Roman" w:cs="Times New Roman"/>
        <w:sz w:val="22"/>
      </w:rPr>
      <w:tab/>
      <w:t xml:space="preserve">č.j. </w:t>
    </w:r>
    <w:r w:rsidR="005E0759" w:rsidRPr="00DA1941">
      <w:rPr>
        <w:rFonts w:ascii="Times New Roman" w:hAnsi="Times New Roman" w:cs="Times New Roman"/>
        <w:sz w:val="22"/>
      </w:rPr>
      <w:t>2022/</w:t>
    </w:r>
    <w:r w:rsidR="00DB70CC">
      <w:rPr>
        <w:rFonts w:ascii="Times New Roman" w:hAnsi="Times New Roman" w:cs="Times New Roman"/>
        <w:sz w:val="22"/>
      </w:rPr>
      <w:t>2491/NM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3B5"/>
    <w:multiLevelType w:val="hybridMultilevel"/>
    <w:tmpl w:val="0582CF56"/>
    <w:lvl w:ilvl="0" w:tplc="35E034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D30"/>
    <w:multiLevelType w:val="multilevel"/>
    <w:tmpl w:val="F216BA8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2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7AEB624F"/>
    <w:multiLevelType w:val="hybridMultilevel"/>
    <w:tmpl w:val="63E6F73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1C"/>
    <w:rsid w:val="00002513"/>
    <w:rsid w:val="000035CE"/>
    <w:rsid w:val="00004B70"/>
    <w:rsid w:val="0001438D"/>
    <w:rsid w:val="0002721E"/>
    <w:rsid w:val="000300C2"/>
    <w:rsid w:val="000369B9"/>
    <w:rsid w:val="00037655"/>
    <w:rsid w:val="00042A68"/>
    <w:rsid w:val="00047367"/>
    <w:rsid w:val="00047E5C"/>
    <w:rsid w:val="00054118"/>
    <w:rsid w:val="00073E82"/>
    <w:rsid w:val="000864A0"/>
    <w:rsid w:val="0009778C"/>
    <w:rsid w:val="000A7588"/>
    <w:rsid w:val="000B67E5"/>
    <w:rsid w:val="000C5ABA"/>
    <w:rsid w:val="000F406D"/>
    <w:rsid w:val="000F4433"/>
    <w:rsid w:val="001052D7"/>
    <w:rsid w:val="001172D2"/>
    <w:rsid w:val="001205FC"/>
    <w:rsid w:val="0012614B"/>
    <w:rsid w:val="00132DF8"/>
    <w:rsid w:val="001333D9"/>
    <w:rsid w:val="00133874"/>
    <w:rsid w:val="00134C95"/>
    <w:rsid w:val="001426E2"/>
    <w:rsid w:val="00143CE0"/>
    <w:rsid w:val="00145FA2"/>
    <w:rsid w:val="0014714A"/>
    <w:rsid w:val="0015412E"/>
    <w:rsid w:val="00181E5F"/>
    <w:rsid w:val="001C4240"/>
    <w:rsid w:val="001C63E9"/>
    <w:rsid w:val="001D371E"/>
    <w:rsid w:val="0022360E"/>
    <w:rsid w:val="00243422"/>
    <w:rsid w:val="00256DB5"/>
    <w:rsid w:val="00264CAA"/>
    <w:rsid w:val="00266974"/>
    <w:rsid w:val="002814B9"/>
    <w:rsid w:val="002876C6"/>
    <w:rsid w:val="002B33EA"/>
    <w:rsid w:val="002C1DDD"/>
    <w:rsid w:val="002C6F60"/>
    <w:rsid w:val="002D3A60"/>
    <w:rsid w:val="002D66B7"/>
    <w:rsid w:val="002E2B2F"/>
    <w:rsid w:val="002E3853"/>
    <w:rsid w:val="0031364D"/>
    <w:rsid w:val="00316E28"/>
    <w:rsid w:val="00320827"/>
    <w:rsid w:val="003269DF"/>
    <w:rsid w:val="00341518"/>
    <w:rsid w:val="00343EFC"/>
    <w:rsid w:val="00352B2D"/>
    <w:rsid w:val="0036695B"/>
    <w:rsid w:val="00367636"/>
    <w:rsid w:val="003750AD"/>
    <w:rsid w:val="0037542D"/>
    <w:rsid w:val="0038422A"/>
    <w:rsid w:val="003851BE"/>
    <w:rsid w:val="0039315B"/>
    <w:rsid w:val="00397C25"/>
    <w:rsid w:val="003A66E4"/>
    <w:rsid w:val="003C4935"/>
    <w:rsid w:val="003E2FB6"/>
    <w:rsid w:val="003E6EE5"/>
    <w:rsid w:val="003F35E8"/>
    <w:rsid w:val="003F7819"/>
    <w:rsid w:val="0041534E"/>
    <w:rsid w:val="00426838"/>
    <w:rsid w:val="004462F6"/>
    <w:rsid w:val="00451D9D"/>
    <w:rsid w:val="00454987"/>
    <w:rsid w:val="00471106"/>
    <w:rsid w:val="0048212E"/>
    <w:rsid w:val="00485D30"/>
    <w:rsid w:val="00485E96"/>
    <w:rsid w:val="00491BED"/>
    <w:rsid w:val="004952A5"/>
    <w:rsid w:val="004A66FA"/>
    <w:rsid w:val="004A6CEA"/>
    <w:rsid w:val="004B01CA"/>
    <w:rsid w:val="004B0626"/>
    <w:rsid w:val="004C0D7B"/>
    <w:rsid w:val="004C48BD"/>
    <w:rsid w:val="004D24F8"/>
    <w:rsid w:val="004E073B"/>
    <w:rsid w:val="004F3A93"/>
    <w:rsid w:val="00507858"/>
    <w:rsid w:val="00511A86"/>
    <w:rsid w:val="005201F3"/>
    <w:rsid w:val="00521EA3"/>
    <w:rsid w:val="00527693"/>
    <w:rsid w:val="00533289"/>
    <w:rsid w:val="005333B1"/>
    <w:rsid w:val="00533C71"/>
    <w:rsid w:val="00534B32"/>
    <w:rsid w:val="00544661"/>
    <w:rsid w:val="0055120D"/>
    <w:rsid w:val="00554DF7"/>
    <w:rsid w:val="00555A6E"/>
    <w:rsid w:val="00577896"/>
    <w:rsid w:val="0058006E"/>
    <w:rsid w:val="00592710"/>
    <w:rsid w:val="00594F1E"/>
    <w:rsid w:val="005A5C33"/>
    <w:rsid w:val="005B2CEF"/>
    <w:rsid w:val="005C2083"/>
    <w:rsid w:val="005C5A19"/>
    <w:rsid w:val="005D7688"/>
    <w:rsid w:val="005E0759"/>
    <w:rsid w:val="005E488B"/>
    <w:rsid w:val="005F001C"/>
    <w:rsid w:val="005F4EC8"/>
    <w:rsid w:val="005F5D09"/>
    <w:rsid w:val="006034BB"/>
    <w:rsid w:val="006059BE"/>
    <w:rsid w:val="00607A60"/>
    <w:rsid w:val="00610585"/>
    <w:rsid w:val="006113AA"/>
    <w:rsid w:val="006129CE"/>
    <w:rsid w:val="00620539"/>
    <w:rsid w:val="00626E21"/>
    <w:rsid w:val="00657474"/>
    <w:rsid w:val="006623FF"/>
    <w:rsid w:val="00662C3F"/>
    <w:rsid w:val="0066679F"/>
    <w:rsid w:val="00684152"/>
    <w:rsid w:val="00691A5F"/>
    <w:rsid w:val="006A66F5"/>
    <w:rsid w:val="006B0157"/>
    <w:rsid w:val="006D3652"/>
    <w:rsid w:val="006E4CC0"/>
    <w:rsid w:val="006E5EBA"/>
    <w:rsid w:val="006E68ED"/>
    <w:rsid w:val="007072AE"/>
    <w:rsid w:val="00711512"/>
    <w:rsid w:val="00713B70"/>
    <w:rsid w:val="00714377"/>
    <w:rsid w:val="00723375"/>
    <w:rsid w:val="007336EB"/>
    <w:rsid w:val="00740460"/>
    <w:rsid w:val="0074457C"/>
    <w:rsid w:val="00753F61"/>
    <w:rsid w:val="00777A60"/>
    <w:rsid w:val="007845F8"/>
    <w:rsid w:val="00786650"/>
    <w:rsid w:val="00795FA3"/>
    <w:rsid w:val="007B117D"/>
    <w:rsid w:val="007B2F81"/>
    <w:rsid w:val="007B3F2C"/>
    <w:rsid w:val="007B40DB"/>
    <w:rsid w:val="007C100D"/>
    <w:rsid w:val="007C55CF"/>
    <w:rsid w:val="007D2329"/>
    <w:rsid w:val="007F0219"/>
    <w:rsid w:val="007F042F"/>
    <w:rsid w:val="007F0FDA"/>
    <w:rsid w:val="0080144A"/>
    <w:rsid w:val="00801B5C"/>
    <w:rsid w:val="00803BEA"/>
    <w:rsid w:val="00817375"/>
    <w:rsid w:val="008179BC"/>
    <w:rsid w:val="00831D15"/>
    <w:rsid w:val="00835DCA"/>
    <w:rsid w:val="008457A8"/>
    <w:rsid w:val="00845BAA"/>
    <w:rsid w:val="008536E8"/>
    <w:rsid w:val="00857F9D"/>
    <w:rsid w:val="00866DCA"/>
    <w:rsid w:val="0087200F"/>
    <w:rsid w:val="0087425A"/>
    <w:rsid w:val="00882689"/>
    <w:rsid w:val="00895F4B"/>
    <w:rsid w:val="00896EEF"/>
    <w:rsid w:val="008A4371"/>
    <w:rsid w:val="008B2AD8"/>
    <w:rsid w:val="008C45C6"/>
    <w:rsid w:val="008C60E2"/>
    <w:rsid w:val="008D7F7B"/>
    <w:rsid w:val="008F3093"/>
    <w:rsid w:val="00911C64"/>
    <w:rsid w:val="00916C7C"/>
    <w:rsid w:val="00922D05"/>
    <w:rsid w:val="00925128"/>
    <w:rsid w:val="00944605"/>
    <w:rsid w:val="00957EE1"/>
    <w:rsid w:val="00962C80"/>
    <w:rsid w:val="009729A4"/>
    <w:rsid w:val="009800F0"/>
    <w:rsid w:val="00985671"/>
    <w:rsid w:val="00987F49"/>
    <w:rsid w:val="009975CA"/>
    <w:rsid w:val="009A00F4"/>
    <w:rsid w:val="009A18DB"/>
    <w:rsid w:val="009A1BDE"/>
    <w:rsid w:val="009B4682"/>
    <w:rsid w:val="009B5985"/>
    <w:rsid w:val="009C09E2"/>
    <w:rsid w:val="009C5CCB"/>
    <w:rsid w:val="00A008EE"/>
    <w:rsid w:val="00A226B7"/>
    <w:rsid w:val="00A363E4"/>
    <w:rsid w:val="00A42A6A"/>
    <w:rsid w:val="00A436FD"/>
    <w:rsid w:val="00A51DBD"/>
    <w:rsid w:val="00A52454"/>
    <w:rsid w:val="00A54196"/>
    <w:rsid w:val="00A63299"/>
    <w:rsid w:val="00A663D4"/>
    <w:rsid w:val="00A77342"/>
    <w:rsid w:val="00A86EDE"/>
    <w:rsid w:val="00A944CA"/>
    <w:rsid w:val="00AA377A"/>
    <w:rsid w:val="00AA551C"/>
    <w:rsid w:val="00AC2328"/>
    <w:rsid w:val="00AC7626"/>
    <w:rsid w:val="00AD550B"/>
    <w:rsid w:val="00AF0F5E"/>
    <w:rsid w:val="00B01290"/>
    <w:rsid w:val="00B07A88"/>
    <w:rsid w:val="00B10189"/>
    <w:rsid w:val="00B216F6"/>
    <w:rsid w:val="00B36902"/>
    <w:rsid w:val="00B46172"/>
    <w:rsid w:val="00B55D46"/>
    <w:rsid w:val="00B654DB"/>
    <w:rsid w:val="00B77DBF"/>
    <w:rsid w:val="00B9745C"/>
    <w:rsid w:val="00BA6930"/>
    <w:rsid w:val="00BC21A8"/>
    <w:rsid w:val="00BD3E30"/>
    <w:rsid w:val="00BD40F5"/>
    <w:rsid w:val="00BD6905"/>
    <w:rsid w:val="00BE1B82"/>
    <w:rsid w:val="00BE7310"/>
    <w:rsid w:val="00C00983"/>
    <w:rsid w:val="00C177E2"/>
    <w:rsid w:val="00C23601"/>
    <w:rsid w:val="00C2392F"/>
    <w:rsid w:val="00C31BD4"/>
    <w:rsid w:val="00C40B19"/>
    <w:rsid w:val="00C42822"/>
    <w:rsid w:val="00C71F03"/>
    <w:rsid w:val="00C75A77"/>
    <w:rsid w:val="00C76C22"/>
    <w:rsid w:val="00C82A4A"/>
    <w:rsid w:val="00C97998"/>
    <w:rsid w:val="00CA4769"/>
    <w:rsid w:val="00CB5E74"/>
    <w:rsid w:val="00CB7EE9"/>
    <w:rsid w:val="00CD57DF"/>
    <w:rsid w:val="00D13946"/>
    <w:rsid w:val="00D14BA0"/>
    <w:rsid w:val="00D15D9A"/>
    <w:rsid w:val="00D2479F"/>
    <w:rsid w:val="00D3319A"/>
    <w:rsid w:val="00D55D53"/>
    <w:rsid w:val="00D614A9"/>
    <w:rsid w:val="00D63111"/>
    <w:rsid w:val="00D63BCA"/>
    <w:rsid w:val="00D8198D"/>
    <w:rsid w:val="00D83B3B"/>
    <w:rsid w:val="00D83C80"/>
    <w:rsid w:val="00DA1941"/>
    <w:rsid w:val="00DA5FCC"/>
    <w:rsid w:val="00DB70CC"/>
    <w:rsid w:val="00DD03C1"/>
    <w:rsid w:val="00DD3227"/>
    <w:rsid w:val="00DD3AE1"/>
    <w:rsid w:val="00DD4BD8"/>
    <w:rsid w:val="00DE3CF9"/>
    <w:rsid w:val="00DF2F6A"/>
    <w:rsid w:val="00E06DC3"/>
    <w:rsid w:val="00E20702"/>
    <w:rsid w:val="00E20F3A"/>
    <w:rsid w:val="00E31D6D"/>
    <w:rsid w:val="00E33D56"/>
    <w:rsid w:val="00E373EB"/>
    <w:rsid w:val="00E41CFF"/>
    <w:rsid w:val="00E43EA0"/>
    <w:rsid w:val="00E4555C"/>
    <w:rsid w:val="00E479A6"/>
    <w:rsid w:val="00E53950"/>
    <w:rsid w:val="00E60ECB"/>
    <w:rsid w:val="00E62C58"/>
    <w:rsid w:val="00E67B8C"/>
    <w:rsid w:val="00EC0951"/>
    <w:rsid w:val="00EC0BE6"/>
    <w:rsid w:val="00EC4ACB"/>
    <w:rsid w:val="00ED4987"/>
    <w:rsid w:val="00ED6784"/>
    <w:rsid w:val="00EF0CBD"/>
    <w:rsid w:val="00EF650A"/>
    <w:rsid w:val="00F00E8A"/>
    <w:rsid w:val="00F22A71"/>
    <w:rsid w:val="00F30A32"/>
    <w:rsid w:val="00F37554"/>
    <w:rsid w:val="00F37555"/>
    <w:rsid w:val="00F42D40"/>
    <w:rsid w:val="00F46007"/>
    <w:rsid w:val="00F6053F"/>
    <w:rsid w:val="00F717F5"/>
    <w:rsid w:val="00F7307A"/>
    <w:rsid w:val="00FA19B4"/>
    <w:rsid w:val="00FB739C"/>
    <w:rsid w:val="00FC3343"/>
    <w:rsid w:val="00FC5A11"/>
    <w:rsid w:val="00FD010E"/>
    <w:rsid w:val="00FE21B8"/>
    <w:rsid w:val="00FE33AB"/>
    <w:rsid w:val="00FE46B7"/>
    <w:rsid w:val="00FE6037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649BE"/>
  <w15:docId w15:val="{69EDC7FF-E7D3-4366-83BB-DA3E3EA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57C"/>
    <w:pPr>
      <w:spacing w:after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0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01C"/>
  </w:style>
  <w:style w:type="paragraph" w:styleId="Zpat">
    <w:name w:val="footer"/>
    <w:basedOn w:val="Normln"/>
    <w:link w:val="ZpatChar"/>
    <w:uiPriority w:val="99"/>
    <w:unhideWhenUsed/>
    <w:rsid w:val="005F00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01C"/>
  </w:style>
  <w:style w:type="table" w:styleId="Mkatabulky">
    <w:name w:val="Table Grid"/>
    <w:basedOn w:val="Normlntabulka"/>
    <w:uiPriority w:val="59"/>
    <w:rsid w:val="007D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qFormat/>
    <w:rsid w:val="007B3F2C"/>
    <w:pPr>
      <w:numPr>
        <w:ilvl w:val="1"/>
        <w:numId w:val="1"/>
      </w:numPr>
      <w:jc w:val="both"/>
    </w:pPr>
  </w:style>
  <w:style w:type="paragraph" w:customStyle="1" w:styleId="Hlavalnku">
    <w:name w:val="Hlava článku"/>
    <w:basedOn w:val="Normln"/>
    <w:next w:val="slovanodstavec"/>
    <w:qFormat/>
    <w:rsid w:val="007B3F2C"/>
    <w:pPr>
      <w:keepNext/>
      <w:numPr>
        <w:numId w:val="1"/>
      </w:numPr>
      <w:spacing w:before="560" w:after="120"/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2434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015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015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A1941"/>
    <w:pPr>
      <w:spacing w:after="0" w:line="240" w:lineRule="auto"/>
    </w:pPr>
    <w:rPr>
      <w:sz w:val="24"/>
    </w:rPr>
  </w:style>
  <w:style w:type="paragraph" w:styleId="Zkladntext">
    <w:name w:val="Body Text"/>
    <w:basedOn w:val="Normln"/>
    <w:link w:val="ZkladntextChar"/>
    <w:rsid w:val="00801B5C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B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BD40F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hazkovaza\Desktop\MAKRA\NMrepro_templat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95315-78CA-48E5-9956-2C18A5EE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NMrepro_template.dotx</Template>
  <TotalTime>2</TotalTime>
  <Pages>2</Pages>
  <Words>436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Procházková</dc:creator>
  <cp:lastModifiedBy>Dvořák Marek</cp:lastModifiedBy>
  <cp:revision>2</cp:revision>
  <cp:lastPrinted>2022-04-28T13:43:00Z</cp:lastPrinted>
  <dcterms:created xsi:type="dcterms:W3CDTF">2022-06-15T06:28:00Z</dcterms:created>
  <dcterms:modified xsi:type="dcterms:W3CDTF">2022-06-15T06:28:00Z</dcterms:modified>
</cp:coreProperties>
</file>