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A3B947" w14:textId="13B55244" w:rsidR="0073225D" w:rsidRPr="001045ED" w:rsidRDefault="0073225D" w:rsidP="0073225D">
      <w:pPr>
        <w:pStyle w:val="Default"/>
        <w:rPr>
          <w:rFonts w:ascii="Times New Roman" w:hAnsi="Times New Roman" w:cs="Times New Roman"/>
          <w:b/>
          <w:bCs/>
          <w:sz w:val="28"/>
          <w:szCs w:val="28"/>
          <w:u w:val="single"/>
        </w:rPr>
      </w:pPr>
      <w:r>
        <w:rPr>
          <w:rFonts w:ascii="Times New Roman" w:hAnsi="Times New Roman" w:cs="Times New Roman"/>
          <w:b/>
        </w:rPr>
        <w:t xml:space="preserve">Příloha č7 </w:t>
      </w:r>
      <w:r w:rsidRPr="00221D8E">
        <w:rPr>
          <w:rFonts w:ascii="Times New Roman" w:eastAsia="Times New Roman" w:hAnsi="Times New Roman" w:cs="Times New Roman"/>
          <w:bCs/>
          <w:iCs/>
        </w:rPr>
        <w:t>ke smlouvě</w:t>
      </w:r>
      <w:r w:rsidRPr="001045ED">
        <w:rPr>
          <w:rFonts w:ascii="Times New Roman" w:eastAsia="Times New Roman" w:hAnsi="Times New Roman" w:cs="Times New Roman"/>
          <w:bCs/>
          <w:iCs/>
        </w:rPr>
        <w:t xml:space="preserve"> </w:t>
      </w:r>
      <w:r w:rsidRPr="001045ED">
        <w:rPr>
          <w:rFonts w:ascii="Times New Roman" w:hAnsi="Times New Roman" w:cs="Times New Roman"/>
        </w:rPr>
        <w:t xml:space="preserve">č.  </w:t>
      </w:r>
      <w:r w:rsidR="00CF602A" w:rsidRPr="00CF602A">
        <w:rPr>
          <w:rFonts w:ascii="Times New Roman" w:hAnsi="Times New Roman" w:cs="Times New Roman"/>
          <w:szCs w:val="19"/>
        </w:rPr>
        <w:t>S/ŘVC/033/OSE/INOM/2022</w:t>
      </w:r>
    </w:p>
    <w:p w14:paraId="5707AC56" w14:textId="77777777" w:rsidR="00F41C31" w:rsidRDefault="00F41C31" w:rsidP="001E3BFD">
      <w:pPr>
        <w:rPr>
          <w:rFonts w:ascii="Arial" w:hAnsi="Arial" w:cs="Arial"/>
          <w:b/>
          <w:sz w:val="20"/>
          <w:szCs w:val="20"/>
        </w:rPr>
      </w:pPr>
    </w:p>
    <w:p w14:paraId="5C6B4D63" w14:textId="77777777" w:rsidR="00F41C31" w:rsidRDefault="00F41C31" w:rsidP="001E3BFD">
      <w:pPr>
        <w:rPr>
          <w:rFonts w:ascii="Arial" w:hAnsi="Arial" w:cs="Arial"/>
          <w:b/>
          <w:sz w:val="20"/>
          <w:szCs w:val="20"/>
        </w:rPr>
      </w:pPr>
    </w:p>
    <w:p w14:paraId="1B84A942" w14:textId="77777777" w:rsidR="00F41C31" w:rsidRPr="00AF36BC" w:rsidRDefault="00F41C31" w:rsidP="001E3BFD">
      <w:pPr>
        <w:rPr>
          <w:rFonts w:ascii="Arial" w:hAnsi="Arial" w:cs="Arial"/>
          <w:b/>
          <w:sz w:val="20"/>
          <w:szCs w:val="20"/>
        </w:rPr>
      </w:pPr>
    </w:p>
    <w:p w14:paraId="4B5DF7BB" w14:textId="77777777" w:rsidR="003E1487" w:rsidRPr="00AF36BC" w:rsidRDefault="003E1487" w:rsidP="001E3BFD">
      <w:pPr>
        <w:rPr>
          <w:rFonts w:ascii="Arial" w:hAnsi="Arial" w:cs="Arial"/>
          <w:b/>
          <w:sz w:val="20"/>
          <w:szCs w:val="20"/>
        </w:rPr>
      </w:pPr>
    </w:p>
    <w:p w14:paraId="6EF5A7F5" w14:textId="77777777" w:rsidR="003E1487" w:rsidRPr="00AF36BC" w:rsidRDefault="003E1487" w:rsidP="001E3BFD">
      <w:pPr>
        <w:rPr>
          <w:rFonts w:ascii="Arial" w:hAnsi="Arial" w:cs="Arial"/>
          <w:b/>
          <w:sz w:val="20"/>
          <w:szCs w:val="20"/>
        </w:rPr>
      </w:pPr>
    </w:p>
    <w:p w14:paraId="613958D7" w14:textId="77777777" w:rsidR="00F41C31" w:rsidRPr="00AF36BC" w:rsidRDefault="00F41C31" w:rsidP="001E3BFD">
      <w:pPr>
        <w:rPr>
          <w:rFonts w:ascii="Arial" w:hAnsi="Arial" w:cs="Arial"/>
          <w:b/>
          <w:sz w:val="20"/>
          <w:szCs w:val="20"/>
        </w:rPr>
      </w:pPr>
    </w:p>
    <w:p w14:paraId="70120D3D" w14:textId="77777777" w:rsidR="00F41C31" w:rsidRPr="00AF36BC" w:rsidRDefault="00732DC0" w:rsidP="00F41C31">
      <w:pPr>
        <w:jc w:val="center"/>
        <w:rPr>
          <w:rFonts w:ascii="Arial" w:hAnsi="Arial" w:cs="Arial"/>
          <w:b/>
          <w:sz w:val="40"/>
          <w:szCs w:val="40"/>
        </w:rPr>
      </w:pPr>
      <w:r w:rsidRPr="00AF36BC">
        <w:rPr>
          <w:rFonts w:ascii="Arial" w:hAnsi="Arial" w:cs="Arial"/>
          <w:b/>
          <w:sz w:val="40"/>
          <w:szCs w:val="40"/>
        </w:rPr>
        <w:t>POVODŇOVÝ</w:t>
      </w:r>
      <w:r w:rsidR="00F41C31" w:rsidRPr="00AF36BC">
        <w:rPr>
          <w:rFonts w:ascii="Arial" w:hAnsi="Arial" w:cs="Arial"/>
          <w:b/>
          <w:sz w:val="40"/>
          <w:szCs w:val="40"/>
        </w:rPr>
        <w:t xml:space="preserve"> PLÁN</w:t>
      </w:r>
    </w:p>
    <w:p w14:paraId="7F92D4E4" w14:textId="77777777" w:rsidR="003E1487" w:rsidRPr="00AF36BC" w:rsidRDefault="003E1487" w:rsidP="00F41C31">
      <w:pPr>
        <w:jc w:val="center"/>
        <w:rPr>
          <w:rFonts w:ascii="Arial" w:hAnsi="Arial" w:cs="Arial"/>
          <w:b/>
          <w:sz w:val="40"/>
          <w:szCs w:val="40"/>
        </w:rPr>
      </w:pPr>
      <w:r w:rsidRPr="00AF36BC">
        <w:rPr>
          <w:rFonts w:ascii="Arial" w:hAnsi="Arial" w:cs="Arial"/>
          <w:b/>
          <w:sz w:val="40"/>
          <w:szCs w:val="40"/>
        </w:rPr>
        <w:t>pro provoz rekreačního přístavu</w:t>
      </w:r>
    </w:p>
    <w:p w14:paraId="3EFE3939" w14:textId="77777777" w:rsidR="003E1487" w:rsidRPr="00AF36BC" w:rsidRDefault="003E1487" w:rsidP="00F41C31">
      <w:pPr>
        <w:jc w:val="center"/>
        <w:rPr>
          <w:rFonts w:ascii="Arial" w:hAnsi="Arial" w:cs="Arial"/>
          <w:b/>
          <w:sz w:val="40"/>
          <w:szCs w:val="40"/>
        </w:rPr>
      </w:pPr>
      <w:r w:rsidRPr="00AF36BC">
        <w:rPr>
          <w:rFonts w:ascii="Arial" w:hAnsi="Arial" w:cs="Arial"/>
          <w:b/>
          <w:sz w:val="40"/>
          <w:szCs w:val="40"/>
        </w:rPr>
        <w:t>„Petrov“</w:t>
      </w:r>
    </w:p>
    <w:p w14:paraId="39E60611" w14:textId="77777777" w:rsidR="00F41C31" w:rsidRPr="00AF36BC" w:rsidRDefault="00F41C31" w:rsidP="001E3BFD">
      <w:pPr>
        <w:rPr>
          <w:rFonts w:ascii="Arial" w:hAnsi="Arial" w:cs="Arial"/>
          <w:b/>
          <w:sz w:val="20"/>
          <w:szCs w:val="20"/>
        </w:rPr>
      </w:pPr>
    </w:p>
    <w:p w14:paraId="48838328" w14:textId="77777777" w:rsidR="00F41C31" w:rsidRPr="00AF36BC" w:rsidRDefault="003E1487" w:rsidP="003E1487">
      <w:pPr>
        <w:rPr>
          <w:rFonts w:ascii="Arial" w:hAnsi="Arial" w:cs="Arial"/>
          <w:b/>
          <w:sz w:val="20"/>
          <w:szCs w:val="20"/>
        </w:rPr>
      </w:pPr>
      <w:r w:rsidRPr="00AF36BC">
        <w:rPr>
          <w:rFonts w:ascii="Arial" w:hAnsi="Arial" w:cs="Arial"/>
          <w:b/>
          <w:sz w:val="20"/>
          <w:szCs w:val="20"/>
        </w:rPr>
        <w:t>Vodní tok: Průplav Otrokovice – Rohatec (Baťův kanál), km 6,008 (střed vjezdu do přístavu)</w:t>
      </w:r>
    </w:p>
    <w:p w14:paraId="784B6C38" w14:textId="77777777" w:rsidR="003E1487" w:rsidRPr="00AF36BC" w:rsidRDefault="003E1487" w:rsidP="003E1487">
      <w:pPr>
        <w:rPr>
          <w:rFonts w:ascii="Arial" w:hAnsi="Arial" w:cs="Arial"/>
          <w:b/>
          <w:sz w:val="20"/>
          <w:szCs w:val="20"/>
        </w:rPr>
      </w:pPr>
      <w:r w:rsidRPr="00AF36BC">
        <w:rPr>
          <w:rFonts w:ascii="Arial" w:hAnsi="Arial" w:cs="Arial"/>
          <w:b/>
          <w:sz w:val="20"/>
          <w:szCs w:val="20"/>
        </w:rPr>
        <w:t>Katastrální území: Petrov u Hodonína</w:t>
      </w:r>
    </w:p>
    <w:p w14:paraId="0083A69F" w14:textId="77777777" w:rsidR="00F41C31" w:rsidRPr="00AF36BC" w:rsidRDefault="00F41C31" w:rsidP="001E3BFD">
      <w:pPr>
        <w:rPr>
          <w:rFonts w:ascii="Arial" w:hAnsi="Arial" w:cs="Arial"/>
          <w:b/>
          <w:sz w:val="20"/>
          <w:szCs w:val="20"/>
        </w:rPr>
      </w:pPr>
    </w:p>
    <w:p w14:paraId="559BC20E" w14:textId="77777777" w:rsidR="00266D2A" w:rsidRPr="00AF36BC" w:rsidRDefault="003E1487">
      <w:pPr>
        <w:rPr>
          <w:rFonts w:ascii="Arial" w:hAnsi="Arial" w:cs="Arial"/>
          <w:b/>
          <w:sz w:val="20"/>
          <w:szCs w:val="20"/>
        </w:rPr>
      </w:pPr>
      <w:r w:rsidRPr="00AF36BC">
        <w:rPr>
          <w:rFonts w:ascii="Arial" w:hAnsi="Arial" w:cs="Arial"/>
          <w:b/>
          <w:sz w:val="20"/>
          <w:szCs w:val="20"/>
        </w:rPr>
        <w:br w:type="page"/>
      </w:r>
    </w:p>
    <w:p w14:paraId="537077F1" w14:textId="77777777" w:rsidR="00266D2A" w:rsidRPr="00AF36BC" w:rsidRDefault="00266D2A" w:rsidP="00266D2A">
      <w:pPr>
        <w:autoSpaceDE w:val="0"/>
        <w:autoSpaceDN w:val="0"/>
        <w:adjustRightInd w:val="0"/>
        <w:spacing w:after="0" w:line="240" w:lineRule="auto"/>
        <w:rPr>
          <w:rFonts w:ascii="Arial" w:hAnsi="Arial" w:cs="Arial"/>
          <w:b/>
          <w:bCs/>
        </w:rPr>
      </w:pPr>
    </w:p>
    <w:p w14:paraId="1CB62A3A" w14:textId="77777777" w:rsidR="00266D2A" w:rsidRPr="00AF36BC" w:rsidRDefault="00266D2A" w:rsidP="00266D2A">
      <w:pPr>
        <w:autoSpaceDE w:val="0"/>
        <w:autoSpaceDN w:val="0"/>
        <w:adjustRightInd w:val="0"/>
        <w:spacing w:after="0" w:line="240" w:lineRule="auto"/>
        <w:rPr>
          <w:rFonts w:ascii="Arial" w:hAnsi="Arial" w:cs="Arial"/>
          <w:b/>
          <w:bCs/>
        </w:rPr>
      </w:pPr>
    </w:p>
    <w:p w14:paraId="137EA619" w14:textId="77777777" w:rsidR="00266D2A" w:rsidRPr="00AF36BC" w:rsidRDefault="00266D2A" w:rsidP="00266D2A">
      <w:pPr>
        <w:autoSpaceDE w:val="0"/>
        <w:autoSpaceDN w:val="0"/>
        <w:adjustRightInd w:val="0"/>
        <w:spacing w:after="0" w:line="240" w:lineRule="auto"/>
        <w:rPr>
          <w:rFonts w:ascii="Arial" w:hAnsi="Arial" w:cs="Arial"/>
          <w:b/>
          <w:bCs/>
        </w:rPr>
      </w:pPr>
    </w:p>
    <w:p w14:paraId="7CB6DB4E" w14:textId="77777777" w:rsidR="00266D2A" w:rsidRPr="00AF36BC" w:rsidRDefault="00266D2A" w:rsidP="00266D2A">
      <w:pPr>
        <w:autoSpaceDE w:val="0"/>
        <w:autoSpaceDN w:val="0"/>
        <w:adjustRightInd w:val="0"/>
        <w:spacing w:after="0" w:line="240" w:lineRule="auto"/>
        <w:rPr>
          <w:rFonts w:ascii="Arial" w:hAnsi="Arial" w:cs="Arial"/>
          <w:b/>
          <w:bCs/>
        </w:rPr>
      </w:pPr>
    </w:p>
    <w:p w14:paraId="0E083175" w14:textId="77777777" w:rsidR="00266D2A" w:rsidRPr="00AF36BC" w:rsidRDefault="00266D2A" w:rsidP="00266D2A">
      <w:pPr>
        <w:autoSpaceDE w:val="0"/>
        <w:autoSpaceDN w:val="0"/>
        <w:adjustRightInd w:val="0"/>
        <w:spacing w:after="0" w:line="240" w:lineRule="auto"/>
        <w:rPr>
          <w:rFonts w:ascii="Arial" w:hAnsi="Arial" w:cs="Arial"/>
          <w:b/>
          <w:bCs/>
        </w:rPr>
      </w:pPr>
      <w:r w:rsidRPr="00AF36BC">
        <w:rPr>
          <w:rFonts w:ascii="Arial" w:hAnsi="Arial" w:cs="Arial"/>
          <w:b/>
          <w:bCs/>
        </w:rPr>
        <w:t>POVODŇOVÝ PLÁN SCHVÁLIL:</w:t>
      </w:r>
    </w:p>
    <w:p w14:paraId="6B5DFB31" w14:textId="77777777" w:rsidR="00266D2A" w:rsidRPr="00AF36BC" w:rsidRDefault="00266D2A" w:rsidP="00266D2A">
      <w:pPr>
        <w:autoSpaceDE w:val="0"/>
        <w:autoSpaceDN w:val="0"/>
        <w:adjustRightInd w:val="0"/>
        <w:spacing w:after="0" w:line="240" w:lineRule="auto"/>
        <w:rPr>
          <w:rFonts w:ascii="Arial" w:hAnsi="Arial" w:cs="Arial"/>
        </w:rPr>
      </w:pPr>
      <w:r w:rsidRPr="00AF36BC">
        <w:rPr>
          <w:rFonts w:ascii="Arial" w:hAnsi="Arial" w:cs="Arial"/>
        </w:rPr>
        <w:t xml:space="preserve">Vlastník/Provozovatel </w:t>
      </w:r>
      <w:r w:rsidR="00687C4B" w:rsidRPr="00AF36BC">
        <w:rPr>
          <w:rFonts w:ascii="Arial" w:hAnsi="Arial" w:cs="Arial"/>
        </w:rPr>
        <w:t>rekreačního</w:t>
      </w:r>
      <w:r w:rsidRPr="00AF36BC">
        <w:rPr>
          <w:rFonts w:ascii="Arial" w:hAnsi="Arial" w:cs="Arial"/>
        </w:rPr>
        <w:t xml:space="preserve"> přístavu</w:t>
      </w:r>
    </w:p>
    <w:p w14:paraId="0F7A6EA8" w14:textId="77777777" w:rsidR="00266D2A" w:rsidRPr="00AF36BC" w:rsidRDefault="00266D2A" w:rsidP="00266D2A">
      <w:pPr>
        <w:autoSpaceDE w:val="0"/>
        <w:autoSpaceDN w:val="0"/>
        <w:adjustRightInd w:val="0"/>
        <w:spacing w:after="0" w:line="240" w:lineRule="auto"/>
        <w:rPr>
          <w:rFonts w:ascii="Arial" w:hAnsi="Arial" w:cs="Arial"/>
        </w:rPr>
      </w:pPr>
    </w:p>
    <w:p w14:paraId="66F3CD37" w14:textId="77777777" w:rsidR="00266D2A" w:rsidRPr="00AF36BC" w:rsidRDefault="00266D2A" w:rsidP="00266D2A">
      <w:pPr>
        <w:autoSpaceDE w:val="0"/>
        <w:autoSpaceDN w:val="0"/>
        <w:adjustRightInd w:val="0"/>
        <w:spacing w:after="0" w:line="240" w:lineRule="auto"/>
        <w:rPr>
          <w:rFonts w:ascii="Arial" w:hAnsi="Arial" w:cs="Arial"/>
        </w:rPr>
      </w:pPr>
    </w:p>
    <w:p w14:paraId="32149AF0" w14:textId="77777777" w:rsidR="00266D2A" w:rsidRPr="00AF36BC" w:rsidRDefault="00266D2A" w:rsidP="00266D2A">
      <w:pPr>
        <w:autoSpaceDE w:val="0"/>
        <w:autoSpaceDN w:val="0"/>
        <w:adjustRightInd w:val="0"/>
        <w:spacing w:after="0" w:line="240" w:lineRule="auto"/>
        <w:rPr>
          <w:rFonts w:ascii="Arial" w:hAnsi="Arial" w:cs="Arial"/>
        </w:rPr>
      </w:pPr>
    </w:p>
    <w:p w14:paraId="5B88A880" w14:textId="77777777" w:rsidR="00266D2A" w:rsidRPr="00AF36BC" w:rsidRDefault="00266D2A" w:rsidP="00266D2A">
      <w:pPr>
        <w:autoSpaceDE w:val="0"/>
        <w:autoSpaceDN w:val="0"/>
        <w:adjustRightInd w:val="0"/>
        <w:spacing w:after="0" w:line="240" w:lineRule="auto"/>
        <w:rPr>
          <w:rFonts w:ascii="Arial" w:hAnsi="Arial" w:cs="Arial"/>
        </w:rPr>
      </w:pPr>
    </w:p>
    <w:p w14:paraId="24B52300" w14:textId="77777777" w:rsidR="00266D2A" w:rsidRPr="00AF36BC" w:rsidRDefault="00266D2A" w:rsidP="00266D2A">
      <w:pPr>
        <w:autoSpaceDE w:val="0"/>
        <w:autoSpaceDN w:val="0"/>
        <w:adjustRightInd w:val="0"/>
        <w:spacing w:after="0" w:line="240" w:lineRule="auto"/>
        <w:rPr>
          <w:rFonts w:ascii="Arial" w:hAnsi="Arial" w:cs="Arial"/>
        </w:rPr>
      </w:pPr>
    </w:p>
    <w:p w14:paraId="540C6B13" w14:textId="77777777" w:rsidR="00266D2A" w:rsidRPr="00AF36BC" w:rsidRDefault="00266D2A" w:rsidP="00266D2A">
      <w:pPr>
        <w:autoSpaceDE w:val="0"/>
        <w:autoSpaceDN w:val="0"/>
        <w:adjustRightInd w:val="0"/>
        <w:spacing w:after="0" w:line="240" w:lineRule="auto"/>
        <w:rPr>
          <w:rFonts w:ascii="Arial" w:hAnsi="Arial" w:cs="Arial"/>
        </w:rPr>
      </w:pPr>
    </w:p>
    <w:p w14:paraId="7B749AF4" w14:textId="77777777" w:rsidR="00266D2A" w:rsidRPr="00AF36BC" w:rsidRDefault="00266D2A" w:rsidP="00266D2A">
      <w:pPr>
        <w:autoSpaceDE w:val="0"/>
        <w:autoSpaceDN w:val="0"/>
        <w:adjustRightInd w:val="0"/>
        <w:spacing w:after="0" w:line="240" w:lineRule="auto"/>
        <w:rPr>
          <w:rFonts w:ascii="Arial" w:hAnsi="Arial" w:cs="Arial"/>
        </w:rPr>
      </w:pPr>
    </w:p>
    <w:p w14:paraId="436987CA" w14:textId="77777777" w:rsidR="00266D2A" w:rsidRPr="00AF36BC" w:rsidRDefault="00266D2A" w:rsidP="00266D2A">
      <w:pPr>
        <w:autoSpaceDE w:val="0"/>
        <w:autoSpaceDN w:val="0"/>
        <w:adjustRightInd w:val="0"/>
        <w:spacing w:after="0" w:line="240" w:lineRule="auto"/>
        <w:rPr>
          <w:rFonts w:ascii="Arial" w:hAnsi="Arial" w:cs="Arial"/>
        </w:rPr>
      </w:pPr>
    </w:p>
    <w:p w14:paraId="428B21AE" w14:textId="77777777" w:rsidR="00266D2A" w:rsidRPr="00AF36BC" w:rsidRDefault="00266D2A" w:rsidP="00266D2A">
      <w:pPr>
        <w:autoSpaceDE w:val="0"/>
        <w:autoSpaceDN w:val="0"/>
        <w:adjustRightInd w:val="0"/>
        <w:spacing w:after="0" w:line="240" w:lineRule="auto"/>
        <w:rPr>
          <w:rFonts w:ascii="Arial" w:hAnsi="Arial" w:cs="Arial"/>
        </w:rPr>
      </w:pPr>
    </w:p>
    <w:p w14:paraId="6E97ED1F" w14:textId="77777777" w:rsidR="00266D2A" w:rsidRPr="00AF36BC" w:rsidRDefault="00266D2A" w:rsidP="00266D2A">
      <w:pPr>
        <w:autoSpaceDE w:val="0"/>
        <w:autoSpaceDN w:val="0"/>
        <w:adjustRightInd w:val="0"/>
        <w:spacing w:after="0" w:line="240" w:lineRule="auto"/>
        <w:rPr>
          <w:rFonts w:ascii="Arial" w:hAnsi="Arial" w:cs="Arial"/>
        </w:rPr>
      </w:pPr>
    </w:p>
    <w:p w14:paraId="5570A117" w14:textId="77777777" w:rsidR="00266D2A" w:rsidRPr="00AF36BC" w:rsidRDefault="00266D2A" w:rsidP="00266D2A">
      <w:pPr>
        <w:autoSpaceDE w:val="0"/>
        <w:autoSpaceDN w:val="0"/>
        <w:adjustRightInd w:val="0"/>
        <w:spacing w:after="0" w:line="240" w:lineRule="auto"/>
        <w:rPr>
          <w:rFonts w:ascii="Arial" w:hAnsi="Arial" w:cs="Arial"/>
          <w:b/>
          <w:bCs/>
        </w:rPr>
      </w:pPr>
      <w:r w:rsidRPr="00AF36BC">
        <w:rPr>
          <w:rFonts w:ascii="Arial" w:hAnsi="Arial" w:cs="Arial"/>
          <w:b/>
          <w:bCs/>
        </w:rPr>
        <w:t>ODBORNÉ STANOVISKO SPRÁVCE TOKU:</w:t>
      </w:r>
    </w:p>
    <w:p w14:paraId="5CE0DFAC" w14:textId="77777777" w:rsidR="00266D2A" w:rsidRPr="00AF36BC" w:rsidRDefault="00266D2A" w:rsidP="00266D2A">
      <w:pPr>
        <w:autoSpaceDE w:val="0"/>
        <w:autoSpaceDN w:val="0"/>
        <w:adjustRightInd w:val="0"/>
        <w:spacing w:after="0" w:line="240" w:lineRule="auto"/>
        <w:rPr>
          <w:rFonts w:ascii="Arial" w:hAnsi="Arial" w:cs="Arial"/>
        </w:rPr>
      </w:pPr>
      <w:r w:rsidRPr="00AF36BC">
        <w:rPr>
          <w:rFonts w:ascii="Arial" w:hAnsi="Arial" w:cs="Arial"/>
        </w:rPr>
        <w:t xml:space="preserve">Povodí Moravy </w:t>
      </w:r>
      <w:proofErr w:type="spellStart"/>
      <w:r w:rsidRPr="00AF36BC">
        <w:rPr>
          <w:rFonts w:ascii="Arial" w:hAnsi="Arial" w:cs="Arial"/>
        </w:rPr>
        <w:t>s.p</w:t>
      </w:r>
      <w:proofErr w:type="spellEnd"/>
      <w:r w:rsidRPr="00AF36BC">
        <w:rPr>
          <w:rFonts w:ascii="Arial" w:hAnsi="Arial" w:cs="Arial"/>
        </w:rPr>
        <w:t>., Dřevařská 11, 602 00 Brno</w:t>
      </w:r>
    </w:p>
    <w:p w14:paraId="39F1AE0A" w14:textId="77777777" w:rsidR="00266D2A" w:rsidRPr="00AF36BC" w:rsidRDefault="00266D2A" w:rsidP="00266D2A">
      <w:pPr>
        <w:autoSpaceDE w:val="0"/>
        <w:autoSpaceDN w:val="0"/>
        <w:adjustRightInd w:val="0"/>
        <w:spacing w:after="0" w:line="240" w:lineRule="auto"/>
        <w:rPr>
          <w:rFonts w:ascii="Arial" w:hAnsi="Arial" w:cs="Arial"/>
        </w:rPr>
      </w:pPr>
      <w:r w:rsidRPr="00AF36BC">
        <w:rPr>
          <w:rFonts w:ascii="Arial" w:hAnsi="Arial" w:cs="Arial"/>
        </w:rPr>
        <w:t xml:space="preserve">závod Střední Morava, </w:t>
      </w:r>
      <w:proofErr w:type="spellStart"/>
      <w:r w:rsidRPr="00AF36BC">
        <w:rPr>
          <w:rFonts w:ascii="Arial" w:hAnsi="Arial" w:cs="Arial"/>
        </w:rPr>
        <w:t>Moravní</w:t>
      </w:r>
      <w:proofErr w:type="spellEnd"/>
      <w:r w:rsidRPr="00AF36BC">
        <w:rPr>
          <w:rFonts w:ascii="Arial" w:hAnsi="Arial" w:cs="Arial"/>
        </w:rPr>
        <w:t xml:space="preserve"> náměstí 766, 686 11 Uherské Hradiště.</w:t>
      </w:r>
    </w:p>
    <w:p w14:paraId="07AE8656" w14:textId="77777777" w:rsidR="00266D2A" w:rsidRPr="00AF36BC" w:rsidRDefault="00266D2A" w:rsidP="00266D2A">
      <w:pPr>
        <w:autoSpaceDE w:val="0"/>
        <w:autoSpaceDN w:val="0"/>
        <w:adjustRightInd w:val="0"/>
        <w:spacing w:after="0" w:line="240" w:lineRule="auto"/>
        <w:rPr>
          <w:rFonts w:ascii="Arial" w:hAnsi="Arial" w:cs="Arial"/>
        </w:rPr>
      </w:pPr>
    </w:p>
    <w:p w14:paraId="4D643668" w14:textId="77777777" w:rsidR="00266D2A" w:rsidRPr="00AF36BC" w:rsidRDefault="00266D2A" w:rsidP="00266D2A">
      <w:pPr>
        <w:autoSpaceDE w:val="0"/>
        <w:autoSpaceDN w:val="0"/>
        <w:adjustRightInd w:val="0"/>
        <w:spacing w:after="0" w:line="240" w:lineRule="auto"/>
        <w:rPr>
          <w:rFonts w:ascii="Arial" w:hAnsi="Arial" w:cs="Arial"/>
        </w:rPr>
      </w:pPr>
    </w:p>
    <w:p w14:paraId="18881138" w14:textId="77777777" w:rsidR="00266D2A" w:rsidRPr="00AF36BC" w:rsidRDefault="00266D2A" w:rsidP="00266D2A">
      <w:pPr>
        <w:autoSpaceDE w:val="0"/>
        <w:autoSpaceDN w:val="0"/>
        <w:adjustRightInd w:val="0"/>
        <w:spacing w:after="0" w:line="240" w:lineRule="auto"/>
        <w:rPr>
          <w:rFonts w:ascii="Arial" w:hAnsi="Arial" w:cs="Arial"/>
        </w:rPr>
      </w:pPr>
    </w:p>
    <w:p w14:paraId="3709583A" w14:textId="77777777" w:rsidR="00266D2A" w:rsidRPr="00AF36BC" w:rsidRDefault="00266D2A" w:rsidP="00266D2A">
      <w:pPr>
        <w:autoSpaceDE w:val="0"/>
        <w:autoSpaceDN w:val="0"/>
        <w:adjustRightInd w:val="0"/>
        <w:spacing w:after="0" w:line="240" w:lineRule="auto"/>
        <w:rPr>
          <w:rFonts w:ascii="Arial" w:hAnsi="Arial" w:cs="Arial"/>
        </w:rPr>
      </w:pPr>
    </w:p>
    <w:p w14:paraId="7C8A7C76" w14:textId="77777777" w:rsidR="00266D2A" w:rsidRPr="00AF36BC" w:rsidRDefault="00266D2A" w:rsidP="00266D2A">
      <w:pPr>
        <w:autoSpaceDE w:val="0"/>
        <w:autoSpaceDN w:val="0"/>
        <w:adjustRightInd w:val="0"/>
        <w:spacing w:after="0" w:line="240" w:lineRule="auto"/>
        <w:rPr>
          <w:rFonts w:ascii="Arial" w:hAnsi="Arial" w:cs="Arial"/>
        </w:rPr>
      </w:pPr>
    </w:p>
    <w:p w14:paraId="67D5C170" w14:textId="77777777" w:rsidR="00266D2A" w:rsidRPr="00AF36BC" w:rsidRDefault="00266D2A" w:rsidP="00266D2A">
      <w:pPr>
        <w:autoSpaceDE w:val="0"/>
        <w:autoSpaceDN w:val="0"/>
        <w:adjustRightInd w:val="0"/>
        <w:spacing w:after="0" w:line="240" w:lineRule="auto"/>
        <w:rPr>
          <w:rFonts w:ascii="Arial" w:hAnsi="Arial" w:cs="Arial"/>
        </w:rPr>
      </w:pPr>
    </w:p>
    <w:p w14:paraId="0E6AC839" w14:textId="77777777" w:rsidR="00266D2A" w:rsidRPr="00AF36BC" w:rsidRDefault="00266D2A" w:rsidP="00266D2A">
      <w:pPr>
        <w:autoSpaceDE w:val="0"/>
        <w:autoSpaceDN w:val="0"/>
        <w:adjustRightInd w:val="0"/>
        <w:spacing w:after="0" w:line="240" w:lineRule="auto"/>
        <w:rPr>
          <w:rFonts w:ascii="Arial" w:hAnsi="Arial" w:cs="Arial"/>
        </w:rPr>
      </w:pPr>
    </w:p>
    <w:p w14:paraId="318FE0B7" w14:textId="77777777" w:rsidR="00266D2A" w:rsidRPr="00AF36BC" w:rsidRDefault="00266D2A" w:rsidP="00266D2A">
      <w:pPr>
        <w:autoSpaceDE w:val="0"/>
        <w:autoSpaceDN w:val="0"/>
        <w:adjustRightInd w:val="0"/>
        <w:spacing w:after="0" w:line="240" w:lineRule="auto"/>
        <w:rPr>
          <w:rFonts w:ascii="Arial" w:hAnsi="Arial" w:cs="Arial"/>
        </w:rPr>
      </w:pPr>
    </w:p>
    <w:p w14:paraId="77AC942F" w14:textId="77777777" w:rsidR="00266D2A" w:rsidRPr="00AF36BC" w:rsidRDefault="00266D2A" w:rsidP="00266D2A">
      <w:pPr>
        <w:autoSpaceDE w:val="0"/>
        <w:autoSpaceDN w:val="0"/>
        <w:adjustRightInd w:val="0"/>
        <w:spacing w:after="0" w:line="240" w:lineRule="auto"/>
        <w:rPr>
          <w:rFonts w:ascii="Arial" w:hAnsi="Arial" w:cs="Arial"/>
        </w:rPr>
      </w:pPr>
    </w:p>
    <w:p w14:paraId="32BDC8C2" w14:textId="77777777" w:rsidR="00266D2A" w:rsidRPr="00AF36BC" w:rsidRDefault="00266D2A" w:rsidP="00266D2A">
      <w:pPr>
        <w:autoSpaceDE w:val="0"/>
        <w:autoSpaceDN w:val="0"/>
        <w:adjustRightInd w:val="0"/>
        <w:spacing w:after="0" w:line="240" w:lineRule="auto"/>
        <w:rPr>
          <w:rFonts w:ascii="Arial" w:hAnsi="Arial" w:cs="Arial"/>
          <w:b/>
          <w:bCs/>
        </w:rPr>
      </w:pPr>
      <w:r w:rsidRPr="00AF36BC">
        <w:rPr>
          <w:rFonts w:ascii="Arial" w:hAnsi="Arial" w:cs="Arial"/>
          <w:b/>
          <w:bCs/>
        </w:rPr>
        <w:t>SOULAD S POVODŇOVÝM PLÁNEM PROVEDL:</w:t>
      </w:r>
    </w:p>
    <w:p w14:paraId="35CB93B8" w14:textId="77777777" w:rsidR="00266D2A" w:rsidRPr="00AF36BC" w:rsidRDefault="00266D2A" w:rsidP="00266D2A">
      <w:pPr>
        <w:rPr>
          <w:rFonts w:ascii="Arial" w:hAnsi="Arial" w:cs="Arial"/>
          <w:b/>
          <w:sz w:val="20"/>
          <w:szCs w:val="20"/>
        </w:rPr>
      </w:pPr>
      <w:r w:rsidRPr="00AF36BC">
        <w:rPr>
          <w:rFonts w:ascii="Arial" w:hAnsi="Arial" w:cs="Arial"/>
        </w:rPr>
        <w:t>Obec Petrov</w:t>
      </w:r>
      <w:r w:rsidRPr="00AF36BC">
        <w:rPr>
          <w:rFonts w:ascii="Arial" w:hAnsi="Arial" w:cs="Arial"/>
          <w:b/>
          <w:sz w:val="20"/>
          <w:szCs w:val="20"/>
        </w:rPr>
        <w:br w:type="page"/>
      </w:r>
    </w:p>
    <w:p w14:paraId="5DEEBA21" w14:textId="77777777" w:rsidR="00732DC0" w:rsidRDefault="00732DC0" w:rsidP="00732DC0">
      <w:pPr>
        <w:pStyle w:val="Nadpis1"/>
        <w:jc w:val="both"/>
        <w:rPr>
          <w:rFonts w:ascii="Arial" w:hAnsi="Arial" w:cs="Arial"/>
        </w:rPr>
      </w:pPr>
      <w:bookmarkStart w:id="0" w:name="_Toc398642589"/>
    </w:p>
    <w:sdt>
      <w:sdtPr>
        <w:rPr>
          <w:rFonts w:asciiTheme="minorHAnsi" w:eastAsiaTheme="minorHAnsi" w:hAnsiTheme="minorHAnsi" w:cstheme="minorBidi"/>
          <w:b w:val="0"/>
          <w:bCs w:val="0"/>
          <w:color w:val="auto"/>
          <w:sz w:val="22"/>
          <w:szCs w:val="22"/>
        </w:rPr>
        <w:id w:val="-549003255"/>
        <w:docPartObj>
          <w:docPartGallery w:val="Table of Contents"/>
          <w:docPartUnique/>
        </w:docPartObj>
      </w:sdtPr>
      <w:sdtEndPr/>
      <w:sdtContent>
        <w:p w14:paraId="2A677E59" w14:textId="77777777" w:rsidR="007E1165" w:rsidRPr="00CC70B8" w:rsidRDefault="007E1165">
          <w:pPr>
            <w:pStyle w:val="Nadpisobsahu"/>
            <w:rPr>
              <w:b w:val="0"/>
            </w:rPr>
          </w:pPr>
          <w:r w:rsidRPr="00CC70B8">
            <w:rPr>
              <w:b w:val="0"/>
            </w:rPr>
            <w:t>Obsah</w:t>
          </w:r>
        </w:p>
        <w:p w14:paraId="5F66E78F" w14:textId="77777777" w:rsidR="00CC70B8" w:rsidRPr="00CC70B8" w:rsidRDefault="00E74822">
          <w:pPr>
            <w:pStyle w:val="Obsah1"/>
            <w:tabs>
              <w:tab w:val="right" w:leader="dot" w:pos="9062"/>
            </w:tabs>
            <w:rPr>
              <w:rFonts w:eastAsiaTheme="minorEastAsia"/>
              <w:noProof/>
              <w:lang w:eastAsia="cs-CZ"/>
            </w:rPr>
          </w:pPr>
          <w:r w:rsidRPr="00CC70B8">
            <w:fldChar w:fldCharType="begin"/>
          </w:r>
          <w:r w:rsidR="007E1165" w:rsidRPr="00CC70B8">
            <w:instrText xml:space="preserve"> TOC \o "1-3" \h \z \u </w:instrText>
          </w:r>
          <w:r w:rsidRPr="00CC70B8">
            <w:fldChar w:fldCharType="separate"/>
          </w:r>
          <w:hyperlink w:anchor="_Toc426476145" w:history="1">
            <w:r w:rsidR="00CC70B8" w:rsidRPr="00CC70B8">
              <w:rPr>
                <w:rStyle w:val="Hypertextovodkaz"/>
                <w:rFonts w:ascii="Arial" w:hAnsi="Arial" w:cs="Arial"/>
                <w:noProof/>
              </w:rPr>
              <w:t>A Věcná část</w:t>
            </w:r>
            <w:r w:rsidR="00CC70B8" w:rsidRPr="00CC70B8">
              <w:rPr>
                <w:noProof/>
                <w:webHidden/>
              </w:rPr>
              <w:tab/>
            </w:r>
            <w:r w:rsidRPr="00CC70B8">
              <w:rPr>
                <w:noProof/>
                <w:webHidden/>
              </w:rPr>
              <w:fldChar w:fldCharType="begin"/>
            </w:r>
            <w:r w:rsidR="00CC70B8" w:rsidRPr="00CC70B8">
              <w:rPr>
                <w:noProof/>
                <w:webHidden/>
              </w:rPr>
              <w:instrText xml:space="preserve"> PAGEREF _Toc426476145 \h </w:instrText>
            </w:r>
            <w:r w:rsidRPr="00CC70B8">
              <w:rPr>
                <w:noProof/>
                <w:webHidden/>
              </w:rPr>
            </w:r>
            <w:r w:rsidRPr="00CC70B8">
              <w:rPr>
                <w:noProof/>
                <w:webHidden/>
              </w:rPr>
              <w:fldChar w:fldCharType="separate"/>
            </w:r>
            <w:r w:rsidR="00CC70B8" w:rsidRPr="00CC70B8">
              <w:rPr>
                <w:noProof/>
                <w:webHidden/>
              </w:rPr>
              <w:t>5</w:t>
            </w:r>
            <w:r w:rsidRPr="00CC70B8">
              <w:rPr>
                <w:noProof/>
                <w:webHidden/>
              </w:rPr>
              <w:fldChar w:fldCharType="end"/>
            </w:r>
          </w:hyperlink>
        </w:p>
        <w:p w14:paraId="09CE40E1" w14:textId="77777777" w:rsidR="00CC70B8" w:rsidRPr="00CC70B8" w:rsidRDefault="002701B2">
          <w:pPr>
            <w:pStyle w:val="Obsah2"/>
            <w:tabs>
              <w:tab w:val="left" w:pos="660"/>
              <w:tab w:val="right" w:leader="dot" w:pos="9062"/>
            </w:tabs>
            <w:rPr>
              <w:rFonts w:eastAsiaTheme="minorEastAsia"/>
              <w:noProof/>
              <w:lang w:eastAsia="cs-CZ"/>
            </w:rPr>
          </w:pPr>
          <w:hyperlink w:anchor="_Toc426476146" w:history="1">
            <w:r w:rsidR="00CC70B8" w:rsidRPr="00CC70B8">
              <w:rPr>
                <w:rStyle w:val="Hypertextovodkaz"/>
                <w:noProof/>
              </w:rPr>
              <w:t>1.</w:t>
            </w:r>
            <w:r w:rsidR="00CC70B8" w:rsidRPr="00CC70B8">
              <w:rPr>
                <w:rFonts w:eastAsiaTheme="minorEastAsia"/>
                <w:noProof/>
                <w:lang w:eastAsia="cs-CZ"/>
              </w:rPr>
              <w:tab/>
            </w:r>
            <w:r w:rsidR="00CC70B8" w:rsidRPr="00CC70B8">
              <w:rPr>
                <w:rStyle w:val="Hypertextovodkaz"/>
                <w:noProof/>
              </w:rPr>
              <w:t>ZÁKLADNÍ IDENTIFIKAČNÍ ÚDAJE</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_Toc426476146 \h </w:instrText>
            </w:r>
            <w:r w:rsidR="00E74822" w:rsidRPr="00CC70B8">
              <w:rPr>
                <w:noProof/>
                <w:webHidden/>
              </w:rPr>
            </w:r>
            <w:r w:rsidR="00E74822" w:rsidRPr="00CC70B8">
              <w:rPr>
                <w:noProof/>
                <w:webHidden/>
              </w:rPr>
              <w:fldChar w:fldCharType="separate"/>
            </w:r>
            <w:r w:rsidR="00CC70B8" w:rsidRPr="00CC70B8">
              <w:rPr>
                <w:noProof/>
                <w:webHidden/>
              </w:rPr>
              <w:t>5</w:t>
            </w:r>
            <w:r w:rsidR="00E74822" w:rsidRPr="00CC70B8">
              <w:rPr>
                <w:noProof/>
                <w:webHidden/>
              </w:rPr>
              <w:fldChar w:fldCharType="end"/>
            </w:r>
          </w:hyperlink>
        </w:p>
        <w:p w14:paraId="489BA8BE" w14:textId="77777777" w:rsidR="00CC70B8" w:rsidRPr="00CC70B8" w:rsidRDefault="002701B2">
          <w:pPr>
            <w:pStyle w:val="Obsah2"/>
            <w:tabs>
              <w:tab w:val="left" w:pos="660"/>
              <w:tab w:val="right" w:leader="dot" w:pos="9062"/>
            </w:tabs>
            <w:rPr>
              <w:rFonts w:eastAsiaTheme="minorEastAsia"/>
              <w:noProof/>
              <w:lang w:eastAsia="cs-CZ"/>
            </w:rPr>
          </w:pPr>
          <w:hyperlink w:anchor="_Toc426476147" w:history="1">
            <w:r w:rsidR="00CC70B8" w:rsidRPr="00CC70B8">
              <w:rPr>
                <w:rStyle w:val="Hypertextovodkaz"/>
                <w:noProof/>
              </w:rPr>
              <w:t>1.</w:t>
            </w:r>
            <w:r w:rsidR="00CC70B8" w:rsidRPr="00CC70B8">
              <w:rPr>
                <w:rFonts w:eastAsiaTheme="minorEastAsia"/>
                <w:noProof/>
                <w:lang w:eastAsia="cs-CZ"/>
              </w:rPr>
              <w:tab/>
            </w:r>
            <w:r w:rsidR="00CC70B8" w:rsidRPr="00CC70B8">
              <w:rPr>
                <w:rStyle w:val="Hypertextovodkaz"/>
                <w:noProof/>
              </w:rPr>
              <w:t>ÚVOD</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_Toc426476147 \h </w:instrText>
            </w:r>
            <w:r w:rsidR="00E74822" w:rsidRPr="00CC70B8">
              <w:rPr>
                <w:noProof/>
                <w:webHidden/>
              </w:rPr>
            </w:r>
            <w:r w:rsidR="00E74822" w:rsidRPr="00CC70B8">
              <w:rPr>
                <w:noProof/>
                <w:webHidden/>
              </w:rPr>
              <w:fldChar w:fldCharType="separate"/>
            </w:r>
            <w:r w:rsidR="00CC70B8" w:rsidRPr="00CC70B8">
              <w:rPr>
                <w:noProof/>
                <w:webHidden/>
              </w:rPr>
              <w:t>6</w:t>
            </w:r>
            <w:r w:rsidR="00E74822" w:rsidRPr="00CC70B8">
              <w:rPr>
                <w:noProof/>
                <w:webHidden/>
              </w:rPr>
              <w:fldChar w:fldCharType="end"/>
            </w:r>
          </w:hyperlink>
        </w:p>
        <w:p w14:paraId="16A552EC" w14:textId="77777777" w:rsidR="00CC70B8" w:rsidRPr="00CC70B8" w:rsidRDefault="002701B2">
          <w:pPr>
            <w:pStyle w:val="Obsah2"/>
            <w:tabs>
              <w:tab w:val="left" w:pos="660"/>
              <w:tab w:val="right" w:leader="dot" w:pos="9062"/>
            </w:tabs>
            <w:rPr>
              <w:rFonts w:eastAsiaTheme="minorEastAsia"/>
              <w:noProof/>
              <w:lang w:eastAsia="cs-CZ"/>
            </w:rPr>
          </w:pPr>
          <w:hyperlink w:anchor="_Toc426476148" w:history="1">
            <w:r w:rsidR="00CC70B8" w:rsidRPr="00CC70B8">
              <w:rPr>
                <w:rStyle w:val="Hypertextovodkaz"/>
                <w:noProof/>
              </w:rPr>
              <w:t>2.</w:t>
            </w:r>
            <w:r w:rsidR="00CC70B8" w:rsidRPr="00CC70B8">
              <w:rPr>
                <w:rFonts w:eastAsiaTheme="minorEastAsia"/>
                <w:noProof/>
                <w:lang w:eastAsia="cs-CZ"/>
              </w:rPr>
              <w:tab/>
            </w:r>
            <w:r w:rsidR="00CC70B8" w:rsidRPr="00CC70B8">
              <w:rPr>
                <w:rStyle w:val="Hypertextovodkaz"/>
                <w:noProof/>
              </w:rPr>
              <w:t>PRÁVNÍ PŘEDPISY</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_Toc426476148 \h </w:instrText>
            </w:r>
            <w:r w:rsidR="00E74822" w:rsidRPr="00CC70B8">
              <w:rPr>
                <w:noProof/>
                <w:webHidden/>
              </w:rPr>
            </w:r>
            <w:r w:rsidR="00E74822" w:rsidRPr="00CC70B8">
              <w:rPr>
                <w:noProof/>
                <w:webHidden/>
              </w:rPr>
              <w:fldChar w:fldCharType="separate"/>
            </w:r>
            <w:r w:rsidR="00CC70B8" w:rsidRPr="00CC70B8">
              <w:rPr>
                <w:noProof/>
                <w:webHidden/>
              </w:rPr>
              <w:t>6</w:t>
            </w:r>
            <w:r w:rsidR="00E74822" w:rsidRPr="00CC70B8">
              <w:rPr>
                <w:noProof/>
                <w:webHidden/>
              </w:rPr>
              <w:fldChar w:fldCharType="end"/>
            </w:r>
          </w:hyperlink>
        </w:p>
        <w:p w14:paraId="5F6AEFAA" w14:textId="77777777" w:rsidR="00CC70B8" w:rsidRPr="00CC70B8" w:rsidRDefault="002701B2">
          <w:pPr>
            <w:pStyle w:val="Obsah2"/>
            <w:tabs>
              <w:tab w:val="left" w:pos="660"/>
              <w:tab w:val="right" w:leader="dot" w:pos="9062"/>
            </w:tabs>
            <w:rPr>
              <w:rFonts w:eastAsiaTheme="minorEastAsia"/>
              <w:noProof/>
              <w:lang w:eastAsia="cs-CZ"/>
            </w:rPr>
          </w:pPr>
          <w:hyperlink w:anchor="_Toc426476149" w:history="1">
            <w:r w:rsidR="00CC70B8" w:rsidRPr="00CC70B8">
              <w:rPr>
                <w:rStyle w:val="Hypertextovodkaz"/>
                <w:noProof/>
              </w:rPr>
              <w:t>3.</w:t>
            </w:r>
            <w:r w:rsidR="00CC70B8" w:rsidRPr="00CC70B8">
              <w:rPr>
                <w:rFonts w:eastAsiaTheme="minorEastAsia"/>
                <w:noProof/>
                <w:lang w:eastAsia="cs-CZ"/>
              </w:rPr>
              <w:tab/>
            </w:r>
            <w:r w:rsidR="00CC70B8" w:rsidRPr="00CC70B8">
              <w:rPr>
                <w:rStyle w:val="Hypertextovodkaz"/>
                <w:noProof/>
              </w:rPr>
              <w:t>DOPLŇUJÍCÍ TECHNICKÉ A SPRÁVNÍ PODKLADY</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_Toc426476149 \h </w:instrText>
            </w:r>
            <w:r w:rsidR="00E74822" w:rsidRPr="00CC70B8">
              <w:rPr>
                <w:noProof/>
                <w:webHidden/>
              </w:rPr>
            </w:r>
            <w:r w:rsidR="00E74822" w:rsidRPr="00CC70B8">
              <w:rPr>
                <w:noProof/>
                <w:webHidden/>
              </w:rPr>
              <w:fldChar w:fldCharType="separate"/>
            </w:r>
            <w:r w:rsidR="00CC70B8" w:rsidRPr="00CC70B8">
              <w:rPr>
                <w:noProof/>
                <w:webHidden/>
              </w:rPr>
              <w:t>6</w:t>
            </w:r>
            <w:r w:rsidR="00E74822" w:rsidRPr="00CC70B8">
              <w:rPr>
                <w:noProof/>
                <w:webHidden/>
              </w:rPr>
              <w:fldChar w:fldCharType="end"/>
            </w:r>
          </w:hyperlink>
        </w:p>
        <w:p w14:paraId="247934FC" w14:textId="77777777" w:rsidR="00CC70B8" w:rsidRPr="00CC70B8" w:rsidRDefault="002701B2">
          <w:pPr>
            <w:pStyle w:val="Obsah2"/>
            <w:tabs>
              <w:tab w:val="left" w:pos="660"/>
              <w:tab w:val="right" w:leader="dot" w:pos="9062"/>
            </w:tabs>
            <w:rPr>
              <w:rFonts w:eastAsiaTheme="minorEastAsia"/>
              <w:noProof/>
              <w:lang w:eastAsia="cs-CZ"/>
            </w:rPr>
          </w:pPr>
          <w:hyperlink w:anchor="_Toc426476150" w:history="1">
            <w:r w:rsidR="00CC70B8" w:rsidRPr="00CC70B8">
              <w:rPr>
                <w:rStyle w:val="Hypertextovodkaz"/>
                <w:caps/>
                <w:noProof/>
              </w:rPr>
              <w:t>4.</w:t>
            </w:r>
            <w:r w:rsidR="00CC70B8" w:rsidRPr="00CC70B8">
              <w:rPr>
                <w:rFonts w:eastAsiaTheme="minorEastAsia"/>
                <w:noProof/>
                <w:lang w:eastAsia="cs-CZ"/>
              </w:rPr>
              <w:tab/>
            </w:r>
            <w:r w:rsidR="00CC70B8" w:rsidRPr="00CC70B8">
              <w:rPr>
                <w:rStyle w:val="Hypertextovodkaz"/>
                <w:caps/>
                <w:noProof/>
              </w:rPr>
              <w:t>Charakteristika zájmového území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_Toc426476150 \h </w:instrText>
            </w:r>
            <w:r w:rsidR="00E74822" w:rsidRPr="00CC70B8">
              <w:rPr>
                <w:noProof/>
                <w:webHidden/>
              </w:rPr>
            </w:r>
            <w:r w:rsidR="00E74822" w:rsidRPr="00CC70B8">
              <w:rPr>
                <w:noProof/>
                <w:webHidden/>
              </w:rPr>
              <w:fldChar w:fldCharType="separate"/>
            </w:r>
            <w:r w:rsidR="00CC70B8" w:rsidRPr="00CC70B8">
              <w:rPr>
                <w:noProof/>
                <w:webHidden/>
              </w:rPr>
              <w:t>6</w:t>
            </w:r>
            <w:r w:rsidR="00E74822" w:rsidRPr="00CC70B8">
              <w:rPr>
                <w:noProof/>
                <w:webHidden/>
              </w:rPr>
              <w:fldChar w:fldCharType="end"/>
            </w:r>
          </w:hyperlink>
        </w:p>
        <w:p w14:paraId="58F2746C" w14:textId="77777777" w:rsidR="00CC70B8" w:rsidRPr="00CC70B8" w:rsidRDefault="002701B2">
          <w:pPr>
            <w:pStyle w:val="Obsah2"/>
            <w:tabs>
              <w:tab w:val="left" w:pos="660"/>
              <w:tab w:val="right" w:leader="dot" w:pos="9062"/>
            </w:tabs>
            <w:rPr>
              <w:rFonts w:eastAsiaTheme="minorEastAsia"/>
              <w:noProof/>
              <w:lang w:eastAsia="cs-CZ"/>
            </w:rPr>
          </w:pPr>
          <w:hyperlink w:anchor="_Toc426476151" w:history="1">
            <w:r w:rsidR="00CC70B8" w:rsidRPr="00CC70B8">
              <w:rPr>
                <w:rStyle w:val="Hypertextovodkaz"/>
                <w:caps/>
                <w:noProof/>
              </w:rPr>
              <w:t>5.</w:t>
            </w:r>
            <w:r w:rsidR="00CC70B8" w:rsidRPr="00CC70B8">
              <w:rPr>
                <w:rFonts w:eastAsiaTheme="minorEastAsia"/>
                <w:noProof/>
                <w:lang w:eastAsia="cs-CZ"/>
              </w:rPr>
              <w:tab/>
            </w:r>
            <w:r w:rsidR="00CC70B8" w:rsidRPr="00CC70B8">
              <w:rPr>
                <w:rStyle w:val="Hypertextovodkaz"/>
                <w:caps/>
                <w:noProof/>
              </w:rPr>
              <w:t>HYDROLOGICKÉ ÚDAJE</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_Toc426476151 \h </w:instrText>
            </w:r>
            <w:r w:rsidR="00E74822" w:rsidRPr="00CC70B8">
              <w:rPr>
                <w:noProof/>
                <w:webHidden/>
              </w:rPr>
            </w:r>
            <w:r w:rsidR="00E74822" w:rsidRPr="00CC70B8">
              <w:rPr>
                <w:noProof/>
                <w:webHidden/>
              </w:rPr>
              <w:fldChar w:fldCharType="separate"/>
            </w:r>
            <w:r w:rsidR="00CC70B8" w:rsidRPr="00CC70B8">
              <w:rPr>
                <w:noProof/>
                <w:webHidden/>
              </w:rPr>
              <w:t>7</w:t>
            </w:r>
            <w:r w:rsidR="00E74822" w:rsidRPr="00CC70B8">
              <w:rPr>
                <w:noProof/>
                <w:webHidden/>
              </w:rPr>
              <w:fldChar w:fldCharType="end"/>
            </w:r>
          </w:hyperlink>
        </w:p>
        <w:p w14:paraId="68693B02" w14:textId="77777777" w:rsidR="00CC70B8" w:rsidRPr="00CC70B8" w:rsidRDefault="002701B2">
          <w:pPr>
            <w:pStyle w:val="Obsah2"/>
            <w:tabs>
              <w:tab w:val="left" w:pos="660"/>
              <w:tab w:val="right" w:leader="dot" w:pos="9062"/>
            </w:tabs>
            <w:rPr>
              <w:rFonts w:eastAsiaTheme="minorEastAsia"/>
              <w:noProof/>
              <w:lang w:eastAsia="cs-CZ"/>
            </w:rPr>
          </w:pPr>
          <w:hyperlink w:anchor="_Toc426476152" w:history="1">
            <w:r w:rsidR="00CC70B8" w:rsidRPr="00CC70B8">
              <w:rPr>
                <w:rStyle w:val="Hypertextovodkaz"/>
                <w:caps/>
                <w:noProof/>
              </w:rPr>
              <w:t>6.</w:t>
            </w:r>
            <w:r w:rsidR="00CC70B8" w:rsidRPr="00CC70B8">
              <w:rPr>
                <w:rFonts w:eastAsiaTheme="minorEastAsia"/>
                <w:noProof/>
                <w:lang w:eastAsia="cs-CZ"/>
              </w:rPr>
              <w:tab/>
            </w:r>
            <w:r w:rsidR="00CC70B8" w:rsidRPr="00CC70B8">
              <w:rPr>
                <w:rStyle w:val="Hypertextovodkaz"/>
                <w:caps/>
                <w:noProof/>
              </w:rPr>
              <w:t>SITUACE A POPIS rekreačního PŘÍSTAVU</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_Toc426476152 \h </w:instrText>
            </w:r>
            <w:r w:rsidR="00E74822" w:rsidRPr="00CC70B8">
              <w:rPr>
                <w:noProof/>
                <w:webHidden/>
              </w:rPr>
            </w:r>
            <w:r w:rsidR="00E74822" w:rsidRPr="00CC70B8">
              <w:rPr>
                <w:noProof/>
                <w:webHidden/>
              </w:rPr>
              <w:fldChar w:fldCharType="separate"/>
            </w:r>
            <w:r w:rsidR="00CC70B8" w:rsidRPr="00CC70B8">
              <w:rPr>
                <w:noProof/>
                <w:webHidden/>
              </w:rPr>
              <w:t>7</w:t>
            </w:r>
            <w:r w:rsidR="00E74822" w:rsidRPr="00CC70B8">
              <w:rPr>
                <w:noProof/>
                <w:webHidden/>
              </w:rPr>
              <w:fldChar w:fldCharType="end"/>
            </w:r>
          </w:hyperlink>
        </w:p>
        <w:p w14:paraId="2809AB85" w14:textId="77777777" w:rsidR="00CC70B8" w:rsidRPr="00CC70B8" w:rsidRDefault="002701B2">
          <w:pPr>
            <w:pStyle w:val="Obsah2"/>
            <w:tabs>
              <w:tab w:val="left" w:pos="660"/>
              <w:tab w:val="right" w:leader="dot" w:pos="9062"/>
            </w:tabs>
            <w:rPr>
              <w:rFonts w:eastAsiaTheme="minorEastAsia"/>
              <w:noProof/>
              <w:lang w:eastAsia="cs-CZ"/>
            </w:rPr>
          </w:pPr>
          <w:hyperlink w:anchor="_Toc426476153" w:history="1">
            <w:r w:rsidR="00CC70B8" w:rsidRPr="00CC70B8">
              <w:rPr>
                <w:rStyle w:val="Hypertextovodkaz"/>
                <w:caps/>
                <w:noProof/>
              </w:rPr>
              <w:t>7.</w:t>
            </w:r>
            <w:r w:rsidR="00CC70B8" w:rsidRPr="00CC70B8">
              <w:rPr>
                <w:rFonts w:eastAsiaTheme="minorEastAsia"/>
                <w:noProof/>
                <w:lang w:eastAsia="cs-CZ"/>
              </w:rPr>
              <w:tab/>
            </w:r>
            <w:r w:rsidR="00CC70B8" w:rsidRPr="00CC70B8">
              <w:rPr>
                <w:rStyle w:val="Hypertextovodkaz"/>
                <w:caps/>
                <w:noProof/>
              </w:rPr>
              <w:t>Druh a rozsah ohrožení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_Toc426476153 \h </w:instrText>
            </w:r>
            <w:r w:rsidR="00E74822" w:rsidRPr="00CC70B8">
              <w:rPr>
                <w:noProof/>
                <w:webHidden/>
              </w:rPr>
            </w:r>
            <w:r w:rsidR="00E74822" w:rsidRPr="00CC70B8">
              <w:rPr>
                <w:noProof/>
                <w:webHidden/>
              </w:rPr>
              <w:fldChar w:fldCharType="separate"/>
            </w:r>
            <w:r w:rsidR="00CC70B8" w:rsidRPr="00CC70B8">
              <w:rPr>
                <w:noProof/>
                <w:webHidden/>
              </w:rPr>
              <w:t>8</w:t>
            </w:r>
            <w:r w:rsidR="00E74822" w:rsidRPr="00CC70B8">
              <w:rPr>
                <w:noProof/>
                <w:webHidden/>
              </w:rPr>
              <w:fldChar w:fldCharType="end"/>
            </w:r>
          </w:hyperlink>
        </w:p>
        <w:p w14:paraId="1605E775" w14:textId="77777777" w:rsidR="00CC70B8" w:rsidRPr="00CC70B8" w:rsidRDefault="002701B2">
          <w:pPr>
            <w:pStyle w:val="Obsah2"/>
            <w:tabs>
              <w:tab w:val="left" w:pos="660"/>
              <w:tab w:val="right" w:leader="dot" w:pos="9062"/>
            </w:tabs>
            <w:rPr>
              <w:rFonts w:eastAsiaTheme="minorEastAsia"/>
              <w:noProof/>
              <w:lang w:eastAsia="cs-CZ"/>
            </w:rPr>
          </w:pPr>
          <w:hyperlink w:anchor="_Toc426476154" w:history="1">
            <w:r w:rsidR="00CC70B8" w:rsidRPr="00CC70B8">
              <w:rPr>
                <w:rStyle w:val="Hypertextovodkaz"/>
                <w:caps/>
                <w:noProof/>
              </w:rPr>
              <w:t>8.</w:t>
            </w:r>
            <w:r w:rsidR="00CC70B8" w:rsidRPr="00CC70B8">
              <w:rPr>
                <w:rFonts w:eastAsiaTheme="minorEastAsia"/>
                <w:noProof/>
                <w:lang w:eastAsia="cs-CZ"/>
              </w:rPr>
              <w:tab/>
            </w:r>
            <w:r w:rsidR="00CC70B8" w:rsidRPr="00CC70B8">
              <w:rPr>
                <w:rStyle w:val="Hypertextovodkaz"/>
                <w:caps/>
                <w:noProof/>
              </w:rPr>
              <w:t>Opatření k ochraně před povodněmi</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_Toc426476154 \h </w:instrText>
            </w:r>
            <w:r w:rsidR="00E74822" w:rsidRPr="00CC70B8">
              <w:rPr>
                <w:noProof/>
                <w:webHidden/>
              </w:rPr>
            </w:r>
            <w:r w:rsidR="00E74822" w:rsidRPr="00CC70B8">
              <w:rPr>
                <w:noProof/>
                <w:webHidden/>
              </w:rPr>
              <w:fldChar w:fldCharType="separate"/>
            </w:r>
            <w:r w:rsidR="00CC70B8" w:rsidRPr="00CC70B8">
              <w:rPr>
                <w:noProof/>
                <w:webHidden/>
              </w:rPr>
              <w:t>9</w:t>
            </w:r>
            <w:r w:rsidR="00E74822" w:rsidRPr="00CC70B8">
              <w:rPr>
                <w:noProof/>
                <w:webHidden/>
              </w:rPr>
              <w:fldChar w:fldCharType="end"/>
            </w:r>
          </w:hyperlink>
        </w:p>
        <w:p w14:paraId="7B8D3AAF" w14:textId="77777777" w:rsidR="00CC70B8" w:rsidRPr="00CC70B8" w:rsidRDefault="002701B2">
          <w:pPr>
            <w:pStyle w:val="Obsah1"/>
            <w:tabs>
              <w:tab w:val="right" w:leader="dot" w:pos="9062"/>
            </w:tabs>
            <w:rPr>
              <w:rFonts w:eastAsiaTheme="minorEastAsia"/>
              <w:noProof/>
              <w:lang w:eastAsia="cs-CZ"/>
            </w:rPr>
          </w:pPr>
          <w:hyperlink w:anchor="_Toc426476155" w:history="1">
            <w:r w:rsidR="00CC70B8" w:rsidRPr="00CC70B8">
              <w:rPr>
                <w:rStyle w:val="Hypertextovodkaz"/>
                <w:rFonts w:ascii="Arial" w:hAnsi="Arial" w:cs="Arial"/>
                <w:noProof/>
              </w:rPr>
              <w:t>B Organizační část</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_Toc426476155 \h </w:instrText>
            </w:r>
            <w:r w:rsidR="00E74822" w:rsidRPr="00CC70B8">
              <w:rPr>
                <w:noProof/>
                <w:webHidden/>
              </w:rPr>
            </w:r>
            <w:r w:rsidR="00E74822" w:rsidRPr="00CC70B8">
              <w:rPr>
                <w:noProof/>
                <w:webHidden/>
              </w:rPr>
              <w:fldChar w:fldCharType="separate"/>
            </w:r>
            <w:r w:rsidR="00CC70B8" w:rsidRPr="00CC70B8">
              <w:rPr>
                <w:noProof/>
                <w:webHidden/>
              </w:rPr>
              <w:t>11</w:t>
            </w:r>
            <w:r w:rsidR="00E74822" w:rsidRPr="00CC70B8">
              <w:rPr>
                <w:noProof/>
                <w:webHidden/>
              </w:rPr>
              <w:fldChar w:fldCharType="end"/>
            </w:r>
          </w:hyperlink>
        </w:p>
        <w:p w14:paraId="74113AD7" w14:textId="77777777" w:rsidR="00CC70B8" w:rsidRPr="00CC70B8" w:rsidRDefault="002701B2">
          <w:pPr>
            <w:pStyle w:val="Obsah2"/>
            <w:tabs>
              <w:tab w:val="left" w:pos="660"/>
              <w:tab w:val="right" w:leader="dot" w:pos="9062"/>
            </w:tabs>
            <w:rPr>
              <w:rFonts w:eastAsiaTheme="minorEastAsia"/>
              <w:noProof/>
              <w:lang w:eastAsia="cs-CZ"/>
            </w:rPr>
          </w:pPr>
          <w:hyperlink w:anchor="_Toc426476156" w:history="1">
            <w:r w:rsidR="00CC70B8" w:rsidRPr="00CC70B8">
              <w:rPr>
                <w:rStyle w:val="Hypertextovodkaz"/>
                <w:noProof/>
              </w:rPr>
              <w:t>1.</w:t>
            </w:r>
            <w:r w:rsidR="00CC70B8" w:rsidRPr="00CC70B8">
              <w:rPr>
                <w:rFonts w:eastAsiaTheme="minorEastAsia"/>
                <w:noProof/>
                <w:lang w:eastAsia="cs-CZ"/>
              </w:rPr>
              <w:tab/>
            </w:r>
            <w:r w:rsidR="00CC70B8" w:rsidRPr="00CC70B8">
              <w:rPr>
                <w:rStyle w:val="Hypertextovodkaz"/>
                <w:noProof/>
              </w:rPr>
              <w:t>HLÁSNÁ A POVODŇOVÁ SLUŽBA</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_Toc426476156 \h </w:instrText>
            </w:r>
            <w:r w:rsidR="00E74822" w:rsidRPr="00CC70B8">
              <w:rPr>
                <w:noProof/>
                <w:webHidden/>
              </w:rPr>
            </w:r>
            <w:r w:rsidR="00E74822" w:rsidRPr="00CC70B8">
              <w:rPr>
                <w:noProof/>
                <w:webHidden/>
              </w:rPr>
              <w:fldChar w:fldCharType="separate"/>
            </w:r>
            <w:r w:rsidR="00CC70B8" w:rsidRPr="00CC70B8">
              <w:rPr>
                <w:noProof/>
                <w:webHidden/>
              </w:rPr>
              <w:t>11</w:t>
            </w:r>
            <w:r w:rsidR="00E74822" w:rsidRPr="00CC70B8">
              <w:rPr>
                <w:noProof/>
                <w:webHidden/>
              </w:rPr>
              <w:fldChar w:fldCharType="end"/>
            </w:r>
          </w:hyperlink>
        </w:p>
        <w:p w14:paraId="540B4044" w14:textId="77777777" w:rsidR="00CC70B8" w:rsidRPr="00CC70B8" w:rsidRDefault="002701B2">
          <w:pPr>
            <w:pStyle w:val="Obsah2"/>
            <w:tabs>
              <w:tab w:val="left" w:pos="660"/>
              <w:tab w:val="right" w:leader="dot" w:pos="9062"/>
            </w:tabs>
            <w:rPr>
              <w:rFonts w:eastAsiaTheme="minorEastAsia"/>
              <w:noProof/>
              <w:lang w:eastAsia="cs-CZ"/>
            </w:rPr>
          </w:pPr>
          <w:hyperlink w:anchor="_Toc426476157" w:history="1">
            <w:r w:rsidR="00CC70B8" w:rsidRPr="00CC70B8">
              <w:rPr>
                <w:rStyle w:val="Hypertextovodkaz"/>
                <w:noProof/>
              </w:rPr>
              <w:t>2.</w:t>
            </w:r>
            <w:r w:rsidR="00CC70B8" w:rsidRPr="00CC70B8">
              <w:rPr>
                <w:rFonts w:eastAsiaTheme="minorEastAsia"/>
                <w:noProof/>
                <w:lang w:eastAsia="cs-CZ"/>
              </w:rPr>
              <w:tab/>
            </w:r>
            <w:r w:rsidR="00CC70B8" w:rsidRPr="00CC70B8">
              <w:rPr>
                <w:rStyle w:val="Hypertextovodkaz"/>
                <w:noProof/>
              </w:rPr>
              <w:t>VYHLAŠOVÁNÍ STUPŇŮ POVODŇOVÉ AKTIVITY</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_Toc426476157 \h </w:instrText>
            </w:r>
            <w:r w:rsidR="00E74822" w:rsidRPr="00CC70B8">
              <w:rPr>
                <w:noProof/>
                <w:webHidden/>
              </w:rPr>
            </w:r>
            <w:r w:rsidR="00E74822" w:rsidRPr="00CC70B8">
              <w:rPr>
                <w:noProof/>
                <w:webHidden/>
              </w:rPr>
              <w:fldChar w:fldCharType="separate"/>
            </w:r>
            <w:r w:rsidR="00CC70B8" w:rsidRPr="00CC70B8">
              <w:rPr>
                <w:noProof/>
                <w:webHidden/>
              </w:rPr>
              <w:t>12</w:t>
            </w:r>
            <w:r w:rsidR="00E74822" w:rsidRPr="00CC70B8">
              <w:rPr>
                <w:noProof/>
                <w:webHidden/>
              </w:rPr>
              <w:fldChar w:fldCharType="end"/>
            </w:r>
          </w:hyperlink>
        </w:p>
        <w:p w14:paraId="4EAD5BC6" w14:textId="77777777" w:rsidR="00CC70B8" w:rsidRPr="00CC70B8" w:rsidRDefault="002701B2">
          <w:pPr>
            <w:pStyle w:val="Obsah3"/>
            <w:tabs>
              <w:tab w:val="left" w:pos="1100"/>
              <w:tab w:val="right" w:leader="dot" w:pos="9062"/>
            </w:tabs>
            <w:rPr>
              <w:rFonts w:eastAsiaTheme="minorEastAsia"/>
              <w:noProof/>
              <w:lang w:eastAsia="cs-CZ"/>
            </w:rPr>
          </w:pPr>
          <w:hyperlink w:anchor="_Toc426476158" w:history="1">
            <w:r w:rsidR="00CC70B8" w:rsidRPr="00CC70B8">
              <w:rPr>
                <w:rStyle w:val="Hypertextovodkaz"/>
                <w:noProof/>
              </w:rPr>
              <w:t>2.1.</w:t>
            </w:r>
            <w:r w:rsidR="00CC70B8" w:rsidRPr="00CC70B8">
              <w:rPr>
                <w:rFonts w:eastAsiaTheme="minorEastAsia"/>
                <w:noProof/>
                <w:lang w:eastAsia="cs-CZ"/>
              </w:rPr>
              <w:tab/>
            </w:r>
            <w:r w:rsidR="00CC70B8" w:rsidRPr="00CC70B8">
              <w:rPr>
                <w:rStyle w:val="Hypertextovodkaz"/>
                <w:noProof/>
              </w:rPr>
              <w:t>Ochrana přilehlého území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_Toc426476158 \h </w:instrText>
            </w:r>
            <w:r w:rsidR="00E74822" w:rsidRPr="00CC70B8">
              <w:rPr>
                <w:noProof/>
                <w:webHidden/>
              </w:rPr>
            </w:r>
            <w:r w:rsidR="00E74822" w:rsidRPr="00CC70B8">
              <w:rPr>
                <w:noProof/>
                <w:webHidden/>
              </w:rPr>
              <w:fldChar w:fldCharType="separate"/>
            </w:r>
            <w:r w:rsidR="00CC70B8" w:rsidRPr="00CC70B8">
              <w:rPr>
                <w:noProof/>
                <w:webHidden/>
              </w:rPr>
              <w:t>12</w:t>
            </w:r>
            <w:r w:rsidR="00E74822" w:rsidRPr="00CC70B8">
              <w:rPr>
                <w:noProof/>
                <w:webHidden/>
              </w:rPr>
              <w:fldChar w:fldCharType="end"/>
            </w:r>
          </w:hyperlink>
        </w:p>
        <w:p w14:paraId="6BA6AA6C" w14:textId="77777777" w:rsidR="00CC70B8" w:rsidRPr="00CC70B8" w:rsidRDefault="002701B2">
          <w:pPr>
            <w:pStyle w:val="Obsah3"/>
            <w:tabs>
              <w:tab w:val="left" w:pos="1100"/>
              <w:tab w:val="right" w:leader="dot" w:pos="9062"/>
            </w:tabs>
            <w:rPr>
              <w:rFonts w:eastAsiaTheme="minorEastAsia"/>
              <w:noProof/>
              <w:lang w:eastAsia="cs-CZ"/>
            </w:rPr>
          </w:pPr>
          <w:hyperlink w:anchor="_Toc426476159" w:history="1">
            <w:r w:rsidR="00CC70B8" w:rsidRPr="00CC70B8">
              <w:rPr>
                <w:rStyle w:val="Hypertextovodkaz"/>
                <w:noProof/>
              </w:rPr>
              <w:t>2.2.</w:t>
            </w:r>
            <w:r w:rsidR="00CC70B8" w:rsidRPr="00CC70B8">
              <w:rPr>
                <w:rFonts w:eastAsiaTheme="minorEastAsia"/>
                <w:noProof/>
                <w:lang w:eastAsia="cs-CZ"/>
              </w:rPr>
              <w:tab/>
            </w:r>
            <w:r w:rsidR="00CC70B8" w:rsidRPr="00CC70B8">
              <w:rPr>
                <w:rStyle w:val="Hypertextovodkaz"/>
                <w:noProof/>
              </w:rPr>
              <w:t>Ochrana rekreačního přístavu</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_Toc426476159 \h </w:instrText>
            </w:r>
            <w:r w:rsidR="00E74822" w:rsidRPr="00CC70B8">
              <w:rPr>
                <w:noProof/>
                <w:webHidden/>
              </w:rPr>
            </w:r>
            <w:r w:rsidR="00E74822" w:rsidRPr="00CC70B8">
              <w:rPr>
                <w:noProof/>
                <w:webHidden/>
              </w:rPr>
              <w:fldChar w:fldCharType="separate"/>
            </w:r>
            <w:r w:rsidR="00CC70B8" w:rsidRPr="00CC70B8">
              <w:rPr>
                <w:noProof/>
                <w:webHidden/>
              </w:rPr>
              <w:t>12</w:t>
            </w:r>
            <w:r w:rsidR="00E74822" w:rsidRPr="00CC70B8">
              <w:rPr>
                <w:noProof/>
                <w:webHidden/>
              </w:rPr>
              <w:fldChar w:fldCharType="end"/>
            </w:r>
          </w:hyperlink>
        </w:p>
        <w:p w14:paraId="73E4D5DC" w14:textId="77777777" w:rsidR="00CC70B8" w:rsidRPr="00CC70B8" w:rsidRDefault="002701B2">
          <w:pPr>
            <w:pStyle w:val="Obsah3"/>
            <w:tabs>
              <w:tab w:val="left" w:pos="1100"/>
              <w:tab w:val="right" w:leader="dot" w:pos="9062"/>
            </w:tabs>
            <w:rPr>
              <w:rFonts w:eastAsiaTheme="minorEastAsia"/>
              <w:noProof/>
              <w:lang w:eastAsia="cs-CZ"/>
            </w:rPr>
          </w:pPr>
          <w:hyperlink w:anchor="_Toc426476160" w:history="1">
            <w:r w:rsidR="00CC70B8" w:rsidRPr="00CC70B8">
              <w:rPr>
                <w:rStyle w:val="Hypertextovodkaz"/>
                <w:rFonts w:ascii="Arial" w:hAnsi="Arial" w:cs="Arial"/>
                <w:noProof/>
              </w:rPr>
              <w:t>2.3.</w:t>
            </w:r>
            <w:r w:rsidR="00CC70B8" w:rsidRPr="00CC70B8">
              <w:rPr>
                <w:rFonts w:eastAsiaTheme="minorEastAsia"/>
                <w:noProof/>
                <w:lang w:eastAsia="cs-CZ"/>
              </w:rPr>
              <w:tab/>
            </w:r>
            <w:r w:rsidR="00CC70B8" w:rsidRPr="00CC70B8">
              <w:rPr>
                <w:rStyle w:val="Hypertextovodkaz"/>
                <w:noProof/>
              </w:rPr>
              <w:t>Činnosti prováděné v rámci povodňového plánu</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_Toc426476160 \h </w:instrText>
            </w:r>
            <w:r w:rsidR="00E74822" w:rsidRPr="00CC70B8">
              <w:rPr>
                <w:noProof/>
                <w:webHidden/>
              </w:rPr>
            </w:r>
            <w:r w:rsidR="00E74822" w:rsidRPr="00CC70B8">
              <w:rPr>
                <w:noProof/>
                <w:webHidden/>
              </w:rPr>
              <w:fldChar w:fldCharType="separate"/>
            </w:r>
            <w:r w:rsidR="00CC70B8" w:rsidRPr="00CC70B8">
              <w:rPr>
                <w:noProof/>
                <w:webHidden/>
              </w:rPr>
              <w:t>14</w:t>
            </w:r>
            <w:r w:rsidR="00E74822" w:rsidRPr="00CC70B8">
              <w:rPr>
                <w:noProof/>
                <w:webHidden/>
              </w:rPr>
              <w:fldChar w:fldCharType="end"/>
            </w:r>
          </w:hyperlink>
        </w:p>
        <w:p w14:paraId="2CED5707" w14:textId="77777777" w:rsidR="00CC70B8" w:rsidRPr="00CC70B8" w:rsidRDefault="002701B2">
          <w:pPr>
            <w:pStyle w:val="Obsah2"/>
            <w:tabs>
              <w:tab w:val="right" w:leader="dot" w:pos="9062"/>
            </w:tabs>
            <w:rPr>
              <w:rFonts w:eastAsiaTheme="minorEastAsia"/>
              <w:noProof/>
              <w:lang w:eastAsia="cs-CZ"/>
            </w:rPr>
          </w:pPr>
          <w:hyperlink w:anchor="_Toc426476161" w:history="1">
            <w:r w:rsidR="00CC70B8" w:rsidRPr="00CC70B8">
              <w:rPr>
                <w:rStyle w:val="Hypertextovodkaz"/>
                <w:rFonts w:ascii="Arial" w:hAnsi="Arial" w:cs="Arial"/>
                <w:noProof/>
              </w:rPr>
              <w:t xml:space="preserve">3. </w:t>
            </w:r>
            <w:r w:rsidR="00CC70B8" w:rsidRPr="00CC70B8">
              <w:rPr>
                <w:rStyle w:val="Hypertextovodkaz"/>
                <w:noProof/>
              </w:rPr>
              <w:t>ČINNOSTI PŘI JEDNOTLIVÝCH STUPNÍCH POVODŇOVÉ AKTIVITY</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_Toc426476161 \h </w:instrText>
            </w:r>
            <w:r w:rsidR="00E74822" w:rsidRPr="00CC70B8">
              <w:rPr>
                <w:noProof/>
                <w:webHidden/>
              </w:rPr>
            </w:r>
            <w:r w:rsidR="00E74822" w:rsidRPr="00CC70B8">
              <w:rPr>
                <w:noProof/>
                <w:webHidden/>
              </w:rPr>
              <w:fldChar w:fldCharType="separate"/>
            </w:r>
            <w:r w:rsidR="00CC70B8" w:rsidRPr="00CC70B8">
              <w:rPr>
                <w:noProof/>
                <w:webHidden/>
              </w:rPr>
              <w:t>14</w:t>
            </w:r>
            <w:r w:rsidR="00E74822" w:rsidRPr="00CC70B8">
              <w:rPr>
                <w:noProof/>
                <w:webHidden/>
              </w:rPr>
              <w:fldChar w:fldCharType="end"/>
            </w:r>
          </w:hyperlink>
        </w:p>
        <w:p w14:paraId="283075FF" w14:textId="77777777" w:rsidR="00CC70B8" w:rsidRPr="00CC70B8" w:rsidRDefault="002701B2">
          <w:pPr>
            <w:pStyle w:val="Obsah3"/>
            <w:tabs>
              <w:tab w:val="right" w:leader="dot" w:pos="9062"/>
            </w:tabs>
            <w:rPr>
              <w:rFonts w:eastAsiaTheme="minorEastAsia"/>
              <w:noProof/>
              <w:lang w:eastAsia="cs-CZ"/>
            </w:rPr>
          </w:pPr>
          <w:hyperlink w:anchor="_Toc426476162" w:history="1">
            <w:r w:rsidR="00CC70B8" w:rsidRPr="00CC70B8">
              <w:rPr>
                <w:rStyle w:val="Hypertextovodkaz"/>
                <w:noProof/>
              </w:rPr>
              <w:t>3.1. Technické a dokumentační zázemí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_Toc426476162 \h </w:instrText>
            </w:r>
            <w:r w:rsidR="00E74822" w:rsidRPr="00CC70B8">
              <w:rPr>
                <w:noProof/>
                <w:webHidden/>
              </w:rPr>
            </w:r>
            <w:r w:rsidR="00E74822" w:rsidRPr="00CC70B8">
              <w:rPr>
                <w:noProof/>
                <w:webHidden/>
              </w:rPr>
              <w:fldChar w:fldCharType="separate"/>
            </w:r>
            <w:r w:rsidR="00CC70B8" w:rsidRPr="00CC70B8">
              <w:rPr>
                <w:noProof/>
                <w:webHidden/>
              </w:rPr>
              <w:t>15</w:t>
            </w:r>
            <w:r w:rsidR="00E74822" w:rsidRPr="00CC70B8">
              <w:rPr>
                <w:noProof/>
                <w:webHidden/>
              </w:rPr>
              <w:fldChar w:fldCharType="end"/>
            </w:r>
          </w:hyperlink>
        </w:p>
        <w:p w14:paraId="662B71EE" w14:textId="77777777" w:rsidR="00CC70B8" w:rsidRPr="00CC70B8" w:rsidRDefault="002701B2">
          <w:pPr>
            <w:pStyle w:val="Obsah3"/>
            <w:tabs>
              <w:tab w:val="right" w:leader="dot" w:pos="9062"/>
            </w:tabs>
            <w:rPr>
              <w:rFonts w:eastAsiaTheme="minorEastAsia"/>
              <w:noProof/>
              <w:lang w:eastAsia="cs-CZ"/>
            </w:rPr>
          </w:pPr>
          <w:hyperlink w:anchor="_Toc426476163" w:history="1">
            <w:r w:rsidR="00CC70B8" w:rsidRPr="00CC70B8">
              <w:rPr>
                <w:rStyle w:val="Hypertextovodkaz"/>
                <w:noProof/>
              </w:rPr>
              <w:t>3.2. Preventivní opatření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_Toc426476163 \h </w:instrText>
            </w:r>
            <w:r w:rsidR="00E74822" w:rsidRPr="00CC70B8">
              <w:rPr>
                <w:noProof/>
                <w:webHidden/>
              </w:rPr>
            </w:r>
            <w:r w:rsidR="00E74822" w:rsidRPr="00CC70B8">
              <w:rPr>
                <w:noProof/>
                <w:webHidden/>
              </w:rPr>
              <w:fldChar w:fldCharType="separate"/>
            </w:r>
            <w:r w:rsidR="00CC70B8" w:rsidRPr="00CC70B8">
              <w:rPr>
                <w:noProof/>
                <w:webHidden/>
              </w:rPr>
              <w:t>15</w:t>
            </w:r>
            <w:r w:rsidR="00E74822" w:rsidRPr="00CC70B8">
              <w:rPr>
                <w:noProof/>
                <w:webHidden/>
              </w:rPr>
              <w:fldChar w:fldCharType="end"/>
            </w:r>
          </w:hyperlink>
        </w:p>
        <w:p w14:paraId="2BBE9D71" w14:textId="77777777" w:rsidR="00CC70B8" w:rsidRPr="00CC70B8" w:rsidRDefault="002701B2">
          <w:pPr>
            <w:pStyle w:val="Obsah3"/>
            <w:tabs>
              <w:tab w:val="right" w:leader="dot" w:pos="9062"/>
            </w:tabs>
            <w:rPr>
              <w:rFonts w:eastAsiaTheme="minorEastAsia"/>
              <w:noProof/>
              <w:lang w:eastAsia="cs-CZ"/>
            </w:rPr>
          </w:pPr>
          <w:hyperlink w:anchor="_Toc426476164" w:history="1">
            <w:r w:rsidR="00CC70B8" w:rsidRPr="00CC70B8">
              <w:rPr>
                <w:rStyle w:val="Hypertextovodkaz"/>
                <w:noProof/>
              </w:rPr>
              <w:t>3.3.  1. Stav bdělosti</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_Toc426476164 \h </w:instrText>
            </w:r>
            <w:r w:rsidR="00E74822" w:rsidRPr="00CC70B8">
              <w:rPr>
                <w:noProof/>
                <w:webHidden/>
              </w:rPr>
            </w:r>
            <w:r w:rsidR="00E74822" w:rsidRPr="00CC70B8">
              <w:rPr>
                <w:noProof/>
                <w:webHidden/>
              </w:rPr>
              <w:fldChar w:fldCharType="separate"/>
            </w:r>
            <w:r w:rsidR="00CC70B8" w:rsidRPr="00CC70B8">
              <w:rPr>
                <w:noProof/>
                <w:webHidden/>
              </w:rPr>
              <w:t>15</w:t>
            </w:r>
            <w:r w:rsidR="00E74822" w:rsidRPr="00CC70B8">
              <w:rPr>
                <w:noProof/>
                <w:webHidden/>
              </w:rPr>
              <w:fldChar w:fldCharType="end"/>
            </w:r>
          </w:hyperlink>
        </w:p>
        <w:p w14:paraId="4AAAB3B2" w14:textId="77777777" w:rsidR="00CC70B8" w:rsidRPr="00CC70B8" w:rsidRDefault="002701B2">
          <w:pPr>
            <w:pStyle w:val="Obsah3"/>
            <w:tabs>
              <w:tab w:val="right" w:leader="dot" w:pos="9062"/>
            </w:tabs>
            <w:rPr>
              <w:rFonts w:eastAsiaTheme="minorEastAsia"/>
              <w:noProof/>
              <w:lang w:eastAsia="cs-CZ"/>
            </w:rPr>
          </w:pPr>
          <w:hyperlink w:anchor="_Toc426476165" w:history="1">
            <w:r w:rsidR="00CC70B8" w:rsidRPr="00CC70B8">
              <w:rPr>
                <w:rStyle w:val="Hypertextovodkaz"/>
                <w:noProof/>
              </w:rPr>
              <w:t>3.4.  2. Stav pohotovosti</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_Toc426476165 \h </w:instrText>
            </w:r>
            <w:r w:rsidR="00E74822" w:rsidRPr="00CC70B8">
              <w:rPr>
                <w:noProof/>
                <w:webHidden/>
              </w:rPr>
            </w:r>
            <w:r w:rsidR="00E74822" w:rsidRPr="00CC70B8">
              <w:rPr>
                <w:noProof/>
                <w:webHidden/>
              </w:rPr>
              <w:fldChar w:fldCharType="separate"/>
            </w:r>
            <w:r w:rsidR="00CC70B8" w:rsidRPr="00CC70B8">
              <w:rPr>
                <w:noProof/>
                <w:webHidden/>
              </w:rPr>
              <w:t>15</w:t>
            </w:r>
            <w:r w:rsidR="00E74822" w:rsidRPr="00CC70B8">
              <w:rPr>
                <w:noProof/>
                <w:webHidden/>
              </w:rPr>
              <w:fldChar w:fldCharType="end"/>
            </w:r>
          </w:hyperlink>
        </w:p>
        <w:p w14:paraId="11BC7D9F" w14:textId="77777777" w:rsidR="00CC70B8" w:rsidRPr="00CC70B8" w:rsidRDefault="002701B2">
          <w:pPr>
            <w:pStyle w:val="Obsah3"/>
            <w:tabs>
              <w:tab w:val="right" w:leader="dot" w:pos="9062"/>
            </w:tabs>
            <w:rPr>
              <w:rFonts w:eastAsiaTheme="minorEastAsia"/>
              <w:noProof/>
              <w:lang w:eastAsia="cs-CZ"/>
            </w:rPr>
          </w:pPr>
          <w:hyperlink w:anchor="_Toc426476166" w:history="1">
            <w:r w:rsidR="00CC70B8" w:rsidRPr="00CC70B8">
              <w:rPr>
                <w:rStyle w:val="Hypertextovodkaz"/>
                <w:noProof/>
              </w:rPr>
              <w:t>3.5.  3. Stav ohrožení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_Toc426476166 \h </w:instrText>
            </w:r>
            <w:r w:rsidR="00E74822" w:rsidRPr="00CC70B8">
              <w:rPr>
                <w:noProof/>
                <w:webHidden/>
              </w:rPr>
            </w:r>
            <w:r w:rsidR="00E74822" w:rsidRPr="00CC70B8">
              <w:rPr>
                <w:noProof/>
                <w:webHidden/>
              </w:rPr>
              <w:fldChar w:fldCharType="separate"/>
            </w:r>
            <w:r w:rsidR="00CC70B8" w:rsidRPr="00CC70B8">
              <w:rPr>
                <w:noProof/>
                <w:webHidden/>
              </w:rPr>
              <w:t>16</w:t>
            </w:r>
            <w:r w:rsidR="00E74822" w:rsidRPr="00CC70B8">
              <w:rPr>
                <w:noProof/>
                <w:webHidden/>
              </w:rPr>
              <w:fldChar w:fldCharType="end"/>
            </w:r>
          </w:hyperlink>
        </w:p>
        <w:p w14:paraId="072BFAF5" w14:textId="77777777" w:rsidR="00CC70B8" w:rsidRPr="00CC70B8" w:rsidRDefault="002701B2">
          <w:pPr>
            <w:pStyle w:val="Obsah3"/>
            <w:tabs>
              <w:tab w:val="right" w:leader="dot" w:pos="9062"/>
            </w:tabs>
            <w:rPr>
              <w:rFonts w:eastAsiaTheme="minorEastAsia"/>
              <w:noProof/>
              <w:lang w:eastAsia="cs-CZ"/>
            </w:rPr>
          </w:pPr>
          <w:hyperlink w:anchor="_Toc426476167" w:history="1">
            <w:r w:rsidR="00CC70B8" w:rsidRPr="00CC70B8">
              <w:rPr>
                <w:rStyle w:val="Hypertextovodkaz"/>
                <w:noProof/>
              </w:rPr>
              <w:t>3.6. Opatření při průběhu povodně</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_Toc426476167 \h </w:instrText>
            </w:r>
            <w:r w:rsidR="00E74822" w:rsidRPr="00CC70B8">
              <w:rPr>
                <w:noProof/>
                <w:webHidden/>
              </w:rPr>
            </w:r>
            <w:r w:rsidR="00E74822" w:rsidRPr="00CC70B8">
              <w:rPr>
                <w:noProof/>
                <w:webHidden/>
              </w:rPr>
              <w:fldChar w:fldCharType="separate"/>
            </w:r>
            <w:r w:rsidR="00CC70B8" w:rsidRPr="00CC70B8">
              <w:rPr>
                <w:noProof/>
                <w:webHidden/>
              </w:rPr>
              <w:t>16</w:t>
            </w:r>
            <w:r w:rsidR="00E74822" w:rsidRPr="00CC70B8">
              <w:rPr>
                <w:noProof/>
                <w:webHidden/>
              </w:rPr>
              <w:fldChar w:fldCharType="end"/>
            </w:r>
          </w:hyperlink>
        </w:p>
        <w:p w14:paraId="3D473357" w14:textId="77777777" w:rsidR="00CC70B8" w:rsidRPr="00CC70B8" w:rsidRDefault="002701B2">
          <w:pPr>
            <w:pStyle w:val="Obsah2"/>
            <w:tabs>
              <w:tab w:val="right" w:leader="dot" w:pos="9062"/>
            </w:tabs>
            <w:rPr>
              <w:rFonts w:eastAsiaTheme="minorEastAsia"/>
              <w:noProof/>
              <w:lang w:eastAsia="cs-CZ"/>
            </w:rPr>
          </w:pPr>
          <w:hyperlink w:anchor="_Toc426476168" w:history="1">
            <w:r w:rsidR="00CC70B8" w:rsidRPr="00CC70B8">
              <w:rPr>
                <w:rStyle w:val="Hypertextovodkaz"/>
                <w:noProof/>
              </w:rPr>
              <w:t>4. DŮLEŽITÁ TELEFONNÍ SPOJENÍ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_Toc426476168 \h </w:instrText>
            </w:r>
            <w:r w:rsidR="00E74822" w:rsidRPr="00CC70B8">
              <w:rPr>
                <w:noProof/>
                <w:webHidden/>
              </w:rPr>
            </w:r>
            <w:r w:rsidR="00E74822" w:rsidRPr="00CC70B8">
              <w:rPr>
                <w:noProof/>
                <w:webHidden/>
              </w:rPr>
              <w:fldChar w:fldCharType="separate"/>
            </w:r>
            <w:r w:rsidR="00CC70B8" w:rsidRPr="00CC70B8">
              <w:rPr>
                <w:noProof/>
                <w:webHidden/>
              </w:rPr>
              <w:t>17</w:t>
            </w:r>
            <w:r w:rsidR="00E74822" w:rsidRPr="00CC70B8">
              <w:rPr>
                <w:noProof/>
                <w:webHidden/>
              </w:rPr>
              <w:fldChar w:fldCharType="end"/>
            </w:r>
          </w:hyperlink>
        </w:p>
        <w:p w14:paraId="6F895C21" w14:textId="77777777" w:rsidR="00CC70B8" w:rsidRPr="00CC70B8" w:rsidRDefault="002701B2">
          <w:pPr>
            <w:pStyle w:val="Obsah3"/>
            <w:tabs>
              <w:tab w:val="right" w:leader="dot" w:pos="9062"/>
            </w:tabs>
            <w:rPr>
              <w:rFonts w:eastAsiaTheme="minorEastAsia"/>
              <w:noProof/>
              <w:lang w:eastAsia="cs-CZ"/>
            </w:rPr>
          </w:pPr>
          <w:hyperlink w:anchor="_Toc426476169" w:history="1">
            <w:r w:rsidR="00CC70B8" w:rsidRPr="00CC70B8">
              <w:rPr>
                <w:rStyle w:val="Hypertextovodkaz"/>
                <w:noProof/>
              </w:rPr>
              <w:t>4.1 Povodňové komise obcí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_Toc426476169 \h </w:instrText>
            </w:r>
            <w:r w:rsidR="00E74822" w:rsidRPr="00CC70B8">
              <w:rPr>
                <w:noProof/>
                <w:webHidden/>
              </w:rPr>
            </w:r>
            <w:r w:rsidR="00E74822" w:rsidRPr="00CC70B8">
              <w:rPr>
                <w:noProof/>
                <w:webHidden/>
              </w:rPr>
              <w:fldChar w:fldCharType="separate"/>
            </w:r>
            <w:r w:rsidR="00CC70B8" w:rsidRPr="00CC70B8">
              <w:rPr>
                <w:noProof/>
                <w:webHidden/>
              </w:rPr>
              <w:t>17</w:t>
            </w:r>
            <w:r w:rsidR="00E74822" w:rsidRPr="00CC70B8">
              <w:rPr>
                <w:noProof/>
                <w:webHidden/>
              </w:rPr>
              <w:fldChar w:fldCharType="end"/>
            </w:r>
          </w:hyperlink>
        </w:p>
        <w:p w14:paraId="03A061CB" w14:textId="77777777" w:rsidR="00CC70B8" w:rsidRPr="00CC70B8" w:rsidRDefault="002701B2">
          <w:pPr>
            <w:pStyle w:val="Obsah3"/>
            <w:tabs>
              <w:tab w:val="right" w:leader="dot" w:pos="9062"/>
            </w:tabs>
            <w:rPr>
              <w:rFonts w:eastAsiaTheme="minorEastAsia"/>
              <w:noProof/>
              <w:lang w:eastAsia="cs-CZ"/>
            </w:rPr>
          </w:pPr>
          <w:hyperlink w:anchor="_Toc426476170" w:history="1">
            <w:r w:rsidR="00CC70B8" w:rsidRPr="00CC70B8">
              <w:rPr>
                <w:rStyle w:val="Hypertextovodkaz"/>
                <w:noProof/>
              </w:rPr>
              <w:t>4.2 Seznam důležitých telefonních čísel</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_Toc426476170 \h </w:instrText>
            </w:r>
            <w:r w:rsidR="00E74822" w:rsidRPr="00CC70B8">
              <w:rPr>
                <w:noProof/>
                <w:webHidden/>
              </w:rPr>
            </w:r>
            <w:r w:rsidR="00E74822" w:rsidRPr="00CC70B8">
              <w:rPr>
                <w:noProof/>
                <w:webHidden/>
              </w:rPr>
              <w:fldChar w:fldCharType="separate"/>
            </w:r>
            <w:r w:rsidR="00CC70B8" w:rsidRPr="00CC70B8">
              <w:rPr>
                <w:noProof/>
                <w:webHidden/>
              </w:rPr>
              <w:t>18</w:t>
            </w:r>
            <w:r w:rsidR="00E74822" w:rsidRPr="00CC70B8">
              <w:rPr>
                <w:noProof/>
                <w:webHidden/>
              </w:rPr>
              <w:fldChar w:fldCharType="end"/>
            </w:r>
          </w:hyperlink>
        </w:p>
        <w:p w14:paraId="3AD44957" w14:textId="77777777" w:rsidR="00CC70B8" w:rsidRPr="00CC70B8" w:rsidRDefault="002701B2">
          <w:pPr>
            <w:pStyle w:val="Obsah2"/>
            <w:tabs>
              <w:tab w:val="right" w:leader="dot" w:pos="9062"/>
            </w:tabs>
            <w:rPr>
              <w:rFonts w:eastAsiaTheme="minorEastAsia"/>
              <w:noProof/>
              <w:lang w:eastAsia="cs-CZ"/>
            </w:rPr>
          </w:pPr>
          <w:hyperlink w:anchor="_Toc426476171" w:history="1">
            <w:r w:rsidR="00CC70B8" w:rsidRPr="00CC70B8">
              <w:rPr>
                <w:rStyle w:val="Hypertextovodkaz"/>
                <w:noProof/>
              </w:rPr>
              <w:t>5. OSOBY ODPOVĚDNÉ ZA DODRŽOVÁNÍ POVODŇOVÉHO PLÁNU</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_Toc426476171 \h </w:instrText>
            </w:r>
            <w:r w:rsidR="00E74822" w:rsidRPr="00CC70B8">
              <w:rPr>
                <w:noProof/>
                <w:webHidden/>
              </w:rPr>
            </w:r>
            <w:r w:rsidR="00E74822" w:rsidRPr="00CC70B8">
              <w:rPr>
                <w:noProof/>
                <w:webHidden/>
              </w:rPr>
              <w:fldChar w:fldCharType="separate"/>
            </w:r>
            <w:r w:rsidR="00CC70B8" w:rsidRPr="00CC70B8">
              <w:rPr>
                <w:noProof/>
                <w:webHidden/>
              </w:rPr>
              <w:t>19</w:t>
            </w:r>
            <w:r w:rsidR="00E74822" w:rsidRPr="00CC70B8">
              <w:rPr>
                <w:noProof/>
                <w:webHidden/>
              </w:rPr>
              <w:fldChar w:fldCharType="end"/>
            </w:r>
          </w:hyperlink>
        </w:p>
        <w:p w14:paraId="7D0E68F7" w14:textId="77777777" w:rsidR="00CC70B8" w:rsidRPr="00CC70B8" w:rsidRDefault="002701B2">
          <w:pPr>
            <w:pStyle w:val="Obsah2"/>
            <w:tabs>
              <w:tab w:val="right" w:leader="dot" w:pos="9062"/>
            </w:tabs>
            <w:rPr>
              <w:rFonts w:eastAsiaTheme="minorEastAsia"/>
              <w:noProof/>
              <w:lang w:eastAsia="cs-CZ"/>
            </w:rPr>
          </w:pPr>
          <w:hyperlink w:anchor="_Toc426476172" w:history="1">
            <w:r w:rsidR="00CC70B8" w:rsidRPr="00CC70B8">
              <w:rPr>
                <w:rStyle w:val="Hypertextovodkaz"/>
                <w:noProof/>
              </w:rPr>
              <w:t>6. ZÁVĚREČNÁ USTANOVENÍ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_Toc426476172 \h </w:instrText>
            </w:r>
            <w:r w:rsidR="00E74822" w:rsidRPr="00CC70B8">
              <w:rPr>
                <w:noProof/>
                <w:webHidden/>
              </w:rPr>
            </w:r>
            <w:r w:rsidR="00E74822" w:rsidRPr="00CC70B8">
              <w:rPr>
                <w:noProof/>
                <w:webHidden/>
              </w:rPr>
              <w:fldChar w:fldCharType="separate"/>
            </w:r>
            <w:r w:rsidR="00CC70B8" w:rsidRPr="00CC70B8">
              <w:rPr>
                <w:noProof/>
                <w:webHidden/>
              </w:rPr>
              <w:t>19</w:t>
            </w:r>
            <w:r w:rsidR="00E74822" w:rsidRPr="00CC70B8">
              <w:rPr>
                <w:noProof/>
                <w:webHidden/>
              </w:rPr>
              <w:fldChar w:fldCharType="end"/>
            </w:r>
          </w:hyperlink>
        </w:p>
        <w:p w14:paraId="2CDDCE2F" w14:textId="77777777" w:rsidR="00CC70B8" w:rsidRPr="00CC70B8" w:rsidRDefault="002701B2">
          <w:pPr>
            <w:pStyle w:val="Obsah1"/>
            <w:tabs>
              <w:tab w:val="right" w:leader="dot" w:pos="9062"/>
            </w:tabs>
            <w:rPr>
              <w:rFonts w:eastAsiaTheme="minorEastAsia"/>
              <w:noProof/>
              <w:lang w:eastAsia="cs-CZ"/>
            </w:rPr>
          </w:pPr>
          <w:hyperlink w:anchor="_Toc426476173" w:history="1">
            <w:r w:rsidR="00CC70B8" w:rsidRPr="00CC70B8">
              <w:rPr>
                <w:rStyle w:val="Hypertextovodkaz"/>
                <w:rFonts w:ascii="Arial" w:hAnsi="Arial" w:cs="Arial"/>
                <w:noProof/>
              </w:rPr>
              <w:t>C Přílohy</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_Toc426476173 \h </w:instrText>
            </w:r>
            <w:r w:rsidR="00E74822" w:rsidRPr="00CC70B8">
              <w:rPr>
                <w:noProof/>
                <w:webHidden/>
              </w:rPr>
            </w:r>
            <w:r w:rsidR="00E74822" w:rsidRPr="00CC70B8">
              <w:rPr>
                <w:noProof/>
                <w:webHidden/>
              </w:rPr>
              <w:fldChar w:fldCharType="separate"/>
            </w:r>
            <w:r w:rsidR="00CC70B8" w:rsidRPr="00CC70B8">
              <w:rPr>
                <w:noProof/>
                <w:webHidden/>
              </w:rPr>
              <w:t>20</w:t>
            </w:r>
            <w:r w:rsidR="00E74822" w:rsidRPr="00CC70B8">
              <w:rPr>
                <w:noProof/>
                <w:webHidden/>
              </w:rPr>
              <w:fldChar w:fldCharType="end"/>
            </w:r>
          </w:hyperlink>
        </w:p>
        <w:p w14:paraId="543B9DB1" w14:textId="77777777" w:rsidR="00CC70B8" w:rsidRPr="00CC70B8" w:rsidRDefault="002701B2">
          <w:pPr>
            <w:pStyle w:val="Obsah2"/>
            <w:tabs>
              <w:tab w:val="left" w:pos="660"/>
              <w:tab w:val="right" w:leader="dot" w:pos="9062"/>
            </w:tabs>
            <w:rPr>
              <w:rFonts w:eastAsiaTheme="minorEastAsia"/>
              <w:noProof/>
              <w:lang w:eastAsia="cs-CZ"/>
            </w:rPr>
          </w:pPr>
          <w:hyperlink w:anchor="_Toc426476174" w:history="1">
            <w:r w:rsidR="00CC70B8" w:rsidRPr="00CC70B8">
              <w:rPr>
                <w:rStyle w:val="Hypertextovodkaz"/>
                <w:noProof/>
              </w:rPr>
              <w:t>1.</w:t>
            </w:r>
            <w:r w:rsidR="00CC70B8" w:rsidRPr="00CC70B8">
              <w:rPr>
                <w:rFonts w:eastAsiaTheme="minorEastAsia"/>
                <w:noProof/>
                <w:lang w:eastAsia="cs-CZ"/>
              </w:rPr>
              <w:tab/>
            </w:r>
            <w:r w:rsidR="00CC70B8" w:rsidRPr="00CC70B8">
              <w:rPr>
                <w:rStyle w:val="Hypertextovodkaz"/>
                <w:noProof/>
              </w:rPr>
              <w:t>Prohlášení o seznámení s povodňovým plánem</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_Toc426476174 \h </w:instrText>
            </w:r>
            <w:r w:rsidR="00E74822" w:rsidRPr="00CC70B8">
              <w:rPr>
                <w:noProof/>
                <w:webHidden/>
              </w:rPr>
            </w:r>
            <w:r w:rsidR="00E74822" w:rsidRPr="00CC70B8">
              <w:rPr>
                <w:noProof/>
                <w:webHidden/>
              </w:rPr>
              <w:fldChar w:fldCharType="separate"/>
            </w:r>
            <w:r w:rsidR="00CC70B8" w:rsidRPr="00CC70B8">
              <w:rPr>
                <w:noProof/>
                <w:webHidden/>
              </w:rPr>
              <w:t>20</w:t>
            </w:r>
            <w:r w:rsidR="00E74822" w:rsidRPr="00CC70B8">
              <w:rPr>
                <w:noProof/>
                <w:webHidden/>
              </w:rPr>
              <w:fldChar w:fldCharType="end"/>
            </w:r>
          </w:hyperlink>
        </w:p>
        <w:p w14:paraId="0E1D671F" w14:textId="77777777" w:rsidR="00CC70B8" w:rsidRPr="00CC70B8" w:rsidRDefault="002701B2">
          <w:pPr>
            <w:pStyle w:val="Obsah2"/>
            <w:tabs>
              <w:tab w:val="left" w:pos="660"/>
              <w:tab w:val="right" w:leader="dot" w:pos="9062"/>
            </w:tabs>
            <w:rPr>
              <w:rFonts w:eastAsiaTheme="minorEastAsia"/>
              <w:noProof/>
              <w:lang w:eastAsia="cs-CZ"/>
            </w:rPr>
          </w:pPr>
          <w:hyperlink w:anchor="_Toc426476175" w:history="1">
            <w:r w:rsidR="00CC70B8" w:rsidRPr="00CC70B8">
              <w:rPr>
                <w:rStyle w:val="Hypertextovodkaz"/>
                <w:noProof/>
              </w:rPr>
              <w:t>2.</w:t>
            </w:r>
            <w:r w:rsidR="00CC70B8" w:rsidRPr="00CC70B8">
              <w:rPr>
                <w:rFonts w:eastAsiaTheme="minorEastAsia"/>
                <w:noProof/>
                <w:lang w:eastAsia="cs-CZ"/>
              </w:rPr>
              <w:tab/>
            </w:r>
            <w:r w:rsidR="00CC70B8" w:rsidRPr="00CC70B8">
              <w:rPr>
                <w:rStyle w:val="Hypertextovodkaz"/>
                <w:noProof/>
              </w:rPr>
              <w:t>Evidenční list hlásného profilu pro rekreační přístav</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_Toc426476175 \h </w:instrText>
            </w:r>
            <w:r w:rsidR="00E74822" w:rsidRPr="00CC70B8">
              <w:rPr>
                <w:noProof/>
                <w:webHidden/>
              </w:rPr>
            </w:r>
            <w:r w:rsidR="00E74822" w:rsidRPr="00CC70B8">
              <w:rPr>
                <w:noProof/>
                <w:webHidden/>
              </w:rPr>
              <w:fldChar w:fldCharType="separate"/>
            </w:r>
            <w:r w:rsidR="00CC70B8" w:rsidRPr="00CC70B8">
              <w:rPr>
                <w:noProof/>
                <w:webHidden/>
              </w:rPr>
              <w:t>20</w:t>
            </w:r>
            <w:r w:rsidR="00E74822" w:rsidRPr="00CC70B8">
              <w:rPr>
                <w:noProof/>
                <w:webHidden/>
              </w:rPr>
              <w:fldChar w:fldCharType="end"/>
            </w:r>
          </w:hyperlink>
        </w:p>
        <w:p w14:paraId="1909BF3F" w14:textId="77777777" w:rsidR="00CC70B8" w:rsidRPr="00CC70B8" w:rsidRDefault="002701B2">
          <w:pPr>
            <w:pStyle w:val="Obsah2"/>
            <w:tabs>
              <w:tab w:val="left" w:pos="660"/>
              <w:tab w:val="right" w:leader="dot" w:pos="9062"/>
            </w:tabs>
            <w:rPr>
              <w:rFonts w:eastAsiaTheme="minorEastAsia"/>
              <w:noProof/>
              <w:lang w:eastAsia="cs-CZ"/>
            </w:rPr>
          </w:pPr>
          <w:hyperlink w:anchor="_Toc426476176" w:history="1">
            <w:r w:rsidR="00CC70B8" w:rsidRPr="00CC70B8">
              <w:rPr>
                <w:rStyle w:val="Hypertextovodkaz"/>
                <w:noProof/>
              </w:rPr>
              <w:t>3.</w:t>
            </w:r>
            <w:r w:rsidR="00CC70B8" w:rsidRPr="00CC70B8">
              <w:rPr>
                <w:rFonts w:eastAsiaTheme="minorEastAsia"/>
                <w:noProof/>
                <w:lang w:eastAsia="cs-CZ"/>
              </w:rPr>
              <w:tab/>
            </w:r>
            <w:r w:rsidR="00CC70B8" w:rsidRPr="00CC70B8">
              <w:rPr>
                <w:rStyle w:val="Hypertextovodkaz"/>
                <w:noProof/>
              </w:rPr>
              <w:t>Situace záplavového území</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_Toc426476176 \h </w:instrText>
            </w:r>
            <w:r w:rsidR="00E74822" w:rsidRPr="00CC70B8">
              <w:rPr>
                <w:noProof/>
                <w:webHidden/>
              </w:rPr>
            </w:r>
            <w:r w:rsidR="00E74822" w:rsidRPr="00CC70B8">
              <w:rPr>
                <w:noProof/>
                <w:webHidden/>
              </w:rPr>
              <w:fldChar w:fldCharType="separate"/>
            </w:r>
            <w:r w:rsidR="00CC70B8" w:rsidRPr="00CC70B8">
              <w:rPr>
                <w:noProof/>
                <w:webHidden/>
              </w:rPr>
              <w:t>20</w:t>
            </w:r>
            <w:r w:rsidR="00E74822" w:rsidRPr="00CC70B8">
              <w:rPr>
                <w:noProof/>
                <w:webHidden/>
              </w:rPr>
              <w:fldChar w:fldCharType="end"/>
            </w:r>
          </w:hyperlink>
        </w:p>
        <w:p w14:paraId="25FA8318" w14:textId="77777777" w:rsidR="00CC70B8" w:rsidRPr="00CC70B8" w:rsidRDefault="002701B2">
          <w:pPr>
            <w:pStyle w:val="Obsah2"/>
            <w:tabs>
              <w:tab w:val="left" w:pos="660"/>
              <w:tab w:val="right" w:leader="dot" w:pos="9062"/>
            </w:tabs>
            <w:rPr>
              <w:rFonts w:eastAsiaTheme="minorEastAsia"/>
              <w:noProof/>
              <w:lang w:eastAsia="cs-CZ"/>
            </w:rPr>
          </w:pPr>
          <w:hyperlink w:anchor="_Toc426476177" w:history="1">
            <w:r w:rsidR="00CC70B8" w:rsidRPr="00CC70B8">
              <w:rPr>
                <w:rStyle w:val="Hypertextovodkaz"/>
                <w:noProof/>
              </w:rPr>
              <w:t>4.</w:t>
            </w:r>
            <w:r w:rsidR="00CC70B8" w:rsidRPr="00CC70B8">
              <w:rPr>
                <w:rFonts w:eastAsiaTheme="minorEastAsia"/>
                <w:noProof/>
                <w:lang w:eastAsia="cs-CZ"/>
              </w:rPr>
              <w:tab/>
            </w:r>
            <w:r w:rsidR="00CC70B8" w:rsidRPr="00CC70B8">
              <w:rPr>
                <w:rStyle w:val="Hypertextovodkaz"/>
                <w:noProof/>
              </w:rPr>
              <w:t>Situace rekreačního přístavu</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_Toc426476177 \h </w:instrText>
            </w:r>
            <w:r w:rsidR="00E74822" w:rsidRPr="00CC70B8">
              <w:rPr>
                <w:noProof/>
                <w:webHidden/>
              </w:rPr>
            </w:r>
            <w:r w:rsidR="00E74822" w:rsidRPr="00CC70B8">
              <w:rPr>
                <w:noProof/>
                <w:webHidden/>
              </w:rPr>
              <w:fldChar w:fldCharType="separate"/>
            </w:r>
            <w:r w:rsidR="00CC70B8" w:rsidRPr="00CC70B8">
              <w:rPr>
                <w:noProof/>
                <w:webHidden/>
              </w:rPr>
              <w:t>20</w:t>
            </w:r>
            <w:r w:rsidR="00E74822" w:rsidRPr="00CC70B8">
              <w:rPr>
                <w:noProof/>
                <w:webHidden/>
              </w:rPr>
              <w:fldChar w:fldCharType="end"/>
            </w:r>
          </w:hyperlink>
        </w:p>
        <w:p w14:paraId="1683F3D5" w14:textId="77777777" w:rsidR="00CC70B8" w:rsidRPr="00CC70B8" w:rsidRDefault="002701B2">
          <w:pPr>
            <w:pStyle w:val="Obsah2"/>
            <w:tabs>
              <w:tab w:val="left" w:pos="660"/>
              <w:tab w:val="right" w:leader="dot" w:pos="9062"/>
            </w:tabs>
            <w:rPr>
              <w:rFonts w:eastAsiaTheme="minorEastAsia"/>
              <w:noProof/>
              <w:lang w:eastAsia="cs-CZ"/>
            </w:rPr>
          </w:pPr>
          <w:hyperlink w:anchor="_Toc426476178" w:history="1">
            <w:r w:rsidR="00CC70B8" w:rsidRPr="00CC70B8">
              <w:rPr>
                <w:rStyle w:val="Hypertextovodkaz"/>
                <w:noProof/>
              </w:rPr>
              <w:t>5.</w:t>
            </w:r>
            <w:r w:rsidR="00CC70B8" w:rsidRPr="00CC70B8">
              <w:rPr>
                <w:rFonts w:eastAsiaTheme="minorEastAsia"/>
                <w:noProof/>
                <w:lang w:eastAsia="cs-CZ"/>
              </w:rPr>
              <w:tab/>
            </w:r>
            <w:r w:rsidR="00CC70B8" w:rsidRPr="00CC70B8">
              <w:rPr>
                <w:rStyle w:val="Hypertextovodkaz"/>
                <w:noProof/>
              </w:rPr>
              <w:t>Povodňový deník</w:t>
            </w:r>
            <w:r w:rsidR="00CC70B8" w:rsidRPr="00CC70B8">
              <w:rPr>
                <w:noProof/>
                <w:webHidden/>
              </w:rPr>
              <w:tab/>
            </w:r>
            <w:r w:rsidR="00E74822" w:rsidRPr="00CC70B8">
              <w:rPr>
                <w:noProof/>
                <w:webHidden/>
              </w:rPr>
              <w:fldChar w:fldCharType="begin"/>
            </w:r>
            <w:r w:rsidR="00CC70B8" w:rsidRPr="00CC70B8">
              <w:rPr>
                <w:noProof/>
                <w:webHidden/>
              </w:rPr>
              <w:instrText xml:space="preserve"> PAGEREF _Toc426476178 \h </w:instrText>
            </w:r>
            <w:r w:rsidR="00E74822" w:rsidRPr="00CC70B8">
              <w:rPr>
                <w:noProof/>
                <w:webHidden/>
              </w:rPr>
            </w:r>
            <w:r w:rsidR="00E74822" w:rsidRPr="00CC70B8">
              <w:rPr>
                <w:noProof/>
                <w:webHidden/>
              </w:rPr>
              <w:fldChar w:fldCharType="separate"/>
            </w:r>
            <w:r w:rsidR="00CC70B8" w:rsidRPr="00CC70B8">
              <w:rPr>
                <w:noProof/>
                <w:webHidden/>
              </w:rPr>
              <w:t>20</w:t>
            </w:r>
            <w:r w:rsidR="00E74822" w:rsidRPr="00CC70B8">
              <w:rPr>
                <w:noProof/>
                <w:webHidden/>
              </w:rPr>
              <w:fldChar w:fldCharType="end"/>
            </w:r>
          </w:hyperlink>
        </w:p>
        <w:p w14:paraId="5F2DEA20" w14:textId="77777777" w:rsidR="007E1165" w:rsidRDefault="00E74822">
          <w:r w:rsidRPr="00CC70B8">
            <w:rPr>
              <w:bCs/>
            </w:rPr>
            <w:fldChar w:fldCharType="end"/>
          </w:r>
        </w:p>
      </w:sdtContent>
    </w:sdt>
    <w:p w14:paraId="7F7BACDB" w14:textId="77777777" w:rsidR="00732DC0" w:rsidRDefault="00732DC0">
      <w:pPr>
        <w:rPr>
          <w:rFonts w:ascii="Arial" w:eastAsiaTheme="majorEastAsia" w:hAnsi="Arial" w:cs="Arial"/>
          <w:b/>
          <w:bCs/>
          <w:color w:val="365F91" w:themeColor="accent1" w:themeShade="BF"/>
          <w:sz w:val="28"/>
          <w:szCs w:val="28"/>
        </w:rPr>
      </w:pPr>
      <w:r>
        <w:rPr>
          <w:rFonts w:ascii="Arial" w:hAnsi="Arial" w:cs="Arial"/>
        </w:rPr>
        <w:br w:type="page"/>
      </w:r>
    </w:p>
    <w:p w14:paraId="46A34897" w14:textId="77777777" w:rsidR="00732DC0" w:rsidRPr="00327333" w:rsidRDefault="00732DC0" w:rsidP="00732DC0">
      <w:pPr>
        <w:pStyle w:val="Nadpis1"/>
        <w:jc w:val="both"/>
        <w:rPr>
          <w:rFonts w:ascii="Arial" w:hAnsi="Arial" w:cs="Arial"/>
        </w:rPr>
      </w:pPr>
      <w:bookmarkStart w:id="1" w:name="_Toc426476145"/>
      <w:r w:rsidRPr="00327333">
        <w:rPr>
          <w:rFonts w:ascii="Arial" w:hAnsi="Arial" w:cs="Arial"/>
        </w:rPr>
        <w:lastRenderedPageBreak/>
        <w:t>A Věcná část</w:t>
      </w:r>
      <w:bookmarkEnd w:id="0"/>
      <w:bookmarkEnd w:id="1"/>
    </w:p>
    <w:p w14:paraId="0124AC97" w14:textId="77777777" w:rsidR="00732DC0" w:rsidRDefault="00732DC0" w:rsidP="00732DC0">
      <w:pPr>
        <w:jc w:val="both"/>
        <w:rPr>
          <w:rFonts w:ascii="Arial" w:hAnsi="Arial" w:cs="Arial"/>
        </w:rPr>
      </w:pPr>
    </w:p>
    <w:p w14:paraId="76FDC743" w14:textId="77777777" w:rsidR="00266D2A" w:rsidRDefault="008A28C9" w:rsidP="008A28C9">
      <w:pPr>
        <w:pStyle w:val="Nadpis2"/>
        <w:numPr>
          <w:ilvl w:val="0"/>
          <w:numId w:val="22"/>
        </w:numPr>
      </w:pPr>
      <w:bookmarkStart w:id="2" w:name="_Toc426476146"/>
      <w:r w:rsidRPr="008A28C9">
        <w:t>ZÁKLADNÍ IDENTIFIKAČNÍ ÚDAJE</w:t>
      </w:r>
      <w:bookmarkEnd w:id="2"/>
    </w:p>
    <w:p w14:paraId="00D24E34" w14:textId="77777777" w:rsidR="008A28C9" w:rsidRDefault="008A28C9" w:rsidP="008A28C9"/>
    <w:p w14:paraId="1F0EDF75" w14:textId="77777777" w:rsidR="008A28C9" w:rsidRPr="00AF36BC" w:rsidRDefault="008A28C9" w:rsidP="008A28C9">
      <w:pPr>
        <w:rPr>
          <w:rFonts w:ascii="Arial" w:hAnsi="Arial" w:cs="Arial"/>
        </w:rPr>
      </w:pPr>
      <w:r w:rsidRPr="00AF36BC">
        <w:rPr>
          <w:rFonts w:ascii="Arial" w:hAnsi="Arial" w:cs="Arial"/>
        </w:rPr>
        <w:t xml:space="preserve">Název investiční akce: </w:t>
      </w:r>
      <w:r w:rsidRPr="00AF36BC">
        <w:rPr>
          <w:rFonts w:ascii="Arial" w:hAnsi="Arial" w:cs="Arial"/>
        </w:rPr>
        <w:tab/>
        <w:t>Rekreační přístav Petrov</w:t>
      </w:r>
    </w:p>
    <w:p w14:paraId="189F58AF" w14:textId="77777777" w:rsidR="008A28C9" w:rsidRPr="00AF36BC" w:rsidRDefault="008A28C9" w:rsidP="008A28C9">
      <w:pPr>
        <w:ind w:left="2124" w:firstLine="708"/>
        <w:rPr>
          <w:rFonts w:ascii="Arial" w:hAnsi="Arial" w:cs="Arial"/>
        </w:rPr>
      </w:pPr>
      <w:r w:rsidRPr="00AF36BC">
        <w:rPr>
          <w:rFonts w:ascii="Arial" w:hAnsi="Arial" w:cs="Arial"/>
        </w:rPr>
        <w:t>číslo ISPROFOND 562 553 0004</w:t>
      </w:r>
    </w:p>
    <w:p w14:paraId="3419F400" w14:textId="77777777" w:rsidR="008A28C9" w:rsidRPr="00AF36BC" w:rsidRDefault="008A28C9" w:rsidP="008A28C9">
      <w:pPr>
        <w:rPr>
          <w:rFonts w:ascii="Arial" w:hAnsi="Arial" w:cs="Arial"/>
        </w:rPr>
      </w:pPr>
      <w:r w:rsidRPr="00AF36BC">
        <w:rPr>
          <w:rFonts w:ascii="Arial" w:hAnsi="Arial" w:cs="Arial"/>
        </w:rPr>
        <w:t xml:space="preserve">Účel stavby: </w:t>
      </w:r>
      <w:r w:rsidRPr="00AF36BC">
        <w:rPr>
          <w:rFonts w:ascii="Arial" w:hAnsi="Arial" w:cs="Arial"/>
        </w:rPr>
        <w:tab/>
      </w:r>
      <w:r w:rsidRPr="00AF36BC">
        <w:rPr>
          <w:rFonts w:ascii="Arial" w:hAnsi="Arial" w:cs="Arial"/>
        </w:rPr>
        <w:tab/>
      </w:r>
      <w:r w:rsidRPr="00AF36BC">
        <w:rPr>
          <w:rFonts w:ascii="Arial" w:hAnsi="Arial" w:cs="Arial"/>
        </w:rPr>
        <w:tab/>
        <w:t>přístav pro rekreační plavidla</w:t>
      </w:r>
    </w:p>
    <w:p w14:paraId="62B26B98" w14:textId="77777777" w:rsidR="008A28C9" w:rsidRPr="00AF36BC" w:rsidRDefault="008A28C9" w:rsidP="008A28C9">
      <w:pPr>
        <w:jc w:val="both"/>
        <w:rPr>
          <w:rFonts w:ascii="Arial" w:hAnsi="Arial" w:cs="Arial"/>
        </w:rPr>
      </w:pPr>
      <w:r w:rsidRPr="00AF36BC">
        <w:rPr>
          <w:rFonts w:ascii="Arial" w:hAnsi="Arial" w:cs="Arial"/>
        </w:rPr>
        <w:t xml:space="preserve">Charakter stavby: </w:t>
      </w:r>
      <w:r w:rsidRPr="00AF36BC">
        <w:rPr>
          <w:rFonts w:ascii="Arial" w:hAnsi="Arial" w:cs="Arial"/>
        </w:rPr>
        <w:tab/>
      </w:r>
      <w:r w:rsidRPr="00AF36BC">
        <w:rPr>
          <w:rFonts w:ascii="Arial" w:hAnsi="Arial" w:cs="Arial"/>
        </w:rPr>
        <w:tab/>
        <w:t>trvalá stavba</w:t>
      </w:r>
    </w:p>
    <w:p w14:paraId="71D68244" w14:textId="77777777" w:rsidR="008A28C9" w:rsidRPr="00AF36BC" w:rsidRDefault="008A28C9" w:rsidP="008A28C9">
      <w:pPr>
        <w:ind w:left="2832" w:hanging="2832"/>
        <w:jc w:val="both"/>
        <w:rPr>
          <w:rFonts w:ascii="Arial" w:hAnsi="Arial" w:cs="Arial"/>
        </w:rPr>
      </w:pPr>
      <w:r w:rsidRPr="00AF36BC">
        <w:rPr>
          <w:rFonts w:ascii="Arial" w:hAnsi="Arial" w:cs="Arial"/>
        </w:rPr>
        <w:t xml:space="preserve">Místo stavby: </w:t>
      </w:r>
      <w:r w:rsidRPr="00AF36BC">
        <w:rPr>
          <w:rFonts w:ascii="Arial" w:hAnsi="Arial" w:cs="Arial"/>
        </w:rPr>
        <w:tab/>
        <w:t>Průplav Otrokovice – Rohatec (Baťův kanál), km 6,008 (střed vjezdu do přístavu), dopravně významná, využívaná vodní cesta třídy 0</w:t>
      </w:r>
    </w:p>
    <w:p w14:paraId="4D505D58" w14:textId="77777777" w:rsidR="008A28C9" w:rsidRPr="00AF36BC" w:rsidRDefault="008A28C9" w:rsidP="008A28C9">
      <w:pPr>
        <w:rPr>
          <w:rFonts w:ascii="Arial" w:hAnsi="Arial" w:cs="Arial"/>
        </w:rPr>
      </w:pPr>
      <w:r w:rsidRPr="00AF36BC">
        <w:rPr>
          <w:rFonts w:ascii="Arial" w:hAnsi="Arial" w:cs="Arial"/>
        </w:rPr>
        <w:t xml:space="preserve">Katastrální území: </w:t>
      </w:r>
      <w:r w:rsidRPr="00AF36BC">
        <w:rPr>
          <w:rFonts w:ascii="Arial" w:hAnsi="Arial" w:cs="Arial"/>
        </w:rPr>
        <w:tab/>
      </w:r>
      <w:r w:rsidRPr="00AF36BC">
        <w:rPr>
          <w:rFonts w:ascii="Arial" w:hAnsi="Arial" w:cs="Arial"/>
        </w:rPr>
        <w:tab/>
        <w:t>Petrov u Hodonína</w:t>
      </w:r>
    </w:p>
    <w:p w14:paraId="1F19CF83" w14:textId="77777777" w:rsidR="008A28C9" w:rsidRPr="00AF36BC" w:rsidRDefault="008A28C9" w:rsidP="008A28C9">
      <w:pPr>
        <w:rPr>
          <w:rFonts w:ascii="Arial" w:hAnsi="Arial" w:cs="Arial"/>
        </w:rPr>
      </w:pPr>
      <w:r w:rsidRPr="00AF36BC">
        <w:rPr>
          <w:rFonts w:ascii="Arial" w:hAnsi="Arial" w:cs="Arial"/>
        </w:rPr>
        <w:t xml:space="preserve">Kraj: </w:t>
      </w:r>
      <w:r w:rsidRPr="00AF36BC">
        <w:rPr>
          <w:rFonts w:ascii="Arial" w:hAnsi="Arial" w:cs="Arial"/>
        </w:rPr>
        <w:tab/>
      </w:r>
      <w:r w:rsidRPr="00AF36BC">
        <w:rPr>
          <w:rFonts w:ascii="Arial" w:hAnsi="Arial" w:cs="Arial"/>
        </w:rPr>
        <w:tab/>
      </w:r>
      <w:r w:rsidRPr="00AF36BC">
        <w:rPr>
          <w:rFonts w:ascii="Arial" w:hAnsi="Arial" w:cs="Arial"/>
        </w:rPr>
        <w:tab/>
      </w:r>
      <w:r w:rsidRPr="00AF36BC">
        <w:rPr>
          <w:rFonts w:ascii="Arial" w:hAnsi="Arial" w:cs="Arial"/>
        </w:rPr>
        <w:tab/>
        <w:t>Jihomoravský</w:t>
      </w:r>
    </w:p>
    <w:p w14:paraId="3C3AA690" w14:textId="77777777" w:rsidR="008A28C9" w:rsidRPr="00AF36BC" w:rsidRDefault="008A28C9" w:rsidP="008A28C9">
      <w:pPr>
        <w:rPr>
          <w:rFonts w:ascii="Arial" w:hAnsi="Arial" w:cs="Arial"/>
        </w:rPr>
      </w:pPr>
      <w:r w:rsidRPr="00AF36BC">
        <w:rPr>
          <w:rFonts w:ascii="Arial" w:hAnsi="Arial" w:cs="Arial"/>
        </w:rPr>
        <w:t xml:space="preserve">Investor: </w:t>
      </w:r>
      <w:r w:rsidRPr="00AF36BC">
        <w:rPr>
          <w:rFonts w:ascii="Arial" w:hAnsi="Arial" w:cs="Arial"/>
        </w:rPr>
        <w:tab/>
      </w:r>
      <w:r w:rsidRPr="00AF36BC">
        <w:rPr>
          <w:rFonts w:ascii="Arial" w:hAnsi="Arial" w:cs="Arial"/>
        </w:rPr>
        <w:tab/>
      </w:r>
      <w:r w:rsidRPr="00AF36BC">
        <w:rPr>
          <w:rFonts w:ascii="Arial" w:hAnsi="Arial" w:cs="Arial"/>
        </w:rPr>
        <w:tab/>
        <w:t xml:space="preserve">Česká </w:t>
      </w:r>
      <w:proofErr w:type="gramStart"/>
      <w:r w:rsidRPr="00AF36BC">
        <w:rPr>
          <w:rFonts w:ascii="Arial" w:hAnsi="Arial" w:cs="Arial"/>
        </w:rPr>
        <w:t>republika - Ředitelství</w:t>
      </w:r>
      <w:proofErr w:type="gramEnd"/>
      <w:r w:rsidRPr="00AF36BC">
        <w:rPr>
          <w:rFonts w:ascii="Arial" w:hAnsi="Arial" w:cs="Arial"/>
        </w:rPr>
        <w:t xml:space="preserve"> vodních cest ČR</w:t>
      </w:r>
    </w:p>
    <w:p w14:paraId="3114B137" w14:textId="77777777" w:rsidR="008A28C9" w:rsidRPr="00AF36BC" w:rsidRDefault="008A28C9" w:rsidP="008A28C9">
      <w:pPr>
        <w:rPr>
          <w:rFonts w:ascii="Arial" w:hAnsi="Arial" w:cs="Arial"/>
        </w:rPr>
      </w:pPr>
      <w:r w:rsidRPr="00AF36BC">
        <w:rPr>
          <w:rFonts w:ascii="Arial" w:hAnsi="Arial" w:cs="Arial"/>
        </w:rPr>
        <w:t xml:space="preserve">Provozovatel: </w:t>
      </w:r>
      <w:r w:rsidRPr="00AF36BC">
        <w:rPr>
          <w:rFonts w:ascii="Arial" w:hAnsi="Arial" w:cs="Arial"/>
        </w:rPr>
        <w:tab/>
      </w:r>
      <w:r w:rsidRPr="00AF36BC">
        <w:rPr>
          <w:rFonts w:ascii="Arial" w:hAnsi="Arial" w:cs="Arial"/>
        </w:rPr>
        <w:tab/>
      </w:r>
      <w:r w:rsidRPr="00AF36BC">
        <w:rPr>
          <w:rFonts w:ascii="Arial" w:hAnsi="Arial" w:cs="Arial"/>
        </w:rPr>
        <w:tab/>
        <w:t xml:space="preserve">Česká </w:t>
      </w:r>
      <w:proofErr w:type="gramStart"/>
      <w:r w:rsidRPr="00AF36BC">
        <w:rPr>
          <w:rFonts w:ascii="Arial" w:hAnsi="Arial" w:cs="Arial"/>
        </w:rPr>
        <w:t>republika - Ředitelství</w:t>
      </w:r>
      <w:proofErr w:type="gramEnd"/>
      <w:r w:rsidRPr="00AF36BC">
        <w:rPr>
          <w:rFonts w:ascii="Arial" w:hAnsi="Arial" w:cs="Arial"/>
        </w:rPr>
        <w:t xml:space="preserve"> vodních cest ČR</w:t>
      </w:r>
    </w:p>
    <w:p w14:paraId="01DF48BA" w14:textId="77777777" w:rsidR="008A28C9" w:rsidRPr="00AF36BC" w:rsidRDefault="008A28C9" w:rsidP="00EB6A5D">
      <w:pPr>
        <w:autoSpaceDE w:val="0"/>
        <w:autoSpaceDN w:val="0"/>
        <w:adjustRightInd w:val="0"/>
        <w:spacing w:after="0" w:line="240" w:lineRule="auto"/>
        <w:rPr>
          <w:rFonts w:ascii="Arial" w:hAnsi="Arial" w:cs="Arial"/>
        </w:rPr>
      </w:pPr>
      <w:r w:rsidRPr="00AF36BC">
        <w:rPr>
          <w:rFonts w:ascii="Arial" w:hAnsi="Arial" w:cs="Arial"/>
        </w:rPr>
        <w:t xml:space="preserve">Generální projektant: </w:t>
      </w:r>
      <w:r w:rsidRPr="00AF36BC">
        <w:rPr>
          <w:rFonts w:ascii="Arial" w:hAnsi="Arial" w:cs="Arial"/>
        </w:rPr>
        <w:tab/>
      </w:r>
      <w:r w:rsidRPr="00AF36BC">
        <w:rPr>
          <w:rFonts w:ascii="Arial" w:hAnsi="Arial" w:cs="Arial"/>
        </w:rPr>
        <w:tab/>
        <w:t xml:space="preserve">SUDOP PRAHA a. s., Olšanská </w:t>
      </w:r>
      <w:proofErr w:type="gramStart"/>
      <w:r w:rsidRPr="00AF36BC">
        <w:rPr>
          <w:rFonts w:ascii="Arial" w:hAnsi="Arial" w:cs="Arial"/>
        </w:rPr>
        <w:t>1a</w:t>
      </w:r>
      <w:proofErr w:type="gramEnd"/>
      <w:r w:rsidRPr="00AF36BC">
        <w:rPr>
          <w:rFonts w:ascii="Arial" w:hAnsi="Arial" w:cs="Arial"/>
        </w:rPr>
        <w:t>, 130 80 Praha 3</w:t>
      </w:r>
    </w:p>
    <w:p w14:paraId="6DF5AE75" w14:textId="77777777" w:rsidR="008A28C9" w:rsidRPr="00AF36BC" w:rsidRDefault="008A28C9" w:rsidP="00EB6A5D">
      <w:pPr>
        <w:autoSpaceDE w:val="0"/>
        <w:autoSpaceDN w:val="0"/>
        <w:adjustRightInd w:val="0"/>
        <w:spacing w:after="0" w:line="240" w:lineRule="auto"/>
        <w:ind w:left="2124" w:firstLine="708"/>
        <w:rPr>
          <w:rFonts w:ascii="Arial" w:hAnsi="Arial" w:cs="Arial"/>
        </w:rPr>
      </w:pPr>
      <w:r w:rsidRPr="00AF36BC">
        <w:rPr>
          <w:rFonts w:ascii="Arial" w:hAnsi="Arial" w:cs="Arial"/>
        </w:rPr>
        <w:t>Projektové středisko Ústí nad Labem, Dvořákova 2</w:t>
      </w:r>
    </w:p>
    <w:p w14:paraId="0532A2C4" w14:textId="77777777" w:rsidR="008A28C9" w:rsidRPr="00AF36BC" w:rsidRDefault="008A28C9" w:rsidP="00EB6A5D">
      <w:pPr>
        <w:autoSpaceDE w:val="0"/>
        <w:autoSpaceDN w:val="0"/>
        <w:adjustRightInd w:val="0"/>
        <w:spacing w:after="0" w:line="240" w:lineRule="auto"/>
        <w:ind w:left="2124" w:firstLine="708"/>
        <w:rPr>
          <w:rFonts w:ascii="Arial" w:hAnsi="Arial" w:cs="Arial"/>
        </w:rPr>
      </w:pPr>
      <w:r w:rsidRPr="00AF36BC">
        <w:rPr>
          <w:rFonts w:ascii="Arial" w:hAnsi="Arial" w:cs="Arial"/>
        </w:rPr>
        <w:t>400 01 Ústí nad Labem</w:t>
      </w:r>
    </w:p>
    <w:p w14:paraId="029ADEBF" w14:textId="77777777" w:rsidR="008A28C9" w:rsidRPr="00AF36BC" w:rsidRDefault="008A28C9" w:rsidP="00EB6A5D">
      <w:pPr>
        <w:autoSpaceDE w:val="0"/>
        <w:autoSpaceDN w:val="0"/>
        <w:adjustRightInd w:val="0"/>
        <w:spacing w:after="0" w:line="240" w:lineRule="auto"/>
        <w:ind w:left="2124" w:firstLine="708"/>
        <w:rPr>
          <w:rFonts w:ascii="Arial" w:hAnsi="Arial" w:cs="Arial"/>
        </w:rPr>
      </w:pPr>
      <w:r w:rsidRPr="00AF36BC">
        <w:rPr>
          <w:rFonts w:ascii="Arial" w:hAnsi="Arial" w:cs="Arial"/>
        </w:rPr>
        <w:t>Ing. Stanislav Jaroš</w:t>
      </w:r>
    </w:p>
    <w:p w14:paraId="0A5FF8F1" w14:textId="77777777" w:rsidR="00EB6A5D" w:rsidRPr="00AF36BC" w:rsidRDefault="00EB6A5D" w:rsidP="00EB6A5D">
      <w:pPr>
        <w:spacing w:after="60" w:line="240" w:lineRule="auto"/>
        <w:ind w:left="2124" w:firstLine="708"/>
        <w:rPr>
          <w:rFonts w:ascii="Arial" w:hAnsi="Arial" w:cs="Arial"/>
        </w:rPr>
      </w:pPr>
    </w:p>
    <w:p w14:paraId="1EDDE7D5" w14:textId="77777777" w:rsidR="008A28C9" w:rsidRPr="00AF36BC" w:rsidRDefault="008A28C9" w:rsidP="00EB6A5D">
      <w:pPr>
        <w:spacing w:after="60" w:line="240" w:lineRule="auto"/>
        <w:rPr>
          <w:rFonts w:ascii="Arial" w:hAnsi="Arial" w:cs="Arial"/>
        </w:rPr>
      </w:pPr>
      <w:r w:rsidRPr="00AF36BC">
        <w:rPr>
          <w:rFonts w:ascii="Arial" w:hAnsi="Arial" w:cs="Arial"/>
        </w:rPr>
        <w:t xml:space="preserve">Kooperující firmy: </w:t>
      </w:r>
      <w:r w:rsidRPr="00AF36BC">
        <w:rPr>
          <w:rFonts w:ascii="Arial" w:hAnsi="Arial" w:cs="Arial"/>
        </w:rPr>
        <w:tab/>
      </w:r>
      <w:r w:rsidRPr="00AF36BC">
        <w:rPr>
          <w:rFonts w:ascii="Arial" w:hAnsi="Arial" w:cs="Arial"/>
        </w:rPr>
        <w:tab/>
        <w:t>VH atelier, spol. s r.o., Lidická 960/81, 602 00 Brno</w:t>
      </w:r>
    </w:p>
    <w:p w14:paraId="42139C47" w14:textId="77777777" w:rsidR="008A28C9" w:rsidRPr="00AF36BC" w:rsidRDefault="008A28C9" w:rsidP="00EB6A5D">
      <w:pPr>
        <w:spacing w:after="60" w:line="240" w:lineRule="auto"/>
        <w:ind w:left="2124" w:firstLine="708"/>
        <w:rPr>
          <w:rFonts w:ascii="Arial" w:hAnsi="Arial" w:cs="Arial"/>
        </w:rPr>
      </w:pPr>
      <w:r w:rsidRPr="00AF36BC">
        <w:rPr>
          <w:rFonts w:ascii="Arial" w:hAnsi="Arial" w:cs="Arial"/>
        </w:rPr>
        <w:t>Argo Automatizace, s.r.o., U vlečky 2, 617 00 Brno</w:t>
      </w:r>
    </w:p>
    <w:p w14:paraId="055F2C72" w14:textId="77777777" w:rsidR="00EB6A5D" w:rsidRPr="00AF36BC" w:rsidRDefault="00EB6A5D" w:rsidP="00EB6A5D">
      <w:pPr>
        <w:spacing w:after="60" w:line="240" w:lineRule="auto"/>
        <w:ind w:left="2124" w:firstLine="708"/>
        <w:rPr>
          <w:rFonts w:ascii="Arial" w:hAnsi="Arial" w:cs="Arial"/>
        </w:rPr>
      </w:pPr>
    </w:p>
    <w:p w14:paraId="2F38C8B6" w14:textId="77777777" w:rsidR="008A28C9" w:rsidRPr="00AF36BC" w:rsidRDefault="008A28C9" w:rsidP="008A28C9">
      <w:pPr>
        <w:autoSpaceDE w:val="0"/>
        <w:autoSpaceDN w:val="0"/>
        <w:adjustRightInd w:val="0"/>
        <w:spacing w:after="0" w:line="240" w:lineRule="auto"/>
        <w:ind w:left="2832" w:hanging="2832"/>
        <w:rPr>
          <w:rFonts w:ascii="Arial" w:hAnsi="Arial" w:cs="Arial"/>
          <w:b/>
          <w:bCs/>
        </w:rPr>
      </w:pPr>
      <w:r w:rsidRPr="00AF36BC">
        <w:rPr>
          <w:rFonts w:ascii="Arial" w:hAnsi="Arial" w:cs="Arial"/>
        </w:rPr>
        <w:t>Výškový systém:</w:t>
      </w:r>
      <w:r w:rsidRPr="00AF36BC">
        <w:rPr>
          <w:rFonts w:ascii="Arial" w:hAnsi="Arial" w:cs="Arial"/>
        </w:rPr>
        <w:tab/>
        <w:t xml:space="preserve">všechny výškové kóty jsou uvedeny ve výškovém systému </w:t>
      </w:r>
      <w:r w:rsidRPr="00AF36BC">
        <w:rPr>
          <w:rFonts w:ascii="Arial" w:hAnsi="Arial" w:cs="Arial"/>
          <w:b/>
          <w:bCs/>
        </w:rPr>
        <w:t>Balt po vyrovnání</w:t>
      </w:r>
    </w:p>
    <w:p w14:paraId="3078C9E8" w14:textId="77777777" w:rsidR="00EB6A5D" w:rsidRPr="00AF36BC" w:rsidRDefault="00EB6A5D" w:rsidP="008A28C9">
      <w:pPr>
        <w:autoSpaceDE w:val="0"/>
        <w:autoSpaceDN w:val="0"/>
        <w:adjustRightInd w:val="0"/>
        <w:spacing w:after="0" w:line="240" w:lineRule="auto"/>
        <w:ind w:left="2832" w:hanging="2832"/>
        <w:rPr>
          <w:rFonts w:ascii="Arial" w:hAnsi="Arial" w:cs="Arial"/>
          <w:b/>
          <w:bCs/>
        </w:rPr>
      </w:pPr>
    </w:p>
    <w:p w14:paraId="24E69051" w14:textId="77777777" w:rsidR="008A28C9" w:rsidRPr="00AF36BC" w:rsidRDefault="008A28C9" w:rsidP="008A28C9">
      <w:pPr>
        <w:autoSpaceDE w:val="0"/>
        <w:autoSpaceDN w:val="0"/>
        <w:adjustRightInd w:val="0"/>
        <w:spacing w:after="0" w:line="240" w:lineRule="auto"/>
        <w:rPr>
          <w:rFonts w:ascii="Arial" w:hAnsi="Arial" w:cs="Arial"/>
        </w:rPr>
      </w:pPr>
      <w:r w:rsidRPr="00AF36BC">
        <w:rPr>
          <w:rFonts w:ascii="Arial" w:hAnsi="Arial" w:cs="Arial"/>
        </w:rPr>
        <w:t>Příslušný vodoprávní úřad:</w:t>
      </w:r>
      <w:r w:rsidRPr="00AF36BC">
        <w:rPr>
          <w:rFonts w:ascii="Arial" w:hAnsi="Arial" w:cs="Arial"/>
        </w:rPr>
        <w:tab/>
        <w:t>Městský úřad Hodonín</w:t>
      </w:r>
    </w:p>
    <w:p w14:paraId="3C3B2E65" w14:textId="77777777" w:rsidR="00EB6A5D" w:rsidRPr="00AF36BC" w:rsidRDefault="00EB6A5D" w:rsidP="00EB6A5D">
      <w:pPr>
        <w:autoSpaceDE w:val="0"/>
        <w:autoSpaceDN w:val="0"/>
        <w:adjustRightInd w:val="0"/>
        <w:spacing w:after="0" w:line="240" w:lineRule="auto"/>
        <w:ind w:left="2124" w:firstLine="708"/>
        <w:rPr>
          <w:rFonts w:ascii="Arial" w:hAnsi="Arial" w:cs="Arial"/>
        </w:rPr>
      </w:pPr>
      <w:r w:rsidRPr="00AF36BC">
        <w:rPr>
          <w:rFonts w:ascii="Arial" w:hAnsi="Arial" w:cs="Arial"/>
        </w:rPr>
        <w:t>Odbor životního prostředí</w:t>
      </w:r>
    </w:p>
    <w:p w14:paraId="456FB0A8" w14:textId="77777777" w:rsidR="00EB6A5D" w:rsidRPr="00AF36BC" w:rsidRDefault="00EB6A5D" w:rsidP="00EB6A5D">
      <w:pPr>
        <w:autoSpaceDE w:val="0"/>
        <w:autoSpaceDN w:val="0"/>
        <w:adjustRightInd w:val="0"/>
        <w:spacing w:after="0" w:line="240" w:lineRule="auto"/>
        <w:ind w:left="2124" w:firstLine="708"/>
        <w:rPr>
          <w:rFonts w:ascii="Arial" w:hAnsi="Arial" w:cs="Arial"/>
        </w:rPr>
      </w:pPr>
      <w:r w:rsidRPr="00AF36BC">
        <w:rPr>
          <w:rFonts w:ascii="Arial" w:hAnsi="Arial" w:cs="Arial"/>
        </w:rPr>
        <w:t>Národní tř. 25, 69501 Hodonín</w:t>
      </w:r>
    </w:p>
    <w:p w14:paraId="68D9004F" w14:textId="77777777" w:rsidR="00EB6A5D" w:rsidRPr="00AF36BC" w:rsidRDefault="00EB6A5D" w:rsidP="00EB6A5D">
      <w:pPr>
        <w:autoSpaceDE w:val="0"/>
        <w:autoSpaceDN w:val="0"/>
        <w:adjustRightInd w:val="0"/>
        <w:spacing w:after="0" w:line="240" w:lineRule="auto"/>
        <w:ind w:left="2124" w:firstLine="708"/>
        <w:rPr>
          <w:rFonts w:ascii="Arial" w:hAnsi="Arial" w:cs="Arial"/>
        </w:rPr>
      </w:pPr>
    </w:p>
    <w:p w14:paraId="67EDCA63" w14:textId="77777777" w:rsidR="008A28C9" w:rsidRPr="00AF36BC" w:rsidRDefault="008A28C9" w:rsidP="008A28C9">
      <w:pPr>
        <w:autoSpaceDE w:val="0"/>
        <w:autoSpaceDN w:val="0"/>
        <w:adjustRightInd w:val="0"/>
        <w:spacing w:after="0" w:line="240" w:lineRule="auto"/>
        <w:rPr>
          <w:rFonts w:ascii="Arial" w:hAnsi="Arial" w:cs="Arial"/>
        </w:rPr>
      </w:pPr>
      <w:r w:rsidRPr="00AF36BC">
        <w:rPr>
          <w:rFonts w:ascii="Arial" w:hAnsi="Arial" w:cs="Arial"/>
        </w:rPr>
        <w:t>Příslušný stavební úřad:</w:t>
      </w:r>
      <w:r w:rsidRPr="00AF36BC">
        <w:rPr>
          <w:rFonts w:ascii="Arial" w:hAnsi="Arial" w:cs="Arial"/>
        </w:rPr>
        <w:tab/>
        <w:t>Městský úřad Hodonín</w:t>
      </w:r>
    </w:p>
    <w:p w14:paraId="287A2330" w14:textId="77777777" w:rsidR="00EB6A5D" w:rsidRPr="00AF36BC" w:rsidRDefault="00EB6A5D" w:rsidP="00EB6A5D">
      <w:pPr>
        <w:autoSpaceDE w:val="0"/>
        <w:autoSpaceDN w:val="0"/>
        <w:adjustRightInd w:val="0"/>
        <w:spacing w:after="0" w:line="240" w:lineRule="auto"/>
        <w:rPr>
          <w:rFonts w:ascii="Arial" w:hAnsi="Arial" w:cs="Arial"/>
        </w:rPr>
      </w:pPr>
      <w:r w:rsidRPr="00AF36BC">
        <w:rPr>
          <w:rFonts w:ascii="Arial" w:hAnsi="Arial" w:cs="Arial"/>
        </w:rPr>
        <w:tab/>
      </w:r>
      <w:r w:rsidRPr="00AF36BC">
        <w:rPr>
          <w:rFonts w:ascii="Arial" w:hAnsi="Arial" w:cs="Arial"/>
        </w:rPr>
        <w:tab/>
      </w:r>
      <w:r w:rsidRPr="00AF36BC">
        <w:rPr>
          <w:rFonts w:ascii="Arial" w:hAnsi="Arial" w:cs="Arial"/>
        </w:rPr>
        <w:tab/>
      </w:r>
      <w:r w:rsidRPr="00AF36BC">
        <w:rPr>
          <w:rFonts w:ascii="Arial" w:hAnsi="Arial" w:cs="Arial"/>
        </w:rPr>
        <w:tab/>
        <w:t>Národní tř. 25, 69535 Hodonín</w:t>
      </w:r>
    </w:p>
    <w:p w14:paraId="70A4BF80" w14:textId="77777777" w:rsidR="00EB6A5D" w:rsidRPr="00AF36BC" w:rsidRDefault="00EB6A5D" w:rsidP="008A28C9">
      <w:pPr>
        <w:autoSpaceDE w:val="0"/>
        <w:autoSpaceDN w:val="0"/>
        <w:adjustRightInd w:val="0"/>
        <w:spacing w:after="0" w:line="240" w:lineRule="auto"/>
        <w:rPr>
          <w:rFonts w:ascii="Arial" w:hAnsi="Arial" w:cs="Arial"/>
        </w:rPr>
      </w:pPr>
    </w:p>
    <w:p w14:paraId="7B53943F" w14:textId="77777777" w:rsidR="008A28C9" w:rsidRPr="00AF36BC" w:rsidRDefault="008A28C9" w:rsidP="001176C3">
      <w:pPr>
        <w:autoSpaceDE w:val="0"/>
        <w:autoSpaceDN w:val="0"/>
        <w:adjustRightInd w:val="0"/>
        <w:spacing w:after="0" w:line="240" w:lineRule="auto"/>
        <w:ind w:left="2832" w:hanging="2832"/>
        <w:rPr>
          <w:rFonts w:ascii="Arial" w:hAnsi="Arial" w:cs="Arial"/>
        </w:rPr>
      </w:pPr>
      <w:r w:rsidRPr="00AF36BC">
        <w:rPr>
          <w:rFonts w:ascii="Arial" w:hAnsi="Arial" w:cs="Arial"/>
        </w:rPr>
        <w:t>Příslušný povodňový orgán</w:t>
      </w:r>
      <w:r w:rsidR="00EB6A5D" w:rsidRPr="00AF36BC">
        <w:rPr>
          <w:rFonts w:ascii="Arial" w:hAnsi="Arial" w:cs="Arial"/>
        </w:rPr>
        <w:t>:</w:t>
      </w:r>
      <w:r w:rsidR="00EB6A5D" w:rsidRPr="00AF36BC">
        <w:rPr>
          <w:rFonts w:ascii="Arial" w:hAnsi="Arial" w:cs="Arial"/>
        </w:rPr>
        <w:tab/>
      </w:r>
      <w:r w:rsidRPr="00AF36BC">
        <w:rPr>
          <w:rFonts w:ascii="Arial" w:hAnsi="Arial" w:cs="Arial"/>
          <w:b/>
          <w:bCs/>
        </w:rPr>
        <w:t xml:space="preserve">v době mimo povodeň </w:t>
      </w:r>
      <w:r w:rsidRPr="00AF36BC">
        <w:rPr>
          <w:rFonts w:ascii="Arial" w:hAnsi="Arial" w:cs="Arial"/>
        </w:rPr>
        <w:t xml:space="preserve">– Městský úřad </w:t>
      </w:r>
      <w:r w:rsidR="00EB6A5D" w:rsidRPr="00AF36BC">
        <w:rPr>
          <w:rFonts w:ascii="Arial" w:hAnsi="Arial" w:cs="Arial"/>
        </w:rPr>
        <w:t>Hodonín</w:t>
      </w:r>
      <w:r w:rsidR="001176C3" w:rsidRPr="00AF36BC">
        <w:rPr>
          <w:rFonts w:ascii="Arial" w:hAnsi="Arial" w:cs="Arial"/>
        </w:rPr>
        <w:t>, OÚ obce Petrov</w:t>
      </w:r>
    </w:p>
    <w:p w14:paraId="506B33BD" w14:textId="77777777" w:rsidR="00EB6A5D" w:rsidRPr="00AF36BC" w:rsidRDefault="00EB6A5D" w:rsidP="008A28C9">
      <w:pPr>
        <w:autoSpaceDE w:val="0"/>
        <w:autoSpaceDN w:val="0"/>
        <w:adjustRightInd w:val="0"/>
        <w:spacing w:after="0" w:line="240" w:lineRule="auto"/>
        <w:rPr>
          <w:rFonts w:ascii="Arial" w:hAnsi="Arial" w:cs="Arial"/>
        </w:rPr>
      </w:pPr>
    </w:p>
    <w:p w14:paraId="3BACC76E" w14:textId="77777777" w:rsidR="008A28C9" w:rsidRPr="00AF36BC" w:rsidRDefault="008A28C9" w:rsidP="001176C3">
      <w:pPr>
        <w:autoSpaceDE w:val="0"/>
        <w:autoSpaceDN w:val="0"/>
        <w:adjustRightInd w:val="0"/>
        <w:spacing w:after="0" w:line="240" w:lineRule="auto"/>
        <w:ind w:left="2832" w:hanging="2832"/>
        <w:rPr>
          <w:rFonts w:ascii="Arial" w:hAnsi="Arial" w:cs="Arial"/>
        </w:rPr>
      </w:pPr>
      <w:r w:rsidRPr="00AF36BC">
        <w:rPr>
          <w:rFonts w:ascii="Arial" w:hAnsi="Arial" w:cs="Arial"/>
        </w:rPr>
        <w:t>Příslušný povodňový orgán</w:t>
      </w:r>
      <w:r w:rsidR="00EB6A5D" w:rsidRPr="00AF36BC">
        <w:rPr>
          <w:rFonts w:ascii="Arial" w:hAnsi="Arial" w:cs="Arial"/>
        </w:rPr>
        <w:t>:</w:t>
      </w:r>
      <w:r w:rsidRPr="00AF36BC">
        <w:rPr>
          <w:rFonts w:ascii="Arial" w:hAnsi="Arial" w:cs="Arial"/>
        </w:rPr>
        <w:t xml:space="preserve"> </w:t>
      </w:r>
      <w:r w:rsidR="001176C3" w:rsidRPr="00AF36BC">
        <w:rPr>
          <w:rFonts w:ascii="Arial" w:hAnsi="Arial" w:cs="Arial"/>
        </w:rPr>
        <w:tab/>
      </w:r>
      <w:r w:rsidRPr="00AF36BC">
        <w:rPr>
          <w:rFonts w:ascii="Arial" w:hAnsi="Arial" w:cs="Arial"/>
          <w:b/>
          <w:bCs/>
        </w:rPr>
        <w:t xml:space="preserve">v době povodně </w:t>
      </w:r>
      <w:r w:rsidRPr="00AF36BC">
        <w:rPr>
          <w:rFonts w:ascii="Arial" w:hAnsi="Arial" w:cs="Arial"/>
        </w:rPr>
        <w:t xml:space="preserve">– Povodňová komise </w:t>
      </w:r>
      <w:r w:rsidR="00EB6A5D" w:rsidRPr="00AF36BC">
        <w:rPr>
          <w:rFonts w:ascii="Arial" w:hAnsi="Arial" w:cs="Arial"/>
        </w:rPr>
        <w:t>obce Petrov</w:t>
      </w:r>
      <w:r w:rsidR="001176C3" w:rsidRPr="00AF36BC">
        <w:rPr>
          <w:rFonts w:ascii="Arial" w:hAnsi="Arial" w:cs="Arial"/>
        </w:rPr>
        <w:t>, Povodňová komise města Hodonín</w:t>
      </w:r>
    </w:p>
    <w:p w14:paraId="6E6BA4C5" w14:textId="77777777" w:rsidR="008A28C9" w:rsidRPr="00AF36BC" w:rsidRDefault="008A28C9" w:rsidP="008A28C9">
      <w:pPr>
        <w:rPr>
          <w:rFonts w:ascii="Arial" w:hAnsi="Arial" w:cs="Arial"/>
        </w:rPr>
      </w:pPr>
    </w:p>
    <w:p w14:paraId="329D034B" w14:textId="77777777" w:rsidR="00EB6A5D" w:rsidRPr="00AF36BC" w:rsidRDefault="00EB6A5D" w:rsidP="00EB6A5D">
      <w:pPr>
        <w:rPr>
          <w:rFonts w:ascii="Arial" w:hAnsi="Arial" w:cs="Arial"/>
        </w:rPr>
      </w:pPr>
      <w:r w:rsidRPr="00AF36BC">
        <w:rPr>
          <w:rFonts w:ascii="Arial" w:hAnsi="Arial" w:cs="Arial"/>
        </w:rPr>
        <w:t>Provozovatel přístavu:</w:t>
      </w:r>
      <w:r w:rsidRPr="00AF36BC">
        <w:rPr>
          <w:rFonts w:ascii="Arial" w:hAnsi="Arial" w:cs="Arial"/>
        </w:rPr>
        <w:tab/>
        <w:t>(dle smluvního vztahu s vlastníkem přístavu ŘVC ČR)</w:t>
      </w:r>
    </w:p>
    <w:p w14:paraId="4C94131C" w14:textId="77777777" w:rsidR="00BB42FE" w:rsidRPr="00AF36BC" w:rsidRDefault="00BB42FE" w:rsidP="00EB6A5D">
      <w:pPr>
        <w:rPr>
          <w:rFonts w:ascii="Arial" w:hAnsi="Arial" w:cs="Arial"/>
        </w:rPr>
      </w:pPr>
    </w:p>
    <w:p w14:paraId="67AE0238" w14:textId="77777777" w:rsidR="00BB42FE" w:rsidRPr="00AF36BC" w:rsidRDefault="00BB42FE" w:rsidP="00BB42FE">
      <w:pPr>
        <w:pStyle w:val="Nadpis2"/>
        <w:numPr>
          <w:ilvl w:val="0"/>
          <w:numId w:val="25"/>
        </w:numPr>
        <w:rPr>
          <w:rFonts w:ascii="Arial" w:hAnsi="Arial" w:cs="Arial"/>
        </w:rPr>
      </w:pPr>
      <w:bookmarkStart w:id="3" w:name="_Toc398642590"/>
      <w:bookmarkStart w:id="4" w:name="_Toc426476147"/>
      <w:r w:rsidRPr="00AF36BC">
        <w:rPr>
          <w:rFonts w:ascii="Arial" w:hAnsi="Arial" w:cs="Arial"/>
        </w:rPr>
        <w:t>Ú</w:t>
      </w:r>
      <w:bookmarkEnd w:id="3"/>
      <w:r w:rsidRPr="00AF36BC">
        <w:rPr>
          <w:rFonts w:ascii="Arial" w:hAnsi="Arial" w:cs="Arial"/>
        </w:rPr>
        <w:t>VOD</w:t>
      </w:r>
      <w:bookmarkEnd w:id="4"/>
    </w:p>
    <w:p w14:paraId="19981183" w14:textId="77777777" w:rsidR="00BB42FE" w:rsidRPr="00AF36BC" w:rsidRDefault="00BB42FE" w:rsidP="00BB42FE">
      <w:pPr>
        <w:autoSpaceDE w:val="0"/>
        <w:autoSpaceDN w:val="0"/>
        <w:adjustRightInd w:val="0"/>
        <w:spacing w:after="0" w:line="240" w:lineRule="auto"/>
        <w:jc w:val="both"/>
        <w:rPr>
          <w:rFonts w:ascii="Arial" w:hAnsi="Arial" w:cs="Arial"/>
        </w:rPr>
      </w:pPr>
      <w:r w:rsidRPr="00AF36BC">
        <w:rPr>
          <w:rFonts w:ascii="Arial" w:hAnsi="Arial" w:cs="Arial"/>
        </w:rPr>
        <w:t>Povodňový plán řeší opatření potřebná k odvrácení, nebo zmírnění povodňových škod, ke kterým by mohlo dojít v případě zaplavení rekreačního přístavu a souvisejícího okolí a případně při dalších nespecifikovaných krizových situacích spojených se zvýšenými stavy a průtoky v Baťově kanále a řece Moravě.</w:t>
      </w:r>
    </w:p>
    <w:p w14:paraId="79E48908" w14:textId="77777777" w:rsidR="00EB6A5D" w:rsidRPr="00AF36BC" w:rsidRDefault="00EB6A5D" w:rsidP="008A28C9">
      <w:pPr>
        <w:rPr>
          <w:rFonts w:ascii="Arial" w:hAnsi="Arial" w:cs="Arial"/>
        </w:rPr>
      </w:pPr>
    </w:p>
    <w:p w14:paraId="4F69EBD2" w14:textId="77777777" w:rsidR="00BB42FE" w:rsidRPr="00AF36BC" w:rsidRDefault="00BB42FE" w:rsidP="008A28C9">
      <w:pPr>
        <w:rPr>
          <w:rFonts w:ascii="Arial" w:hAnsi="Arial" w:cs="Arial"/>
        </w:rPr>
      </w:pPr>
    </w:p>
    <w:p w14:paraId="2D88B121" w14:textId="77777777" w:rsidR="00EB6A5D" w:rsidRPr="00AF36BC" w:rsidRDefault="00EB6A5D" w:rsidP="00BB42FE">
      <w:pPr>
        <w:pStyle w:val="Nadpis2"/>
        <w:numPr>
          <w:ilvl w:val="0"/>
          <w:numId w:val="25"/>
        </w:numPr>
        <w:rPr>
          <w:rFonts w:ascii="Arial" w:hAnsi="Arial" w:cs="Arial"/>
        </w:rPr>
      </w:pPr>
      <w:bookmarkStart w:id="5" w:name="_Toc426476148"/>
      <w:r w:rsidRPr="00AF36BC">
        <w:rPr>
          <w:rFonts w:ascii="Arial" w:hAnsi="Arial" w:cs="Arial"/>
        </w:rPr>
        <w:t>PRÁVNÍ PŘEDPISY</w:t>
      </w:r>
      <w:bookmarkEnd w:id="5"/>
    </w:p>
    <w:p w14:paraId="700010A8" w14:textId="77777777" w:rsidR="00EB6A5D" w:rsidRPr="00AF36BC" w:rsidRDefault="00EB6A5D" w:rsidP="00EB6A5D">
      <w:pPr>
        <w:autoSpaceDE w:val="0"/>
        <w:autoSpaceDN w:val="0"/>
        <w:adjustRightInd w:val="0"/>
        <w:spacing w:after="0" w:line="240" w:lineRule="auto"/>
        <w:rPr>
          <w:rFonts w:ascii="Arial" w:hAnsi="Arial" w:cs="Arial"/>
          <w:b/>
          <w:bCs/>
        </w:rPr>
      </w:pPr>
    </w:p>
    <w:p w14:paraId="4D8BFCC9" w14:textId="77777777" w:rsidR="00EB6A5D" w:rsidRPr="00AF36BC" w:rsidRDefault="00EB6A5D" w:rsidP="00EB6A5D">
      <w:pPr>
        <w:autoSpaceDE w:val="0"/>
        <w:autoSpaceDN w:val="0"/>
        <w:adjustRightInd w:val="0"/>
        <w:spacing w:after="0" w:line="240" w:lineRule="auto"/>
        <w:rPr>
          <w:rFonts w:ascii="Arial" w:hAnsi="Arial" w:cs="Arial"/>
          <w:b/>
          <w:bCs/>
        </w:rPr>
      </w:pPr>
      <w:r w:rsidRPr="00AF36BC">
        <w:rPr>
          <w:rFonts w:ascii="Arial" w:hAnsi="Arial" w:cs="Arial"/>
          <w:b/>
          <w:bCs/>
        </w:rPr>
        <w:t>Povodňový plán byl zpracován na základě níže uvedených právních předpisů:</w:t>
      </w:r>
    </w:p>
    <w:p w14:paraId="0E6D7953" w14:textId="77777777" w:rsidR="00EB6A5D" w:rsidRPr="00AF36BC" w:rsidRDefault="00EB6A5D" w:rsidP="001176C3">
      <w:pPr>
        <w:pStyle w:val="Odstavecseseznamem"/>
        <w:numPr>
          <w:ilvl w:val="0"/>
          <w:numId w:val="23"/>
        </w:numPr>
        <w:autoSpaceDE w:val="0"/>
        <w:autoSpaceDN w:val="0"/>
        <w:adjustRightInd w:val="0"/>
        <w:spacing w:after="0" w:line="240" w:lineRule="auto"/>
        <w:jc w:val="both"/>
        <w:rPr>
          <w:rFonts w:ascii="Arial" w:hAnsi="Arial" w:cs="Arial"/>
          <w:b/>
          <w:bCs/>
        </w:rPr>
      </w:pPr>
      <w:r w:rsidRPr="00AF36BC">
        <w:rPr>
          <w:rFonts w:ascii="Arial" w:hAnsi="Arial" w:cs="Arial"/>
          <w:b/>
          <w:bCs/>
        </w:rPr>
        <w:t>Zákon č.254/2001 Sb., o vodách a o změně některých zákonů (vodní zákon),</w:t>
      </w:r>
    </w:p>
    <w:p w14:paraId="18D41183" w14:textId="77777777" w:rsidR="00EB6A5D" w:rsidRPr="00AF36BC" w:rsidRDefault="00EB6A5D" w:rsidP="001176C3">
      <w:pPr>
        <w:autoSpaceDE w:val="0"/>
        <w:autoSpaceDN w:val="0"/>
        <w:adjustRightInd w:val="0"/>
        <w:spacing w:after="0" w:line="240" w:lineRule="auto"/>
        <w:ind w:left="72" w:firstLine="708"/>
        <w:jc w:val="both"/>
        <w:rPr>
          <w:rFonts w:ascii="Arial" w:hAnsi="Arial" w:cs="Arial"/>
          <w:b/>
          <w:bCs/>
        </w:rPr>
      </w:pPr>
      <w:r w:rsidRPr="00AF36BC">
        <w:rPr>
          <w:rFonts w:ascii="Arial" w:hAnsi="Arial" w:cs="Arial"/>
          <w:b/>
          <w:bCs/>
        </w:rPr>
        <w:t>ve znění pozdějších předpisů</w:t>
      </w:r>
    </w:p>
    <w:p w14:paraId="1AB09673" w14:textId="77777777" w:rsidR="00EB6A5D" w:rsidRPr="00AF36BC" w:rsidRDefault="00EB6A5D" w:rsidP="001176C3">
      <w:pPr>
        <w:pStyle w:val="Odstavecseseznamem"/>
        <w:numPr>
          <w:ilvl w:val="0"/>
          <w:numId w:val="23"/>
        </w:numPr>
        <w:autoSpaceDE w:val="0"/>
        <w:autoSpaceDN w:val="0"/>
        <w:adjustRightInd w:val="0"/>
        <w:spacing w:after="0" w:line="240" w:lineRule="auto"/>
        <w:jc w:val="both"/>
        <w:rPr>
          <w:rFonts w:ascii="Arial" w:hAnsi="Arial" w:cs="Arial"/>
          <w:b/>
          <w:bCs/>
        </w:rPr>
      </w:pPr>
      <w:r w:rsidRPr="00AF36BC">
        <w:rPr>
          <w:rFonts w:ascii="Arial" w:hAnsi="Arial" w:cs="Arial"/>
          <w:b/>
          <w:bCs/>
        </w:rPr>
        <w:t>Zákon č.239/2000 Sb., o integrovaném záchranném systému, ve znění</w:t>
      </w:r>
    </w:p>
    <w:p w14:paraId="038874AD" w14:textId="77777777" w:rsidR="00EB6A5D" w:rsidRPr="00AF36BC" w:rsidRDefault="00EB6A5D" w:rsidP="001176C3">
      <w:pPr>
        <w:autoSpaceDE w:val="0"/>
        <w:autoSpaceDN w:val="0"/>
        <w:adjustRightInd w:val="0"/>
        <w:spacing w:after="0" w:line="240" w:lineRule="auto"/>
        <w:ind w:left="72" w:firstLine="708"/>
        <w:jc w:val="both"/>
        <w:rPr>
          <w:rFonts w:ascii="Arial" w:hAnsi="Arial" w:cs="Arial"/>
          <w:b/>
          <w:bCs/>
        </w:rPr>
      </w:pPr>
      <w:r w:rsidRPr="00AF36BC">
        <w:rPr>
          <w:rFonts w:ascii="Arial" w:hAnsi="Arial" w:cs="Arial"/>
          <w:b/>
          <w:bCs/>
        </w:rPr>
        <w:t>pozdějších předpisů</w:t>
      </w:r>
    </w:p>
    <w:p w14:paraId="24F0BB7C" w14:textId="77777777" w:rsidR="00EB6A5D" w:rsidRPr="00AF36BC" w:rsidRDefault="00EB6A5D" w:rsidP="001176C3">
      <w:pPr>
        <w:pStyle w:val="Odstavecseseznamem"/>
        <w:numPr>
          <w:ilvl w:val="0"/>
          <w:numId w:val="23"/>
        </w:numPr>
        <w:autoSpaceDE w:val="0"/>
        <w:autoSpaceDN w:val="0"/>
        <w:adjustRightInd w:val="0"/>
        <w:spacing w:after="0" w:line="240" w:lineRule="auto"/>
        <w:jc w:val="both"/>
        <w:rPr>
          <w:rFonts w:ascii="Arial" w:hAnsi="Arial" w:cs="Arial"/>
          <w:b/>
          <w:bCs/>
        </w:rPr>
      </w:pPr>
      <w:r w:rsidRPr="00AF36BC">
        <w:rPr>
          <w:rFonts w:ascii="Arial" w:hAnsi="Arial" w:cs="Arial"/>
          <w:b/>
          <w:bCs/>
        </w:rPr>
        <w:t>Zákon č.240/2000 Sb., o krizovém řízení (krizový zákon), ve znění pozdějších</w:t>
      </w:r>
    </w:p>
    <w:p w14:paraId="42554516" w14:textId="77777777" w:rsidR="00EB6A5D" w:rsidRPr="00AF36BC" w:rsidRDefault="00EB6A5D" w:rsidP="001176C3">
      <w:pPr>
        <w:autoSpaceDE w:val="0"/>
        <w:autoSpaceDN w:val="0"/>
        <w:adjustRightInd w:val="0"/>
        <w:spacing w:after="0" w:line="240" w:lineRule="auto"/>
        <w:ind w:left="72" w:firstLine="708"/>
        <w:jc w:val="both"/>
        <w:rPr>
          <w:rFonts w:ascii="Arial" w:hAnsi="Arial" w:cs="Arial"/>
          <w:b/>
          <w:bCs/>
        </w:rPr>
      </w:pPr>
      <w:r w:rsidRPr="00AF36BC">
        <w:rPr>
          <w:rFonts w:ascii="Arial" w:hAnsi="Arial" w:cs="Arial"/>
          <w:b/>
          <w:bCs/>
        </w:rPr>
        <w:t>předpisů</w:t>
      </w:r>
    </w:p>
    <w:p w14:paraId="5C4829F1" w14:textId="77777777" w:rsidR="00EB6A5D" w:rsidRPr="00AF36BC" w:rsidRDefault="00EB6A5D" w:rsidP="001176C3">
      <w:pPr>
        <w:pStyle w:val="Odstavecseseznamem"/>
        <w:numPr>
          <w:ilvl w:val="0"/>
          <w:numId w:val="23"/>
        </w:numPr>
        <w:autoSpaceDE w:val="0"/>
        <w:autoSpaceDN w:val="0"/>
        <w:adjustRightInd w:val="0"/>
        <w:spacing w:after="0" w:line="240" w:lineRule="auto"/>
        <w:jc w:val="both"/>
        <w:rPr>
          <w:rFonts w:ascii="Arial" w:hAnsi="Arial" w:cs="Arial"/>
        </w:rPr>
      </w:pPr>
      <w:r w:rsidRPr="00AF36BC">
        <w:rPr>
          <w:rFonts w:ascii="Arial" w:hAnsi="Arial" w:cs="Arial"/>
        </w:rPr>
        <w:t>Zákon č.128/2000 Sb., o obcích (obecní zřízení), samostatná působnost obce,</w:t>
      </w:r>
      <w:r w:rsidR="001176C3" w:rsidRPr="00AF36BC">
        <w:rPr>
          <w:rFonts w:ascii="Arial" w:hAnsi="Arial" w:cs="Arial"/>
        </w:rPr>
        <w:t xml:space="preserve"> </w:t>
      </w:r>
    </w:p>
    <w:p w14:paraId="577DF14B" w14:textId="77777777" w:rsidR="00EB6A5D" w:rsidRPr="00AF36BC" w:rsidRDefault="001176C3" w:rsidP="001176C3">
      <w:pPr>
        <w:autoSpaceDE w:val="0"/>
        <w:autoSpaceDN w:val="0"/>
        <w:adjustRightInd w:val="0"/>
        <w:spacing w:after="0" w:line="240" w:lineRule="auto"/>
        <w:ind w:firstLine="708"/>
        <w:jc w:val="both"/>
        <w:rPr>
          <w:rFonts w:ascii="Arial" w:hAnsi="Arial" w:cs="Arial"/>
        </w:rPr>
      </w:pPr>
      <w:r w:rsidRPr="00AF36BC">
        <w:rPr>
          <w:rFonts w:ascii="Arial" w:hAnsi="Arial" w:cs="Arial"/>
        </w:rPr>
        <w:t xml:space="preserve"> </w:t>
      </w:r>
      <w:r w:rsidR="00EB6A5D" w:rsidRPr="00AF36BC">
        <w:rPr>
          <w:rFonts w:ascii="Arial" w:hAnsi="Arial" w:cs="Arial"/>
        </w:rPr>
        <w:t>přenesená působnost a pověřený obecní úřad, ve znění pozdějších předpisů</w:t>
      </w:r>
    </w:p>
    <w:p w14:paraId="159EB5EC" w14:textId="77777777" w:rsidR="00EB6A5D" w:rsidRPr="00AF36BC" w:rsidRDefault="00EB6A5D" w:rsidP="001176C3">
      <w:pPr>
        <w:pStyle w:val="Odstavecseseznamem"/>
        <w:numPr>
          <w:ilvl w:val="0"/>
          <w:numId w:val="23"/>
        </w:numPr>
        <w:autoSpaceDE w:val="0"/>
        <w:autoSpaceDN w:val="0"/>
        <w:adjustRightInd w:val="0"/>
        <w:spacing w:after="0" w:line="240" w:lineRule="auto"/>
        <w:jc w:val="both"/>
        <w:rPr>
          <w:rFonts w:ascii="Arial" w:hAnsi="Arial" w:cs="Arial"/>
        </w:rPr>
      </w:pPr>
      <w:r w:rsidRPr="00AF36BC">
        <w:rPr>
          <w:rFonts w:ascii="Arial" w:hAnsi="Arial" w:cs="Arial"/>
        </w:rPr>
        <w:t>Metodický pokyn odboru ochrany vod Ministerstva životního prostředí č.9/2011 k</w:t>
      </w:r>
      <w:r w:rsidR="001176C3" w:rsidRPr="00AF36BC">
        <w:rPr>
          <w:rFonts w:ascii="Arial" w:hAnsi="Arial" w:cs="Arial"/>
        </w:rPr>
        <w:t xml:space="preserve"> </w:t>
      </w:r>
      <w:r w:rsidRPr="00AF36BC">
        <w:rPr>
          <w:rFonts w:ascii="Arial" w:hAnsi="Arial" w:cs="Arial"/>
        </w:rPr>
        <w:t>zabezpečení hlásné a předpovědní povodňové služby (publikovaný ve Věstníku MŽP</w:t>
      </w:r>
      <w:r w:rsidR="001176C3" w:rsidRPr="00AF36BC">
        <w:rPr>
          <w:rFonts w:ascii="Arial" w:hAnsi="Arial" w:cs="Arial"/>
        </w:rPr>
        <w:t xml:space="preserve"> </w:t>
      </w:r>
      <w:r w:rsidRPr="00AF36BC">
        <w:rPr>
          <w:rFonts w:ascii="Arial" w:hAnsi="Arial" w:cs="Arial"/>
        </w:rPr>
        <w:t>částka 11/2011)</w:t>
      </w:r>
    </w:p>
    <w:p w14:paraId="04B5D2E3" w14:textId="77777777" w:rsidR="001176C3" w:rsidRPr="00AF36BC" w:rsidRDefault="001176C3" w:rsidP="001176C3">
      <w:pPr>
        <w:autoSpaceDE w:val="0"/>
        <w:autoSpaceDN w:val="0"/>
        <w:adjustRightInd w:val="0"/>
        <w:spacing w:after="0" w:line="240" w:lineRule="auto"/>
        <w:jc w:val="both"/>
        <w:rPr>
          <w:rFonts w:ascii="Arial" w:hAnsi="Arial" w:cs="Arial"/>
        </w:rPr>
      </w:pPr>
    </w:p>
    <w:p w14:paraId="4E681220" w14:textId="77777777" w:rsidR="00BB42FE" w:rsidRPr="00AF36BC" w:rsidRDefault="00BB42FE" w:rsidP="001176C3">
      <w:pPr>
        <w:autoSpaceDE w:val="0"/>
        <w:autoSpaceDN w:val="0"/>
        <w:adjustRightInd w:val="0"/>
        <w:spacing w:after="0" w:line="240" w:lineRule="auto"/>
        <w:jc w:val="both"/>
        <w:rPr>
          <w:rFonts w:ascii="Arial" w:hAnsi="Arial" w:cs="Arial"/>
        </w:rPr>
      </w:pPr>
    </w:p>
    <w:p w14:paraId="098C304B" w14:textId="77777777" w:rsidR="001176C3" w:rsidRPr="00AF36BC" w:rsidRDefault="001176C3" w:rsidP="00BB42FE">
      <w:pPr>
        <w:pStyle w:val="Nadpis2"/>
        <w:numPr>
          <w:ilvl w:val="0"/>
          <w:numId w:val="25"/>
        </w:numPr>
        <w:rPr>
          <w:rFonts w:ascii="Arial" w:hAnsi="Arial" w:cs="Arial"/>
        </w:rPr>
      </w:pPr>
      <w:bookmarkStart w:id="6" w:name="_Toc426476149"/>
      <w:r w:rsidRPr="00AF36BC">
        <w:rPr>
          <w:rFonts w:ascii="Arial" w:hAnsi="Arial" w:cs="Arial"/>
        </w:rPr>
        <w:t>DOPLŇUJÍ</w:t>
      </w:r>
      <w:r w:rsidR="00FD2A52" w:rsidRPr="00AF36BC">
        <w:rPr>
          <w:rFonts w:ascii="Arial" w:hAnsi="Arial" w:cs="Arial"/>
        </w:rPr>
        <w:t>CÍ TECHNICKÉ A SPRÁVNÍ PODKLADY</w:t>
      </w:r>
      <w:bookmarkEnd w:id="6"/>
    </w:p>
    <w:p w14:paraId="6225587A" w14:textId="77777777" w:rsidR="00FD2A52" w:rsidRPr="00AF36BC" w:rsidRDefault="00FD2A52" w:rsidP="00FD2A52">
      <w:pPr>
        <w:rPr>
          <w:rFonts w:ascii="Arial" w:hAnsi="Arial" w:cs="Arial"/>
        </w:rPr>
      </w:pPr>
    </w:p>
    <w:p w14:paraId="4DC0391B" w14:textId="77777777" w:rsidR="001176C3" w:rsidRPr="00AF36BC" w:rsidRDefault="001176C3"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 xml:space="preserve">Odvětvová technická norma vodního </w:t>
      </w:r>
      <w:proofErr w:type="gramStart"/>
      <w:r w:rsidRPr="00AF36BC">
        <w:rPr>
          <w:rFonts w:ascii="Arial" w:eastAsia="SymbolMT" w:hAnsi="Arial" w:cs="Arial"/>
          <w:color w:val="000000"/>
        </w:rPr>
        <w:t>hospodářství - TNV</w:t>
      </w:r>
      <w:proofErr w:type="gramEnd"/>
      <w:r w:rsidRPr="00AF36BC">
        <w:rPr>
          <w:rFonts w:ascii="Arial" w:eastAsia="SymbolMT" w:hAnsi="Arial" w:cs="Arial"/>
          <w:color w:val="000000"/>
        </w:rPr>
        <w:t xml:space="preserve"> 75 2931 Povodňové plány</w:t>
      </w:r>
    </w:p>
    <w:p w14:paraId="625B9327" w14:textId="77777777" w:rsidR="001176C3" w:rsidRPr="00AF36BC" w:rsidRDefault="001176C3"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Odborné pokyny pro hlásnou povodňovou službu – www.chmi.cz</w:t>
      </w:r>
    </w:p>
    <w:p w14:paraId="6E2930E8" w14:textId="77777777" w:rsidR="001176C3" w:rsidRPr="00AF36BC" w:rsidRDefault="001176C3"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Dokumentace skutečného provedení stavby (DSPS) - SUDOP PRAHA a. s.,</w:t>
      </w:r>
      <w:r w:rsidRPr="00AF36BC">
        <w:rPr>
          <w:rFonts w:ascii="Arial" w:hAnsi="Arial" w:cs="Arial"/>
        </w:rPr>
        <w:t xml:space="preserve"> </w:t>
      </w:r>
      <w:r w:rsidRPr="00AF36BC">
        <w:rPr>
          <w:rFonts w:ascii="Arial" w:eastAsia="SymbolMT" w:hAnsi="Arial" w:cs="Arial"/>
          <w:color w:val="000000"/>
        </w:rPr>
        <w:t>VH atelier, spol. s r.o.,</w:t>
      </w:r>
    </w:p>
    <w:p w14:paraId="3D462A25" w14:textId="77777777" w:rsidR="001176C3" w:rsidRPr="00AF36BC" w:rsidRDefault="001176C3"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Místní šetření zpracovatele povodňového plánu</w:t>
      </w:r>
    </w:p>
    <w:p w14:paraId="47CB9CA4" w14:textId="77777777" w:rsidR="001176C3" w:rsidRPr="00AF36BC" w:rsidRDefault="001176C3"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Povodňová komise obce Petrov</w:t>
      </w:r>
    </w:p>
    <w:p w14:paraId="69451931" w14:textId="77777777" w:rsidR="001176C3" w:rsidRPr="00AF36BC" w:rsidRDefault="001176C3"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 xml:space="preserve">Evidenční list </w:t>
      </w:r>
      <w:r w:rsidR="00FD2A52" w:rsidRPr="00AF36BC">
        <w:rPr>
          <w:rFonts w:ascii="Arial" w:eastAsia="SymbolMT" w:hAnsi="Arial" w:cs="Arial"/>
          <w:color w:val="000000"/>
        </w:rPr>
        <w:t>hlásného</w:t>
      </w:r>
      <w:r w:rsidRPr="00AF36BC">
        <w:rPr>
          <w:rFonts w:ascii="Arial" w:eastAsia="SymbolMT" w:hAnsi="Arial" w:cs="Arial"/>
          <w:color w:val="000000"/>
        </w:rPr>
        <w:t xml:space="preserve"> profilu </w:t>
      </w:r>
      <w:r w:rsidR="00FD2A52" w:rsidRPr="00AF36BC">
        <w:rPr>
          <w:rFonts w:ascii="Arial" w:eastAsia="SymbolMT" w:hAnsi="Arial" w:cs="Arial"/>
          <w:color w:val="000000"/>
        </w:rPr>
        <w:t>č. 350 ve Strážnici</w:t>
      </w:r>
    </w:p>
    <w:p w14:paraId="1AE44FEF" w14:textId="77777777" w:rsidR="001176C3" w:rsidRPr="00AF36BC" w:rsidRDefault="00FD2A52" w:rsidP="001176C3">
      <w:pPr>
        <w:pStyle w:val="Odstavecseseznamem"/>
        <w:numPr>
          <w:ilvl w:val="0"/>
          <w:numId w:val="23"/>
        </w:numPr>
        <w:autoSpaceDE w:val="0"/>
        <w:autoSpaceDN w:val="0"/>
        <w:adjustRightInd w:val="0"/>
        <w:spacing w:after="0" w:line="240" w:lineRule="auto"/>
        <w:rPr>
          <w:rFonts w:ascii="Arial" w:eastAsia="SymbolMT" w:hAnsi="Arial" w:cs="Arial"/>
          <w:color w:val="000000"/>
        </w:rPr>
      </w:pPr>
      <w:r w:rsidRPr="00AF36BC">
        <w:rPr>
          <w:rFonts w:ascii="Arial" w:eastAsia="SymbolMT" w:hAnsi="Arial" w:cs="Arial"/>
          <w:color w:val="000000"/>
        </w:rPr>
        <w:t>Situace z</w:t>
      </w:r>
      <w:r w:rsidR="001176C3" w:rsidRPr="00AF36BC">
        <w:rPr>
          <w:rFonts w:ascii="Arial" w:eastAsia="SymbolMT" w:hAnsi="Arial" w:cs="Arial"/>
          <w:color w:val="000000"/>
        </w:rPr>
        <w:t>áplavové</w:t>
      </w:r>
      <w:r w:rsidRPr="00AF36BC">
        <w:rPr>
          <w:rFonts w:ascii="Arial" w:eastAsia="SymbolMT" w:hAnsi="Arial" w:cs="Arial"/>
          <w:color w:val="000000"/>
        </w:rPr>
        <w:t>ho území</w:t>
      </w:r>
    </w:p>
    <w:p w14:paraId="43DB4337" w14:textId="77777777" w:rsidR="00FD2A52" w:rsidRPr="00AF36BC" w:rsidRDefault="00FD2A52" w:rsidP="00FD2A52">
      <w:pPr>
        <w:autoSpaceDE w:val="0"/>
        <w:autoSpaceDN w:val="0"/>
        <w:adjustRightInd w:val="0"/>
        <w:spacing w:after="0" w:line="240" w:lineRule="auto"/>
        <w:rPr>
          <w:rFonts w:ascii="Arial" w:eastAsia="SymbolMT" w:hAnsi="Arial" w:cs="Arial"/>
          <w:color w:val="000000"/>
        </w:rPr>
      </w:pPr>
    </w:p>
    <w:p w14:paraId="4DAE6215" w14:textId="77777777" w:rsidR="00847517" w:rsidRPr="00AF36BC" w:rsidRDefault="00847517" w:rsidP="00FD2A52">
      <w:pPr>
        <w:autoSpaceDE w:val="0"/>
        <w:autoSpaceDN w:val="0"/>
        <w:adjustRightInd w:val="0"/>
        <w:spacing w:after="0" w:line="240" w:lineRule="auto"/>
        <w:rPr>
          <w:rFonts w:ascii="Arial" w:eastAsia="SymbolMT" w:hAnsi="Arial" w:cs="Arial"/>
          <w:color w:val="000000"/>
        </w:rPr>
      </w:pPr>
    </w:p>
    <w:p w14:paraId="35F595F2" w14:textId="77777777" w:rsidR="001B23A8" w:rsidRPr="00AF36BC" w:rsidRDefault="001B23A8" w:rsidP="001B23A8">
      <w:pPr>
        <w:autoSpaceDE w:val="0"/>
        <w:autoSpaceDN w:val="0"/>
        <w:adjustRightInd w:val="0"/>
        <w:spacing w:after="0" w:line="240" w:lineRule="auto"/>
        <w:jc w:val="both"/>
        <w:rPr>
          <w:rFonts w:ascii="Arial" w:hAnsi="Arial" w:cs="Arial"/>
        </w:rPr>
      </w:pPr>
    </w:p>
    <w:p w14:paraId="29864858" w14:textId="77777777" w:rsidR="00732DC0" w:rsidRPr="00AF36BC" w:rsidRDefault="00732DC0" w:rsidP="00BB42FE">
      <w:pPr>
        <w:pStyle w:val="Nadpis2"/>
        <w:numPr>
          <w:ilvl w:val="0"/>
          <w:numId w:val="25"/>
        </w:numPr>
        <w:rPr>
          <w:rFonts w:ascii="Arial" w:hAnsi="Arial" w:cs="Arial"/>
          <w:caps/>
        </w:rPr>
      </w:pPr>
      <w:bookmarkStart w:id="7" w:name="_Toc398642591"/>
      <w:bookmarkStart w:id="8" w:name="_Toc426476150"/>
      <w:r w:rsidRPr="00AF36BC">
        <w:rPr>
          <w:rFonts w:ascii="Arial" w:hAnsi="Arial" w:cs="Arial"/>
          <w:caps/>
        </w:rPr>
        <w:t>Charakteristika zájmového území</w:t>
      </w:r>
      <w:bookmarkEnd w:id="7"/>
      <w:bookmarkEnd w:id="8"/>
    </w:p>
    <w:p w14:paraId="1F92333C" w14:textId="77777777" w:rsidR="00A255CD" w:rsidRPr="00AF36BC" w:rsidRDefault="00A255CD" w:rsidP="00A255CD">
      <w:pPr>
        <w:autoSpaceDE w:val="0"/>
        <w:autoSpaceDN w:val="0"/>
        <w:adjustRightInd w:val="0"/>
        <w:spacing w:after="0" w:line="240" w:lineRule="auto"/>
        <w:jc w:val="both"/>
        <w:rPr>
          <w:rFonts w:ascii="Arial" w:hAnsi="Arial" w:cs="Arial"/>
        </w:rPr>
      </w:pPr>
      <w:r w:rsidRPr="00AF36BC">
        <w:rPr>
          <w:rFonts w:ascii="Arial" w:hAnsi="Arial" w:cs="Arial"/>
        </w:rPr>
        <w:t xml:space="preserve">Rekreační přístav je situován v severozápadní části obce Petrov na levém břehu Baťova kanálu přibližně 650 m proti toku od zaústění Baťova kanálu do Radějovky. Obec Petrov leží v okrese Hodonín v Jihomoravském kraji 4 km jihozápadně od Strážnice. Území obce </w:t>
      </w:r>
      <w:r w:rsidR="00BB42FE" w:rsidRPr="00AF36BC">
        <w:rPr>
          <w:rFonts w:ascii="Arial" w:hAnsi="Arial" w:cs="Arial"/>
        </w:rPr>
        <w:t xml:space="preserve">se nachází v povodí řeky Moravy, která </w:t>
      </w:r>
      <w:r w:rsidR="003175BE" w:rsidRPr="00AF36BC">
        <w:rPr>
          <w:rFonts w:ascii="Arial" w:hAnsi="Arial" w:cs="Arial"/>
        </w:rPr>
        <w:t>teče cca 2 km severně od obce.</w:t>
      </w:r>
      <w:r w:rsidRPr="00AF36BC">
        <w:rPr>
          <w:rFonts w:ascii="Arial" w:hAnsi="Arial" w:cs="Arial"/>
        </w:rPr>
        <w:t xml:space="preserve"> Stavba přístavu je realizována na pozemcích p. č. KN 1305/8, 2092/1 a 1304, z jižní strany je pozemek 1305/8 ohraničen stávající nezpevněnou komunikací, která dále pokračuje západním směrem k mostu přes Baťův kanál.</w:t>
      </w:r>
      <w:r w:rsidR="00BB42FE" w:rsidRPr="00AF36BC">
        <w:rPr>
          <w:rFonts w:ascii="Arial" w:hAnsi="Arial" w:cs="Arial"/>
        </w:rPr>
        <w:t xml:space="preserve"> </w:t>
      </w:r>
      <w:r w:rsidRPr="00AF36BC">
        <w:rPr>
          <w:rFonts w:ascii="Arial" w:hAnsi="Arial" w:cs="Arial"/>
        </w:rPr>
        <w:t>Ze severozápadní strany je pozemek ohraničen korytem Baťova kanálu</w:t>
      </w:r>
      <w:r w:rsidR="00BB42FE" w:rsidRPr="00AF36BC">
        <w:rPr>
          <w:rFonts w:ascii="Arial" w:hAnsi="Arial" w:cs="Arial"/>
        </w:rPr>
        <w:t xml:space="preserve"> </w:t>
      </w:r>
      <w:r w:rsidRPr="00AF36BC">
        <w:rPr>
          <w:rFonts w:ascii="Arial" w:hAnsi="Arial" w:cs="Arial"/>
        </w:rPr>
        <w:t>a z jihovýchodní strany pak korytem melioračního kanálu. Asi 120 m po proudu</w:t>
      </w:r>
      <w:r w:rsidR="00BB42FE" w:rsidRPr="00AF36BC">
        <w:rPr>
          <w:rFonts w:ascii="Arial" w:hAnsi="Arial" w:cs="Arial"/>
        </w:rPr>
        <w:t xml:space="preserve"> </w:t>
      </w:r>
      <w:r w:rsidRPr="00AF36BC">
        <w:rPr>
          <w:rFonts w:ascii="Arial" w:hAnsi="Arial" w:cs="Arial"/>
        </w:rPr>
        <w:t>Baťova kanálu se nachází stávající přístaviště, určené k nástupu a výstupu osob</w:t>
      </w:r>
      <w:r w:rsidR="00BB42FE" w:rsidRPr="00AF36BC">
        <w:rPr>
          <w:rFonts w:ascii="Arial" w:hAnsi="Arial" w:cs="Arial"/>
        </w:rPr>
        <w:t xml:space="preserve"> </w:t>
      </w:r>
      <w:r w:rsidRPr="00AF36BC">
        <w:rPr>
          <w:rFonts w:ascii="Arial" w:hAnsi="Arial" w:cs="Arial"/>
        </w:rPr>
        <w:t xml:space="preserve">z plavidel linkové plavby a </w:t>
      </w:r>
      <w:r w:rsidRPr="00AF36BC">
        <w:rPr>
          <w:rFonts w:ascii="Arial" w:hAnsi="Arial" w:cs="Arial"/>
        </w:rPr>
        <w:lastRenderedPageBreak/>
        <w:t>plavební komora Petrov. V těsné blízkosti přístavu se dále</w:t>
      </w:r>
      <w:r w:rsidR="00BB42FE" w:rsidRPr="00AF36BC">
        <w:rPr>
          <w:rFonts w:ascii="Arial" w:hAnsi="Arial" w:cs="Arial"/>
        </w:rPr>
        <w:t xml:space="preserve"> </w:t>
      </w:r>
      <w:r w:rsidRPr="00AF36BC">
        <w:rPr>
          <w:rFonts w:ascii="Arial" w:hAnsi="Arial" w:cs="Arial"/>
        </w:rPr>
        <w:t>nachází sjezd pro spouštění plavidel na vodní cestu.</w:t>
      </w:r>
    </w:p>
    <w:p w14:paraId="46C4416A" w14:textId="77777777" w:rsidR="00BB42FE" w:rsidRPr="00AF36BC" w:rsidRDefault="00BB42FE" w:rsidP="00A255CD">
      <w:pPr>
        <w:autoSpaceDE w:val="0"/>
        <w:autoSpaceDN w:val="0"/>
        <w:adjustRightInd w:val="0"/>
        <w:spacing w:after="0" w:line="240" w:lineRule="auto"/>
        <w:jc w:val="both"/>
        <w:rPr>
          <w:rFonts w:ascii="Arial" w:hAnsi="Arial" w:cs="Arial"/>
        </w:rPr>
      </w:pPr>
    </w:p>
    <w:p w14:paraId="720E5752" w14:textId="77777777" w:rsidR="00BB42FE" w:rsidRPr="00AF36BC" w:rsidRDefault="00BB42FE" w:rsidP="00BB42FE">
      <w:pPr>
        <w:pStyle w:val="Nadpis2"/>
        <w:numPr>
          <w:ilvl w:val="0"/>
          <w:numId w:val="25"/>
        </w:numPr>
        <w:rPr>
          <w:rFonts w:ascii="Arial" w:hAnsi="Arial" w:cs="Arial"/>
          <w:caps/>
        </w:rPr>
      </w:pPr>
      <w:bookmarkStart w:id="9" w:name="_Toc426476151"/>
      <w:r w:rsidRPr="00AF36BC">
        <w:rPr>
          <w:rFonts w:ascii="Arial" w:hAnsi="Arial" w:cs="Arial"/>
          <w:caps/>
        </w:rPr>
        <w:t>HYDROLOGICKÉ ÚDAJE</w:t>
      </w:r>
      <w:bookmarkEnd w:id="9"/>
    </w:p>
    <w:p w14:paraId="2B38E07F" w14:textId="77777777" w:rsidR="007E6AAB" w:rsidRPr="00AF36BC" w:rsidRDefault="007E6AAB" w:rsidP="007E6AAB">
      <w:pPr>
        <w:rPr>
          <w:rFonts w:ascii="Arial" w:hAnsi="Arial" w:cs="Arial"/>
        </w:rPr>
      </w:pPr>
    </w:p>
    <w:p w14:paraId="40093DC8" w14:textId="77777777" w:rsidR="00BB42FE" w:rsidRPr="00AF36BC" w:rsidRDefault="00BB42FE" w:rsidP="00E871A2">
      <w:pPr>
        <w:jc w:val="both"/>
        <w:rPr>
          <w:rFonts w:ascii="Arial" w:hAnsi="Arial" w:cs="Arial"/>
        </w:rPr>
      </w:pPr>
      <w:r w:rsidRPr="00AF36BC">
        <w:rPr>
          <w:rFonts w:ascii="Arial" w:hAnsi="Arial" w:cs="Arial"/>
        </w:rPr>
        <w:t xml:space="preserve">Území obce </w:t>
      </w:r>
      <w:proofErr w:type="gramStart"/>
      <w:r w:rsidRPr="00AF36BC">
        <w:rPr>
          <w:rFonts w:ascii="Arial" w:hAnsi="Arial" w:cs="Arial"/>
        </w:rPr>
        <w:t>Petrov</w:t>
      </w:r>
      <w:proofErr w:type="gramEnd"/>
      <w:r w:rsidRPr="00AF36BC">
        <w:rPr>
          <w:rFonts w:ascii="Arial" w:hAnsi="Arial" w:cs="Arial"/>
        </w:rPr>
        <w:t xml:space="preserve"> </w:t>
      </w:r>
      <w:r w:rsidR="00E871A2" w:rsidRPr="00AF36BC">
        <w:rPr>
          <w:rFonts w:ascii="Arial" w:hAnsi="Arial" w:cs="Arial"/>
        </w:rPr>
        <w:t xml:space="preserve">a tedy i rekreačního přístavu </w:t>
      </w:r>
      <w:r w:rsidRPr="00AF36BC">
        <w:rPr>
          <w:rFonts w:ascii="Arial" w:hAnsi="Arial" w:cs="Arial"/>
        </w:rPr>
        <w:t xml:space="preserve">může být ohrožováno vyššími vodními stavy především na vodním toku Morava. Pro varování slouží hlásný profil kategorie </w:t>
      </w:r>
      <w:r w:rsidR="003175BE" w:rsidRPr="00AF36BC">
        <w:rPr>
          <w:rFonts w:ascii="Arial" w:hAnsi="Arial" w:cs="Arial"/>
        </w:rPr>
        <w:t>A</w:t>
      </w:r>
      <w:r w:rsidRPr="00AF36BC">
        <w:rPr>
          <w:rFonts w:ascii="Arial" w:hAnsi="Arial" w:cs="Arial"/>
        </w:rPr>
        <w:t xml:space="preserve"> </w:t>
      </w:r>
      <w:r w:rsidR="003175BE" w:rsidRPr="00AF36BC">
        <w:rPr>
          <w:rFonts w:ascii="Arial" w:hAnsi="Arial" w:cs="Arial"/>
        </w:rPr>
        <w:t>Morava, Strážnice</w:t>
      </w:r>
    </w:p>
    <w:p w14:paraId="3D93ECBC" w14:textId="77777777" w:rsidR="00BB42FE" w:rsidRPr="00AF36BC" w:rsidRDefault="00BB42FE" w:rsidP="00E871A2">
      <w:pPr>
        <w:jc w:val="both"/>
        <w:rPr>
          <w:rFonts w:ascii="Arial" w:hAnsi="Arial" w:cs="Arial"/>
        </w:rPr>
      </w:pPr>
      <w:r w:rsidRPr="00AF36BC">
        <w:rPr>
          <w:rFonts w:ascii="Arial" w:hAnsi="Arial" w:cs="Arial"/>
        </w:rPr>
        <w:t>Hodnoty N-letých průtoků v profilu S</w:t>
      </w:r>
      <w:r w:rsidR="003175BE" w:rsidRPr="00AF36BC">
        <w:rPr>
          <w:rFonts w:ascii="Arial" w:hAnsi="Arial" w:cs="Arial"/>
        </w:rPr>
        <w:t>trážnice</w:t>
      </w:r>
      <w:r w:rsidRPr="00AF36BC">
        <w:rPr>
          <w:rFonts w:ascii="Arial" w:hAnsi="Arial" w:cs="Arial"/>
        </w:rPr>
        <w:t xml:space="preserve">, </w:t>
      </w:r>
      <w:r w:rsidR="003175BE" w:rsidRPr="00AF36BC">
        <w:rPr>
          <w:rFonts w:ascii="Arial" w:hAnsi="Arial" w:cs="Arial"/>
        </w:rPr>
        <w:t xml:space="preserve">200 m nad mostem, pravý břeh </w:t>
      </w:r>
      <w:r w:rsidRPr="00AF36BC">
        <w:rPr>
          <w:rFonts w:ascii="Arial" w:hAnsi="Arial" w:cs="Arial"/>
        </w:rPr>
        <w:t xml:space="preserve">(ř. km </w:t>
      </w:r>
      <w:r w:rsidR="003175BE" w:rsidRPr="00AF36BC">
        <w:rPr>
          <w:rFonts w:ascii="Arial" w:hAnsi="Arial" w:cs="Arial"/>
        </w:rPr>
        <w:t>133,50</w:t>
      </w:r>
      <w:r w:rsidRPr="00AF36BC">
        <w:rPr>
          <w:rFonts w:ascii="Arial" w:hAnsi="Arial" w:cs="Arial"/>
        </w:rPr>
        <w:t>) jsou uvedeny v následující tabulce:</w:t>
      </w:r>
    </w:p>
    <w:tbl>
      <w:tblPr>
        <w:tblStyle w:val="Mkatabulky"/>
        <w:tblW w:w="0" w:type="auto"/>
        <w:tblLook w:val="04A0" w:firstRow="1" w:lastRow="0" w:firstColumn="1" w:lastColumn="0" w:noHBand="0" w:noVBand="1"/>
      </w:tblPr>
      <w:tblGrid>
        <w:gridCol w:w="1644"/>
        <w:gridCol w:w="1235"/>
        <w:gridCol w:w="1236"/>
        <w:gridCol w:w="1237"/>
        <w:gridCol w:w="1236"/>
        <w:gridCol w:w="1238"/>
      </w:tblGrid>
      <w:tr w:rsidR="003175BE" w:rsidRPr="00AF36BC" w14:paraId="6522CDD7" w14:textId="77777777" w:rsidTr="003175BE">
        <w:tc>
          <w:tcPr>
            <w:tcW w:w="1644" w:type="dxa"/>
          </w:tcPr>
          <w:p w14:paraId="6EEDC249" w14:textId="77777777" w:rsidR="003175BE" w:rsidRPr="00AF36BC" w:rsidRDefault="003175BE" w:rsidP="00E871A2">
            <w:pPr>
              <w:jc w:val="both"/>
              <w:rPr>
                <w:rFonts w:ascii="Arial" w:hAnsi="Arial" w:cs="Arial"/>
              </w:rPr>
            </w:pPr>
            <w:r w:rsidRPr="00AF36BC">
              <w:rPr>
                <w:rFonts w:ascii="Arial" w:hAnsi="Arial" w:cs="Arial"/>
              </w:rPr>
              <w:t>N-leté průtoky</w:t>
            </w:r>
          </w:p>
        </w:tc>
        <w:tc>
          <w:tcPr>
            <w:tcW w:w="1235" w:type="dxa"/>
          </w:tcPr>
          <w:p w14:paraId="32434A21" w14:textId="77777777" w:rsidR="003175BE" w:rsidRPr="00AF36BC" w:rsidRDefault="003175BE" w:rsidP="00E871A2">
            <w:pPr>
              <w:jc w:val="both"/>
              <w:rPr>
                <w:rFonts w:ascii="Arial" w:hAnsi="Arial" w:cs="Arial"/>
              </w:rPr>
            </w:pPr>
            <w:r w:rsidRPr="00AF36BC">
              <w:rPr>
                <w:rFonts w:ascii="Arial" w:hAnsi="Arial" w:cs="Arial"/>
              </w:rPr>
              <w:t>Q</w:t>
            </w:r>
            <w:r w:rsidRPr="00AF36BC">
              <w:rPr>
                <w:rFonts w:ascii="Arial" w:hAnsi="Arial" w:cs="Arial"/>
                <w:vertAlign w:val="subscript"/>
              </w:rPr>
              <w:t>1</w:t>
            </w:r>
          </w:p>
        </w:tc>
        <w:tc>
          <w:tcPr>
            <w:tcW w:w="1236" w:type="dxa"/>
          </w:tcPr>
          <w:p w14:paraId="5A7FA522" w14:textId="77777777" w:rsidR="003175BE" w:rsidRPr="00AF36BC" w:rsidRDefault="003175BE" w:rsidP="00E871A2">
            <w:pPr>
              <w:jc w:val="both"/>
              <w:rPr>
                <w:rFonts w:ascii="Arial" w:hAnsi="Arial" w:cs="Arial"/>
              </w:rPr>
            </w:pPr>
            <w:r w:rsidRPr="00AF36BC">
              <w:rPr>
                <w:rFonts w:ascii="Arial" w:hAnsi="Arial" w:cs="Arial"/>
              </w:rPr>
              <w:t>Q</w:t>
            </w:r>
            <w:r w:rsidRPr="00AF36BC">
              <w:rPr>
                <w:rFonts w:ascii="Arial" w:hAnsi="Arial" w:cs="Arial"/>
                <w:vertAlign w:val="subscript"/>
              </w:rPr>
              <w:t>5</w:t>
            </w:r>
          </w:p>
        </w:tc>
        <w:tc>
          <w:tcPr>
            <w:tcW w:w="1237" w:type="dxa"/>
          </w:tcPr>
          <w:p w14:paraId="6DEEFEB0" w14:textId="77777777" w:rsidR="003175BE" w:rsidRPr="00AF36BC" w:rsidRDefault="003175BE" w:rsidP="00E871A2">
            <w:pPr>
              <w:jc w:val="both"/>
              <w:rPr>
                <w:rFonts w:ascii="Arial" w:hAnsi="Arial" w:cs="Arial"/>
              </w:rPr>
            </w:pPr>
            <w:r w:rsidRPr="00AF36BC">
              <w:rPr>
                <w:rFonts w:ascii="Arial" w:hAnsi="Arial" w:cs="Arial"/>
              </w:rPr>
              <w:t>Q</w:t>
            </w:r>
            <w:r w:rsidRPr="00AF36BC">
              <w:rPr>
                <w:rFonts w:ascii="Arial" w:hAnsi="Arial" w:cs="Arial"/>
                <w:vertAlign w:val="subscript"/>
              </w:rPr>
              <w:t>10</w:t>
            </w:r>
          </w:p>
        </w:tc>
        <w:tc>
          <w:tcPr>
            <w:tcW w:w="1236" w:type="dxa"/>
          </w:tcPr>
          <w:p w14:paraId="04AD9104" w14:textId="77777777" w:rsidR="003175BE" w:rsidRPr="00AF36BC" w:rsidRDefault="003175BE" w:rsidP="00E871A2">
            <w:pPr>
              <w:jc w:val="both"/>
              <w:rPr>
                <w:rFonts w:ascii="Arial" w:hAnsi="Arial" w:cs="Arial"/>
              </w:rPr>
            </w:pPr>
            <w:r w:rsidRPr="00AF36BC">
              <w:rPr>
                <w:rFonts w:ascii="Arial" w:hAnsi="Arial" w:cs="Arial"/>
              </w:rPr>
              <w:t>Q</w:t>
            </w:r>
            <w:r w:rsidRPr="00AF36BC">
              <w:rPr>
                <w:rFonts w:ascii="Arial" w:hAnsi="Arial" w:cs="Arial"/>
                <w:vertAlign w:val="subscript"/>
              </w:rPr>
              <w:t>50</w:t>
            </w:r>
          </w:p>
        </w:tc>
        <w:tc>
          <w:tcPr>
            <w:tcW w:w="1238" w:type="dxa"/>
          </w:tcPr>
          <w:p w14:paraId="11A0E94C" w14:textId="77777777" w:rsidR="003175BE" w:rsidRPr="00AF36BC" w:rsidRDefault="003175BE" w:rsidP="00E871A2">
            <w:pPr>
              <w:jc w:val="both"/>
              <w:rPr>
                <w:rFonts w:ascii="Arial" w:hAnsi="Arial" w:cs="Arial"/>
              </w:rPr>
            </w:pPr>
            <w:r w:rsidRPr="00AF36BC">
              <w:rPr>
                <w:rFonts w:ascii="Arial" w:hAnsi="Arial" w:cs="Arial"/>
              </w:rPr>
              <w:t>Q</w:t>
            </w:r>
            <w:r w:rsidRPr="00AF36BC">
              <w:rPr>
                <w:rFonts w:ascii="Arial" w:hAnsi="Arial" w:cs="Arial"/>
                <w:vertAlign w:val="subscript"/>
              </w:rPr>
              <w:t>100</w:t>
            </w:r>
          </w:p>
        </w:tc>
      </w:tr>
      <w:tr w:rsidR="003175BE" w:rsidRPr="00AF36BC" w14:paraId="60E16A0D" w14:textId="77777777" w:rsidTr="003175BE">
        <w:tc>
          <w:tcPr>
            <w:tcW w:w="1644" w:type="dxa"/>
          </w:tcPr>
          <w:p w14:paraId="033FAB05" w14:textId="77777777" w:rsidR="003175BE" w:rsidRPr="00AF36BC" w:rsidRDefault="003175BE" w:rsidP="00E871A2">
            <w:pPr>
              <w:jc w:val="both"/>
              <w:rPr>
                <w:rFonts w:ascii="Arial" w:hAnsi="Arial" w:cs="Arial"/>
              </w:rPr>
            </w:pPr>
            <w:r w:rsidRPr="00AF36BC">
              <w:rPr>
                <w:rFonts w:ascii="Arial" w:hAnsi="Arial" w:cs="Arial"/>
              </w:rPr>
              <w:t>m</w:t>
            </w:r>
            <w:r w:rsidRPr="00AF36BC">
              <w:rPr>
                <w:rFonts w:ascii="Arial" w:hAnsi="Arial" w:cs="Arial"/>
                <w:vertAlign w:val="superscript"/>
              </w:rPr>
              <w:t>3</w:t>
            </w:r>
            <w:r w:rsidRPr="00AF36BC">
              <w:rPr>
                <w:rFonts w:ascii="Arial" w:hAnsi="Arial" w:cs="Arial"/>
              </w:rPr>
              <w:t>/s</w:t>
            </w:r>
          </w:p>
        </w:tc>
        <w:tc>
          <w:tcPr>
            <w:tcW w:w="1235" w:type="dxa"/>
          </w:tcPr>
          <w:p w14:paraId="3C90803C" w14:textId="77777777" w:rsidR="003175BE" w:rsidRPr="00AF36BC" w:rsidRDefault="003175BE" w:rsidP="00E871A2">
            <w:pPr>
              <w:jc w:val="both"/>
              <w:rPr>
                <w:rFonts w:ascii="Arial" w:hAnsi="Arial" w:cs="Arial"/>
              </w:rPr>
            </w:pPr>
            <w:r w:rsidRPr="00AF36BC">
              <w:rPr>
                <w:rFonts w:ascii="Arial" w:hAnsi="Arial" w:cs="Arial"/>
              </w:rPr>
              <w:t>375</w:t>
            </w:r>
          </w:p>
        </w:tc>
        <w:tc>
          <w:tcPr>
            <w:tcW w:w="1236" w:type="dxa"/>
          </w:tcPr>
          <w:p w14:paraId="0E945817" w14:textId="77777777" w:rsidR="003175BE" w:rsidRPr="00AF36BC" w:rsidRDefault="003175BE" w:rsidP="00E871A2">
            <w:pPr>
              <w:jc w:val="both"/>
              <w:rPr>
                <w:rFonts w:ascii="Arial" w:hAnsi="Arial" w:cs="Arial"/>
              </w:rPr>
            </w:pPr>
            <w:r w:rsidRPr="00AF36BC">
              <w:rPr>
                <w:rFonts w:ascii="Arial" w:hAnsi="Arial" w:cs="Arial"/>
              </w:rPr>
              <w:t>525</w:t>
            </w:r>
          </w:p>
        </w:tc>
        <w:tc>
          <w:tcPr>
            <w:tcW w:w="1237" w:type="dxa"/>
          </w:tcPr>
          <w:p w14:paraId="6C04301D" w14:textId="77777777" w:rsidR="003175BE" w:rsidRPr="00AF36BC" w:rsidRDefault="003175BE" w:rsidP="00E871A2">
            <w:pPr>
              <w:jc w:val="both"/>
              <w:rPr>
                <w:rFonts w:ascii="Arial" w:hAnsi="Arial" w:cs="Arial"/>
              </w:rPr>
            </w:pPr>
            <w:r w:rsidRPr="00AF36BC">
              <w:rPr>
                <w:rFonts w:ascii="Arial" w:hAnsi="Arial" w:cs="Arial"/>
              </w:rPr>
              <w:t>588</w:t>
            </w:r>
          </w:p>
        </w:tc>
        <w:tc>
          <w:tcPr>
            <w:tcW w:w="1236" w:type="dxa"/>
          </w:tcPr>
          <w:p w14:paraId="77B6A67E" w14:textId="77777777" w:rsidR="003175BE" w:rsidRPr="00AF36BC" w:rsidRDefault="003175BE" w:rsidP="00E871A2">
            <w:pPr>
              <w:jc w:val="both"/>
              <w:rPr>
                <w:rFonts w:ascii="Arial" w:hAnsi="Arial" w:cs="Arial"/>
              </w:rPr>
            </w:pPr>
            <w:r w:rsidRPr="00AF36BC">
              <w:rPr>
                <w:rFonts w:ascii="Arial" w:hAnsi="Arial" w:cs="Arial"/>
              </w:rPr>
              <w:t>730</w:t>
            </w:r>
          </w:p>
        </w:tc>
        <w:tc>
          <w:tcPr>
            <w:tcW w:w="1238" w:type="dxa"/>
          </w:tcPr>
          <w:p w14:paraId="351E2796" w14:textId="77777777" w:rsidR="003175BE" w:rsidRPr="00AF36BC" w:rsidRDefault="003175BE" w:rsidP="00E871A2">
            <w:pPr>
              <w:jc w:val="both"/>
              <w:rPr>
                <w:rFonts w:ascii="Arial" w:hAnsi="Arial" w:cs="Arial"/>
              </w:rPr>
            </w:pPr>
            <w:r w:rsidRPr="00AF36BC">
              <w:rPr>
                <w:rFonts w:ascii="Arial" w:hAnsi="Arial" w:cs="Arial"/>
              </w:rPr>
              <w:t>790</w:t>
            </w:r>
          </w:p>
        </w:tc>
      </w:tr>
    </w:tbl>
    <w:p w14:paraId="42AE5648" w14:textId="77777777" w:rsidR="00732DC0" w:rsidRPr="00AF36BC" w:rsidRDefault="00732DC0" w:rsidP="00732DC0">
      <w:pPr>
        <w:jc w:val="both"/>
        <w:rPr>
          <w:rFonts w:ascii="Arial" w:hAnsi="Arial" w:cs="Arial"/>
        </w:rPr>
      </w:pPr>
    </w:p>
    <w:p w14:paraId="3530CEAA" w14:textId="77777777" w:rsidR="00F56CE2" w:rsidRPr="00AF36BC" w:rsidRDefault="00F56CE2" w:rsidP="00F56CE2">
      <w:pPr>
        <w:jc w:val="both"/>
        <w:rPr>
          <w:rFonts w:ascii="Arial" w:hAnsi="Arial" w:cs="Arial"/>
        </w:rPr>
      </w:pPr>
      <w:r w:rsidRPr="00AF36BC">
        <w:rPr>
          <w:rFonts w:ascii="Arial" w:hAnsi="Arial" w:cs="Arial"/>
        </w:rPr>
        <w:t>Četnost hlášení SPA</w:t>
      </w:r>
    </w:p>
    <w:p w14:paraId="2C7526AD" w14:textId="77777777" w:rsidR="00F56CE2" w:rsidRPr="00AF36BC" w:rsidRDefault="00F56CE2" w:rsidP="00F56CE2">
      <w:pPr>
        <w:spacing w:after="0"/>
        <w:jc w:val="both"/>
        <w:rPr>
          <w:rFonts w:ascii="Arial" w:hAnsi="Arial" w:cs="Arial"/>
        </w:rPr>
      </w:pPr>
      <w:r w:rsidRPr="00AF36BC">
        <w:rPr>
          <w:rFonts w:ascii="Arial" w:hAnsi="Arial" w:cs="Arial"/>
        </w:rPr>
        <w:t>Platnost SPA (Stupňů povodňové aktivity) pro úsek toku/kritické místo:</w:t>
      </w:r>
    </w:p>
    <w:p w14:paraId="2559894D" w14:textId="77777777" w:rsidR="00F56CE2" w:rsidRPr="00AF36BC" w:rsidRDefault="00F56CE2" w:rsidP="00F56CE2">
      <w:pPr>
        <w:spacing w:after="0"/>
        <w:jc w:val="both"/>
        <w:rPr>
          <w:rFonts w:ascii="Arial" w:hAnsi="Arial" w:cs="Arial"/>
          <w:b/>
        </w:rPr>
      </w:pPr>
      <w:r w:rsidRPr="00AF36BC">
        <w:rPr>
          <w:rFonts w:ascii="Arial" w:hAnsi="Arial" w:cs="Arial"/>
          <w:b/>
        </w:rPr>
        <w:t>Strážnice – ústí toku do Moravy</w:t>
      </w:r>
    </w:p>
    <w:p w14:paraId="76F50944" w14:textId="77777777" w:rsidR="00F56CE2" w:rsidRPr="00AF36BC" w:rsidRDefault="00F56CE2" w:rsidP="00F56CE2">
      <w:pPr>
        <w:spacing w:after="0"/>
        <w:jc w:val="both"/>
        <w:rPr>
          <w:rFonts w:ascii="Arial" w:hAnsi="Arial" w:cs="Arial"/>
        </w:rPr>
      </w:pPr>
    </w:p>
    <w:p w14:paraId="31715BAF" w14:textId="77777777" w:rsidR="00F56CE2" w:rsidRPr="00AF36BC" w:rsidRDefault="00F56CE2" w:rsidP="00F56CE2">
      <w:pPr>
        <w:pStyle w:val="Odstavecseseznamem"/>
        <w:numPr>
          <w:ilvl w:val="0"/>
          <w:numId w:val="15"/>
        </w:numPr>
        <w:spacing w:after="0"/>
        <w:jc w:val="both"/>
        <w:rPr>
          <w:rFonts w:ascii="Arial" w:hAnsi="Arial" w:cs="Arial"/>
        </w:rPr>
      </w:pPr>
      <w:r w:rsidRPr="00AF36BC">
        <w:rPr>
          <w:rFonts w:ascii="Arial" w:hAnsi="Arial" w:cs="Arial"/>
        </w:rPr>
        <w:t>SPA</w:t>
      </w:r>
      <w:r w:rsidRPr="00AF36BC">
        <w:rPr>
          <w:rFonts w:ascii="Arial" w:hAnsi="Arial" w:cs="Arial"/>
        </w:rPr>
        <w:tab/>
        <w:t>1xdenně</w:t>
      </w:r>
    </w:p>
    <w:p w14:paraId="64D7044A" w14:textId="77777777" w:rsidR="00F56CE2" w:rsidRPr="00AF36BC" w:rsidRDefault="00F56CE2" w:rsidP="00F56CE2">
      <w:pPr>
        <w:pStyle w:val="Odstavecseseznamem"/>
        <w:numPr>
          <w:ilvl w:val="0"/>
          <w:numId w:val="15"/>
        </w:numPr>
        <w:spacing w:after="0"/>
        <w:jc w:val="both"/>
        <w:rPr>
          <w:rFonts w:ascii="Arial" w:hAnsi="Arial" w:cs="Arial"/>
        </w:rPr>
      </w:pPr>
      <w:r w:rsidRPr="00AF36BC">
        <w:rPr>
          <w:rFonts w:ascii="Arial" w:hAnsi="Arial" w:cs="Arial"/>
        </w:rPr>
        <w:t>SPA</w:t>
      </w:r>
      <w:r w:rsidRPr="00AF36BC">
        <w:rPr>
          <w:rFonts w:ascii="Arial" w:hAnsi="Arial" w:cs="Arial"/>
        </w:rPr>
        <w:tab/>
        <w:t>4xdenně</w:t>
      </w:r>
    </w:p>
    <w:p w14:paraId="27CC822C" w14:textId="77777777" w:rsidR="00F56CE2" w:rsidRPr="00AF36BC" w:rsidRDefault="00F56CE2" w:rsidP="00F56CE2">
      <w:pPr>
        <w:pStyle w:val="Odstavecseseznamem"/>
        <w:numPr>
          <w:ilvl w:val="0"/>
          <w:numId w:val="15"/>
        </w:numPr>
        <w:spacing w:after="0"/>
        <w:jc w:val="both"/>
        <w:rPr>
          <w:rFonts w:ascii="Arial" w:hAnsi="Arial" w:cs="Arial"/>
        </w:rPr>
      </w:pPr>
      <w:r w:rsidRPr="00AF36BC">
        <w:rPr>
          <w:rFonts w:ascii="Arial" w:hAnsi="Arial" w:cs="Arial"/>
        </w:rPr>
        <w:t>SPA</w:t>
      </w:r>
      <w:r w:rsidRPr="00AF36BC">
        <w:rPr>
          <w:rFonts w:ascii="Arial" w:hAnsi="Arial" w:cs="Arial"/>
        </w:rPr>
        <w:tab/>
        <w:t>každé 3hodinové hlášení</w:t>
      </w:r>
    </w:p>
    <w:p w14:paraId="6BAA8C0D" w14:textId="77777777" w:rsidR="00A96DE4" w:rsidRPr="00AF36BC" w:rsidRDefault="00A96DE4" w:rsidP="00732DC0">
      <w:pPr>
        <w:jc w:val="both"/>
        <w:rPr>
          <w:rFonts w:ascii="Arial" w:hAnsi="Arial" w:cs="Arial"/>
        </w:rPr>
      </w:pPr>
    </w:p>
    <w:p w14:paraId="08CBC629" w14:textId="77777777" w:rsidR="00732DC0" w:rsidRPr="00AF36BC" w:rsidRDefault="007E6AAB" w:rsidP="007E6AAB">
      <w:pPr>
        <w:pStyle w:val="Nadpis2"/>
        <w:numPr>
          <w:ilvl w:val="0"/>
          <w:numId w:val="25"/>
        </w:numPr>
        <w:rPr>
          <w:rFonts w:ascii="Arial" w:hAnsi="Arial" w:cs="Arial"/>
          <w:caps/>
        </w:rPr>
      </w:pPr>
      <w:bookmarkStart w:id="10" w:name="_Toc426476152"/>
      <w:r w:rsidRPr="00AF36BC">
        <w:rPr>
          <w:rFonts w:ascii="Arial" w:hAnsi="Arial" w:cs="Arial"/>
          <w:caps/>
        </w:rPr>
        <w:t>SITUACE A POPIS rekreačního PŘÍSTAVU</w:t>
      </w:r>
      <w:bookmarkEnd w:id="10"/>
    </w:p>
    <w:p w14:paraId="0C7DDB0E" w14:textId="77777777" w:rsidR="007E6AAB" w:rsidRPr="00AF36BC" w:rsidRDefault="007E6AAB" w:rsidP="007E6AAB">
      <w:pPr>
        <w:rPr>
          <w:rFonts w:ascii="Arial" w:hAnsi="Arial" w:cs="Arial"/>
        </w:rPr>
      </w:pPr>
    </w:p>
    <w:p w14:paraId="5349587D" w14:textId="77777777" w:rsidR="007E6AAB" w:rsidRPr="00AF36BC" w:rsidRDefault="007E6AAB" w:rsidP="007E6AAB">
      <w:pPr>
        <w:jc w:val="both"/>
        <w:rPr>
          <w:rFonts w:ascii="Arial" w:hAnsi="Arial" w:cs="Arial"/>
        </w:rPr>
      </w:pPr>
      <w:r w:rsidRPr="00AF36BC">
        <w:rPr>
          <w:rFonts w:ascii="Arial" w:hAnsi="Arial" w:cs="Arial"/>
        </w:rPr>
        <w:t>Rekreační přístav se všemi svými objekty je součástí výstavby a modernizace dopravní infrastruktury vodní cesty. Přístav je součástí dopravně významné, využívané vodní cesty dle zákona č. 114/1995 Sb. dle §3 odst. 4 písm. b).</w:t>
      </w:r>
    </w:p>
    <w:p w14:paraId="3FD49A49" w14:textId="77777777" w:rsidR="007E6AAB" w:rsidRPr="00AF36BC" w:rsidRDefault="007E6AAB" w:rsidP="00A96DE4">
      <w:pPr>
        <w:jc w:val="both"/>
        <w:rPr>
          <w:rFonts w:ascii="Arial" w:hAnsi="Arial" w:cs="Arial"/>
        </w:rPr>
      </w:pPr>
      <w:r w:rsidRPr="00AF36BC">
        <w:rPr>
          <w:rFonts w:ascii="Arial" w:hAnsi="Arial" w:cs="Arial"/>
        </w:rPr>
        <w:t>Jedná se o plnohodnotný rekreační přístav, který je součástí veřejné základní sítě přístavů na Baťově kanále a který má zajišťovat dlouhodobé, střednědobé a krátkodobého stání rekreačních plavidel, zajištění servisních služeb (čerpání pohonných hmot, napojení na</w:t>
      </w:r>
      <w:r w:rsidR="00A96DE4" w:rsidRPr="00AF36BC">
        <w:rPr>
          <w:rFonts w:ascii="Arial" w:hAnsi="Arial" w:cs="Arial"/>
        </w:rPr>
        <w:t xml:space="preserve"> </w:t>
      </w:r>
      <w:r w:rsidRPr="00AF36BC">
        <w:rPr>
          <w:rFonts w:ascii="Arial" w:hAnsi="Arial" w:cs="Arial"/>
        </w:rPr>
        <w:t xml:space="preserve">elektrickou energii a pitnou vodu, odběr fekálních a </w:t>
      </w:r>
      <w:proofErr w:type="spellStart"/>
      <w:r w:rsidRPr="00AF36BC">
        <w:rPr>
          <w:rFonts w:ascii="Arial" w:hAnsi="Arial" w:cs="Arial"/>
        </w:rPr>
        <w:t>nádních</w:t>
      </w:r>
      <w:proofErr w:type="spellEnd"/>
      <w:r w:rsidRPr="00AF36BC">
        <w:rPr>
          <w:rFonts w:ascii="Arial" w:hAnsi="Arial" w:cs="Arial"/>
        </w:rPr>
        <w:t xml:space="preserve"> vod,</w:t>
      </w:r>
      <w:r w:rsidR="00A96DE4" w:rsidRPr="00AF36BC">
        <w:rPr>
          <w:rFonts w:ascii="Arial" w:hAnsi="Arial" w:cs="Arial"/>
        </w:rPr>
        <w:t xml:space="preserve"> odběr komunálního odpadu a </w:t>
      </w:r>
      <w:r w:rsidRPr="00AF36BC">
        <w:rPr>
          <w:rFonts w:ascii="Arial" w:hAnsi="Arial" w:cs="Arial"/>
        </w:rPr>
        <w:t>zajištění funkce ochranného a zimního přístavu</w:t>
      </w:r>
      <w:r w:rsidR="00A96DE4" w:rsidRPr="00AF36BC">
        <w:rPr>
          <w:rFonts w:ascii="Arial" w:hAnsi="Arial" w:cs="Arial"/>
        </w:rPr>
        <w:t>. Přístav poskytuje podmínky pro plavidla s parametry, odpovídajícími podmínkám na samotném kanálu.</w:t>
      </w:r>
    </w:p>
    <w:p w14:paraId="5A2FCB6B" w14:textId="77777777" w:rsidR="007E6AAB" w:rsidRPr="00AF36BC" w:rsidRDefault="00A96DE4" w:rsidP="003C08A1">
      <w:pPr>
        <w:jc w:val="both"/>
        <w:rPr>
          <w:rFonts w:ascii="Arial" w:hAnsi="Arial" w:cs="Arial"/>
        </w:rPr>
      </w:pPr>
      <w:r w:rsidRPr="00AF36BC">
        <w:rPr>
          <w:rFonts w:ascii="Arial" w:hAnsi="Arial" w:cs="Arial"/>
        </w:rPr>
        <w:t xml:space="preserve">Stavba je provedena jako přístavní bazén, napojený na kanál Otrokovice – Rohatec (Baťův kanál) v km cca 6,008 (střed vjezdu do přístavu). Přístav leží na levém břehu kanálu, pro jeho výstavbu bylo nutné přemístit část ochranné hráze kanálu v délce 182 m do nové polohy. Součástí přístavu </w:t>
      </w:r>
      <w:r w:rsidR="003C08A1" w:rsidRPr="00AF36BC">
        <w:rPr>
          <w:rFonts w:ascii="Arial" w:hAnsi="Arial" w:cs="Arial"/>
        </w:rPr>
        <w:t>je</w:t>
      </w:r>
      <w:r w:rsidRPr="00AF36BC">
        <w:rPr>
          <w:rFonts w:ascii="Arial" w:hAnsi="Arial" w:cs="Arial"/>
        </w:rPr>
        <w:t xml:space="preserve"> kromě vlastního bazénu s</w:t>
      </w:r>
      <w:r w:rsidR="003C08A1" w:rsidRPr="00AF36BC">
        <w:rPr>
          <w:rFonts w:ascii="Arial" w:hAnsi="Arial" w:cs="Arial"/>
        </w:rPr>
        <w:t> </w:t>
      </w:r>
      <w:r w:rsidRPr="00AF36BC">
        <w:rPr>
          <w:rFonts w:ascii="Arial" w:hAnsi="Arial" w:cs="Arial"/>
        </w:rPr>
        <w:t>molem</w:t>
      </w:r>
      <w:r w:rsidR="003C08A1" w:rsidRPr="00AF36BC">
        <w:rPr>
          <w:rFonts w:ascii="Arial" w:hAnsi="Arial" w:cs="Arial"/>
        </w:rPr>
        <w:t xml:space="preserve"> také servisní centrum a provozní budova.</w:t>
      </w:r>
    </w:p>
    <w:p w14:paraId="769BAD19" w14:textId="77777777" w:rsidR="003C08A1" w:rsidRPr="00AF36BC" w:rsidRDefault="003C08A1" w:rsidP="003C08A1">
      <w:pPr>
        <w:jc w:val="both"/>
        <w:rPr>
          <w:rFonts w:ascii="Arial" w:hAnsi="Arial" w:cs="Arial"/>
        </w:rPr>
      </w:pPr>
      <w:r w:rsidRPr="00AF36BC">
        <w:rPr>
          <w:rFonts w:ascii="Arial" w:hAnsi="Arial" w:cs="Arial"/>
        </w:rPr>
        <w:t xml:space="preserve">Rozměry přístavního bazénu jsou cca 100 x 40 m, plocha přístavního bazénu při hladině 166,42 m n. m. je 4 170 m2. Dno přístavního bazénu je navrženo na kótě 166,42 m n. m., hloubka vody v přístavním bazénu je tedy 1,5 m při plavební hladině 167,92 m n. m. Svahy </w:t>
      </w:r>
      <w:r w:rsidRPr="00AF36BC">
        <w:rPr>
          <w:rFonts w:ascii="Arial" w:hAnsi="Arial" w:cs="Arial"/>
        </w:rPr>
        <w:lastRenderedPageBreak/>
        <w:t xml:space="preserve">přístavního bazénu jsou vedeny ve sklonu 1:2 a návodní strany jsou opevněny kamennou rovnaninou </w:t>
      </w:r>
      <w:proofErr w:type="spellStart"/>
      <w:r w:rsidRPr="00AF36BC">
        <w:rPr>
          <w:rFonts w:ascii="Arial" w:hAnsi="Arial" w:cs="Arial"/>
        </w:rPr>
        <w:t>tl</w:t>
      </w:r>
      <w:proofErr w:type="spellEnd"/>
      <w:r w:rsidRPr="00AF36BC">
        <w:rPr>
          <w:rFonts w:ascii="Arial" w:hAnsi="Arial" w:cs="Arial"/>
        </w:rPr>
        <w:t xml:space="preserve">. 300 mm uloženou na pískové lože </w:t>
      </w:r>
      <w:proofErr w:type="spellStart"/>
      <w:r w:rsidRPr="00AF36BC">
        <w:rPr>
          <w:rFonts w:ascii="Arial" w:hAnsi="Arial" w:cs="Arial"/>
        </w:rPr>
        <w:t>tl</w:t>
      </w:r>
      <w:proofErr w:type="spellEnd"/>
      <w:r w:rsidRPr="00AF36BC">
        <w:rPr>
          <w:rFonts w:ascii="Arial" w:hAnsi="Arial" w:cs="Arial"/>
        </w:rPr>
        <w:t>. 150 mm.</w:t>
      </w:r>
    </w:p>
    <w:p w14:paraId="4D4C8122" w14:textId="77777777" w:rsidR="003C08A1" w:rsidRPr="00AF36BC" w:rsidRDefault="003C08A1" w:rsidP="003C08A1">
      <w:pPr>
        <w:jc w:val="both"/>
        <w:rPr>
          <w:rFonts w:ascii="Arial" w:hAnsi="Arial" w:cs="Arial"/>
        </w:rPr>
      </w:pPr>
      <w:r w:rsidRPr="00AF36BC">
        <w:rPr>
          <w:rFonts w:ascii="Arial" w:hAnsi="Arial" w:cs="Arial"/>
        </w:rPr>
        <w:t xml:space="preserve">Přístavní mola umožňují přístup k jednotlivým stáním pro plavidla. Z hlavního mola vybíhají jednotlivé plovoucí výložníky, které tvoří boxy pro stání plavidel. V každém boxu bude umožněno stání pro dvě plavidla, která se budou vyvazovat k úvazným prvkům – pacholatům, křížovým pacholatům a rohatinkám na výložnících. Na hlavní molo je umožněn přístup po přístupových molech. V konstrukci přístavního mola jsou vedeny objekty SO </w:t>
      </w:r>
      <w:proofErr w:type="gramStart"/>
      <w:r w:rsidRPr="00AF36BC">
        <w:rPr>
          <w:rFonts w:ascii="Arial" w:hAnsi="Arial" w:cs="Arial"/>
        </w:rPr>
        <w:t>14a</w:t>
      </w:r>
      <w:proofErr w:type="gramEnd"/>
      <w:r w:rsidRPr="00AF36BC">
        <w:rPr>
          <w:rFonts w:ascii="Arial" w:hAnsi="Arial" w:cs="Arial"/>
        </w:rPr>
        <w:t xml:space="preserve"> (rozvody NN) a SO 16a (vodovod) v kabelových žlabech. Ty jsou napojeny na výdejní stojany (objekt SO 04) rozmístěné na hlavním mole – celkem je na hlavním mole rozmístěno 12 výdejních stojanů.</w:t>
      </w:r>
    </w:p>
    <w:p w14:paraId="0B02C24E" w14:textId="77777777" w:rsidR="003C08A1" w:rsidRPr="00AF36BC" w:rsidRDefault="003C08A1" w:rsidP="003C08A1">
      <w:pPr>
        <w:jc w:val="both"/>
        <w:rPr>
          <w:rFonts w:ascii="Arial" w:hAnsi="Arial" w:cs="Arial"/>
        </w:rPr>
      </w:pPr>
      <w:r w:rsidRPr="00AF36BC">
        <w:rPr>
          <w:rFonts w:ascii="Arial" w:hAnsi="Arial" w:cs="Arial"/>
        </w:rPr>
        <w:t>Součástí přístavu je také servisní centrum, které je tvořeno svislou železobetonovou monolitickou stěnou. Stěna bude založena do dna přístavu, celková délka stěny v čelním pohledu je</w:t>
      </w:r>
      <w:r w:rsidR="00DD698D" w:rsidRPr="00AF36BC">
        <w:rPr>
          <w:rFonts w:ascii="Arial" w:hAnsi="Arial" w:cs="Arial"/>
        </w:rPr>
        <w:t xml:space="preserve"> </w:t>
      </w:r>
      <w:r w:rsidRPr="00AF36BC">
        <w:rPr>
          <w:rFonts w:ascii="Arial" w:hAnsi="Arial" w:cs="Arial"/>
        </w:rPr>
        <w:t>27,3 m. Stěna má v půdorysu tvar písmene U, její ramena kolmá na čelní stěnu</w:t>
      </w:r>
      <w:r w:rsidR="00DD698D" w:rsidRPr="00AF36BC">
        <w:rPr>
          <w:rFonts w:ascii="Arial" w:hAnsi="Arial" w:cs="Arial"/>
        </w:rPr>
        <w:t xml:space="preserve"> </w:t>
      </w:r>
      <w:r w:rsidRPr="00AF36BC">
        <w:rPr>
          <w:rFonts w:ascii="Arial" w:hAnsi="Arial" w:cs="Arial"/>
        </w:rPr>
        <w:t>budou 5 m dlouhá.</w:t>
      </w:r>
      <w:r w:rsidR="00DD698D" w:rsidRPr="00AF36BC">
        <w:rPr>
          <w:rFonts w:ascii="Arial" w:hAnsi="Arial" w:cs="Arial"/>
        </w:rPr>
        <w:t xml:space="preserve"> Celková délka stěny včetně bočních ramen je tedy 33,7 m. V prostoru servisního centra je umístěn základ pro přístavní jeřáb a dále je servisní centrum opatřeno čerpadlem odpadních a </w:t>
      </w:r>
      <w:proofErr w:type="spellStart"/>
      <w:r w:rsidR="00DD698D" w:rsidRPr="00AF36BC">
        <w:rPr>
          <w:rFonts w:ascii="Arial" w:hAnsi="Arial" w:cs="Arial"/>
        </w:rPr>
        <w:t>nádních</w:t>
      </w:r>
      <w:proofErr w:type="spellEnd"/>
      <w:r w:rsidR="00DD698D" w:rsidRPr="00AF36BC">
        <w:rPr>
          <w:rFonts w:ascii="Arial" w:hAnsi="Arial" w:cs="Arial"/>
        </w:rPr>
        <w:t xml:space="preserve"> vod, výlevkou odpadních vod s vývěvou a odběrným sloupkem pro výdej elektřiny a vody.</w:t>
      </w:r>
      <w:r w:rsidR="00DD698D" w:rsidRPr="00AF36BC">
        <w:rPr>
          <w:rFonts w:ascii="Arial" w:hAnsi="Arial" w:cs="Arial"/>
        </w:rPr>
        <w:tab/>
      </w:r>
    </w:p>
    <w:p w14:paraId="03E4F2B8" w14:textId="77777777" w:rsidR="00DD698D" w:rsidRPr="00AF36BC" w:rsidRDefault="00DD698D" w:rsidP="00DD698D">
      <w:pPr>
        <w:jc w:val="both"/>
        <w:rPr>
          <w:rFonts w:ascii="Arial" w:hAnsi="Arial" w:cs="Arial"/>
        </w:rPr>
      </w:pPr>
      <w:r w:rsidRPr="00AF36BC">
        <w:rPr>
          <w:rFonts w:ascii="Arial" w:hAnsi="Arial" w:cs="Arial"/>
        </w:rPr>
        <w:t xml:space="preserve">Pro zajištění správy a údržby přístavu byla provedena stavba provozní budovy přístavu, která sestává z jednoho stavebního objektu, který kromě vlastní stavby zahrnuje i rozvody inženýrských sítí a vnitřní zařízení. </w:t>
      </w:r>
    </w:p>
    <w:p w14:paraId="01404228" w14:textId="77777777" w:rsidR="00DD698D" w:rsidRPr="00AF36BC" w:rsidRDefault="0089268D" w:rsidP="00DD698D">
      <w:pPr>
        <w:jc w:val="both"/>
        <w:rPr>
          <w:rFonts w:ascii="Arial" w:hAnsi="Arial" w:cs="Arial"/>
        </w:rPr>
      </w:pPr>
      <w:r w:rsidRPr="00AF36BC">
        <w:rPr>
          <w:rFonts w:ascii="Arial" w:hAnsi="Arial" w:cs="Arial"/>
        </w:rPr>
        <w:t>Přístav</w:t>
      </w:r>
      <w:r w:rsidR="00DD698D" w:rsidRPr="00AF36BC">
        <w:rPr>
          <w:rFonts w:ascii="Arial" w:hAnsi="Arial" w:cs="Arial"/>
        </w:rPr>
        <w:t xml:space="preserve"> je napojen na stávající dopravní infrastrukturu:</w:t>
      </w:r>
      <w:r w:rsidRPr="00AF36BC">
        <w:rPr>
          <w:rFonts w:ascii="Arial" w:hAnsi="Arial" w:cs="Arial"/>
        </w:rPr>
        <w:t xml:space="preserve"> </w:t>
      </w:r>
      <w:r w:rsidR="00DD698D" w:rsidRPr="00AF36BC">
        <w:rPr>
          <w:rFonts w:ascii="Arial" w:hAnsi="Arial" w:cs="Arial"/>
        </w:rPr>
        <w:t>- Vodní dopravy: průplav Otrokovice – Rohatec (Baťův kanál)</w:t>
      </w:r>
      <w:r w:rsidRPr="00AF36BC">
        <w:rPr>
          <w:rFonts w:ascii="Arial" w:hAnsi="Arial" w:cs="Arial"/>
        </w:rPr>
        <w:t xml:space="preserve"> </w:t>
      </w:r>
      <w:r w:rsidR="00DD698D" w:rsidRPr="00AF36BC">
        <w:rPr>
          <w:rFonts w:ascii="Arial" w:hAnsi="Arial" w:cs="Arial"/>
        </w:rPr>
        <w:t>prochází těsně po obvodu navrh</w:t>
      </w:r>
      <w:r w:rsidRPr="00AF36BC">
        <w:rPr>
          <w:rFonts w:ascii="Arial" w:hAnsi="Arial" w:cs="Arial"/>
        </w:rPr>
        <w:t>ovaného přístavu a s</w:t>
      </w:r>
      <w:r w:rsidR="00DD698D" w:rsidRPr="00AF36BC">
        <w:rPr>
          <w:rFonts w:ascii="Arial" w:hAnsi="Arial" w:cs="Arial"/>
        </w:rPr>
        <w:t>ilniční dopravy: místní komunikace (bývalá silnice III/05524)</w:t>
      </w:r>
      <w:r w:rsidRPr="00AF36BC">
        <w:rPr>
          <w:rFonts w:ascii="Arial" w:hAnsi="Arial" w:cs="Arial"/>
        </w:rPr>
        <w:t xml:space="preserve"> </w:t>
      </w:r>
      <w:r w:rsidR="00DD698D" w:rsidRPr="00AF36BC">
        <w:rPr>
          <w:rFonts w:ascii="Arial" w:hAnsi="Arial" w:cs="Arial"/>
        </w:rPr>
        <w:t>vychází v intravilánu obce Petrov ze silnice I/55, končí v</w:t>
      </w:r>
      <w:r w:rsidRPr="00AF36BC">
        <w:rPr>
          <w:rFonts w:ascii="Arial" w:hAnsi="Arial" w:cs="Arial"/>
        </w:rPr>
        <w:t> </w:t>
      </w:r>
      <w:r w:rsidR="00DD698D" w:rsidRPr="00AF36BC">
        <w:rPr>
          <w:rFonts w:ascii="Arial" w:hAnsi="Arial" w:cs="Arial"/>
        </w:rPr>
        <w:t>prostoru</w:t>
      </w:r>
      <w:r w:rsidRPr="00AF36BC">
        <w:rPr>
          <w:rFonts w:ascii="Arial" w:hAnsi="Arial" w:cs="Arial"/>
        </w:rPr>
        <w:t xml:space="preserve"> </w:t>
      </w:r>
      <w:r w:rsidR="00DD698D" w:rsidRPr="00AF36BC">
        <w:rPr>
          <w:rFonts w:ascii="Arial" w:hAnsi="Arial" w:cs="Arial"/>
        </w:rPr>
        <w:t>jižně od přístavu (přechází jako polní cesta po</w:t>
      </w:r>
      <w:r w:rsidRPr="00AF36BC">
        <w:rPr>
          <w:rFonts w:ascii="Arial" w:hAnsi="Arial" w:cs="Arial"/>
        </w:rPr>
        <w:t xml:space="preserve"> </w:t>
      </w:r>
      <w:r w:rsidR="00DD698D" w:rsidRPr="00AF36BC">
        <w:rPr>
          <w:rFonts w:ascii="Arial" w:hAnsi="Arial" w:cs="Arial"/>
        </w:rPr>
        <w:t>mostě přes kanál). Komunikace je zpevněná, minimální šířky</w:t>
      </w:r>
      <w:r w:rsidRPr="00AF36BC">
        <w:rPr>
          <w:rFonts w:ascii="Arial" w:hAnsi="Arial" w:cs="Arial"/>
        </w:rPr>
        <w:t xml:space="preserve"> </w:t>
      </w:r>
      <w:r w:rsidR="00DD698D" w:rsidRPr="00AF36BC">
        <w:rPr>
          <w:rFonts w:ascii="Arial" w:hAnsi="Arial" w:cs="Arial"/>
        </w:rPr>
        <w:t>6 m (v intravilánu), která se těsně před vjezdem do areálu</w:t>
      </w:r>
      <w:r w:rsidRPr="00AF36BC">
        <w:rPr>
          <w:rFonts w:ascii="Arial" w:hAnsi="Arial" w:cs="Arial"/>
        </w:rPr>
        <w:t xml:space="preserve"> </w:t>
      </w:r>
      <w:r w:rsidR="00DD698D" w:rsidRPr="00AF36BC">
        <w:rPr>
          <w:rFonts w:ascii="Arial" w:hAnsi="Arial" w:cs="Arial"/>
        </w:rPr>
        <w:t>zmenšuje na 4,5 m.</w:t>
      </w:r>
    </w:p>
    <w:p w14:paraId="1936ACAF" w14:textId="77777777" w:rsidR="0089268D" w:rsidRPr="00AF36BC" w:rsidRDefault="0089268D" w:rsidP="00DD698D">
      <w:pPr>
        <w:jc w:val="both"/>
        <w:rPr>
          <w:rFonts w:ascii="Arial" w:hAnsi="Arial" w:cs="Arial"/>
        </w:rPr>
      </w:pPr>
    </w:p>
    <w:p w14:paraId="618B793C" w14:textId="77777777" w:rsidR="00732DC0" w:rsidRPr="00F56CE2" w:rsidRDefault="00732DC0" w:rsidP="00F56CE2">
      <w:pPr>
        <w:pStyle w:val="Nadpis2"/>
        <w:numPr>
          <w:ilvl w:val="0"/>
          <w:numId w:val="25"/>
        </w:numPr>
        <w:rPr>
          <w:caps/>
        </w:rPr>
      </w:pPr>
      <w:bookmarkStart w:id="11" w:name="_Toc398642592"/>
      <w:bookmarkStart w:id="12" w:name="_Toc426476153"/>
      <w:r w:rsidRPr="00F56CE2">
        <w:rPr>
          <w:caps/>
        </w:rPr>
        <w:t>Druh a rozsah ohrožení</w:t>
      </w:r>
      <w:bookmarkEnd w:id="11"/>
      <w:bookmarkEnd w:id="12"/>
    </w:p>
    <w:p w14:paraId="3EB6D8F6" w14:textId="77777777" w:rsidR="00732DC0" w:rsidRDefault="00732DC0" w:rsidP="00732DC0">
      <w:pPr>
        <w:jc w:val="both"/>
        <w:rPr>
          <w:rFonts w:ascii="Arial" w:hAnsi="Arial" w:cs="Arial"/>
        </w:rPr>
      </w:pPr>
    </w:p>
    <w:p w14:paraId="07AE3594" w14:textId="77777777" w:rsidR="00732DC0" w:rsidRDefault="00732DC0" w:rsidP="00732DC0">
      <w:pPr>
        <w:pStyle w:val="Odstavecseseznamem"/>
        <w:numPr>
          <w:ilvl w:val="0"/>
          <w:numId w:val="11"/>
        </w:numPr>
        <w:jc w:val="both"/>
        <w:rPr>
          <w:rFonts w:ascii="Arial" w:hAnsi="Arial" w:cs="Arial"/>
        </w:rPr>
      </w:pPr>
      <w:r>
        <w:rPr>
          <w:rFonts w:ascii="Arial" w:hAnsi="Arial" w:cs="Arial"/>
        </w:rPr>
        <w:t>Přirozená povodeň</w:t>
      </w:r>
    </w:p>
    <w:p w14:paraId="414A2AEF" w14:textId="77777777" w:rsidR="00732DC0" w:rsidRDefault="00732DC0" w:rsidP="00732DC0">
      <w:pPr>
        <w:pStyle w:val="Odstavecseseznamem"/>
        <w:jc w:val="both"/>
        <w:rPr>
          <w:rFonts w:ascii="Arial" w:hAnsi="Arial" w:cs="Arial"/>
        </w:rPr>
      </w:pPr>
      <w:r>
        <w:rPr>
          <w:rFonts w:ascii="Arial" w:hAnsi="Arial" w:cs="Arial"/>
        </w:rPr>
        <w:t>Povodeň způsobená přírodními jevy, tj. situace, při kterých hrozí zaplavení území nebo situace označené předpovědní povodňovou službou nebo povodňovými orgány, zejména při dosažení směrodatného limitu vodního stavu nebo průtoku ve vodním toku a jeho stoupající tendenci, déletrvajících vydatných dešťových srážkách, při prognóze nebezpečí intenzivních dešťových srážek, očekávaném zlém tání sněhové nebo ledové pokrývky, nebezpečném chodu ledů nebo při vzniku ledové zácpy a nápichů. Je způsobena zimní oblevou nebo jarním táním sněhové pokrývky v kombinaci s chodem ledů a dešťovými srážkami.</w:t>
      </w:r>
    </w:p>
    <w:p w14:paraId="555DE731" w14:textId="77777777" w:rsidR="00732DC0" w:rsidRDefault="00732DC0" w:rsidP="00732DC0">
      <w:pPr>
        <w:pStyle w:val="Odstavecseseznamem"/>
        <w:jc w:val="both"/>
        <w:rPr>
          <w:rFonts w:ascii="Arial" w:hAnsi="Arial" w:cs="Arial"/>
        </w:rPr>
      </w:pPr>
    </w:p>
    <w:p w14:paraId="0E7B30E0" w14:textId="77777777" w:rsidR="00732DC0" w:rsidRDefault="00732DC0" w:rsidP="00732DC0">
      <w:pPr>
        <w:pStyle w:val="Odstavecseseznamem"/>
        <w:numPr>
          <w:ilvl w:val="0"/>
          <w:numId w:val="11"/>
        </w:numPr>
        <w:jc w:val="both"/>
        <w:rPr>
          <w:rFonts w:ascii="Arial" w:hAnsi="Arial" w:cs="Arial"/>
        </w:rPr>
      </w:pPr>
      <w:r>
        <w:rPr>
          <w:rFonts w:ascii="Arial" w:hAnsi="Arial" w:cs="Arial"/>
        </w:rPr>
        <w:t>Přirozená povodeň ovlivněná mimořádnými příčinami</w:t>
      </w:r>
    </w:p>
    <w:p w14:paraId="270EAE55" w14:textId="77777777" w:rsidR="00732DC0" w:rsidRDefault="00732DC0" w:rsidP="00732DC0">
      <w:pPr>
        <w:pStyle w:val="Odstavecseseznamem"/>
        <w:jc w:val="both"/>
        <w:rPr>
          <w:rFonts w:ascii="Arial" w:hAnsi="Arial" w:cs="Arial"/>
        </w:rPr>
      </w:pPr>
      <w:r>
        <w:rPr>
          <w:rFonts w:ascii="Arial" w:hAnsi="Arial" w:cs="Arial"/>
        </w:rPr>
        <w:t>Povodeň způsobená sesuvy, ledovými jevy na tocích nebo plovoucími předměty.</w:t>
      </w:r>
    </w:p>
    <w:p w14:paraId="7942CC1E" w14:textId="77777777" w:rsidR="00732DC0" w:rsidRDefault="00732DC0" w:rsidP="00732DC0">
      <w:pPr>
        <w:pStyle w:val="Odstavecseseznamem"/>
        <w:jc w:val="both"/>
        <w:rPr>
          <w:rFonts w:ascii="Arial" w:hAnsi="Arial" w:cs="Arial"/>
        </w:rPr>
      </w:pPr>
    </w:p>
    <w:p w14:paraId="129D818E" w14:textId="77777777" w:rsidR="00732DC0" w:rsidRDefault="00732DC0" w:rsidP="00732DC0">
      <w:pPr>
        <w:pStyle w:val="Odstavecseseznamem"/>
        <w:jc w:val="both"/>
        <w:rPr>
          <w:rFonts w:ascii="Arial" w:hAnsi="Arial" w:cs="Arial"/>
        </w:rPr>
      </w:pPr>
    </w:p>
    <w:p w14:paraId="3F7FD25E" w14:textId="77777777" w:rsidR="00732DC0" w:rsidRDefault="00732DC0" w:rsidP="00732DC0">
      <w:pPr>
        <w:pStyle w:val="Odstavecseseznamem"/>
        <w:numPr>
          <w:ilvl w:val="0"/>
          <w:numId w:val="11"/>
        </w:numPr>
        <w:jc w:val="both"/>
        <w:rPr>
          <w:rFonts w:ascii="Arial" w:hAnsi="Arial" w:cs="Arial"/>
        </w:rPr>
      </w:pPr>
      <w:r>
        <w:rPr>
          <w:rFonts w:ascii="Arial" w:hAnsi="Arial" w:cs="Arial"/>
        </w:rPr>
        <w:t>Zvláštní povodeň způsobená umělými vlivy:</w:t>
      </w:r>
    </w:p>
    <w:p w14:paraId="25B63951" w14:textId="77777777" w:rsidR="00732DC0" w:rsidRDefault="00732DC0" w:rsidP="00732DC0">
      <w:pPr>
        <w:pStyle w:val="Odstavecseseznamem"/>
        <w:jc w:val="both"/>
        <w:rPr>
          <w:rFonts w:ascii="Arial" w:hAnsi="Arial" w:cs="Arial"/>
        </w:rPr>
      </w:pPr>
      <w:r>
        <w:rPr>
          <w:rFonts w:ascii="Arial" w:hAnsi="Arial" w:cs="Arial"/>
        </w:rPr>
        <w:lastRenderedPageBreak/>
        <w:t>Je povodeň způsobená umělými vlivy, tj. situace, jež mohou nastat při stavbě nebo provozu vodohospodářských děl, která vzdouvají nebo mohou vzdouvat vodu, zejména při narušení tělesa vzdouvajícího vodohospodářského díla, poruše hradících konstrukcí výpustným zařízení vodohospodářských děl, nouzovém řešení kritických situací z hlediska bezpečnosti vodohospodářského díla.</w:t>
      </w:r>
    </w:p>
    <w:p w14:paraId="5AC191BF" w14:textId="77777777" w:rsidR="00732DC0" w:rsidRDefault="00732DC0" w:rsidP="00732DC0">
      <w:pPr>
        <w:pStyle w:val="Odstavecseseznamem"/>
        <w:jc w:val="both"/>
        <w:rPr>
          <w:rFonts w:ascii="Arial" w:hAnsi="Arial" w:cs="Arial"/>
        </w:rPr>
      </w:pPr>
    </w:p>
    <w:p w14:paraId="4F012480" w14:textId="77777777" w:rsidR="00732DC0" w:rsidRPr="002C7795" w:rsidRDefault="00732DC0" w:rsidP="002C7795">
      <w:pPr>
        <w:pStyle w:val="Nadpis2"/>
        <w:numPr>
          <w:ilvl w:val="0"/>
          <w:numId w:val="25"/>
        </w:numPr>
        <w:rPr>
          <w:caps/>
        </w:rPr>
      </w:pPr>
      <w:bookmarkStart w:id="13" w:name="_Toc398642595"/>
      <w:bookmarkStart w:id="14" w:name="_Toc426476154"/>
      <w:r w:rsidRPr="002C7795">
        <w:rPr>
          <w:caps/>
        </w:rPr>
        <w:t>Opatření k ochraně před povodněmi</w:t>
      </w:r>
      <w:bookmarkEnd w:id="13"/>
      <w:bookmarkEnd w:id="14"/>
    </w:p>
    <w:p w14:paraId="79E233B7" w14:textId="77777777" w:rsidR="00732DC0" w:rsidRDefault="00732DC0" w:rsidP="00732DC0">
      <w:pPr>
        <w:jc w:val="both"/>
        <w:rPr>
          <w:rFonts w:ascii="Arial" w:hAnsi="Arial" w:cs="Arial"/>
        </w:rPr>
      </w:pPr>
    </w:p>
    <w:p w14:paraId="75E6DEED" w14:textId="77777777" w:rsidR="00732DC0" w:rsidRDefault="00732DC0" w:rsidP="00732DC0">
      <w:pPr>
        <w:jc w:val="both"/>
        <w:rPr>
          <w:rFonts w:ascii="Arial" w:hAnsi="Arial" w:cs="Arial"/>
        </w:rPr>
      </w:pPr>
      <w:r>
        <w:rPr>
          <w:rFonts w:ascii="Arial" w:hAnsi="Arial" w:cs="Arial"/>
        </w:rPr>
        <w:t>Opatřeními k ochraně před povodněmi jsou preventivní a přípravná opatření, prováděná mimo povodeň a operativní opatření prováděná v době povodně.</w:t>
      </w:r>
    </w:p>
    <w:p w14:paraId="35031638" w14:textId="77777777" w:rsidR="00732DC0" w:rsidRDefault="00732DC0" w:rsidP="00732DC0">
      <w:pPr>
        <w:jc w:val="both"/>
        <w:rPr>
          <w:rFonts w:ascii="Arial" w:hAnsi="Arial" w:cs="Arial"/>
        </w:rPr>
      </w:pPr>
      <w:r>
        <w:rPr>
          <w:rFonts w:ascii="Arial" w:hAnsi="Arial" w:cs="Arial"/>
        </w:rPr>
        <w:t>Opatření k ochraně před povodněmi se dělí na:</w:t>
      </w:r>
    </w:p>
    <w:p w14:paraId="52784061" w14:textId="77777777" w:rsidR="00732DC0" w:rsidRDefault="00732DC0" w:rsidP="00732DC0">
      <w:pPr>
        <w:pStyle w:val="Odstavecseseznamem"/>
        <w:jc w:val="both"/>
        <w:rPr>
          <w:rFonts w:ascii="Arial" w:hAnsi="Arial" w:cs="Arial"/>
        </w:rPr>
      </w:pPr>
    </w:p>
    <w:p w14:paraId="6A4AA180" w14:textId="77777777" w:rsidR="00732DC0" w:rsidRDefault="00732DC0" w:rsidP="00732DC0">
      <w:pPr>
        <w:pStyle w:val="Odstavecseseznamem"/>
        <w:jc w:val="both"/>
        <w:rPr>
          <w:rFonts w:ascii="Arial" w:hAnsi="Arial" w:cs="Arial"/>
        </w:rPr>
      </w:pPr>
    </w:p>
    <w:p w14:paraId="4C22AAA7" w14:textId="77777777" w:rsidR="00732DC0" w:rsidRDefault="00732DC0" w:rsidP="00732DC0">
      <w:pPr>
        <w:pStyle w:val="Odstavecseseznamem"/>
        <w:numPr>
          <w:ilvl w:val="0"/>
          <w:numId w:val="13"/>
        </w:numPr>
        <w:jc w:val="both"/>
        <w:rPr>
          <w:rFonts w:ascii="Arial" w:hAnsi="Arial" w:cs="Arial"/>
        </w:rPr>
      </w:pPr>
      <w:r>
        <w:rPr>
          <w:rFonts w:ascii="Arial" w:hAnsi="Arial" w:cs="Arial"/>
        </w:rPr>
        <w:t>Přípravná – povodňový plá</w:t>
      </w:r>
      <w:r w:rsidR="007E1165">
        <w:rPr>
          <w:rFonts w:ascii="Arial" w:hAnsi="Arial" w:cs="Arial"/>
        </w:rPr>
        <w:t>n</w:t>
      </w:r>
      <w:r>
        <w:rPr>
          <w:rFonts w:ascii="Arial" w:hAnsi="Arial" w:cs="Arial"/>
        </w:rPr>
        <w:t>, organizační a technická příprava, vyklízení záplavových území, příprava informačního systému, školení pracovníků povodňové služby,</w:t>
      </w:r>
    </w:p>
    <w:p w14:paraId="68F9ABDF" w14:textId="77777777" w:rsidR="00732DC0" w:rsidRDefault="00732DC0" w:rsidP="00732DC0">
      <w:pPr>
        <w:pStyle w:val="Odstavecseseznamem"/>
        <w:ind w:left="1080"/>
        <w:jc w:val="both"/>
        <w:rPr>
          <w:rFonts w:ascii="Arial" w:hAnsi="Arial" w:cs="Arial"/>
        </w:rPr>
      </w:pPr>
    </w:p>
    <w:p w14:paraId="4D4376BB" w14:textId="77777777" w:rsidR="00732DC0" w:rsidRDefault="00732DC0" w:rsidP="00732DC0">
      <w:pPr>
        <w:pStyle w:val="Odstavecseseznamem"/>
        <w:numPr>
          <w:ilvl w:val="0"/>
          <w:numId w:val="13"/>
        </w:numPr>
        <w:jc w:val="both"/>
        <w:rPr>
          <w:rFonts w:ascii="Arial" w:hAnsi="Arial" w:cs="Arial"/>
        </w:rPr>
      </w:pPr>
      <w:r>
        <w:rPr>
          <w:rFonts w:ascii="Arial" w:hAnsi="Arial" w:cs="Arial"/>
        </w:rPr>
        <w:t>Při povodni – činnost předpovědní povodňové služby a informačního (hlásného) systému, ovlivňování odtokových poměrů, zabezpečovací povodňové práce, záchranné povodňové práce,</w:t>
      </w:r>
    </w:p>
    <w:p w14:paraId="302ED347" w14:textId="77777777" w:rsidR="00732DC0" w:rsidRPr="00C605A9" w:rsidRDefault="00732DC0" w:rsidP="00732DC0">
      <w:pPr>
        <w:pStyle w:val="Odstavecseseznamem"/>
        <w:jc w:val="both"/>
        <w:rPr>
          <w:rFonts w:ascii="Arial" w:hAnsi="Arial" w:cs="Arial"/>
        </w:rPr>
      </w:pPr>
    </w:p>
    <w:p w14:paraId="0F6C217D" w14:textId="77777777" w:rsidR="00732DC0" w:rsidRDefault="00732DC0" w:rsidP="00732DC0">
      <w:pPr>
        <w:pStyle w:val="Odstavecseseznamem"/>
        <w:ind w:left="1080"/>
        <w:jc w:val="both"/>
        <w:rPr>
          <w:rFonts w:ascii="Arial" w:hAnsi="Arial" w:cs="Arial"/>
        </w:rPr>
      </w:pPr>
    </w:p>
    <w:p w14:paraId="424D71F5" w14:textId="77777777" w:rsidR="00732DC0" w:rsidRDefault="00732DC0" w:rsidP="00732DC0">
      <w:pPr>
        <w:pStyle w:val="Odstavecseseznamem"/>
        <w:numPr>
          <w:ilvl w:val="0"/>
          <w:numId w:val="13"/>
        </w:numPr>
        <w:jc w:val="both"/>
        <w:rPr>
          <w:rFonts w:ascii="Arial" w:hAnsi="Arial" w:cs="Arial"/>
        </w:rPr>
      </w:pPr>
      <w:r>
        <w:rPr>
          <w:rFonts w:ascii="Arial" w:hAnsi="Arial" w:cs="Arial"/>
        </w:rPr>
        <w:t>Po povodni – obnovení povodní narušených funkcí v zasaženém území, zjišťování a oce</w:t>
      </w:r>
      <w:r w:rsidR="007E1165">
        <w:rPr>
          <w:rFonts w:ascii="Arial" w:hAnsi="Arial" w:cs="Arial"/>
        </w:rPr>
        <w:t>ň</w:t>
      </w:r>
      <w:r>
        <w:rPr>
          <w:rFonts w:ascii="Arial" w:hAnsi="Arial" w:cs="Arial"/>
        </w:rPr>
        <w:t>ování povodňových škod, evidenční a dokumentační práce, celkové vyhodnocen</w:t>
      </w:r>
      <w:r w:rsidRPr="00C605A9">
        <w:rPr>
          <w:rFonts w:ascii="Arial" w:hAnsi="Arial" w:cs="Arial"/>
        </w:rPr>
        <w:t>í průběhu povod</w:t>
      </w:r>
      <w:r>
        <w:rPr>
          <w:rFonts w:ascii="Arial" w:hAnsi="Arial" w:cs="Arial"/>
        </w:rPr>
        <w:t>n</w:t>
      </w:r>
      <w:r w:rsidRPr="00C605A9">
        <w:rPr>
          <w:rFonts w:ascii="Arial" w:hAnsi="Arial" w:cs="Arial"/>
        </w:rPr>
        <w:t>ě.</w:t>
      </w:r>
    </w:p>
    <w:p w14:paraId="30198AAA" w14:textId="77777777" w:rsidR="00732DC0" w:rsidRDefault="00732DC0" w:rsidP="00732DC0">
      <w:pPr>
        <w:pStyle w:val="Odstavecseseznamem"/>
        <w:ind w:left="1080"/>
        <w:jc w:val="both"/>
        <w:rPr>
          <w:rFonts w:ascii="Arial" w:hAnsi="Arial" w:cs="Arial"/>
        </w:rPr>
      </w:pPr>
    </w:p>
    <w:p w14:paraId="5EE95A3F" w14:textId="77777777" w:rsidR="00732DC0" w:rsidRDefault="00732DC0" w:rsidP="00732DC0">
      <w:pPr>
        <w:pStyle w:val="Odstavecseseznamem"/>
        <w:ind w:left="1080"/>
        <w:jc w:val="both"/>
        <w:rPr>
          <w:rFonts w:ascii="Arial" w:hAnsi="Arial" w:cs="Arial"/>
        </w:rPr>
      </w:pPr>
    </w:p>
    <w:p w14:paraId="39380F75" w14:textId="77777777" w:rsidR="00732DC0" w:rsidRDefault="002C7795" w:rsidP="00732DC0">
      <w:pPr>
        <w:pStyle w:val="Odstavecseseznamem"/>
        <w:ind w:left="1080" w:hanging="1080"/>
        <w:jc w:val="both"/>
        <w:rPr>
          <w:rFonts w:ascii="Arial" w:hAnsi="Arial" w:cs="Arial"/>
        </w:rPr>
      </w:pPr>
      <w:proofErr w:type="gramStart"/>
      <w:r>
        <w:rPr>
          <w:rFonts w:ascii="Arial" w:hAnsi="Arial" w:cs="Arial"/>
        </w:rPr>
        <w:t xml:space="preserve">8.1 </w:t>
      </w:r>
      <w:r w:rsidR="00732DC0">
        <w:rPr>
          <w:rFonts w:ascii="Arial" w:hAnsi="Arial" w:cs="Arial"/>
        </w:rPr>
        <w:t xml:space="preserve"> Předpovědní</w:t>
      </w:r>
      <w:proofErr w:type="gramEnd"/>
      <w:r w:rsidR="00732DC0">
        <w:rPr>
          <w:rFonts w:ascii="Arial" w:hAnsi="Arial" w:cs="Arial"/>
        </w:rPr>
        <w:t xml:space="preserve"> povodňová služba</w:t>
      </w:r>
    </w:p>
    <w:p w14:paraId="36B5DCE9" w14:textId="77777777" w:rsidR="00732DC0" w:rsidRDefault="00732DC0" w:rsidP="00732DC0">
      <w:pPr>
        <w:pStyle w:val="Odstavecseseznamem"/>
        <w:ind w:left="0"/>
        <w:jc w:val="both"/>
        <w:rPr>
          <w:rFonts w:ascii="Arial" w:hAnsi="Arial" w:cs="Arial"/>
        </w:rPr>
      </w:pPr>
      <w:r>
        <w:rPr>
          <w:rFonts w:ascii="Arial" w:hAnsi="Arial" w:cs="Arial"/>
        </w:rPr>
        <w:t>Předpovědní povodňovou službu pro povodí Moravy zajišťuje Český hydrometeorologický ústav v Brně:</w:t>
      </w:r>
    </w:p>
    <w:p w14:paraId="79E8B593" w14:textId="4E5D95E9" w:rsidR="00732DC0" w:rsidRDefault="00732DC0" w:rsidP="00732DC0">
      <w:pPr>
        <w:pStyle w:val="Odstavecseseznamem"/>
        <w:ind w:left="0"/>
        <w:jc w:val="both"/>
        <w:rPr>
          <w:rFonts w:ascii="Arial" w:hAnsi="Arial" w:cs="Arial"/>
        </w:rPr>
      </w:pPr>
      <w:r>
        <w:rPr>
          <w:rFonts w:ascii="Arial" w:hAnsi="Arial" w:cs="Arial"/>
        </w:rPr>
        <w:tab/>
      </w:r>
      <w:r>
        <w:rPr>
          <w:rFonts w:ascii="Arial" w:hAnsi="Arial" w:cs="Arial"/>
        </w:rPr>
        <w:tab/>
      </w:r>
    </w:p>
    <w:p w14:paraId="6F8ACDEC" w14:textId="77777777" w:rsidR="00732DC0" w:rsidRDefault="00732DC0" w:rsidP="00732DC0">
      <w:pPr>
        <w:pStyle w:val="Odstavecseseznamem"/>
        <w:ind w:left="0"/>
        <w:jc w:val="both"/>
        <w:rPr>
          <w:rFonts w:ascii="Arial" w:hAnsi="Arial" w:cs="Arial"/>
        </w:rPr>
      </w:pPr>
    </w:p>
    <w:p w14:paraId="3B0ACAF3" w14:textId="77777777" w:rsidR="00732DC0" w:rsidRDefault="00732DC0" w:rsidP="00732DC0">
      <w:pPr>
        <w:pStyle w:val="Odstavecseseznamem"/>
        <w:ind w:left="0"/>
        <w:jc w:val="both"/>
        <w:rPr>
          <w:rFonts w:ascii="Arial" w:hAnsi="Arial" w:cs="Arial"/>
        </w:rPr>
      </w:pPr>
      <w:r>
        <w:rPr>
          <w:rFonts w:ascii="Arial" w:hAnsi="Arial" w:cs="Arial"/>
        </w:rPr>
        <w:t>Operativní informace o průtocích včetně předpokládaného vývoje povodňové situace pro nejbližší období zajišťuje:</w:t>
      </w:r>
    </w:p>
    <w:p w14:paraId="28189BA1" w14:textId="77777777" w:rsidR="00732DC0" w:rsidRDefault="00732DC0" w:rsidP="00732DC0">
      <w:pPr>
        <w:pStyle w:val="Odstavecseseznamem"/>
        <w:ind w:left="0"/>
        <w:jc w:val="both"/>
        <w:rPr>
          <w:rFonts w:ascii="Arial" w:hAnsi="Arial" w:cs="Arial"/>
        </w:rPr>
      </w:pPr>
    </w:p>
    <w:p w14:paraId="531730AD" w14:textId="774CFAAF" w:rsidR="00732DC0" w:rsidRDefault="00732DC0" w:rsidP="00732DC0">
      <w:pPr>
        <w:pStyle w:val="Odstavecseseznamem"/>
        <w:ind w:left="0"/>
        <w:jc w:val="both"/>
        <w:rPr>
          <w:rFonts w:ascii="Arial" w:hAnsi="Arial" w:cs="Arial"/>
        </w:rPr>
      </w:pPr>
      <w:r>
        <w:rPr>
          <w:rFonts w:ascii="Arial" w:hAnsi="Arial" w:cs="Arial"/>
        </w:rPr>
        <w:tab/>
      </w:r>
      <w:r>
        <w:rPr>
          <w:rFonts w:ascii="Arial" w:hAnsi="Arial" w:cs="Arial"/>
        </w:rPr>
        <w:tab/>
        <w:t>Dispečink Povodí Moravy</w:t>
      </w:r>
    </w:p>
    <w:p w14:paraId="3BB337BC" w14:textId="77777777" w:rsidR="00732DC0" w:rsidRDefault="00732DC0" w:rsidP="00732DC0">
      <w:pPr>
        <w:pStyle w:val="Odstavecseseznamem"/>
        <w:ind w:left="1080" w:hanging="1080"/>
        <w:jc w:val="both"/>
        <w:rPr>
          <w:rFonts w:ascii="Arial" w:hAnsi="Arial" w:cs="Arial"/>
        </w:rPr>
      </w:pPr>
    </w:p>
    <w:p w14:paraId="656E0DCC" w14:textId="77777777" w:rsidR="00732DC0" w:rsidRDefault="002C7795" w:rsidP="00732DC0">
      <w:pPr>
        <w:pStyle w:val="Odstavecseseznamem"/>
        <w:ind w:left="1080" w:hanging="1080"/>
        <w:jc w:val="both"/>
        <w:rPr>
          <w:rFonts w:ascii="Arial" w:hAnsi="Arial" w:cs="Arial"/>
        </w:rPr>
      </w:pPr>
      <w:proofErr w:type="gramStart"/>
      <w:r>
        <w:rPr>
          <w:rFonts w:ascii="Arial" w:hAnsi="Arial" w:cs="Arial"/>
        </w:rPr>
        <w:t xml:space="preserve">8.2 </w:t>
      </w:r>
      <w:r w:rsidR="00732DC0">
        <w:rPr>
          <w:rFonts w:ascii="Arial" w:hAnsi="Arial" w:cs="Arial"/>
        </w:rPr>
        <w:t xml:space="preserve"> Rozhodný</w:t>
      </w:r>
      <w:proofErr w:type="gramEnd"/>
      <w:r w:rsidR="00732DC0">
        <w:rPr>
          <w:rFonts w:ascii="Arial" w:hAnsi="Arial" w:cs="Arial"/>
        </w:rPr>
        <w:t xml:space="preserve"> vodočet pro jednotlivé stupně povodňové aktivity – platné pro území obce Petrov</w:t>
      </w:r>
    </w:p>
    <w:p w14:paraId="4A143788" w14:textId="77777777" w:rsidR="00732DC0" w:rsidRDefault="00732DC0" w:rsidP="00732DC0">
      <w:pPr>
        <w:pStyle w:val="Odstavecseseznamem"/>
        <w:ind w:left="0"/>
        <w:jc w:val="both"/>
        <w:rPr>
          <w:rFonts w:ascii="Arial" w:hAnsi="Arial" w:cs="Arial"/>
        </w:rPr>
      </w:pPr>
      <w:r>
        <w:rPr>
          <w:rFonts w:ascii="Arial" w:hAnsi="Arial" w:cs="Arial"/>
        </w:rPr>
        <w:t>Pro řeku Moravu v úseku Strážnice – Lanžhot je rozhodný vodočet z hlásného profilu kategorie A v ř.km 133,5, který je umístěn 200 m nad mostem na pravém břehu.</w:t>
      </w:r>
    </w:p>
    <w:p w14:paraId="04A32FE1" w14:textId="77777777" w:rsidR="00732DC0" w:rsidRDefault="00732DC0" w:rsidP="00732DC0">
      <w:pPr>
        <w:pStyle w:val="Odstavecseseznamem"/>
        <w:ind w:left="1080" w:hanging="1080"/>
        <w:jc w:val="both"/>
        <w:rPr>
          <w:rFonts w:ascii="Arial" w:hAnsi="Arial" w:cs="Arial"/>
        </w:rPr>
      </w:pPr>
    </w:p>
    <w:p w14:paraId="03708B8E" w14:textId="77777777" w:rsidR="00732DC0" w:rsidRPr="0071213E" w:rsidRDefault="00732DC0" w:rsidP="00732DC0">
      <w:pPr>
        <w:jc w:val="both"/>
      </w:pPr>
    </w:p>
    <w:tbl>
      <w:tblPr>
        <w:tblStyle w:val="Mkatabulky"/>
        <w:tblW w:w="0" w:type="auto"/>
        <w:tblInd w:w="108" w:type="dxa"/>
        <w:tblLook w:val="04A0" w:firstRow="1" w:lastRow="0" w:firstColumn="1" w:lastColumn="0" w:noHBand="0" w:noVBand="1"/>
      </w:tblPr>
      <w:tblGrid>
        <w:gridCol w:w="2817"/>
        <w:gridCol w:w="1188"/>
        <w:gridCol w:w="1192"/>
        <w:gridCol w:w="3757"/>
      </w:tblGrid>
      <w:tr w:rsidR="00732DC0" w14:paraId="58293A48" w14:textId="77777777" w:rsidTr="00732DC0">
        <w:trPr>
          <w:trHeight w:val="488"/>
        </w:trPr>
        <w:tc>
          <w:tcPr>
            <w:tcW w:w="2835" w:type="dxa"/>
            <w:vMerge w:val="restart"/>
          </w:tcPr>
          <w:p w14:paraId="0FA67EA3" w14:textId="77777777" w:rsidR="00732DC0" w:rsidRPr="00B64395" w:rsidRDefault="00732DC0" w:rsidP="00732DC0">
            <w:pPr>
              <w:pStyle w:val="Odstavecseseznamem"/>
              <w:ind w:left="-1080" w:firstLine="1080"/>
              <w:jc w:val="both"/>
              <w:rPr>
                <w:rFonts w:ascii="Arial" w:hAnsi="Arial" w:cs="Arial"/>
                <w:b/>
              </w:rPr>
            </w:pPr>
          </w:p>
          <w:p w14:paraId="0154E19A" w14:textId="77777777" w:rsidR="00732DC0" w:rsidRPr="00B64395" w:rsidRDefault="00732DC0" w:rsidP="00732DC0">
            <w:pPr>
              <w:pStyle w:val="Odstavecseseznamem"/>
              <w:ind w:left="-1080" w:firstLine="1080"/>
              <w:jc w:val="both"/>
              <w:rPr>
                <w:rFonts w:ascii="Arial" w:hAnsi="Arial" w:cs="Arial"/>
                <w:b/>
              </w:rPr>
            </w:pPr>
            <w:r w:rsidRPr="00B64395">
              <w:rPr>
                <w:rFonts w:ascii="Arial" w:hAnsi="Arial" w:cs="Arial"/>
                <w:b/>
              </w:rPr>
              <w:t>Stupeň povodňové aktivity</w:t>
            </w:r>
          </w:p>
        </w:tc>
        <w:tc>
          <w:tcPr>
            <w:tcW w:w="6237" w:type="dxa"/>
            <w:gridSpan w:val="3"/>
            <w:tcBorders>
              <w:bottom w:val="single" w:sz="4" w:space="0" w:color="auto"/>
            </w:tcBorders>
          </w:tcPr>
          <w:p w14:paraId="305F6EC5" w14:textId="77777777" w:rsidR="00732DC0" w:rsidRPr="00B64395" w:rsidRDefault="00732DC0" w:rsidP="00732DC0">
            <w:pPr>
              <w:pStyle w:val="Odstavecseseznamem"/>
              <w:ind w:left="0"/>
              <w:jc w:val="both"/>
              <w:rPr>
                <w:rFonts w:ascii="Arial" w:hAnsi="Arial" w:cs="Arial"/>
                <w:b/>
              </w:rPr>
            </w:pPr>
            <w:r w:rsidRPr="00B64395">
              <w:rPr>
                <w:rFonts w:ascii="Arial" w:hAnsi="Arial" w:cs="Arial"/>
                <w:b/>
              </w:rPr>
              <w:t>Tok Morava – Strážnice, 200 m nad mostem, pravý břeh</w:t>
            </w:r>
          </w:p>
        </w:tc>
      </w:tr>
      <w:tr w:rsidR="00732DC0" w14:paraId="1C67FEE2" w14:textId="77777777" w:rsidTr="00732DC0">
        <w:trPr>
          <w:trHeight w:val="476"/>
        </w:trPr>
        <w:tc>
          <w:tcPr>
            <w:tcW w:w="2835" w:type="dxa"/>
            <w:vMerge/>
          </w:tcPr>
          <w:p w14:paraId="40ADC2C5" w14:textId="77777777" w:rsidR="00732DC0" w:rsidRPr="00B64395" w:rsidRDefault="00732DC0" w:rsidP="00732DC0">
            <w:pPr>
              <w:pStyle w:val="Odstavecseseznamem"/>
              <w:ind w:left="-1080" w:firstLine="1080"/>
              <w:jc w:val="both"/>
              <w:rPr>
                <w:rFonts w:ascii="Arial" w:hAnsi="Arial" w:cs="Arial"/>
                <w:b/>
              </w:rPr>
            </w:pPr>
          </w:p>
        </w:tc>
        <w:tc>
          <w:tcPr>
            <w:tcW w:w="1205" w:type="dxa"/>
            <w:tcBorders>
              <w:top w:val="single" w:sz="4" w:space="0" w:color="auto"/>
            </w:tcBorders>
          </w:tcPr>
          <w:p w14:paraId="6515E338" w14:textId="77777777" w:rsidR="00732DC0" w:rsidRPr="00B64395" w:rsidRDefault="00732DC0" w:rsidP="00732DC0">
            <w:pPr>
              <w:pStyle w:val="Odstavecseseznamem"/>
              <w:ind w:left="0"/>
              <w:jc w:val="both"/>
              <w:rPr>
                <w:rFonts w:ascii="Arial" w:hAnsi="Arial" w:cs="Arial"/>
                <w:b/>
              </w:rPr>
            </w:pPr>
          </w:p>
          <w:p w14:paraId="13BACB84" w14:textId="77777777" w:rsidR="00732DC0" w:rsidRPr="00B64395" w:rsidRDefault="00732DC0" w:rsidP="00732DC0">
            <w:pPr>
              <w:pStyle w:val="Odstavecseseznamem"/>
              <w:ind w:left="0"/>
              <w:jc w:val="both"/>
              <w:rPr>
                <w:rFonts w:ascii="Arial" w:hAnsi="Arial" w:cs="Arial"/>
                <w:b/>
              </w:rPr>
            </w:pPr>
            <w:r w:rsidRPr="00B64395">
              <w:rPr>
                <w:rFonts w:ascii="Arial" w:hAnsi="Arial" w:cs="Arial"/>
                <w:b/>
              </w:rPr>
              <w:t>H (cm)</w:t>
            </w:r>
          </w:p>
        </w:tc>
        <w:tc>
          <w:tcPr>
            <w:tcW w:w="1205" w:type="dxa"/>
            <w:tcBorders>
              <w:top w:val="single" w:sz="4" w:space="0" w:color="auto"/>
            </w:tcBorders>
          </w:tcPr>
          <w:p w14:paraId="001E3736" w14:textId="77777777" w:rsidR="00732DC0" w:rsidRPr="00B64395" w:rsidRDefault="00732DC0" w:rsidP="00732DC0">
            <w:pPr>
              <w:pStyle w:val="Odstavecseseznamem"/>
              <w:ind w:left="0"/>
              <w:jc w:val="both"/>
              <w:rPr>
                <w:rFonts w:ascii="Arial" w:hAnsi="Arial" w:cs="Arial"/>
                <w:b/>
              </w:rPr>
            </w:pPr>
          </w:p>
          <w:p w14:paraId="2238C532" w14:textId="77777777" w:rsidR="00732DC0" w:rsidRPr="00B64395" w:rsidRDefault="00732DC0" w:rsidP="00732DC0">
            <w:pPr>
              <w:pStyle w:val="Odstavecseseznamem"/>
              <w:ind w:left="0"/>
              <w:jc w:val="both"/>
              <w:rPr>
                <w:rFonts w:ascii="Arial" w:hAnsi="Arial" w:cs="Arial"/>
                <w:b/>
              </w:rPr>
            </w:pPr>
            <w:r w:rsidRPr="00B64395">
              <w:rPr>
                <w:rFonts w:ascii="Arial" w:hAnsi="Arial" w:cs="Arial"/>
                <w:b/>
              </w:rPr>
              <w:t>Q (m</w:t>
            </w:r>
            <w:r w:rsidRPr="000E42C8">
              <w:rPr>
                <w:rFonts w:ascii="Arial" w:hAnsi="Arial" w:cs="Arial"/>
                <w:b/>
                <w:vertAlign w:val="superscript"/>
              </w:rPr>
              <w:t>3</w:t>
            </w:r>
            <w:r w:rsidRPr="00B64395">
              <w:rPr>
                <w:rFonts w:ascii="Arial" w:hAnsi="Arial" w:cs="Arial"/>
                <w:b/>
              </w:rPr>
              <w:t>/s)</w:t>
            </w:r>
          </w:p>
        </w:tc>
        <w:tc>
          <w:tcPr>
            <w:tcW w:w="3827" w:type="dxa"/>
            <w:tcBorders>
              <w:top w:val="single" w:sz="4" w:space="0" w:color="auto"/>
            </w:tcBorders>
          </w:tcPr>
          <w:p w14:paraId="76F1D9F1" w14:textId="77777777" w:rsidR="00732DC0" w:rsidRPr="00B64395" w:rsidRDefault="00732DC0" w:rsidP="00732DC0">
            <w:pPr>
              <w:pStyle w:val="Odstavecseseznamem"/>
              <w:ind w:left="0"/>
              <w:jc w:val="both"/>
              <w:rPr>
                <w:rFonts w:ascii="Arial" w:hAnsi="Arial" w:cs="Arial"/>
                <w:b/>
              </w:rPr>
            </w:pPr>
          </w:p>
          <w:p w14:paraId="3742E56B" w14:textId="77777777" w:rsidR="00732DC0" w:rsidRPr="00B64395" w:rsidRDefault="00732DC0" w:rsidP="00732DC0">
            <w:pPr>
              <w:pStyle w:val="Odstavecseseznamem"/>
              <w:ind w:left="0"/>
              <w:jc w:val="both"/>
              <w:rPr>
                <w:rFonts w:ascii="Arial" w:hAnsi="Arial" w:cs="Arial"/>
                <w:b/>
              </w:rPr>
            </w:pPr>
            <w:r w:rsidRPr="00B64395">
              <w:rPr>
                <w:rFonts w:ascii="Arial" w:hAnsi="Arial" w:cs="Arial"/>
                <w:b/>
              </w:rPr>
              <w:t>Činnost</w:t>
            </w:r>
          </w:p>
        </w:tc>
      </w:tr>
      <w:tr w:rsidR="00732DC0" w14:paraId="14DCF440" w14:textId="77777777" w:rsidTr="00732DC0">
        <w:tc>
          <w:tcPr>
            <w:tcW w:w="2835" w:type="dxa"/>
          </w:tcPr>
          <w:p w14:paraId="5CA9E2BD" w14:textId="77777777" w:rsidR="00732DC0" w:rsidRPr="00B64395" w:rsidRDefault="00732DC0" w:rsidP="00732DC0">
            <w:pPr>
              <w:pStyle w:val="Odstavecseseznamem"/>
              <w:numPr>
                <w:ilvl w:val="0"/>
                <w:numId w:val="16"/>
              </w:numPr>
              <w:jc w:val="both"/>
              <w:rPr>
                <w:rFonts w:ascii="Arial" w:hAnsi="Arial" w:cs="Arial"/>
                <w:b/>
              </w:rPr>
            </w:pPr>
            <w:r w:rsidRPr="00B64395">
              <w:rPr>
                <w:rFonts w:ascii="Arial" w:hAnsi="Arial" w:cs="Arial"/>
                <w:b/>
              </w:rPr>
              <w:t>SPA (bdělost)</w:t>
            </w:r>
          </w:p>
        </w:tc>
        <w:tc>
          <w:tcPr>
            <w:tcW w:w="1205" w:type="dxa"/>
          </w:tcPr>
          <w:p w14:paraId="7C6C672A" w14:textId="77777777" w:rsidR="00732DC0" w:rsidRDefault="00732DC0" w:rsidP="00732DC0">
            <w:pPr>
              <w:pStyle w:val="Odstavecseseznamem"/>
              <w:ind w:left="0"/>
              <w:jc w:val="both"/>
              <w:rPr>
                <w:rFonts w:ascii="Arial" w:hAnsi="Arial" w:cs="Arial"/>
              </w:rPr>
            </w:pPr>
            <w:r>
              <w:rPr>
                <w:rFonts w:ascii="Arial" w:hAnsi="Arial" w:cs="Arial"/>
              </w:rPr>
              <w:t>530</w:t>
            </w:r>
          </w:p>
        </w:tc>
        <w:tc>
          <w:tcPr>
            <w:tcW w:w="1205" w:type="dxa"/>
          </w:tcPr>
          <w:p w14:paraId="65BEB5C9" w14:textId="77777777" w:rsidR="00732DC0" w:rsidRDefault="002C7795" w:rsidP="002C7795">
            <w:pPr>
              <w:pStyle w:val="Odstavecseseznamem"/>
              <w:ind w:left="0"/>
              <w:jc w:val="both"/>
              <w:rPr>
                <w:rFonts w:ascii="Arial" w:hAnsi="Arial" w:cs="Arial"/>
              </w:rPr>
            </w:pPr>
            <w:r>
              <w:rPr>
                <w:rFonts w:ascii="Arial" w:hAnsi="Arial" w:cs="Arial"/>
              </w:rPr>
              <w:t>308</w:t>
            </w:r>
          </w:p>
        </w:tc>
        <w:tc>
          <w:tcPr>
            <w:tcW w:w="3827" w:type="dxa"/>
          </w:tcPr>
          <w:p w14:paraId="6050BFDA" w14:textId="77777777" w:rsidR="00732DC0" w:rsidRDefault="00732DC0" w:rsidP="00732DC0">
            <w:pPr>
              <w:pStyle w:val="Odstavecseseznamem"/>
              <w:ind w:left="0"/>
              <w:jc w:val="both"/>
              <w:rPr>
                <w:rFonts w:ascii="Arial" w:hAnsi="Arial" w:cs="Arial"/>
              </w:rPr>
            </w:pPr>
            <w:r>
              <w:rPr>
                <w:rFonts w:ascii="Arial" w:hAnsi="Arial" w:cs="Arial"/>
              </w:rPr>
              <w:t>Aktivuje se hlídková a hlásná služba, sleduje se stav hladiny.</w:t>
            </w:r>
          </w:p>
        </w:tc>
      </w:tr>
      <w:tr w:rsidR="00732DC0" w14:paraId="007FFB17" w14:textId="77777777" w:rsidTr="00732DC0">
        <w:tc>
          <w:tcPr>
            <w:tcW w:w="2835" w:type="dxa"/>
          </w:tcPr>
          <w:p w14:paraId="7B92FDDC" w14:textId="77777777" w:rsidR="00732DC0" w:rsidRPr="00B64395" w:rsidRDefault="00732DC0" w:rsidP="00732DC0">
            <w:pPr>
              <w:pStyle w:val="Odstavecseseznamem"/>
              <w:numPr>
                <w:ilvl w:val="0"/>
                <w:numId w:val="16"/>
              </w:numPr>
              <w:jc w:val="both"/>
              <w:rPr>
                <w:rFonts w:ascii="Arial" w:hAnsi="Arial" w:cs="Arial"/>
                <w:b/>
              </w:rPr>
            </w:pPr>
            <w:r w:rsidRPr="00B64395">
              <w:rPr>
                <w:rFonts w:ascii="Arial" w:hAnsi="Arial" w:cs="Arial"/>
                <w:b/>
              </w:rPr>
              <w:t>SPA (pohotovost)</w:t>
            </w:r>
          </w:p>
        </w:tc>
        <w:tc>
          <w:tcPr>
            <w:tcW w:w="1205" w:type="dxa"/>
          </w:tcPr>
          <w:p w14:paraId="5121CD1E" w14:textId="77777777" w:rsidR="00732DC0" w:rsidRDefault="00732DC0" w:rsidP="00732DC0">
            <w:pPr>
              <w:pStyle w:val="Odstavecseseznamem"/>
              <w:ind w:left="0"/>
              <w:jc w:val="both"/>
              <w:rPr>
                <w:rFonts w:ascii="Arial" w:hAnsi="Arial" w:cs="Arial"/>
              </w:rPr>
            </w:pPr>
            <w:r>
              <w:rPr>
                <w:rFonts w:ascii="Arial" w:hAnsi="Arial" w:cs="Arial"/>
              </w:rPr>
              <w:t>600</w:t>
            </w:r>
          </w:p>
        </w:tc>
        <w:tc>
          <w:tcPr>
            <w:tcW w:w="1205" w:type="dxa"/>
          </w:tcPr>
          <w:p w14:paraId="18C6DCD4" w14:textId="77777777" w:rsidR="00732DC0" w:rsidRDefault="002C7795" w:rsidP="00732DC0">
            <w:pPr>
              <w:pStyle w:val="Odstavecseseznamem"/>
              <w:ind w:left="0"/>
              <w:jc w:val="both"/>
              <w:rPr>
                <w:rFonts w:ascii="Arial" w:hAnsi="Arial" w:cs="Arial"/>
              </w:rPr>
            </w:pPr>
            <w:r>
              <w:rPr>
                <w:rFonts w:ascii="Arial" w:hAnsi="Arial" w:cs="Arial"/>
              </w:rPr>
              <w:t>383</w:t>
            </w:r>
          </w:p>
        </w:tc>
        <w:tc>
          <w:tcPr>
            <w:tcW w:w="3827" w:type="dxa"/>
          </w:tcPr>
          <w:p w14:paraId="20127E32" w14:textId="77777777" w:rsidR="00732DC0" w:rsidRDefault="00732DC0" w:rsidP="00732DC0">
            <w:pPr>
              <w:pStyle w:val="Odstavecseseznamem"/>
              <w:ind w:left="0"/>
              <w:jc w:val="both"/>
              <w:rPr>
                <w:rFonts w:ascii="Arial" w:hAnsi="Arial" w:cs="Arial"/>
              </w:rPr>
            </w:pPr>
            <w:r>
              <w:rPr>
                <w:rFonts w:ascii="Arial" w:hAnsi="Arial" w:cs="Arial"/>
              </w:rPr>
              <w:t>Aktivují se povodňové orgány, uvádějí se do pohotovosti záchranné a zabezpečovací prostředky, sleduje se stav hladiny.</w:t>
            </w:r>
          </w:p>
        </w:tc>
      </w:tr>
      <w:tr w:rsidR="00732DC0" w14:paraId="2DA0D6AC" w14:textId="77777777" w:rsidTr="00732DC0">
        <w:tc>
          <w:tcPr>
            <w:tcW w:w="2835" w:type="dxa"/>
          </w:tcPr>
          <w:p w14:paraId="48D05A4D" w14:textId="77777777" w:rsidR="00732DC0" w:rsidRPr="00B64395" w:rsidRDefault="00732DC0" w:rsidP="00732DC0">
            <w:pPr>
              <w:pStyle w:val="Odstavecseseznamem"/>
              <w:numPr>
                <w:ilvl w:val="0"/>
                <w:numId w:val="16"/>
              </w:numPr>
              <w:jc w:val="both"/>
              <w:rPr>
                <w:rFonts w:ascii="Arial" w:hAnsi="Arial" w:cs="Arial"/>
                <w:b/>
              </w:rPr>
            </w:pPr>
            <w:r w:rsidRPr="00B64395">
              <w:rPr>
                <w:rFonts w:ascii="Arial" w:hAnsi="Arial" w:cs="Arial"/>
                <w:b/>
              </w:rPr>
              <w:t>SPA</w:t>
            </w:r>
            <w:r w:rsidR="00505F6D">
              <w:rPr>
                <w:rFonts w:ascii="Arial" w:hAnsi="Arial" w:cs="Arial"/>
                <w:b/>
              </w:rPr>
              <w:t xml:space="preserve"> </w:t>
            </w:r>
            <w:r w:rsidRPr="00B64395">
              <w:rPr>
                <w:rFonts w:ascii="Arial" w:hAnsi="Arial" w:cs="Arial"/>
                <w:b/>
              </w:rPr>
              <w:t>(ohrožení)</w:t>
            </w:r>
          </w:p>
        </w:tc>
        <w:tc>
          <w:tcPr>
            <w:tcW w:w="1205" w:type="dxa"/>
          </w:tcPr>
          <w:p w14:paraId="7C25179C" w14:textId="77777777" w:rsidR="00732DC0" w:rsidRDefault="00732DC0" w:rsidP="00732DC0">
            <w:pPr>
              <w:pStyle w:val="Odstavecseseznamem"/>
              <w:ind w:left="0"/>
              <w:jc w:val="both"/>
              <w:rPr>
                <w:rFonts w:ascii="Arial" w:hAnsi="Arial" w:cs="Arial"/>
              </w:rPr>
            </w:pPr>
            <w:r>
              <w:rPr>
                <w:rFonts w:ascii="Arial" w:hAnsi="Arial" w:cs="Arial"/>
              </w:rPr>
              <w:t>660</w:t>
            </w:r>
          </w:p>
        </w:tc>
        <w:tc>
          <w:tcPr>
            <w:tcW w:w="1205" w:type="dxa"/>
          </w:tcPr>
          <w:p w14:paraId="3607A698" w14:textId="77777777" w:rsidR="00732DC0" w:rsidRDefault="002C7795" w:rsidP="002C7795">
            <w:pPr>
              <w:pStyle w:val="Odstavecseseznamem"/>
              <w:ind w:left="0"/>
              <w:jc w:val="both"/>
              <w:rPr>
                <w:rFonts w:ascii="Arial" w:hAnsi="Arial" w:cs="Arial"/>
              </w:rPr>
            </w:pPr>
            <w:r>
              <w:rPr>
                <w:rFonts w:ascii="Arial" w:hAnsi="Arial" w:cs="Arial"/>
              </w:rPr>
              <w:t>496</w:t>
            </w:r>
          </w:p>
        </w:tc>
        <w:tc>
          <w:tcPr>
            <w:tcW w:w="3827" w:type="dxa"/>
          </w:tcPr>
          <w:p w14:paraId="5E8EF6D9" w14:textId="77777777" w:rsidR="00732DC0" w:rsidRDefault="00732DC0" w:rsidP="00732DC0">
            <w:pPr>
              <w:pStyle w:val="Odstavecseseznamem"/>
              <w:ind w:left="0"/>
              <w:jc w:val="both"/>
              <w:rPr>
                <w:rFonts w:ascii="Arial" w:hAnsi="Arial" w:cs="Arial"/>
              </w:rPr>
            </w:pPr>
            <w:r>
              <w:rPr>
                <w:rFonts w:ascii="Arial" w:hAnsi="Arial" w:cs="Arial"/>
              </w:rPr>
              <w:t>Provádějí se záchranné a zabezpečovací práce, trvale se sleduje stav hladiny.</w:t>
            </w:r>
          </w:p>
        </w:tc>
      </w:tr>
    </w:tbl>
    <w:p w14:paraId="0E585749" w14:textId="77777777" w:rsidR="00732DC0" w:rsidRDefault="00732DC0" w:rsidP="00732DC0">
      <w:pPr>
        <w:pStyle w:val="Odstavecseseznamem"/>
        <w:ind w:left="1080" w:hanging="1080"/>
        <w:jc w:val="both"/>
        <w:rPr>
          <w:rFonts w:ascii="Arial" w:hAnsi="Arial" w:cs="Arial"/>
        </w:rPr>
      </w:pPr>
    </w:p>
    <w:p w14:paraId="6E1933FA" w14:textId="77777777" w:rsidR="00732DC0" w:rsidRDefault="00732DC0" w:rsidP="00732DC0">
      <w:pPr>
        <w:pStyle w:val="Odstavecseseznamem"/>
        <w:ind w:left="1080" w:hanging="1080"/>
        <w:jc w:val="both"/>
        <w:rPr>
          <w:rFonts w:ascii="Arial" w:hAnsi="Arial" w:cs="Arial"/>
        </w:rPr>
      </w:pPr>
    </w:p>
    <w:p w14:paraId="57EC0151" w14:textId="77777777" w:rsidR="00732DC0" w:rsidRDefault="00732DC0" w:rsidP="00732DC0">
      <w:pPr>
        <w:pStyle w:val="Odstavecseseznamem"/>
        <w:ind w:left="1080" w:hanging="1080"/>
        <w:jc w:val="both"/>
        <w:rPr>
          <w:rFonts w:ascii="Arial" w:hAnsi="Arial" w:cs="Arial"/>
        </w:rPr>
      </w:pPr>
    </w:p>
    <w:p w14:paraId="13FB783D" w14:textId="77777777" w:rsidR="00732DC0" w:rsidRDefault="00732DC0" w:rsidP="00732DC0">
      <w:pPr>
        <w:pStyle w:val="Odstavecseseznamem"/>
        <w:ind w:left="1080" w:hanging="1080"/>
        <w:jc w:val="both"/>
        <w:rPr>
          <w:rFonts w:ascii="Arial" w:hAnsi="Arial" w:cs="Arial"/>
        </w:rPr>
      </w:pPr>
      <w:r>
        <w:rPr>
          <w:rFonts w:ascii="Arial" w:hAnsi="Arial" w:cs="Arial"/>
        </w:rPr>
        <w:t>Jednotlivé stupně povodňové aktivity jsou vyhlašovány v případě následujících situací:</w:t>
      </w:r>
    </w:p>
    <w:p w14:paraId="314080A5" w14:textId="77777777" w:rsidR="00732DC0" w:rsidRDefault="00732DC0" w:rsidP="00732DC0">
      <w:pPr>
        <w:pStyle w:val="Odstavecseseznamem"/>
        <w:ind w:left="1080" w:hanging="1080"/>
        <w:jc w:val="both"/>
        <w:rPr>
          <w:rFonts w:ascii="Arial" w:hAnsi="Arial" w:cs="Arial"/>
        </w:rPr>
      </w:pPr>
    </w:p>
    <w:p w14:paraId="12941488" w14:textId="77777777" w:rsidR="00732DC0" w:rsidRDefault="00732DC0" w:rsidP="00732DC0">
      <w:pPr>
        <w:pStyle w:val="Odstavecseseznamem"/>
        <w:numPr>
          <w:ilvl w:val="0"/>
          <w:numId w:val="17"/>
        </w:numPr>
        <w:jc w:val="both"/>
        <w:rPr>
          <w:rFonts w:ascii="Arial" w:hAnsi="Arial" w:cs="Arial"/>
        </w:rPr>
      </w:pPr>
      <w:r>
        <w:rPr>
          <w:rFonts w:ascii="Arial" w:hAnsi="Arial" w:cs="Arial"/>
        </w:rPr>
        <w:t>Stupeň povodňové aktivity (stav bdělosti) nastává:</w:t>
      </w:r>
    </w:p>
    <w:p w14:paraId="55E47009" w14:textId="77777777" w:rsidR="00732DC0" w:rsidRDefault="00732DC0" w:rsidP="00732DC0">
      <w:pPr>
        <w:pStyle w:val="Odstavecseseznamem"/>
        <w:numPr>
          <w:ilvl w:val="0"/>
          <w:numId w:val="18"/>
        </w:numPr>
        <w:jc w:val="both"/>
        <w:rPr>
          <w:rFonts w:ascii="Arial" w:hAnsi="Arial" w:cs="Arial"/>
        </w:rPr>
      </w:pPr>
      <w:r>
        <w:rPr>
          <w:rFonts w:ascii="Arial" w:hAnsi="Arial" w:cs="Arial"/>
        </w:rPr>
        <w:t xml:space="preserve">Pokud dojde k nárůstu úrovně hladiny na pomocném vodočtu na úroveň </w:t>
      </w:r>
      <w:r w:rsidRPr="007E1165">
        <w:rPr>
          <w:rFonts w:ascii="Arial" w:hAnsi="Arial" w:cs="Arial"/>
        </w:rPr>
        <w:t>530 cm</w:t>
      </w:r>
    </w:p>
    <w:p w14:paraId="37AADFD0" w14:textId="77777777" w:rsidR="00732DC0" w:rsidRDefault="00732DC0" w:rsidP="00732DC0">
      <w:pPr>
        <w:pStyle w:val="Odstavecseseznamem"/>
        <w:numPr>
          <w:ilvl w:val="0"/>
          <w:numId w:val="18"/>
        </w:numPr>
        <w:jc w:val="both"/>
        <w:rPr>
          <w:rFonts w:ascii="Arial" w:hAnsi="Arial" w:cs="Arial"/>
        </w:rPr>
      </w:pPr>
      <w:r>
        <w:rPr>
          <w:rFonts w:ascii="Arial" w:hAnsi="Arial" w:cs="Arial"/>
        </w:rPr>
        <w:t>Upozornění nebo výstraha předpovědní služby (ČHMÚ)</w:t>
      </w:r>
    </w:p>
    <w:p w14:paraId="31590089" w14:textId="77777777" w:rsidR="00732DC0" w:rsidRDefault="00732DC0" w:rsidP="00732DC0">
      <w:pPr>
        <w:pStyle w:val="Odstavecseseznamem"/>
        <w:numPr>
          <w:ilvl w:val="0"/>
          <w:numId w:val="18"/>
        </w:numPr>
        <w:jc w:val="both"/>
        <w:rPr>
          <w:rFonts w:ascii="Arial" w:hAnsi="Arial" w:cs="Arial"/>
        </w:rPr>
      </w:pPr>
      <w:r>
        <w:rPr>
          <w:rFonts w:ascii="Arial" w:hAnsi="Arial" w:cs="Arial"/>
        </w:rPr>
        <w:t>Náhlé tání sněhové pokrývky</w:t>
      </w:r>
    </w:p>
    <w:p w14:paraId="3E7656AB" w14:textId="77777777" w:rsidR="00732DC0" w:rsidRDefault="00732DC0" w:rsidP="00732DC0">
      <w:pPr>
        <w:pStyle w:val="Odstavecseseznamem"/>
        <w:numPr>
          <w:ilvl w:val="0"/>
          <w:numId w:val="18"/>
        </w:numPr>
        <w:jc w:val="both"/>
        <w:rPr>
          <w:rFonts w:ascii="Arial" w:hAnsi="Arial" w:cs="Arial"/>
        </w:rPr>
      </w:pPr>
      <w:r>
        <w:rPr>
          <w:rFonts w:ascii="Arial" w:hAnsi="Arial" w:cs="Arial"/>
        </w:rPr>
        <w:t>Srážky větší intenzity</w:t>
      </w:r>
    </w:p>
    <w:p w14:paraId="5CE7C239" w14:textId="77777777" w:rsidR="00732DC0" w:rsidRDefault="00732DC0" w:rsidP="00732DC0">
      <w:pPr>
        <w:pStyle w:val="Odstavecseseznamem"/>
        <w:numPr>
          <w:ilvl w:val="0"/>
          <w:numId w:val="18"/>
        </w:numPr>
        <w:jc w:val="both"/>
        <w:rPr>
          <w:rFonts w:ascii="Arial" w:hAnsi="Arial" w:cs="Arial"/>
        </w:rPr>
      </w:pPr>
      <w:r>
        <w:rPr>
          <w:rFonts w:ascii="Arial" w:hAnsi="Arial" w:cs="Arial"/>
        </w:rPr>
        <w:t>Velké narůstání nebo hromadění ledu</w:t>
      </w:r>
    </w:p>
    <w:p w14:paraId="4212F852" w14:textId="77777777" w:rsidR="00732DC0" w:rsidRDefault="00732DC0" w:rsidP="00732DC0">
      <w:pPr>
        <w:pStyle w:val="Odstavecseseznamem"/>
        <w:numPr>
          <w:ilvl w:val="0"/>
          <w:numId w:val="18"/>
        </w:numPr>
        <w:jc w:val="both"/>
        <w:rPr>
          <w:rFonts w:ascii="Arial" w:hAnsi="Arial" w:cs="Arial"/>
        </w:rPr>
      </w:pPr>
      <w:r>
        <w:rPr>
          <w:rFonts w:ascii="Arial" w:hAnsi="Arial" w:cs="Arial"/>
        </w:rPr>
        <w:t>Dosažení mezních hodnot sledovaných jevů a skutečností z hlediska bezpečnosti vodního díla</w:t>
      </w:r>
    </w:p>
    <w:p w14:paraId="6CCD460A" w14:textId="77777777" w:rsidR="00732DC0" w:rsidRDefault="00732DC0" w:rsidP="00732DC0">
      <w:pPr>
        <w:pStyle w:val="Odstavecseseznamem"/>
        <w:numPr>
          <w:ilvl w:val="0"/>
          <w:numId w:val="18"/>
        </w:numPr>
        <w:jc w:val="both"/>
        <w:rPr>
          <w:rFonts w:ascii="Arial" w:hAnsi="Arial" w:cs="Arial"/>
        </w:rPr>
      </w:pPr>
      <w:r>
        <w:rPr>
          <w:rFonts w:ascii="Arial" w:hAnsi="Arial" w:cs="Arial"/>
        </w:rPr>
        <w:t>Provozní situace na vodním díle, které mohou vést k mimořádnému vypouštění nebo neřízenému odtoku, při kterém je dosažen stav odpovídající prvnímu stupni povodňové aktivity na vybraném vodočtu.</w:t>
      </w:r>
    </w:p>
    <w:p w14:paraId="1A04EF30" w14:textId="77777777" w:rsidR="00732DC0" w:rsidRDefault="00732DC0" w:rsidP="00732DC0">
      <w:pPr>
        <w:pStyle w:val="Odstavecseseznamem"/>
        <w:ind w:left="1080"/>
        <w:jc w:val="both"/>
        <w:rPr>
          <w:rFonts w:ascii="Arial" w:hAnsi="Arial" w:cs="Arial"/>
        </w:rPr>
      </w:pPr>
    </w:p>
    <w:p w14:paraId="4A58BA29" w14:textId="77777777" w:rsidR="00732DC0" w:rsidRDefault="00732DC0" w:rsidP="00732DC0">
      <w:pPr>
        <w:pStyle w:val="Odstavecseseznamem"/>
        <w:numPr>
          <w:ilvl w:val="0"/>
          <w:numId w:val="17"/>
        </w:numPr>
        <w:jc w:val="both"/>
        <w:rPr>
          <w:rFonts w:ascii="Arial" w:hAnsi="Arial" w:cs="Arial"/>
        </w:rPr>
      </w:pPr>
      <w:r>
        <w:rPr>
          <w:rFonts w:ascii="Arial" w:hAnsi="Arial" w:cs="Arial"/>
        </w:rPr>
        <w:t>Stupeň povodňové aktivity (stav pohotovosti) je vyhlašován:</w:t>
      </w:r>
    </w:p>
    <w:p w14:paraId="48EA99CD" w14:textId="77777777" w:rsidR="00732DC0" w:rsidRDefault="00732DC0" w:rsidP="00732DC0">
      <w:pPr>
        <w:pStyle w:val="Odstavecseseznamem"/>
        <w:numPr>
          <w:ilvl w:val="0"/>
          <w:numId w:val="18"/>
        </w:numPr>
        <w:jc w:val="both"/>
        <w:rPr>
          <w:rFonts w:ascii="Arial" w:hAnsi="Arial" w:cs="Arial"/>
        </w:rPr>
      </w:pPr>
      <w:r>
        <w:rPr>
          <w:rFonts w:ascii="Arial" w:hAnsi="Arial" w:cs="Arial"/>
        </w:rPr>
        <w:t xml:space="preserve">V případě vyhlášení 2. </w:t>
      </w:r>
      <w:proofErr w:type="gramStart"/>
      <w:r>
        <w:rPr>
          <w:rFonts w:ascii="Arial" w:hAnsi="Arial" w:cs="Arial"/>
        </w:rPr>
        <w:t>SPA  povodňovou</w:t>
      </w:r>
      <w:proofErr w:type="gramEnd"/>
      <w:r>
        <w:rPr>
          <w:rFonts w:ascii="Arial" w:hAnsi="Arial" w:cs="Arial"/>
        </w:rPr>
        <w:t xml:space="preserve"> komisí města Strážnice</w:t>
      </w:r>
    </w:p>
    <w:p w14:paraId="6B1B1E51" w14:textId="77777777" w:rsidR="00732DC0" w:rsidRDefault="00732DC0" w:rsidP="00732DC0">
      <w:pPr>
        <w:pStyle w:val="Odstavecseseznamem"/>
        <w:numPr>
          <w:ilvl w:val="0"/>
          <w:numId w:val="18"/>
        </w:numPr>
        <w:jc w:val="both"/>
        <w:rPr>
          <w:rFonts w:ascii="Arial" w:hAnsi="Arial" w:cs="Arial"/>
        </w:rPr>
      </w:pPr>
      <w:r>
        <w:rPr>
          <w:rFonts w:ascii="Arial" w:hAnsi="Arial" w:cs="Arial"/>
        </w:rPr>
        <w:t xml:space="preserve">V případě nárůstu hladiny na obecním pomocném vodočtu na úroveň </w:t>
      </w:r>
      <w:r w:rsidRPr="007E1165">
        <w:rPr>
          <w:rFonts w:ascii="Arial" w:hAnsi="Arial" w:cs="Arial"/>
        </w:rPr>
        <w:t>600 cm</w:t>
      </w:r>
    </w:p>
    <w:p w14:paraId="0A670942" w14:textId="77777777" w:rsidR="00732DC0" w:rsidRDefault="00732DC0" w:rsidP="00732DC0">
      <w:pPr>
        <w:pStyle w:val="Odstavecseseznamem"/>
        <w:numPr>
          <w:ilvl w:val="0"/>
          <w:numId w:val="18"/>
        </w:numPr>
        <w:jc w:val="both"/>
        <w:rPr>
          <w:rFonts w:ascii="Arial" w:hAnsi="Arial" w:cs="Arial"/>
        </w:rPr>
      </w:pPr>
      <w:r>
        <w:rPr>
          <w:rFonts w:ascii="Arial" w:hAnsi="Arial" w:cs="Arial"/>
        </w:rPr>
        <w:t>Mimořádné vypouštění vody nebo neřízený odtok z vodního díla, které vyvolávají umělou průtokovou vlnu, při které může být dosažen stav odpovídající druhému stupni povodňové aktivity na vybraném hlásném profilu.</w:t>
      </w:r>
    </w:p>
    <w:p w14:paraId="2DDAD7F5" w14:textId="77777777" w:rsidR="00732DC0" w:rsidRDefault="00732DC0" w:rsidP="00732DC0">
      <w:pPr>
        <w:pStyle w:val="Odstavecseseznamem"/>
        <w:ind w:left="1080"/>
        <w:jc w:val="both"/>
        <w:rPr>
          <w:rFonts w:ascii="Arial" w:hAnsi="Arial" w:cs="Arial"/>
        </w:rPr>
      </w:pPr>
    </w:p>
    <w:p w14:paraId="3F9BA793" w14:textId="77777777" w:rsidR="00732DC0" w:rsidRDefault="00732DC0" w:rsidP="00732DC0">
      <w:pPr>
        <w:pStyle w:val="Odstavecseseznamem"/>
        <w:numPr>
          <w:ilvl w:val="0"/>
          <w:numId w:val="17"/>
        </w:numPr>
        <w:jc w:val="both"/>
        <w:rPr>
          <w:rFonts w:ascii="Arial" w:hAnsi="Arial" w:cs="Arial"/>
        </w:rPr>
      </w:pPr>
      <w:r>
        <w:rPr>
          <w:rFonts w:ascii="Arial" w:hAnsi="Arial" w:cs="Arial"/>
        </w:rPr>
        <w:t>Stupeň povodňové aktivity (stav ohrožení) je vyhlašován:</w:t>
      </w:r>
    </w:p>
    <w:p w14:paraId="51787683" w14:textId="77777777" w:rsidR="00732DC0" w:rsidRDefault="00732DC0" w:rsidP="00732DC0">
      <w:pPr>
        <w:pStyle w:val="Odstavecseseznamem"/>
        <w:numPr>
          <w:ilvl w:val="0"/>
          <w:numId w:val="18"/>
        </w:numPr>
        <w:jc w:val="both"/>
        <w:rPr>
          <w:rFonts w:ascii="Arial" w:hAnsi="Arial" w:cs="Arial"/>
        </w:rPr>
      </w:pPr>
      <w:r>
        <w:rPr>
          <w:rFonts w:ascii="Arial" w:hAnsi="Arial" w:cs="Arial"/>
        </w:rPr>
        <w:t>V případě vyhlášení 3.SPA povodňovou komisí města Strážnice</w:t>
      </w:r>
    </w:p>
    <w:p w14:paraId="15675DB4" w14:textId="77777777" w:rsidR="00732DC0" w:rsidRPr="007E1165" w:rsidRDefault="00732DC0" w:rsidP="00732DC0">
      <w:pPr>
        <w:pStyle w:val="Odstavecseseznamem"/>
        <w:numPr>
          <w:ilvl w:val="0"/>
          <w:numId w:val="18"/>
        </w:numPr>
        <w:jc w:val="both"/>
        <w:rPr>
          <w:rFonts w:ascii="Arial" w:hAnsi="Arial" w:cs="Arial"/>
        </w:rPr>
      </w:pPr>
      <w:r w:rsidRPr="007E1165">
        <w:rPr>
          <w:rFonts w:ascii="Arial" w:hAnsi="Arial" w:cs="Arial"/>
        </w:rPr>
        <w:t>V případě nárůstu hladiny na obecním pomocném vodočtu na úroveň 660 cm</w:t>
      </w:r>
    </w:p>
    <w:p w14:paraId="39827B43" w14:textId="77777777" w:rsidR="00732DC0" w:rsidRDefault="00732DC0" w:rsidP="00732DC0">
      <w:pPr>
        <w:pStyle w:val="Odstavecseseznamem"/>
        <w:numPr>
          <w:ilvl w:val="0"/>
          <w:numId w:val="18"/>
        </w:numPr>
        <w:jc w:val="both"/>
        <w:rPr>
          <w:rFonts w:ascii="Arial" w:hAnsi="Arial" w:cs="Arial"/>
        </w:rPr>
      </w:pPr>
      <w:r>
        <w:rPr>
          <w:rFonts w:ascii="Arial" w:hAnsi="Arial" w:cs="Arial"/>
        </w:rPr>
        <w:t>Při bezprostředním nebezpečí ohrožení majetku a životů v záplavovém území</w:t>
      </w:r>
    </w:p>
    <w:p w14:paraId="5DBF8E02" w14:textId="77777777" w:rsidR="00732DC0" w:rsidRDefault="00732DC0" w:rsidP="00732DC0">
      <w:pPr>
        <w:pStyle w:val="Odstavecseseznamem"/>
        <w:numPr>
          <w:ilvl w:val="0"/>
          <w:numId w:val="18"/>
        </w:numPr>
        <w:jc w:val="both"/>
        <w:rPr>
          <w:rFonts w:ascii="Arial" w:hAnsi="Arial" w:cs="Arial"/>
        </w:rPr>
      </w:pPr>
      <w:r>
        <w:rPr>
          <w:rFonts w:ascii="Arial" w:hAnsi="Arial" w:cs="Arial"/>
        </w:rPr>
        <w:t xml:space="preserve">Vzniku kritické situace na vodním díle podle vyhodnocení </w:t>
      </w:r>
      <w:proofErr w:type="spellStart"/>
      <w:r>
        <w:rPr>
          <w:rFonts w:ascii="Arial" w:hAnsi="Arial" w:cs="Arial"/>
        </w:rPr>
        <w:t>technicko-bezpečnostního</w:t>
      </w:r>
      <w:proofErr w:type="spellEnd"/>
      <w:r>
        <w:rPr>
          <w:rFonts w:ascii="Arial" w:hAnsi="Arial" w:cs="Arial"/>
        </w:rPr>
        <w:t xml:space="preserve"> dohledu při dosažení kritických hodnot sledovaných jevů a skutečností, pokud hrozí havárie díla doprovázená nebezpečím vzniku průlomové vlny</w:t>
      </w:r>
    </w:p>
    <w:p w14:paraId="18B7C64F" w14:textId="77777777" w:rsidR="00732DC0" w:rsidRDefault="00732DC0" w:rsidP="00732DC0">
      <w:pPr>
        <w:pStyle w:val="Odstavecseseznamem"/>
        <w:numPr>
          <w:ilvl w:val="0"/>
          <w:numId w:val="18"/>
        </w:numPr>
        <w:jc w:val="both"/>
        <w:rPr>
          <w:rFonts w:ascii="Arial" w:hAnsi="Arial" w:cs="Arial"/>
        </w:rPr>
      </w:pPr>
      <w:r>
        <w:rPr>
          <w:rFonts w:ascii="Arial" w:hAnsi="Arial" w:cs="Arial"/>
        </w:rPr>
        <w:t>Mimořádném vypouštění nebo neřízeném odtoku z vodního díla, které vyvolávají umělou průtokovou vlnu, při které je dosažen stav odpovídající třetímu stupni povodňové aktivity na vybraném vodočtu.</w:t>
      </w:r>
    </w:p>
    <w:p w14:paraId="5D3F8789" w14:textId="77777777" w:rsidR="00732DC0" w:rsidRPr="00C658B2" w:rsidRDefault="00732DC0" w:rsidP="00732DC0">
      <w:pPr>
        <w:ind w:left="720"/>
        <w:jc w:val="both"/>
        <w:rPr>
          <w:rFonts w:ascii="Arial" w:hAnsi="Arial" w:cs="Arial"/>
        </w:rPr>
      </w:pPr>
      <w:r>
        <w:rPr>
          <w:rFonts w:ascii="Arial" w:hAnsi="Arial" w:cs="Arial"/>
        </w:rPr>
        <w:t>Při tomto stupni se provádějí zabezpečovací a podle potřeby záchranné práce.</w:t>
      </w:r>
    </w:p>
    <w:p w14:paraId="693F6D81" w14:textId="77777777" w:rsidR="00732DC0" w:rsidRDefault="00732DC0" w:rsidP="00732DC0">
      <w:pPr>
        <w:pStyle w:val="Odstavecseseznamem"/>
        <w:ind w:left="1080" w:hanging="1080"/>
        <w:jc w:val="both"/>
        <w:rPr>
          <w:rFonts w:ascii="Arial" w:hAnsi="Arial" w:cs="Arial"/>
        </w:rPr>
      </w:pPr>
    </w:p>
    <w:p w14:paraId="4158ECCB" w14:textId="77777777" w:rsidR="00732DC0" w:rsidRDefault="00732DC0" w:rsidP="00732DC0">
      <w:pPr>
        <w:pStyle w:val="Odstavecseseznamem"/>
        <w:ind w:left="1080" w:hanging="1080"/>
        <w:jc w:val="both"/>
        <w:rPr>
          <w:rFonts w:ascii="Arial" w:hAnsi="Arial" w:cs="Arial"/>
        </w:rPr>
      </w:pPr>
    </w:p>
    <w:p w14:paraId="0B80F60D" w14:textId="77777777" w:rsidR="00732DC0" w:rsidRDefault="00732DC0" w:rsidP="00732DC0">
      <w:pPr>
        <w:pStyle w:val="Odstavecseseznamem"/>
        <w:ind w:left="1080" w:hanging="1080"/>
        <w:jc w:val="both"/>
        <w:rPr>
          <w:rFonts w:ascii="Arial" w:hAnsi="Arial" w:cs="Arial"/>
        </w:rPr>
      </w:pPr>
    </w:p>
    <w:p w14:paraId="6D6BFD14" w14:textId="77777777" w:rsidR="00732DC0" w:rsidRDefault="00732DC0" w:rsidP="00732DC0">
      <w:pPr>
        <w:pStyle w:val="Odstavecseseznamem"/>
        <w:ind w:left="0"/>
        <w:jc w:val="both"/>
        <w:rPr>
          <w:rFonts w:ascii="Arial" w:hAnsi="Arial" w:cs="Arial"/>
        </w:rPr>
      </w:pPr>
      <w:r>
        <w:rPr>
          <w:rFonts w:ascii="Arial" w:hAnsi="Arial" w:cs="Arial"/>
        </w:rPr>
        <w:t>Aktuální stavby a průtoky v tomto hlásném profilu lze sledovat na internetových stránkách Povodí Moravy a.s. (</w:t>
      </w:r>
      <w:hyperlink r:id="rId8" w:history="1">
        <w:r w:rsidRPr="00AD7659">
          <w:rPr>
            <w:rStyle w:val="Hypertextovodkaz"/>
            <w:rFonts w:ascii="Arial" w:hAnsi="Arial" w:cs="Arial"/>
          </w:rPr>
          <w:t>www.pmo.cz</w:t>
        </w:r>
      </w:hyperlink>
      <w:r>
        <w:rPr>
          <w:rFonts w:ascii="Arial" w:hAnsi="Arial" w:cs="Arial"/>
        </w:rPr>
        <w:t>) nebo na internetových stránkách ČHMÚ (www.chmi.cz)</w:t>
      </w:r>
    </w:p>
    <w:p w14:paraId="62D8D67C" w14:textId="77777777" w:rsidR="00732DC0" w:rsidRDefault="00732DC0" w:rsidP="00732DC0">
      <w:pPr>
        <w:pStyle w:val="Odstavecseseznamem"/>
        <w:ind w:left="1080" w:hanging="1080"/>
        <w:jc w:val="both"/>
        <w:rPr>
          <w:rFonts w:ascii="Arial" w:hAnsi="Arial" w:cs="Arial"/>
        </w:rPr>
      </w:pPr>
    </w:p>
    <w:p w14:paraId="33A93461" w14:textId="77777777" w:rsidR="00732DC0" w:rsidRDefault="002C7795" w:rsidP="00732DC0">
      <w:pPr>
        <w:pStyle w:val="Odstavecseseznamem"/>
        <w:ind w:left="1080" w:hanging="1080"/>
        <w:jc w:val="both"/>
        <w:rPr>
          <w:rFonts w:ascii="Arial" w:hAnsi="Arial" w:cs="Arial"/>
        </w:rPr>
      </w:pPr>
      <w:r>
        <w:rPr>
          <w:rFonts w:ascii="Arial" w:hAnsi="Arial" w:cs="Arial"/>
        </w:rPr>
        <w:t>8.3</w:t>
      </w:r>
      <w:r w:rsidR="00732DC0">
        <w:rPr>
          <w:rFonts w:ascii="Arial" w:hAnsi="Arial" w:cs="Arial"/>
        </w:rPr>
        <w:t xml:space="preserve"> Hodnoty přirozených povodňových průtoků</w:t>
      </w:r>
    </w:p>
    <w:p w14:paraId="7D4B4533" w14:textId="77777777" w:rsidR="00732DC0" w:rsidRDefault="00732DC0" w:rsidP="00732DC0">
      <w:pPr>
        <w:pStyle w:val="Odstavecseseznamem"/>
        <w:ind w:left="1080" w:hanging="1080"/>
        <w:jc w:val="both"/>
        <w:rPr>
          <w:rFonts w:ascii="Arial" w:hAnsi="Arial" w:cs="Arial"/>
        </w:rPr>
      </w:pPr>
    </w:p>
    <w:p w14:paraId="4BAABF2C" w14:textId="77777777" w:rsidR="00732DC0" w:rsidRDefault="00732DC0" w:rsidP="00732DC0">
      <w:pPr>
        <w:pStyle w:val="Odstavecseseznamem"/>
        <w:ind w:left="1080" w:hanging="1080"/>
        <w:jc w:val="both"/>
        <w:rPr>
          <w:rFonts w:ascii="Arial" w:hAnsi="Arial" w:cs="Arial"/>
        </w:rPr>
      </w:pPr>
      <w:r>
        <w:rPr>
          <w:rFonts w:ascii="Arial" w:hAnsi="Arial" w:cs="Arial"/>
        </w:rPr>
        <w:t xml:space="preserve">Morava (Výškový systém </w:t>
      </w:r>
      <w:proofErr w:type="spellStart"/>
      <w:r>
        <w:rPr>
          <w:rFonts w:ascii="Arial" w:hAnsi="Arial" w:cs="Arial"/>
        </w:rPr>
        <w:t>Bpv</w:t>
      </w:r>
      <w:proofErr w:type="spellEnd"/>
      <w:r>
        <w:rPr>
          <w:rFonts w:ascii="Arial" w:hAnsi="Arial" w:cs="Arial"/>
        </w:rPr>
        <w:t>)</w:t>
      </w:r>
    </w:p>
    <w:p w14:paraId="7074C862" w14:textId="77777777" w:rsidR="00732DC0" w:rsidRDefault="00732DC0" w:rsidP="00732DC0">
      <w:pPr>
        <w:pStyle w:val="Odstavecseseznamem"/>
        <w:ind w:left="1080" w:hanging="1080"/>
        <w:jc w:val="both"/>
        <w:rPr>
          <w:rFonts w:ascii="Arial" w:hAnsi="Arial" w:cs="Arial"/>
        </w:rPr>
      </w:pPr>
    </w:p>
    <w:p w14:paraId="4B3849CB" w14:textId="77777777" w:rsidR="00732DC0" w:rsidRDefault="00732DC0" w:rsidP="00732DC0">
      <w:pPr>
        <w:pStyle w:val="Odstavecseseznamem"/>
        <w:ind w:left="1080" w:hanging="1080"/>
        <w:jc w:val="both"/>
        <w:rPr>
          <w:rFonts w:ascii="Arial" w:hAnsi="Arial" w:cs="Arial"/>
        </w:rPr>
      </w:pPr>
    </w:p>
    <w:tbl>
      <w:tblPr>
        <w:tblStyle w:val="Mkatabulky"/>
        <w:tblW w:w="0" w:type="auto"/>
        <w:tblInd w:w="108" w:type="dxa"/>
        <w:tblLook w:val="04A0" w:firstRow="1" w:lastRow="0" w:firstColumn="1" w:lastColumn="0" w:noHBand="0" w:noVBand="1"/>
      </w:tblPr>
      <w:tblGrid>
        <w:gridCol w:w="1535"/>
        <w:gridCol w:w="1075"/>
        <w:gridCol w:w="1195"/>
        <w:gridCol w:w="1318"/>
        <w:gridCol w:w="1318"/>
        <w:gridCol w:w="1195"/>
        <w:gridCol w:w="1318"/>
      </w:tblGrid>
      <w:tr w:rsidR="00732DC0" w14:paraId="0DEA8DF4" w14:textId="77777777" w:rsidTr="00732DC0">
        <w:tc>
          <w:tcPr>
            <w:tcW w:w="2144" w:type="dxa"/>
            <w:vMerge w:val="restart"/>
          </w:tcPr>
          <w:p w14:paraId="4973C3B1" w14:textId="77777777" w:rsidR="00732DC0" w:rsidRDefault="00732DC0" w:rsidP="00732DC0">
            <w:pPr>
              <w:pStyle w:val="Odstavecseseznamem"/>
              <w:ind w:left="0"/>
              <w:jc w:val="both"/>
              <w:rPr>
                <w:rFonts w:ascii="Arial" w:hAnsi="Arial" w:cs="Arial"/>
              </w:rPr>
            </w:pPr>
            <w:r>
              <w:rPr>
                <w:rFonts w:ascii="Arial" w:hAnsi="Arial" w:cs="Arial"/>
              </w:rPr>
              <w:t>Vodočet</w:t>
            </w:r>
          </w:p>
        </w:tc>
        <w:tc>
          <w:tcPr>
            <w:tcW w:w="1172" w:type="dxa"/>
            <w:vMerge w:val="restart"/>
          </w:tcPr>
          <w:p w14:paraId="79273A0F" w14:textId="77777777" w:rsidR="00732DC0" w:rsidRDefault="00732DC0" w:rsidP="00732DC0">
            <w:pPr>
              <w:pStyle w:val="Odstavecseseznamem"/>
              <w:ind w:left="0"/>
              <w:jc w:val="both"/>
              <w:rPr>
                <w:rFonts w:ascii="Arial" w:hAnsi="Arial" w:cs="Arial"/>
              </w:rPr>
            </w:pPr>
            <w:r>
              <w:rPr>
                <w:rFonts w:ascii="Arial" w:hAnsi="Arial" w:cs="Arial"/>
              </w:rPr>
              <w:t>Říční km</w:t>
            </w:r>
          </w:p>
        </w:tc>
        <w:tc>
          <w:tcPr>
            <w:tcW w:w="5864" w:type="dxa"/>
            <w:gridSpan w:val="5"/>
          </w:tcPr>
          <w:p w14:paraId="70EB4CB4" w14:textId="77777777" w:rsidR="00732DC0" w:rsidRDefault="00732DC0" w:rsidP="00732DC0">
            <w:pPr>
              <w:pStyle w:val="Odstavecseseznamem"/>
              <w:ind w:left="0"/>
              <w:jc w:val="both"/>
              <w:rPr>
                <w:rFonts w:ascii="Arial" w:hAnsi="Arial" w:cs="Arial"/>
              </w:rPr>
            </w:pPr>
            <w:r>
              <w:rPr>
                <w:rFonts w:ascii="Arial" w:hAnsi="Arial" w:cs="Arial"/>
              </w:rPr>
              <w:t>Výška hladiny v </w:t>
            </w:r>
            <w:proofErr w:type="gramStart"/>
            <w:r>
              <w:rPr>
                <w:rFonts w:ascii="Arial" w:hAnsi="Arial" w:cs="Arial"/>
              </w:rPr>
              <w:t xml:space="preserve">m  </w:t>
            </w:r>
            <w:proofErr w:type="spellStart"/>
            <w:r>
              <w:rPr>
                <w:rFonts w:ascii="Arial" w:hAnsi="Arial" w:cs="Arial"/>
              </w:rPr>
              <w:t>n.m</w:t>
            </w:r>
            <w:proofErr w:type="spellEnd"/>
            <w:proofErr w:type="gramEnd"/>
            <w:r>
              <w:rPr>
                <w:rFonts w:ascii="Arial" w:hAnsi="Arial" w:cs="Arial"/>
              </w:rPr>
              <w:t xml:space="preserve"> / průtok v m</w:t>
            </w:r>
            <w:r w:rsidRPr="000E42C8">
              <w:rPr>
                <w:rFonts w:ascii="Arial" w:hAnsi="Arial" w:cs="Arial"/>
                <w:vertAlign w:val="superscript"/>
              </w:rPr>
              <w:t>3</w:t>
            </w:r>
            <w:r>
              <w:rPr>
                <w:rFonts w:ascii="Arial" w:hAnsi="Arial" w:cs="Arial"/>
              </w:rPr>
              <w:t>/s</w:t>
            </w:r>
          </w:p>
        </w:tc>
      </w:tr>
      <w:tr w:rsidR="00732DC0" w14:paraId="119120BC" w14:textId="77777777" w:rsidTr="00732DC0">
        <w:tc>
          <w:tcPr>
            <w:tcW w:w="2144" w:type="dxa"/>
            <w:vMerge/>
          </w:tcPr>
          <w:p w14:paraId="7A548727" w14:textId="77777777" w:rsidR="00732DC0" w:rsidRDefault="00732DC0" w:rsidP="00732DC0">
            <w:pPr>
              <w:pStyle w:val="Odstavecseseznamem"/>
              <w:ind w:left="0"/>
              <w:jc w:val="both"/>
              <w:rPr>
                <w:rFonts w:ascii="Arial" w:hAnsi="Arial" w:cs="Arial"/>
              </w:rPr>
            </w:pPr>
          </w:p>
        </w:tc>
        <w:tc>
          <w:tcPr>
            <w:tcW w:w="1172" w:type="dxa"/>
            <w:vMerge/>
          </w:tcPr>
          <w:p w14:paraId="17D1E83E" w14:textId="77777777" w:rsidR="00732DC0" w:rsidRDefault="00732DC0" w:rsidP="00732DC0">
            <w:pPr>
              <w:pStyle w:val="Odstavecseseznamem"/>
              <w:ind w:left="0"/>
              <w:jc w:val="both"/>
              <w:rPr>
                <w:rFonts w:ascii="Arial" w:hAnsi="Arial" w:cs="Arial"/>
              </w:rPr>
            </w:pPr>
          </w:p>
        </w:tc>
        <w:tc>
          <w:tcPr>
            <w:tcW w:w="1172" w:type="dxa"/>
          </w:tcPr>
          <w:p w14:paraId="6AC75CC6" w14:textId="77777777" w:rsidR="00732DC0" w:rsidRDefault="00732DC0" w:rsidP="00732DC0">
            <w:pPr>
              <w:pStyle w:val="Odstavecseseznamem"/>
              <w:ind w:left="0"/>
              <w:jc w:val="both"/>
              <w:rPr>
                <w:rFonts w:ascii="Arial" w:hAnsi="Arial" w:cs="Arial"/>
              </w:rPr>
            </w:pPr>
            <w:r>
              <w:rPr>
                <w:rFonts w:ascii="Arial" w:hAnsi="Arial" w:cs="Arial"/>
              </w:rPr>
              <w:t>Q</w:t>
            </w:r>
            <w:r w:rsidRPr="000E42C8">
              <w:rPr>
                <w:rFonts w:ascii="Arial" w:hAnsi="Arial" w:cs="Arial"/>
                <w:vertAlign w:val="subscript"/>
              </w:rPr>
              <w:t>1</w:t>
            </w:r>
          </w:p>
        </w:tc>
        <w:tc>
          <w:tcPr>
            <w:tcW w:w="1173" w:type="dxa"/>
          </w:tcPr>
          <w:p w14:paraId="7D3F185A" w14:textId="77777777" w:rsidR="00732DC0" w:rsidRDefault="00732DC0" w:rsidP="00732DC0">
            <w:pPr>
              <w:pStyle w:val="Odstavecseseznamem"/>
              <w:ind w:left="0"/>
              <w:jc w:val="both"/>
              <w:rPr>
                <w:rFonts w:ascii="Arial" w:hAnsi="Arial" w:cs="Arial"/>
              </w:rPr>
            </w:pPr>
            <w:r>
              <w:rPr>
                <w:rFonts w:ascii="Arial" w:hAnsi="Arial" w:cs="Arial"/>
              </w:rPr>
              <w:t>Q</w:t>
            </w:r>
            <w:r w:rsidRPr="000E42C8">
              <w:rPr>
                <w:rFonts w:ascii="Arial" w:hAnsi="Arial" w:cs="Arial"/>
                <w:vertAlign w:val="subscript"/>
              </w:rPr>
              <w:t>5</w:t>
            </w:r>
          </w:p>
        </w:tc>
        <w:tc>
          <w:tcPr>
            <w:tcW w:w="1173" w:type="dxa"/>
          </w:tcPr>
          <w:p w14:paraId="789641C8" w14:textId="77777777" w:rsidR="00732DC0" w:rsidRDefault="00732DC0" w:rsidP="00732DC0">
            <w:pPr>
              <w:pStyle w:val="Odstavecseseznamem"/>
              <w:ind w:left="0"/>
              <w:jc w:val="both"/>
              <w:rPr>
                <w:rFonts w:ascii="Arial" w:hAnsi="Arial" w:cs="Arial"/>
              </w:rPr>
            </w:pPr>
            <w:r>
              <w:rPr>
                <w:rFonts w:ascii="Arial" w:hAnsi="Arial" w:cs="Arial"/>
              </w:rPr>
              <w:t>Q</w:t>
            </w:r>
            <w:r w:rsidRPr="000E42C8">
              <w:rPr>
                <w:rFonts w:ascii="Arial" w:hAnsi="Arial" w:cs="Arial"/>
                <w:vertAlign w:val="subscript"/>
              </w:rPr>
              <w:t>10</w:t>
            </w:r>
          </w:p>
        </w:tc>
        <w:tc>
          <w:tcPr>
            <w:tcW w:w="1173" w:type="dxa"/>
          </w:tcPr>
          <w:p w14:paraId="3766970F" w14:textId="77777777" w:rsidR="00732DC0" w:rsidRDefault="00732DC0" w:rsidP="00732DC0">
            <w:pPr>
              <w:pStyle w:val="Odstavecseseznamem"/>
              <w:ind w:left="0"/>
              <w:jc w:val="both"/>
              <w:rPr>
                <w:rFonts w:ascii="Arial" w:hAnsi="Arial" w:cs="Arial"/>
              </w:rPr>
            </w:pPr>
            <w:r>
              <w:rPr>
                <w:rFonts w:ascii="Arial" w:hAnsi="Arial" w:cs="Arial"/>
              </w:rPr>
              <w:t>Q</w:t>
            </w:r>
            <w:r w:rsidRPr="000E42C8">
              <w:rPr>
                <w:rFonts w:ascii="Arial" w:hAnsi="Arial" w:cs="Arial"/>
                <w:vertAlign w:val="subscript"/>
              </w:rPr>
              <w:t>20</w:t>
            </w:r>
          </w:p>
        </w:tc>
        <w:tc>
          <w:tcPr>
            <w:tcW w:w="1173" w:type="dxa"/>
          </w:tcPr>
          <w:p w14:paraId="75BDE899" w14:textId="77777777" w:rsidR="00732DC0" w:rsidRDefault="00732DC0" w:rsidP="00732DC0">
            <w:pPr>
              <w:pStyle w:val="Odstavecseseznamem"/>
              <w:ind w:left="0"/>
              <w:jc w:val="both"/>
              <w:rPr>
                <w:rFonts w:ascii="Arial" w:hAnsi="Arial" w:cs="Arial"/>
              </w:rPr>
            </w:pPr>
            <w:r>
              <w:rPr>
                <w:rFonts w:ascii="Arial" w:hAnsi="Arial" w:cs="Arial"/>
              </w:rPr>
              <w:t>Q</w:t>
            </w:r>
            <w:r w:rsidRPr="000E42C8">
              <w:rPr>
                <w:rFonts w:ascii="Arial" w:hAnsi="Arial" w:cs="Arial"/>
                <w:vertAlign w:val="subscript"/>
              </w:rPr>
              <w:t>100</w:t>
            </w:r>
          </w:p>
        </w:tc>
      </w:tr>
      <w:tr w:rsidR="00732DC0" w14:paraId="61CD0C4E" w14:textId="77777777" w:rsidTr="00732DC0">
        <w:tc>
          <w:tcPr>
            <w:tcW w:w="2144" w:type="dxa"/>
          </w:tcPr>
          <w:p w14:paraId="07A17630" w14:textId="77777777" w:rsidR="00732DC0" w:rsidRDefault="00732DC0" w:rsidP="00732DC0">
            <w:pPr>
              <w:pStyle w:val="Odstavecseseznamem"/>
              <w:ind w:left="0"/>
              <w:jc w:val="both"/>
              <w:rPr>
                <w:rFonts w:ascii="Arial" w:hAnsi="Arial" w:cs="Arial"/>
              </w:rPr>
            </w:pPr>
            <w:r>
              <w:rPr>
                <w:rFonts w:ascii="Arial" w:hAnsi="Arial" w:cs="Arial"/>
              </w:rPr>
              <w:t>Strážnice</w:t>
            </w:r>
          </w:p>
        </w:tc>
        <w:tc>
          <w:tcPr>
            <w:tcW w:w="1172" w:type="dxa"/>
          </w:tcPr>
          <w:p w14:paraId="583FB127" w14:textId="77777777" w:rsidR="00732DC0" w:rsidRDefault="00732DC0" w:rsidP="00732DC0">
            <w:pPr>
              <w:pStyle w:val="Odstavecseseznamem"/>
              <w:ind w:left="0"/>
              <w:jc w:val="both"/>
              <w:rPr>
                <w:rFonts w:ascii="Arial" w:hAnsi="Arial" w:cs="Arial"/>
              </w:rPr>
            </w:pPr>
            <w:r>
              <w:rPr>
                <w:rFonts w:ascii="Arial" w:hAnsi="Arial" w:cs="Arial"/>
              </w:rPr>
              <w:t>133,500</w:t>
            </w:r>
          </w:p>
        </w:tc>
        <w:tc>
          <w:tcPr>
            <w:tcW w:w="1172" w:type="dxa"/>
          </w:tcPr>
          <w:p w14:paraId="1E7C1B55" w14:textId="77777777" w:rsidR="00732DC0" w:rsidRDefault="00732DC0" w:rsidP="00732DC0">
            <w:pPr>
              <w:pStyle w:val="Odstavecseseznamem"/>
              <w:ind w:left="0"/>
              <w:jc w:val="both"/>
              <w:rPr>
                <w:rFonts w:ascii="Arial" w:hAnsi="Arial" w:cs="Arial"/>
              </w:rPr>
            </w:pPr>
            <w:r>
              <w:rPr>
                <w:rFonts w:ascii="Arial" w:hAnsi="Arial" w:cs="Arial"/>
              </w:rPr>
              <w:t>169,5/375</w:t>
            </w:r>
          </w:p>
        </w:tc>
        <w:tc>
          <w:tcPr>
            <w:tcW w:w="1173" w:type="dxa"/>
          </w:tcPr>
          <w:p w14:paraId="1A315084" w14:textId="77777777" w:rsidR="00732DC0" w:rsidRDefault="00732DC0" w:rsidP="00732DC0">
            <w:pPr>
              <w:pStyle w:val="Odstavecseseznamem"/>
              <w:ind w:left="0"/>
              <w:jc w:val="both"/>
              <w:rPr>
                <w:rFonts w:ascii="Arial" w:hAnsi="Arial" w:cs="Arial"/>
              </w:rPr>
            </w:pPr>
            <w:r>
              <w:rPr>
                <w:rFonts w:ascii="Arial" w:hAnsi="Arial" w:cs="Arial"/>
              </w:rPr>
              <w:t>171,97/525</w:t>
            </w:r>
          </w:p>
        </w:tc>
        <w:tc>
          <w:tcPr>
            <w:tcW w:w="1173" w:type="dxa"/>
          </w:tcPr>
          <w:p w14:paraId="70EA9A1D" w14:textId="77777777" w:rsidR="00732DC0" w:rsidRDefault="00732DC0" w:rsidP="00732DC0">
            <w:pPr>
              <w:pStyle w:val="Odstavecseseznamem"/>
              <w:ind w:left="0"/>
              <w:jc w:val="both"/>
              <w:rPr>
                <w:rFonts w:ascii="Arial" w:hAnsi="Arial" w:cs="Arial"/>
              </w:rPr>
            </w:pPr>
            <w:r>
              <w:rPr>
                <w:rFonts w:ascii="Arial" w:hAnsi="Arial" w:cs="Arial"/>
              </w:rPr>
              <w:t>173,01/588</w:t>
            </w:r>
          </w:p>
        </w:tc>
        <w:tc>
          <w:tcPr>
            <w:tcW w:w="1173" w:type="dxa"/>
          </w:tcPr>
          <w:p w14:paraId="73273348" w14:textId="77777777" w:rsidR="00732DC0" w:rsidRDefault="00732DC0" w:rsidP="00732DC0">
            <w:pPr>
              <w:pStyle w:val="Odstavecseseznamem"/>
              <w:ind w:left="0"/>
              <w:jc w:val="both"/>
              <w:rPr>
                <w:rFonts w:ascii="Arial" w:hAnsi="Arial" w:cs="Arial"/>
              </w:rPr>
            </w:pPr>
            <w:r>
              <w:rPr>
                <w:rFonts w:ascii="Arial" w:hAnsi="Arial" w:cs="Arial"/>
              </w:rPr>
              <w:t>173,6/623</w:t>
            </w:r>
          </w:p>
        </w:tc>
        <w:tc>
          <w:tcPr>
            <w:tcW w:w="1173" w:type="dxa"/>
          </w:tcPr>
          <w:p w14:paraId="41E74EF6" w14:textId="77777777" w:rsidR="00732DC0" w:rsidRDefault="00732DC0" w:rsidP="00732DC0">
            <w:pPr>
              <w:pStyle w:val="Odstavecseseznamem"/>
              <w:ind w:left="0"/>
              <w:jc w:val="both"/>
              <w:rPr>
                <w:rFonts w:ascii="Arial" w:hAnsi="Arial" w:cs="Arial"/>
              </w:rPr>
            </w:pPr>
            <w:r>
              <w:rPr>
                <w:rFonts w:ascii="Arial" w:hAnsi="Arial" w:cs="Arial"/>
              </w:rPr>
              <w:t>176,35/790</w:t>
            </w:r>
          </w:p>
        </w:tc>
      </w:tr>
    </w:tbl>
    <w:p w14:paraId="125DFD7B" w14:textId="77777777" w:rsidR="00732DC0" w:rsidRDefault="00732DC0" w:rsidP="00732DC0">
      <w:pPr>
        <w:pStyle w:val="Odstavecseseznamem"/>
        <w:ind w:left="1080" w:hanging="1080"/>
        <w:jc w:val="both"/>
        <w:rPr>
          <w:rFonts w:ascii="Arial" w:hAnsi="Arial" w:cs="Arial"/>
        </w:rPr>
      </w:pPr>
    </w:p>
    <w:p w14:paraId="3AD215CD" w14:textId="77777777" w:rsidR="00732DC0" w:rsidRDefault="00732DC0" w:rsidP="00732DC0">
      <w:pPr>
        <w:jc w:val="both"/>
        <w:rPr>
          <w:rFonts w:ascii="Arial" w:hAnsi="Arial" w:cs="Arial"/>
        </w:rPr>
      </w:pPr>
    </w:p>
    <w:p w14:paraId="289B2334" w14:textId="77777777" w:rsidR="00732DC0" w:rsidRDefault="00732DC0" w:rsidP="00732DC0">
      <w:pPr>
        <w:pStyle w:val="Nadpis1"/>
        <w:jc w:val="both"/>
        <w:rPr>
          <w:rFonts w:ascii="Arial" w:hAnsi="Arial" w:cs="Arial"/>
        </w:rPr>
      </w:pPr>
      <w:bookmarkStart w:id="15" w:name="_Toc398642597"/>
      <w:bookmarkStart w:id="16" w:name="_Toc426476155"/>
      <w:r>
        <w:rPr>
          <w:rFonts w:ascii="Arial" w:hAnsi="Arial" w:cs="Arial"/>
        </w:rPr>
        <w:t>B Organizační část</w:t>
      </w:r>
      <w:bookmarkEnd w:id="15"/>
      <w:bookmarkEnd w:id="16"/>
    </w:p>
    <w:p w14:paraId="62A2518A" w14:textId="77777777" w:rsidR="00505F6D" w:rsidRPr="00505F6D" w:rsidRDefault="00505F6D" w:rsidP="00505F6D"/>
    <w:p w14:paraId="081EF833" w14:textId="77777777" w:rsidR="00732DC0" w:rsidRDefault="00505F6D" w:rsidP="00505F6D">
      <w:pPr>
        <w:pStyle w:val="Nadpis2"/>
        <w:numPr>
          <w:ilvl w:val="0"/>
          <w:numId w:val="26"/>
        </w:numPr>
      </w:pPr>
      <w:bookmarkStart w:id="17" w:name="_Toc426476156"/>
      <w:r w:rsidRPr="00505F6D">
        <w:t>HLÁSNÁ A POVODŇOVÁ SLUŽBA</w:t>
      </w:r>
      <w:bookmarkEnd w:id="17"/>
    </w:p>
    <w:p w14:paraId="27246092" w14:textId="77777777" w:rsidR="00505F6D" w:rsidRPr="00505F6D" w:rsidRDefault="00505F6D" w:rsidP="00505F6D">
      <w:pPr>
        <w:ind w:left="360"/>
      </w:pPr>
    </w:p>
    <w:p w14:paraId="399982AD" w14:textId="77777777" w:rsidR="00B92551" w:rsidRPr="00B92551" w:rsidRDefault="00B92551" w:rsidP="00B92551">
      <w:pPr>
        <w:jc w:val="both"/>
        <w:rPr>
          <w:rFonts w:ascii="Arial" w:hAnsi="Arial" w:cs="Arial"/>
        </w:rPr>
      </w:pPr>
      <w:r w:rsidRPr="00B92551">
        <w:rPr>
          <w:rFonts w:ascii="Arial" w:hAnsi="Arial" w:cs="Arial"/>
        </w:rPr>
        <w:t>Ochrana před povodněmi je věcí jednotlivých dotčených fyzických a právnických osob. Povodňová služba včetně zajišťování informací o stavech a průtocích na Moravě pro rekreační přístav je organizována provozovatelem přístavu. Povodňová komise obce Petrov informuje vlastníky (správce) nemovitostí v záplavovém území o vzniku povodně v souladu se svým povodňovým plánem.</w:t>
      </w:r>
      <w:r>
        <w:rPr>
          <w:rFonts w:ascii="Arial" w:hAnsi="Arial" w:cs="Arial"/>
        </w:rPr>
        <w:tab/>
      </w:r>
    </w:p>
    <w:p w14:paraId="5137052F" w14:textId="77777777" w:rsidR="00E60542" w:rsidRPr="00E60542" w:rsidRDefault="00E60542" w:rsidP="00E60542">
      <w:pPr>
        <w:jc w:val="both"/>
        <w:rPr>
          <w:rFonts w:ascii="Arial" w:hAnsi="Arial" w:cs="Arial"/>
          <w:b/>
        </w:rPr>
      </w:pPr>
      <w:r w:rsidRPr="00E60542">
        <w:rPr>
          <w:rFonts w:ascii="Arial" w:hAnsi="Arial" w:cs="Arial"/>
          <w:b/>
        </w:rPr>
        <w:t>VLASTNÍK PŘÍSTAVU (Ředitelství vodních cest ČR)</w:t>
      </w:r>
    </w:p>
    <w:p w14:paraId="46CEA9DA" w14:textId="77777777" w:rsidR="00732DC0" w:rsidRDefault="00E60542" w:rsidP="00E60542">
      <w:pPr>
        <w:jc w:val="both"/>
        <w:rPr>
          <w:rFonts w:ascii="Arial" w:hAnsi="Arial" w:cs="Arial"/>
        </w:rPr>
      </w:pPr>
      <w:r w:rsidRPr="00E60542">
        <w:rPr>
          <w:rFonts w:ascii="Arial" w:hAnsi="Arial" w:cs="Arial"/>
        </w:rPr>
        <w:t>Vlastník přístavu při zvyšujících se vodních stavech zajistí kontinuální získávání</w:t>
      </w:r>
      <w:r>
        <w:rPr>
          <w:rFonts w:ascii="Arial" w:hAnsi="Arial" w:cs="Arial"/>
        </w:rPr>
        <w:t xml:space="preserve"> </w:t>
      </w:r>
      <w:r w:rsidRPr="00E60542">
        <w:rPr>
          <w:rFonts w:ascii="Arial" w:hAnsi="Arial" w:cs="Arial"/>
        </w:rPr>
        <w:t xml:space="preserve">informací o vývoji hydrometeorologické situace </w:t>
      </w:r>
      <w:r w:rsidR="00D4723F">
        <w:rPr>
          <w:rFonts w:ascii="Arial" w:hAnsi="Arial" w:cs="Arial"/>
        </w:rPr>
        <w:t>na řece Moravě</w:t>
      </w:r>
      <w:r w:rsidRPr="00E60542">
        <w:rPr>
          <w:rFonts w:ascii="Arial" w:hAnsi="Arial" w:cs="Arial"/>
        </w:rPr>
        <w:t xml:space="preserve"> a jejich</w:t>
      </w:r>
      <w:r>
        <w:rPr>
          <w:rFonts w:ascii="Arial" w:hAnsi="Arial" w:cs="Arial"/>
        </w:rPr>
        <w:t xml:space="preserve"> </w:t>
      </w:r>
      <w:r w:rsidR="00D4723F">
        <w:rPr>
          <w:rFonts w:ascii="Arial" w:hAnsi="Arial" w:cs="Arial"/>
        </w:rPr>
        <w:t>předání provozovateli</w:t>
      </w:r>
      <w:r w:rsidRPr="00E60542">
        <w:rPr>
          <w:rFonts w:ascii="Arial" w:hAnsi="Arial" w:cs="Arial"/>
        </w:rPr>
        <w:t xml:space="preserve"> přístavu. Zajistí následující informace:</w:t>
      </w:r>
      <w:r>
        <w:rPr>
          <w:rFonts w:ascii="Arial" w:hAnsi="Arial" w:cs="Arial"/>
        </w:rPr>
        <w:t xml:space="preserve"> </w:t>
      </w:r>
      <w:r w:rsidRPr="00E60542">
        <w:rPr>
          <w:rFonts w:ascii="Arial" w:hAnsi="Arial" w:cs="Arial"/>
        </w:rPr>
        <w:t xml:space="preserve">- stavy a průtoky na </w:t>
      </w:r>
      <w:r w:rsidR="00D4723F">
        <w:rPr>
          <w:rFonts w:ascii="Arial" w:hAnsi="Arial" w:cs="Arial"/>
        </w:rPr>
        <w:t>Moravě</w:t>
      </w:r>
      <w:r w:rsidRPr="00E60542">
        <w:rPr>
          <w:rFonts w:ascii="Arial" w:hAnsi="Arial" w:cs="Arial"/>
        </w:rPr>
        <w:t xml:space="preserve"> </w:t>
      </w:r>
      <w:r w:rsidR="00D4723F">
        <w:rPr>
          <w:rFonts w:ascii="Arial" w:hAnsi="Arial" w:cs="Arial"/>
        </w:rPr>
        <w:t xml:space="preserve">na hlásném profilu </w:t>
      </w:r>
      <w:r w:rsidR="00D4723F" w:rsidRPr="00D4723F">
        <w:rPr>
          <w:rFonts w:ascii="Arial" w:hAnsi="Arial" w:cs="Arial"/>
        </w:rPr>
        <w:t>kategorie A Morava, Strážnice</w:t>
      </w:r>
      <w:r w:rsidRPr="00E60542">
        <w:rPr>
          <w:rFonts w:ascii="Arial" w:hAnsi="Arial" w:cs="Arial"/>
        </w:rPr>
        <w:t xml:space="preserve"> -</w:t>
      </w:r>
      <w:r w:rsidR="00D4723F">
        <w:rPr>
          <w:rFonts w:ascii="Arial" w:hAnsi="Arial" w:cs="Arial"/>
        </w:rPr>
        <w:t xml:space="preserve"> </w:t>
      </w:r>
      <w:r w:rsidRPr="00E60542">
        <w:rPr>
          <w:rFonts w:ascii="Arial" w:hAnsi="Arial" w:cs="Arial"/>
        </w:rPr>
        <w:t>četnost odečtu po dosažení 1.</w:t>
      </w:r>
      <w:r w:rsidR="00D4723F">
        <w:rPr>
          <w:rFonts w:ascii="Arial" w:hAnsi="Arial" w:cs="Arial"/>
        </w:rPr>
        <w:t xml:space="preserve"> </w:t>
      </w:r>
      <w:r w:rsidRPr="00E60542">
        <w:rPr>
          <w:rFonts w:ascii="Arial" w:hAnsi="Arial" w:cs="Arial"/>
        </w:rPr>
        <w:t>SPA za setrvalé průtokové situace bude minimálně 1x</w:t>
      </w:r>
      <w:r>
        <w:rPr>
          <w:rFonts w:ascii="Arial" w:hAnsi="Arial" w:cs="Arial"/>
        </w:rPr>
        <w:t xml:space="preserve"> </w:t>
      </w:r>
      <w:r w:rsidRPr="00E60542">
        <w:rPr>
          <w:rFonts w:ascii="Arial" w:hAnsi="Arial" w:cs="Arial"/>
        </w:rPr>
        <w:t>denně – provozovatel získá tímto způsobem průběžný přehled o vývoji hydrologické</w:t>
      </w:r>
      <w:r>
        <w:rPr>
          <w:rFonts w:ascii="Arial" w:hAnsi="Arial" w:cs="Arial"/>
        </w:rPr>
        <w:t xml:space="preserve"> </w:t>
      </w:r>
      <w:r w:rsidRPr="00E60542">
        <w:rPr>
          <w:rFonts w:ascii="Arial" w:hAnsi="Arial" w:cs="Arial"/>
        </w:rPr>
        <w:t>situace po dosažení 1.</w:t>
      </w:r>
      <w:r w:rsidR="00D4723F">
        <w:rPr>
          <w:rFonts w:ascii="Arial" w:hAnsi="Arial" w:cs="Arial"/>
        </w:rPr>
        <w:t xml:space="preserve"> </w:t>
      </w:r>
      <w:r w:rsidRPr="00E60542">
        <w:rPr>
          <w:rFonts w:ascii="Arial" w:hAnsi="Arial" w:cs="Arial"/>
        </w:rPr>
        <w:t>SPA a zápis v povodňovém deníku dokládá činnost</w:t>
      </w:r>
      <w:r>
        <w:rPr>
          <w:rFonts w:ascii="Arial" w:hAnsi="Arial" w:cs="Arial"/>
        </w:rPr>
        <w:t xml:space="preserve"> </w:t>
      </w:r>
      <w:r w:rsidRPr="00E60542">
        <w:rPr>
          <w:rFonts w:ascii="Arial" w:hAnsi="Arial" w:cs="Arial"/>
        </w:rPr>
        <w:t>provozovatele v souvislosti se včasným shromážděním informací a pokud možno</w:t>
      </w:r>
      <w:r>
        <w:rPr>
          <w:rFonts w:ascii="Arial" w:hAnsi="Arial" w:cs="Arial"/>
        </w:rPr>
        <w:t xml:space="preserve"> </w:t>
      </w:r>
      <w:r w:rsidRPr="00E60542">
        <w:rPr>
          <w:rFonts w:ascii="Arial" w:hAnsi="Arial" w:cs="Arial"/>
        </w:rPr>
        <w:t>zajištěním předstihu pro provedení zabezpečovacích prací v areálu přístavu před jeho evakuací (1.</w:t>
      </w:r>
      <w:r w:rsidR="00D4723F">
        <w:rPr>
          <w:rFonts w:ascii="Arial" w:hAnsi="Arial" w:cs="Arial"/>
        </w:rPr>
        <w:t xml:space="preserve"> </w:t>
      </w:r>
      <w:r w:rsidRPr="00E60542">
        <w:rPr>
          <w:rFonts w:ascii="Arial" w:hAnsi="Arial" w:cs="Arial"/>
        </w:rPr>
        <w:t>SPA může být dosažen několik dní a potom po</w:t>
      </w:r>
      <w:r>
        <w:rPr>
          <w:rFonts w:ascii="Arial" w:hAnsi="Arial" w:cs="Arial"/>
        </w:rPr>
        <w:t xml:space="preserve"> </w:t>
      </w:r>
      <w:r w:rsidRPr="00E60542">
        <w:rPr>
          <w:rFonts w:ascii="Arial" w:hAnsi="Arial" w:cs="Arial"/>
        </w:rPr>
        <w:t>dalším výpadku dešťových srážek může být dosažen limit platný pro vyhlášení</w:t>
      </w:r>
      <w:r>
        <w:rPr>
          <w:rFonts w:ascii="Arial" w:hAnsi="Arial" w:cs="Arial"/>
        </w:rPr>
        <w:t xml:space="preserve"> </w:t>
      </w:r>
      <w:r w:rsidRPr="00E60542">
        <w:rPr>
          <w:rFonts w:ascii="Arial" w:hAnsi="Arial" w:cs="Arial"/>
        </w:rPr>
        <w:t>2.</w:t>
      </w:r>
      <w:r w:rsidR="00D4723F">
        <w:rPr>
          <w:rFonts w:ascii="Arial" w:hAnsi="Arial" w:cs="Arial"/>
        </w:rPr>
        <w:t xml:space="preserve"> </w:t>
      </w:r>
      <w:r w:rsidRPr="00E60542">
        <w:rPr>
          <w:rFonts w:ascii="Arial" w:hAnsi="Arial" w:cs="Arial"/>
        </w:rPr>
        <w:t>SPA a případně 3.</w:t>
      </w:r>
      <w:r w:rsidR="00D4723F">
        <w:rPr>
          <w:rFonts w:ascii="Arial" w:hAnsi="Arial" w:cs="Arial"/>
        </w:rPr>
        <w:t xml:space="preserve"> </w:t>
      </w:r>
      <w:r w:rsidRPr="00E60542">
        <w:rPr>
          <w:rFonts w:ascii="Arial" w:hAnsi="Arial" w:cs="Arial"/>
        </w:rPr>
        <w:t>SPA a je tedy nutné, aby provozovatel dle 1.</w:t>
      </w:r>
      <w:r w:rsidR="00D4723F">
        <w:rPr>
          <w:rFonts w:ascii="Arial" w:hAnsi="Arial" w:cs="Arial"/>
        </w:rPr>
        <w:t xml:space="preserve"> </w:t>
      </w:r>
      <w:r w:rsidRPr="00E60542">
        <w:rPr>
          <w:rFonts w:ascii="Arial" w:hAnsi="Arial" w:cs="Arial"/>
        </w:rPr>
        <w:t>SPA byl „bdělý“ a</w:t>
      </w:r>
      <w:r>
        <w:rPr>
          <w:rFonts w:ascii="Arial" w:hAnsi="Arial" w:cs="Arial"/>
        </w:rPr>
        <w:t xml:space="preserve"> </w:t>
      </w:r>
      <w:r w:rsidRPr="00E60542">
        <w:rPr>
          <w:rFonts w:ascii="Arial" w:hAnsi="Arial" w:cs="Arial"/>
        </w:rPr>
        <w:t>včas identifikoval další nárůst stavů a průtoků směřujících ke kulminaci povodně, a</w:t>
      </w:r>
      <w:r>
        <w:rPr>
          <w:rFonts w:ascii="Arial" w:hAnsi="Arial" w:cs="Arial"/>
        </w:rPr>
        <w:t xml:space="preserve"> </w:t>
      </w:r>
      <w:r w:rsidRPr="00E60542">
        <w:rPr>
          <w:rFonts w:ascii="Arial" w:hAnsi="Arial" w:cs="Arial"/>
        </w:rPr>
        <w:t>který současně zvyšuje četnost výskytu nebezpečných situací z hlediska např.</w:t>
      </w:r>
      <w:r>
        <w:rPr>
          <w:rFonts w:ascii="Arial" w:hAnsi="Arial" w:cs="Arial"/>
        </w:rPr>
        <w:t xml:space="preserve"> </w:t>
      </w:r>
      <w:r w:rsidRPr="00E60542">
        <w:rPr>
          <w:rFonts w:ascii="Arial" w:hAnsi="Arial" w:cs="Arial"/>
        </w:rPr>
        <w:t xml:space="preserve">hromadění </w:t>
      </w:r>
      <w:proofErr w:type="spellStart"/>
      <w:r w:rsidRPr="00E60542">
        <w:rPr>
          <w:rFonts w:ascii="Arial" w:hAnsi="Arial" w:cs="Arial"/>
        </w:rPr>
        <w:t>spláví</w:t>
      </w:r>
      <w:proofErr w:type="spellEnd"/>
      <w:r w:rsidRPr="00E60542">
        <w:rPr>
          <w:rFonts w:ascii="Arial" w:hAnsi="Arial" w:cs="Arial"/>
        </w:rPr>
        <w:t xml:space="preserve"> případně ledových jevů v profilu vjezdu do přístavu</w:t>
      </w:r>
      <w:r>
        <w:rPr>
          <w:rFonts w:ascii="Arial" w:hAnsi="Arial" w:cs="Arial"/>
        </w:rPr>
        <w:t xml:space="preserve"> </w:t>
      </w:r>
      <w:r w:rsidRPr="00E60542">
        <w:rPr>
          <w:rFonts w:ascii="Arial" w:hAnsi="Arial" w:cs="Arial"/>
        </w:rPr>
        <w:t>apod.), v případě nárůstu stavů a průtoků četnost odečtu stanoví provozovatel</w:t>
      </w:r>
      <w:r>
        <w:rPr>
          <w:rFonts w:ascii="Arial" w:hAnsi="Arial" w:cs="Arial"/>
        </w:rPr>
        <w:t xml:space="preserve"> </w:t>
      </w:r>
      <w:r w:rsidRPr="00E60542">
        <w:rPr>
          <w:rFonts w:ascii="Arial" w:hAnsi="Arial" w:cs="Arial"/>
        </w:rPr>
        <w:t>přístavu na základě potřeby za dané hydrologické situace, informace o</w:t>
      </w:r>
      <w:r>
        <w:rPr>
          <w:rFonts w:ascii="Arial" w:hAnsi="Arial" w:cs="Arial"/>
        </w:rPr>
        <w:t xml:space="preserve"> </w:t>
      </w:r>
      <w:r w:rsidRPr="00E60542">
        <w:rPr>
          <w:rFonts w:ascii="Arial" w:hAnsi="Arial" w:cs="Arial"/>
        </w:rPr>
        <w:t>dosažených vodních stavech a průtocích a předpokládaném vývoji je možno je</w:t>
      </w:r>
      <w:r>
        <w:rPr>
          <w:rFonts w:ascii="Arial" w:hAnsi="Arial" w:cs="Arial"/>
        </w:rPr>
        <w:t xml:space="preserve"> </w:t>
      </w:r>
      <w:r w:rsidR="00D4723F">
        <w:rPr>
          <w:rFonts w:ascii="Arial" w:hAnsi="Arial" w:cs="Arial"/>
        </w:rPr>
        <w:t>získat na www.pmo</w:t>
      </w:r>
      <w:r w:rsidRPr="00E60542">
        <w:rPr>
          <w:rFonts w:ascii="Arial" w:hAnsi="Arial" w:cs="Arial"/>
        </w:rPr>
        <w:t xml:space="preserve">.cz nebo www.chmi.cz (včetně předpovědi počasí), </w:t>
      </w:r>
      <w:r w:rsidRPr="00E60542">
        <w:rPr>
          <w:rFonts w:ascii="Arial" w:hAnsi="Arial" w:cs="Arial"/>
        </w:rPr>
        <w:lastRenderedPageBreak/>
        <w:t>v</w:t>
      </w:r>
      <w:r>
        <w:rPr>
          <w:rFonts w:ascii="Arial" w:hAnsi="Arial" w:cs="Arial"/>
        </w:rPr>
        <w:t> </w:t>
      </w:r>
      <w:r w:rsidRPr="00E60542">
        <w:rPr>
          <w:rFonts w:ascii="Arial" w:hAnsi="Arial" w:cs="Arial"/>
        </w:rPr>
        <w:t>případě</w:t>
      </w:r>
      <w:r>
        <w:rPr>
          <w:rFonts w:ascii="Arial" w:hAnsi="Arial" w:cs="Arial"/>
        </w:rPr>
        <w:t xml:space="preserve"> </w:t>
      </w:r>
      <w:r w:rsidRPr="00E60542">
        <w:rPr>
          <w:rFonts w:ascii="Arial" w:hAnsi="Arial" w:cs="Arial"/>
        </w:rPr>
        <w:t>nedostupnosti Internetu dotazem přímo na vodohospodářském dispečinku Povodí</w:t>
      </w:r>
      <w:r>
        <w:rPr>
          <w:rFonts w:ascii="Arial" w:hAnsi="Arial" w:cs="Arial"/>
        </w:rPr>
        <w:t xml:space="preserve"> </w:t>
      </w:r>
      <w:r w:rsidR="00D4723F">
        <w:rPr>
          <w:rFonts w:ascii="Arial" w:hAnsi="Arial" w:cs="Arial"/>
        </w:rPr>
        <w:t>Moravy</w:t>
      </w:r>
      <w:r w:rsidRPr="00E60542">
        <w:rPr>
          <w:rFonts w:ascii="Arial" w:hAnsi="Arial" w:cs="Arial"/>
        </w:rPr>
        <w:t>, státní</w:t>
      </w:r>
      <w:r w:rsidR="00D4723F">
        <w:rPr>
          <w:rFonts w:ascii="Arial" w:hAnsi="Arial" w:cs="Arial"/>
        </w:rPr>
        <w:t xml:space="preserve"> podnik.</w:t>
      </w:r>
    </w:p>
    <w:p w14:paraId="0156D881" w14:textId="77777777" w:rsidR="00D4723F" w:rsidRDefault="00D4723F" w:rsidP="00E60542">
      <w:pPr>
        <w:jc w:val="both"/>
        <w:rPr>
          <w:rFonts w:ascii="Arial" w:hAnsi="Arial" w:cs="Arial"/>
        </w:rPr>
      </w:pPr>
    </w:p>
    <w:p w14:paraId="7BBC8B33" w14:textId="77777777" w:rsidR="00D4723F" w:rsidRPr="00D4723F" w:rsidRDefault="00D4723F" w:rsidP="00D4723F">
      <w:pPr>
        <w:jc w:val="both"/>
        <w:rPr>
          <w:rFonts w:ascii="Arial" w:hAnsi="Arial" w:cs="Arial"/>
          <w:b/>
        </w:rPr>
      </w:pPr>
      <w:r w:rsidRPr="00D4723F">
        <w:rPr>
          <w:rFonts w:ascii="Arial" w:hAnsi="Arial" w:cs="Arial"/>
          <w:b/>
        </w:rPr>
        <w:t>PROVOZOVATEL PŘÍSTAVU</w:t>
      </w:r>
    </w:p>
    <w:p w14:paraId="0B352888" w14:textId="77777777" w:rsidR="00D4723F" w:rsidRPr="00D4723F" w:rsidRDefault="00D4723F" w:rsidP="00D4723F">
      <w:pPr>
        <w:jc w:val="both"/>
        <w:rPr>
          <w:rFonts w:ascii="Arial" w:hAnsi="Arial" w:cs="Arial"/>
        </w:rPr>
      </w:pPr>
      <w:r w:rsidRPr="00D4723F">
        <w:rPr>
          <w:rFonts w:ascii="Arial" w:hAnsi="Arial" w:cs="Arial"/>
        </w:rPr>
        <w:t>Provozovatel přístavu vyhlásí při zvyšujících se vodních stavech příslušný stav</w:t>
      </w:r>
      <w:r>
        <w:rPr>
          <w:rFonts w:ascii="Arial" w:hAnsi="Arial" w:cs="Arial"/>
        </w:rPr>
        <w:t xml:space="preserve"> povodňové aktivity pro </w:t>
      </w:r>
      <w:r w:rsidRPr="00D4723F">
        <w:rPr>
          <w:rFonts w:ascii="Arial" w:hAnsi="Arial" w:cs="Arial"/>
        </w:rPr>
        <w:t>přístav a zároveň zajistí dle vývoje hydrologické</w:t>
      </w:r>
      <w:r>
        <w:rPr>
          <w:rFonts w:ascii="Arial" w:hAnsi="Arial" w:cs="Arial"/>
        </w:rPr>
        <w:t xml:space="preserve"> </w:t>
      </w:r>
      <w:r w:rsidRPr="00D4723F">
        <w:rPr>
          <w:rFonts w:ascii="Arial" w:hAnsi="Arial" w:cs="Arial"/>
        </w:rPr>
        <w:t>situace hlídkovou činnost (provozovatel určí hlídku, tzn. pracovníka, který v souladu s</w:t>
      </w:r>
      <w:r>
        <w:rPr>
          <w:rFonts w:ascii="Arial" w:hAnsi="Arial" w:cs="Arial"/>
        </w:rPr>
        <w:t xml:space="preserve"> </w:t>
      </w:r>
      <w:r w:rsidRPr="00D4723F">
        <w:rPr>
          <w:rFonts w:ascii="Arial" w:hAnsi="Arial" w:cs="Arial"/>
        </w:rPr>
        <w:t xml:space="preserve">činností při jednotlivých stupních povodňové aktivity provede kontrolu přístavu, identifikaci ohrožení z hlediska zachyceného </w:t>
      </w:r>
      <w:proofErr w:type="spellStart"/>
      <w:r w:rsidRPr="00D4723F">
        <w:rPr>
          <w:rFonts w:ascii="Arial" w:hAnsi="Arial" w:cs="Arial"/>
        </w:rPr>
        <w:t>spláví</w:t>
      </w:r>
      <w:proofErr w:type="spellEnd"/>
      <w:r w:rsidRPr="00D4723F">
        <w:rPr>
          <w:rFonts w:ascii="Arial" w:hAnsi="Arial" w:cs="Arial"/>
        </w:rPr>
        <w:t xml:space="preserve"> a ledových jevů u vjezdu do</w:t>
      </w:r>
      <w:r>
        <w:rPr>
          <w:rFonts w:ascii="Arial" w:hAnsi="Arial" w:cs="Arial"/>
        </w:rPr>
        <w:t xml:space="preserve"> přístavu </w:t>
      </w:r>
      <w:r w:rsidRPr="00D4723F">
        <w:rPr>
          <w:rFonts w:ascii="Arial" w:hAnsi="Arial" w:cs="Arial"/>
        </w:rPr>
        <w:t xml:space="preserve">apod.) v </w:t>
      </w:r>
      <w:r w:rsidR="00FA4548">
        <w:rPr>
          <w:rFonts w:ascii="Arial" w:hAnsi="Arial" w:cs="Arial"/>
        </w:rPr>
        <w:t>rekreačním</w:t>
      </w:r>
      <w:r>
        <w:rPr>
          <w:rFonts w:ascii="Arial" w:hAnsi="Arial" w:cs="Arial"/>
        </w:rPr>
        <w:t xml:space="preserve"> </w:t>
      </w:r>
      <w:r w:rsidRPr="00D4723F">
        <w:rPr>
          <w:rFonts w:ascii="Arial" w:hAnsi="Arial" w:cs="Arial"/>
        </w:rPr>
        <w:t>přístavu a jeho okolí (tzn. u vjezdu do přístavu a na ústupových</w:t>
      </w:r>
      <w:r>
        <w:rPr>
          <w:rFonts w:ascii="Arial" w:hAnsi="Arial" w:cs="Arial"/>
        </w:rPr>
        <w:t xml:space="preserve"> </w:t>
      </w:r>
      <w:r w:rsidRPr="00D4723F">
        <w:rPr>
          <w:rFonts w:ascii="Arial" w:hAnsi="Arial" w:cs="Arial"/>
        </w:rPr>
        <w:t>cestách) a následující opatření:</w:t>
      </w:r>
      <w:r>
        <w:rPr>
          <w:rFonts w:ascii="Arial" w:hAnsi="Arial" w:cs="Arial"/>
        </w:rPr>
        <w:t xml:space="preserve"> </w:t>
      </w:r>
      <w:r w:rsidR="00FA4548">
        <w:rPr>
          <w:rFonts w:ascii="Arial" w:hAnsi="Arial" w:cs="Arial"/>
        </w:rPr>
        <w:t xml:space="preserve">Zavedení povodňového deníku, </w:t>
      </w:r>
      <w:r w:rsidRPr="00D4723F">
        <w:rPr>
          <w:rFonts w:ascii="Arial" w:hAnsi="Arial" w:cs="Arial"/>
        </w:rPr>
        <w:t>kde budou</w:t>
      </w:r>
      <w:r>
        <w:rPr>
          <w:rFonts w:ascii="Arial" w:hAnsi="Arial" w:cs="Arial"/>
        </w:rPr>
        <w:t xml:space="preserve"> </w:t>
      </w:r>
      <w:r w:rsidRPr="00D4723F">
        <w:rPr>
          <w:rFonts w:ascii="Arial" w:hAnsi="Arial" w:cs="Arial"/>
        </w:rPr>
        <w:t>zapisovány tyto údaje:</w:t>
      </w:r>
    </w:p>
    <w:p w14:paraId="116091F2" w14:textId="77777777" w:rsidR="00D4723F" w:rsidRPr="00D4723F" w:rsidRDefault="00D4723F" w:rsidP="00D4723F">
      <w:pPr>
        <w:jc w:val="both"/>
        <w:rPr>
          <w:rFonts w:ascii="Arial" w:hAnsi="Arial" w:cs="Arial"/>
        </w:rPr>
      </w:pPr>
      <w:r w:rsidRPr="00D4723F">
        <w:rPr>
          <w:rFonts w:ascii="Arial" w:hAnsi="Arial" w:cs="Arial"/>
        </w:rPr>
        <w:t>- všechna provedená opatření ochrany před povodněmi</w:t>
      </w:r>
    </w:p>
    <w:p w14:paraId="40CBAEA8" w14:textId="77777777" w:rsidR="00D4723F" w:rsidRPr="00D4723F" w:rsidRDefault="00D4723F" w:rsidP="00D4723F">
      <w:pPr>
        <w:jc w:val="both"/>
        <w:rPr>
          <w:rFonts w:ascii="Arial" w:hAnsi="Arial" w:cs="Arial"/>
        </w:rPr>
      </w:pPr>
      <w:r w:rsidRPr="00D4723F">
        <w:rPr>
          <w:rFonts w:ascii="Arial" w:hAnsi="Arial" w:cs="Arial"/>
        </w:rPr>
        <w:t>- vyhlášení stupňů povodňové aktivity pro přístav</w:t>
      </w:r>
    </w:p>
    <w:p w14:paraId="60F83048" w14:textId="77777777" w:rsidR="00D4723F" w:rsidRPr="00D4723F" w:rsidRDefault="00D4723F" w:rsidP="00D4723F">
      <w:pPr>
        <w:jc w:val="both"/>
        <w:rPr>
          <w:rFonts w:ascii="Arial" w:hAnsi="Arial" w:cs="Arial"/>
        </w:rPr>
      </w:pPr>
      <w:r w:rsidRPr="00D4723F">
        <w:rPr>
          <w:rFonts w:ascii="Arial" w:hAnsi="Arial" w:cs="Arial"/>
        </w:rPr>
        <w:t>- znění všech přijatých a odeslaných zpráv týkajících se ochrany před povodněmi</w:t>
      </w:r>
    </w:p>
    <w:p w14:paraId="2C611E69" w14:textId="77777777" w:rsidR="00D4723F" w:rsidRDefault="00D4723F" w:rsidP="00D4723F">
      <w:pPr>
        <w:jc w:val="both"/>
        <w:rPr>
          <w:rFonts w:ascii="Arial" w:hAnsi="Arial" w:cs="Arial"/>
          <w:b/>
          <w:u w:val="single"/>
        </w:rPr>
      </w:pPr>
      <w:r w:rsidRPr="00FA4548">
        <w:rPr>
          <w:rFonts w:ascii="Arial" w:hAnsi="Arial" w:cs="Arial"/>
          <w:b/>
          <w:u w:val="single"/>
        </w:rPr>
        <w:t>POZOR! KAŽDÝ ZÁPIS V POVODŇOVÉM DENÍKU MUSÍ BÝT PODEPSÁN.</w:t>
      </w:r>
    </w:p>
    <w:p w14:paraId="24D87D56" w14:textId="77777777" w:rsidR="00FA4548" w:rsidRDefault="00FA4548" w:rsidP="00D4723F">
      <w:pPr>
        <w:jc w:val="both"/>
        <w:rPr>
          <w:rFonts w:ascii="Arial" w:hAnsi="Arial" w:cs="Arial"/>
          <w:b/>
          <w:u w:val="single"/>
        </w:rPr>
      </w:pPr>
    </w:p>
    <w:p w14:paraId="204D01E5" w14:textId="77777777" w:rsidR="00505F6D" w:rsidRDefault="00505F6D" w:rsidP="00505F6D">
      <w:pPr>
        <w:pStyle w:val="Nadpis2"/>
        <w:numPr>
          <w:ilvl w:val="0"/>
          <w:numId w:val="26"/>
        </w:numPr>
      </w:pPr>
      <w:bookmarkStart w:id="18" w:name="_Toc426476157"/>
      <w:r w:rsidRPr="00505F6D">
        <w:t>VYHLAŠOVÁNÍ STUPŇŮ POVODŇOVÉ AKTIVITY</w:t>
      </w:r>
      <w:bookmarkEnd w:id="18"/>
    </w:p>
    <w:p w14:paraId="454E63C4" w14:textId="77777777" w:rsidR="00505F6D" w:rsidRPr="00505F6D" w:rsidRDefault="00505F6D" w:rsidP="00505F6D"/>
    <w:p w14:paraId="6B562B2B" w14:textId="77777777" w:rsidR="00505F6D" w:rsidRDefault="00505F6D" w:rsidP="00505F6D">
      <w:pPr>
        <w:pStyle w:val="Nadpis3"/>
        <w:numPr>
          <w:ilvl w:val="1"/>
          <w:numId w:val="26"/>
        </w:numPr>
        <w:rPr>
          <w:b/>
          <w:color w:val="auto"/>
          <w:sz w:val="26"/>
          <w:szCs w:val="26"/>
        </w:rPr>
      </w:pPr>
      <w:bookmarkStart w:id="19" w:name="_Toc426476158"/>
      <w:r w:rsidRPr="00505F6D">
        <w:rPr>
          <w:b/>
          <w:color w:val="auto"/>
          <w:sz w:val="26"/>
          <w:szCs w:val="26"/>
        </w:rPr>
        <w:t>Ochrana přilehlého území</w:t>
      </w:r>
      <w:bookmarkEnd w:id="19"/>
    </w:p>
    <w:p w14:paraId="63C31012" w14:textId="77777777" w:rsidR="00505F6D" w:rsidRDefault="00505F6D" w:rsidP="00505F6D">
      <w:pPr>
        <w:pStyle w:val="Odstavecseseznamem"/>
        <w:ind w:left="0"/>
        <w:jc w:val="both"/>
        <w:rPr>
          <w:rFonts w:ascii="Arial" w:hAnsi="Arial" w:cs="Arial"/>
        </w:rPr>
      </w:pPr>
      <w:r w:rsidRPr="00505F6D">
        <w:rPr>
          <w:rFonts w:ascii="Arial" w:hAnsi="Arial" w:cs="Arial"/>
        </w:rPr>
        <w:t>Povodňový orgán obce Petrov ve spolupráci s vodohospodářským dispečinkem Povodí Moravy, státní podnik vyhlásí při zjištěném zvýšeném vodním stavu příslušný stav povodňové aktivity. Platí pro něj stupně povodňové aktivity,</w:t>
      </w:r>
      <w:r>
        <w:rPr>
          <w:rFonts w:ascii="Arial" w:hAnsi="Arial" w:cs="Arial"/>
        </w:rPr>
        <w:t xml:space="preserve"> </w:t>
      </w:r>
      <w:r w:rsidRPr="00505F6D">
        <w:rPr>
          <w:rFonts w:ascii="Arial" w:hAnsi="Arial" w:cs="Arial"/>
        </w:rPr>
        <w:t>které se určují podle hlásn</w:t>
      </w:r>
      <w:r>
        <w:rPr>
          <w:rFonts w:ascii="Arial" w:hAnsi="Arial" w:cs="Arial"/>
        </w:rPr>
        <w:t>ého</w:t>
      </w:r>
      <w:r w:rsidRPr="00505F6D">
        <w:rPr>
          <w:rFonts w:ascii="Arial" w:hAnsi="Arial" w:cs="Arial"/>
        </w:rPr>
        <w:t xml:space="preserve"> profil</w:t>
      </w:r>
      <w:r>
        <w:rPr>
          <w:rFonts w:ascii="Arial" w:hAnsi="Arial" w:cs="Arial"/>
        </w:rPr>
        <w:t>u</w:t>
      </w:r>
      <w:r w:rsidRPr="00505F6D">
        <w:rPr>
          <w:rFonts w:ascii="Arial" w:hAnsi="Arial" w:cs="Arial"/>
        </w:rPr>
        <w:t xml:space="preserve"> „A“: </w:t>
      </w:r>
      <w:r>
        <w:rPr>
          <w:rFonts w:ascii="Arial" w:hAnsi="Arial" w:cs="Arial"/>
        </w:rPr>
        <w:t>v ř.km 133,5, který je umístěn 200 m nad mostem na pravém břehu.</w:t>
      </w:r>
    </w:p>
    <w:p w14:paraId="4D4C81B1" w14:textId="77777777" w:rsidR="00505F6D" w:rsidRDefault="00505F6D" w:rsidP="00505F6D">
      <w:pPr>
        <w:pStyle w:val="Odstavecseseznamem"/>
        <w:ind w:left="0"/>
        <w:jc w:val="both"/>
        <w:rPr>
          <w:rFonts w:ascii="Arial" w:hAnsi="Arial" w:cs="Arial"/>
        </w:rPr>
      </w:pPr>
    </w:p>
    <w:p w14:paraId="0B184682" w14:textId="77777777" w:rsidR="00505F6D" w:rsidRPr="00505F6D" w:rsidRDefault="00505F6D" w:rsidP="00505F6D">
      <w:pPr>
        <w:tabs>
          <w:tab w:val="left" w:pos="900"/>
        </w:tabs>
        <w:jc w:val="both"/>
        <w:rPr>
          <w:rFonts w:ascii="Arial" w:hAnsi="Arial" w:cs="Arial"/>
          <w:u w:val="single"/>
        </w:rPr>
      </w:pPr>
      <w:r w:rsidRPr="00505F6D">
        <w:rPr>
          <w:rFonts w:ascii="Arial" w:hAnsi="Arial" w:cs="Arial"/>
          <w:u w:val="single"/>
        </w:rPr>
        <w:t>Stupně povodňové aktivity na hlásném profilu „A-350“ Strážnice</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30"/>
        <w:gridCol w:w="3030"/>
        <w:gridCol w:w="3030"/>
      </w:tblGrid>
      <w:tr w:rsidR="00505F6D" w:rsidRPr="00A13793" w14:paraId="42C0DE37" w14:textId="77777777" w:rsidTr="00A22558">
        <w:trPr>
          <w:trHeight w:hRule="exact" w:val="284"/>
        </w:trPr>
        <w:tc>
          <w:tcPr>
            <w:tcW w:w="3030" w:type="dxa"/>
            <w:shd w:val="clear" w:color="auto" w:fill="auto"/>
          </w:tcPr>
          <w:p w14:paraId="3D55AF96" w14:textId="77777777" w:rsidR="00505F6D" w:rsidRPr="00A13793" w:rsidRDefault="00505F6D" w:rsidP="00FE311D">
            <w:pPr>
              <w:tabs>
                <w:tab w:val="left" w:pos="900"/>
              </w:tabs>
              <w:jc w:val="both"/>
            </w:pPr>
            <w:r>
              <w:t>SPA</w:t>
            </w:r>
          </w:p>
        </w:tc>
        <w:tc>
          <w:tcPr>
            <w:tcW w:w="3030" w:type="dxa"/>
            <w:shd w:val="clear" w:color="auto" w:fill="auto"/>
          </w:tcPr>
          <w:p w14:paraId="1B3DD67A" w14:textId="77777777" w:rsidR="00505F6D" w:rsidRPr="00A13793" w:rsidRDefault="00505F6D" w:rsidP="00FE311D">
            <w:pPr>
              <w:tabs>
                <w:tab w:val="left" w:pos="900"/>
              </w:tabs>
              <w:jc w:val="center"/>
            </w:pPr>
            <w:r w:rsidRPr="00926A44">
              <w:t>Stav [cm]</w:t>
            </w:r>
          </w:p>
        </w:tc>
        <w:tc>
          <w:tcPr>
            <w:tcW w:w="3030" w:type="dxa"/>
            <w:shd w:val="clear" w:color="auto" w:fill="auto"/>
          </w:tcPr>
          <w:p w14:paraId="2E59B6A7" w14:textId="77777777" w:rsidR="00505F6D" w:rsidRPr="00A13793" w:rsidRDefault="00505F6D" w:rsidP="00FE311D">
            <w:pPr>
              <w:tabs>
                <w:tab w:val="left" w:pos="900"/>
              </w:tabs>
              <w:jc w:val="center"/>
            </w:pPr>
            <w:r w:rsidRPr="00926A44">
              <w:t>Průtok [m3/s]</w:t>
            </w:r>
          </w:p>
        </w:tc>
      </w:tr>
      <w:tr w:rsidR="00505F6D" w:rsidRPr="00A13793" w14:paraId="5EC58C9C" w14:textId="77777777" w:rsidTr="00A22558">
        <w:trPr>
          <w:trHeight w:hRule="exact" w:val="284"/>
        </w:trPr>
        <w:tc>
          <w:tcPr>
            <w:tcW w:w="3030" w:type="dxa"/>
            <w:shd w:val="clear" w:color="auto" w:fill="auto"/>
          </w:tcPr>
          <w:p w14:paraId="7C19AAA2" w14:textId="77777777" w:rsidR="00505F6D" w:rsidRPr="00A13793" w:rsidRDefault="00505F6D" w:rsidP="00FE311D">
            <w:pPr>
              <w:tabs>
                <w:tab w:val="left" w:pos="900"/>
              </w:tabs>
              <w:jc w:val="both"/>
            </w:pPr>
            <w:r w:rsidRPr="00926A44">
              <w:rPr>
                <w:highlight w:val="green"/>
              </w:rPr>
              <w:t>I. Bdělost</w:t>
            </w:r>
          </w:p>
        </w:tc>
        <w:tc>
          <w:tcPr>
            <w:tcW w:w="3030" w:type="dxa"/>
            <w:shd w:val="clear" w:color="auto" w:fill="auto"/>
          </w:tcPr>
          <w:p w14:paraId="7FB41411" w14:textId="77777777" w:rsidR="00505F6D" w:rsidRPr="00A13793" w:rsidRDefault="00505F6D" w:rsidP="00FE311D">
            <w:pPr>
              <w:tabs>
                <w:tab w:val="left" w:pos="900"/>
              </w:tabs>
              <w:jc w:val="center"/>
            </w:pPr>
            <w:r>
              <w:t>530</w:t>
            </w:r>
          </w:p>
        </w:tc>
        <w:tc>
          <w:tcPr>
            <w:tcW w:w="3030" w:type="dxa"/>
            <w:shd w:val="clear" w:color="auto" w:fill="auto"/>
          </w:tcPr>
          <w:p w14:paraId="3A72BCE6" w14:textId="77777777" w:rsidR="00505F6D" w:rsidRPr="00A13793" w:rsidRDefault="00505F6D" w:rsidP="00FE311D">
            <w:pPr>
              <w:tabs>
                <w:tab w:val="left" w:pos="900"/>
              </w:tabs>
              <w:jc w:val="center"/>
            </w:pPr>
            <w:r>
              <w:t>308</w:t>
            </w:r>
          </w:p>
        </w:tc>
      </w:tr>
      <w:tr w:rsidR="00505F6D" w:rsidRPr="00A13793" w14:paraId="0C60FE81" w14:textId="77777777" w:rsidTr="00A22558">
        <w:trPr>
          <w:trHeight w:hRule="exact" w:val="284"/>
        </w:trPr>
        <w:tc>
          <w:tcPr>
            <w:tcW w:w="3030" w:type="dxa"/>
            <w:shd w:val="clear" w:color="auto" w:fill="auto"/>
          </w:tcPr>
          <w:p w14:paraId="5BB01A55" w14:textId="77777777" w:rsidR="00505F6D" w:rsidRPr="00A13793" w:rsidRDefault="00505F6D" w:rsidP="00FE311D">
            <w:pPr>
              <w:tabs>
                <w:tab w:val="left" w:pos="900"/>
              </w:tabs>
              <w:jc w:val="both"/>
            </w:pPr>
            <w:r w:rsidRPr="00926A44">
              <w:rPr>
                <w:highlight w:val="yellow"/>
              </w:rPr>
              <w:t>II. Pohotovost</w:t>
            </w:r>
          </w:p>
        </w:tc>
        <w:tc>
          <w:tcPr>
            <w:tcW w:w="3030" w:type="dxa"/>
            <w:shd w:val="clear" w:color="auto" w:fill="auto"/>
          </w:tcPr>
          <w:p w14:paraId="0DEF0AAB" w14:textId="77777777" w:rsidR="00505F6D" w:rsidRPr="00A13793" w:rsidRDefault="00505F6D" w:rsidP="00FE311D">
            <w:pPr>
              <w:tabs>
                <w:tab w:val="left" w:pos="900"/>
              </w:tabs>
              <w:jc w:val="center"/>
            </w:pPr>
            <w:r>
              <w:t>600</w:t>
            </w:r>
          </w:p>
        </w:tc>
        <w:tc>
          <w:tcPr>
            <w:tcW w:w="3030" w:type="dxa"/>
            <w:shd w:val="clear" w:color="auto" w:fill="auto"/>
          </w:tcPr>
          <w:p w14:paraId="26790928" w14:textId="77777777" w:rsidR="00505F6D" w:rsidRPr="00A13793" w:rsidRDefault="00505F6D" w:rsidP="00FE311D">
            <w:pPr>
              <w:tabs>
                <w:tab w:val="left" w:pos="900"/>
              </w:tabs>
              <w:jc w:val="center"/>
            </w:pPr>
            <w:r>
              <w:t>383</w:t>
            </w:r>
          </w:p>
        </w:tc>
      </w:tr>
      <w:tr w:rsidR="00505F6D" w:rsidRPr="00A13793" w14:paraId="66F3F3E2" w14:textId="77777777" w:rsidTr="00A22558">
        <w:trPr>
          <w:trHeight w:hRule="exact" w:val="284"/>
        </w:trPr>
        <w:tc>
          <w:tcPr>
            <w:tcW w:w="3030" w:type="dxa"/>
            <w:shd w:val="clear" w:color="auto" w:fill="auto"/>
          </w:tcPr>
          <w:p w14:paraId="00104C78" w14:textId="77777777" w:rsidR="00505F6D" w:rsidRDefault="00505F6D" w:rsidP="00FE311D">
            <w:pPr>
              <w:tabs>
                <w:tab w:val="left" w:pos="900"/>
              </w:tabs>
              <w:jc w:val="both"/>
            </w:pPr>
            <w:r w:rsidRPr="00926A44">
              <w:rPr>
                <w:highlight w:val="red"/>
              </w:rPr>
              <w:t>III. Ohrožení</w:t>
            </w:r>
          </w:p>
        </w:tc>
        <w:tc>
          <w:tcPr>
            <w:tcW w:w="3030" w:type="dxa"/>
            <w:shd w:val="clear" w:color="auto" w:fill="auto"/>
          </w:tcPr>
          <w:p w14:paraId="0C525484" w14:textId="77777777" w:rsidR="00505F6D" w:rsidRDefault="00505F6D" w:rsidP="00FE311D">
            <w:pPr>
              <w:tabs>
                <w:tab w:val="left" w:pos="900"/>
              </w:tabs>
              <w:jc w:val="center"/>
            </w:pPr>
            <w:r>
              <w:t>660</w:t>
            </w:r>
          </w:p>
        </w:tc>
        <w:tc>
          <w:tcPr>
            <w:tcW w:w="3030" w:type="dxa"/>
            <w:shd w:val="clear" w:color="auto" w:fill="auto"/>
          </w:tcPr>
          <w:p w14:paraId="4D80F2EB" w14:textId="77777777" w:rsidR="00505F6D" w:rsidRDefault="00505F6D" w:rsidP="00FE311D">
            <w:pPr>
              <w:tabs>
                <w:tab w:val="left" w:pos="900"/>
              </w:tabs>
              <w:jc w:val="center"/>
            </w:pPr>
            <w:r>
              <w:t>493</w:t>
            </w:r>
          </w:p>
        </w:tc>
      </w:tr>
    </w:tbl>
    <w:p w14:paraId="37E01CEA" w14:textId="77777777" w:rsidR="00505F6D" w:rsidRDefault="00505F6D" w:rsidP="00505F6D">
      <w:pPr>
        <w:pStyle w:val="Odstavecseseznamem"/>
        <w:ind w:left="0"/>
        <w:jc w:val="both"/>
        <w:rPr>
          <w:rFonts w:ascii="Arial" w:hAnsi="Arial" w:cs="Arial"/>
        </w:rPr>
      </w:pPr>
    </w:p>
    <w:p w14:paraId="2BC2017E" w14:textId="77777777" w:rsidR="00A22558" w:rsidRDefault="00A22558" w:rsidP="00505F6D">
      <w:pPr>
        <w:pStyle w:val="Odstavecseseznamem"/>
        <w:ind w:left="0"/>
        <w:jc w:val="both"/>
        <w:rPr>
          <w:rFonts w:ascii="Arial" w:hAnsi="Arial" w:cs="Arial"/>
        </w:rPr>
      </w:pPr>
    </w:p>
    <w:p w14:paraId="4CC0195C" w14:textId="77777777" w:rsidR="00A22558" w:rsidRDefault="00A22558" w:rsidP="00A22558">
      <w:pPr>
        <w:pStyle w:val="Nadpis3"/>
        <w:numPr>
          <w:ilvl w:val="1"/>
          <w:numId w:val="26"/>
        </w:numPr>
        <w:rPr>
          <w:b/>
          <w:color w:val="auto"/>
          <w:sz w:val="26"/>
          <w:szCs w:val="26"/>
        </w:rPr>
      </w:pPr>
      <w:bookmarkStart w:id="20" w:name="_Toc426476159"/>
      <w:r w:rsidRPr="00505F6D">
        <w:rPr>
          <w:b/>
          <w:color w:val="auto"/>
          <w:sz w:val="26"/>
          <w:szCs w:val="26"/>
        </w:rPr>
        <w:t xml:space="preserve">Ochrana </w:t>
      </w:r>
      <w:r>
        <w:rPr>
          <w:b/>
          <w:color w:val="auto"/>
          <w:sz w:val="26"/>
          <w:szCs w:val="26"/>
        </w:rPr>
        <w:t>rekreačního přístavu</w:t>
      </w:r>
      <w:bookmarkEnd w:id="20"/>
    </w:p>
    <w:p w14:paraId="0099CF6B" w14:textId="77777777" w:rsidR="00A22558" w:rsidRDefault="00A22558" w:rsidP="00A22558">
      <w:pPr>
        <w:pStyle w:val="Odstavecseseznamem"/>
        <w:ind w:left="0"/>
        <w:jc w:val="both"/>
        <w:rPr>
          <w:rFonts w:ascii="Arial" w:hAnsi="Arial" w:cs="Arial"/>
        </w:rPr>
      </w:pPr>
    </w:p>
    <w:p w14:paraId="27B6EC0D" w14:textId="77777777" w:rsidR="00A22558" w:rsidRPr="00A22558" w:rsidRDefault="00A22558" w:rsidP="00A22558">
      <w:pPr>
        <w:pStyle w:val="Odstavecseseznamem"/>
        <w:ind w:left="0"/>
        <w:jc w:val="both"/>
        <w:rPr>
          <w:rFonts w:ascii="Arial" w:hAnsi="Arial" w:cs="Arial"/>
          <w:b/>
        </w:rPr>
      </w:pPr>
      <w:r w:rsidRPr="00A22558">
        <w:rPr>
          <w:rFonts w:ascii="Arial" w:hAnsi="Arial" w:cs="Arial"/>
          <w:b/>
        </w:rPr>
        <w:t xml:space="preserve">STUPNĚ POVODŇOVÉ AKTIVITY PRO </w:t>
      </w:r>
      <w:r>
        <w:rPr>
          <w:rFonts w:ascii="Arial" w:hAnsi="Arial" w:cs="Arial"/>
          <w:b/>
        </w:rPr>
        <w:t>REKREAČNÍ</w:t>
      </w:r>
      <w:r w:rsidRPr="00A22558">
        <w:rPr>
          <w:rFonts w:ascii="Arial" w:hAnsi="Arial" w:cs="Arial"/>
          <w:b/>
        </w:rPr>
        <w:t xml:space="preserve"> PŘÍSTAV JSOU STANOVENY NÁSLEDUJÍCÍM ZPŮSOBEM</w:t>
      </w:r>
      <w:r>
        <w:rPr>
          <w:rFonts w:ascii="Arial" w:hAnsi="Arial" w:cs="Arial"/>
          <w:b/>
        </w:rPr>
        <w:t>:</w:t>
      </w:r>
      <w:r w:rsidRPr="00A22558">
        <w:rPr>
          <w:rFonts w:ascii="Arial" w:hAnsi="Arial" w:cs="Arial"/>
          <w:b/>
        </w:rPr>
        <w:t xml:space="preserve"> </w:t>
      </w:r>
    </w:p>
    <w:p w14:paraId="2F8A80B2" w14:textId="77777777" w:rsidR="00505F6D" w:rsidRPr="00505F6D" w:rsidRDefault="00505F6D" w:rsidP="00505F6D">
      <w:pPr>
        <w:jc w:val="both"/>
        <w:rPr>
          <w:rFonts w:ascii="Arial" w:hAnsi="Arial" w:cs="Arial"/>
        </w:rPr>
      </w:pPr>
    </w:p>
    <w:p w14:paraId="6F780710" w14:textId="77777777" w:rsidR="00732DC0" w:rsidRDefault="00732DC0" w:rsidP="00732DC0">
      <w:pPr>
        <w:jc w:val="both"/>
        <w:rPr>
          <w:rFonts w:ascii="Arial" w:hAnsi="Arial" w:cs="Arial"/>
        </w:rPr>
      </w:pPr>
    </w:p>
    <w:p w14:paraId="6AB3E390" w14:textId="77777777" w:rsidR="00732DC0" w:rsidRPr="00FE311D" w:rsidRDefault="00FE311D" w:rsidP="00FE311D">
      <w:pPr>
        <w:jc w:val="both"/>
        <w:rPr>
          <w:rFonts w:ascii="Arial" w:hAnsi="Arial" w:cs="Arial"/>
          <w:b/>
        </w:rPr>
      </w:pPr>
      <w:r>
        <w:rPr>
          <w:rFonts w:ascii="Arial" w:hAnsi="Arial" w:cs="Arial"/>
          <w:b/>
        </w:rPr>
        <w:lastRenderedPageBreak/>
        <w:t xml:space="preserve">I. </w:t>
      </w:r>
      <w:r w:rsidR="00732DC0" w:rsidRPr="00FE311D">
        <w:rPr>
          <w:rFonts w:ascii="Arial" w:hAnsi="Arial" w:cs="Arial"/>
          <w:b/>
        </w:rPr>
        <w:t>Stupeň povodňové aktivity – stav bdělosti</w:t>
      </w:r>
    </w:p>
    <w:p w14:paraId="122DFF61" w14:textId="77777777" w:rsidR="00A22558" w:rsidRPr="00A22558" w:rsidRDefault="00FE311D" w:rsidP="00A22558">
      <w:pPr>
        <w:pStyle w:val="Odstavecseseznamem"/>
        <w:ind w:left="0"/>
        <w:jc w:val="both"/>
        <w:rPr>
          <w:rFonts w:ascii="Arial" w:hAnsi="Arial" w:cs="Arial"/>
        </w:rPr>
      </w:pPr>
      <w:r w:rsidRPr="00FE311D">
        <w:rPr>
          <w:rFonts w:ascii="Arial" w:hAnsi="Arial" w:cs="Arial"/>
        </w:rPr>
        <w:t>- První stupeň (stav bdělosti) povodňové aktivity nastává při nebezpečí povodně a zaniká, pominou-li příčiny takového nebezpečí. První stupeň je definován vystoupáním hladiny řeky Moravy na pomocném vodočtu Strážnice – 200 m ad mostem, pravý břeh, a výšku 530 cm. O této skutečnosti informuje povodňová komise obce Petrov, města Strážnice, města Hodonín prostřednictvím informačního systému anebo mediálními prostředky. Povodňová komise obce Petrov informuje všechny subjekty v záplavové zóně s upozorněním na další postup podle tohoto povodňového plánu.</w:t>
      </w:r>
      <w:r>
        <w:rPr>
          <w:rFonts w:ascii="Arial" w:hAnsi="Arial" w:cs="Arial"/>
        </w:rPr>
        <w:t xml:space="preserve"> </w:t>
      </w:r>
      <w:r w:rsidR="00A22558" w:rsidRPr="00A22558">
        <w:rPr>
          <w:rFonts w:ascii="Arial" w:hAnsi="Arial" w:cs="Arial"/>
        </w:rPr>
        <w:t>Jedná se o situaci, kdy pro daný region hrozí výpadek nebezpečných dešťových srážek</w:t>
      </w:r>
      <w:r w:rsidR="00A22558">
        <w:rPr>
          <w:rFonts w:ascii="Arial" w:hAnsi="Arial" w:cs="Arial"/>
        </w:rPr>
        <w:t xml:space="preserve"> </w:t>
      </w:r>
      <w:r w:rsidR="00A22558" w:rsidRPr="00A22558">
        <w:rPr>
          <w:rFonts w:ascii="Arial" w:hAnsi="Arial" w:cs="Arial"/>
        </w:rPr>
        <w:t>s předpokladem povodňové odezvy. Vlastník/provozovatel přístavu zajistí kontinuální</w:t>
      </w:r>
      <w:r w:rsidR="00A22558">
        <w:rPr>
          <w:rFonts w:ascii="Arial" w:hAnsi="Arial" w:cs="Arial"/>
        </w:rPr>
        <w:t xml:space="preserve"> </w:t>
      </w:r>
      <w:r w:rsidR="00A22558" w:rsidRPr="00A22558">
        <w:rPr>
          <w:rFonts w:ascii="Arial" w:hAnsi="Arial" w:cs="Arial"/>
        </w:rPr>
        <w:t xml:space="preserve">získávání informací o vývoji hydrometeorologické situace v profilu </w:t>
      </w:r>
      <w:r w:rsidR="00A22558">
        <w:rPr>
          <w:rFonts w:ascii="Arial" w:hAnsi="Arial" w:cs="Arial"/>
        </w:rPr>
        <w:t xml:space="preserve">rekreačního </w:t>
      </w:r>
      <w:r w:rsidR="00A22558" w:rsidRPr="00A22558">
        <w:rPr>
          <w:rFonts w:ascii="Arial" w:hAnsi="Arial" w:cs="Arial"/>
        </w:rPr>
        <w:t>přístavu.</w:t>
      </w:r>
      <w:r w:rsidR="00A22558">
        <w:rPr>
          <w:rFonts w:ascii="Arial" w:hAnsi="Arial" w:cs="Arial"/>
        </w:rPr>
        <w:t xml:space="preserve"> </w:t>
      </w:r>
    </w:p>
    <w:p w14:paraId="09AAED94" w14:textId="77777777" w:rsidR="00A22558" w:rsidRPr="00A22558" w:rsidRDefault="00A22558" w:rsidP="00A22558">
      <w:pPr>
        <w:pStyle w:val="Odstavecseseznamem"/>
        <w:ind w:left="0"/>
        <w:jc w:val="both"/>
        <w:rPr>
          <w:rFonts w:ascii="Arial" w:hAnsi="Arial" w:cs="Arial"/>
        </w:rPr>
      </w:pPr>
      <w:r w:rsidRPr="00A22558">
        <w:rPr>
          <w:rFonts w:ascii="Arial" w:hAnsi="Arial" w:cs="Arial"/>
        </w:rPr>
        <w:t xml:space="preserve">Provozovatel zajistí hlídkovou činnost v areálu </w:t>
      </w:r>
      <w:r w:rsidR="00FE311D">
        <w:rPr>
          <w:rFonts w:ascii="Arial" w:hAnsi="Arial" w:cs="Arial"/>
        </w:rPr>
        <w:t>rekreačního</w:t>
      </w:r>
      <w:r w:rsidRPr="00A22558">
        <w:rPr>
          <w:rFonts w:ascii="Arial" w:hAnsi="Arial" w:cs="Arial"/>
        </w:rPr>
        <w:t xml:space="preserve"> přístavu a jeho</w:t>
      </w:r>
      <w:r w:rsidR="00FE311D">
        <w:rPr>
          <w:rFonts w:ascii="Arial" w:hAnsi="Arial" w:cs="Arial"/>
        </w:rPr>
        <w:t xml:space="preserve"> </w:t>
      </w:r>
      <w:r w:rsidRPr="00A22558">
        <w:rPr>
          <w:rFonts w:ascii="Arial" w:hAnsi="Arial" w:cs="Arial"/>
        </w:rPr>
        <w:t>bezprostředním okolí. Cílem je zjistit v předstihu vývoj nebezpečné povodňové situace a</w:t>
      </w:r>
      <w:r w:rsidR="00FE311D">
        <w:rPr>
          <w:rFonts w:ascii="Arial" w:hAnsi="Arial" w:cs="Arial"/>
        </w:rPr>
        <w:t xml:space="preserve"> </w:t>
      </w:r>
      <w:r w:rsidRPr="00A22558">
        <w:rPr>
          <w:rFonts w:ascii="Arial" w:hAnsi="Arial" w:cs="Arial"/>
        </w:rPr>
        <w:t>bezpečně se připravit na realizaci zabezpečovacích prací a v případě nepříznivého</w:t>
      </w:r>
      <w:r w:rsidR="00FE311D">
        <w:rPr>
          <w:rFonts w:ascii="Arial" w:hAnsi="Arial" w:cs="Arial"/>
        </w:rPr>
        <w:t xml:space="preserve"> </w:t>
      </w:r>
      <w:r w:rsidRPr="00A22558">
        <w:rPr>
          <w:rFonts w:ascii="Arial" w:hAnsi="Arial" w:cs="Arial"/>
        </w:rPr>
        <w:t>vývoje na evakuaci přístavu.</w:t>
      </w:r>
    </w:p>
    <w:p w14:paraId="7D690939" w14:textId="77777777" w:rsidR="00732DC0" w:rsidRDefault="00FE311D" w:rsidP="00732DC0">
      <w:pPr>
        <w:jc w:val="both"/>
        <w:rPr>
          <w:rFonts w:ascii="Arial" w:hAnsi="Arial" w:cs="Arial"/>
          <w:b/>
        </w:rPr>
      </w:pPr>
      <w:r>
        <w:rPr>
          <w:rFonts w:ascii="Arial" w:hAnsi="Arial" w:cs="Arial"/>
          <w:b/>
        </w:rPr>
        <w:t xml:space="preserve">II. </w:t>
      </w:r>
      <w:r w:rsidR="00732DC0" w:rsidRPr="00D93C87">
        <w:rPr>
          <w:rFonts w:ascii="Arial" w:hAnsi="Arial" w:cs="Arial"/>
          <w:b/>
        </w:rPr>
        <w:t>Stupeň povodňové aktivity – stav pohotovosti</w:t>
      </w:r>
    </w:p>
    <w:p w14:paraId="4193D455" w14:textId="77777777" w:rsidR="00FE311D" w:rsidRDefault="00FE311D" w:rsidP="00FE311D">
      <w:pPr>
        <w:jc w:val="both"/>
        <w:rPr>
          <w:rFonts w:ascii="Arial" w:hAnsi="Arial" w:cs="Arial"/>
        </w:rPr>
      </w:pPr>
      <w:r>
        <w:rPr>
          <w:rFonts w:ascii="Arial" w:hAnsi="Arial" w:cs="Arial"/>
        </w:rPr>
        <w:t xml:space="preserve">Druhý stupeň (stav pohotovosti) povodňové aktivity je definován vystoupáním hladiny řeky Moravy na pomocném vodočtu </w:t>
      </w:r>
      <w:r w:rsidRPr="0036532D">
        <w:rPr>
          <w:rFonts w:ascii="Arial" w:hAnsi="Arial" w:cs="Arial"/>
        </w:rPr>
        <w:t xml:space="preserve">Strážnice – 200 m nad mostem, pravý břeh, na výšku 600 cm. Druhý stupeň vyhlašuje Povodňová komise obce Petrov. Tento stupeň se může vyhlásit i v případě informací předpovědní služby Českého hydrometeorologického ústavu o negativním vývoji, směřujícím k významnému nárůstu hladiny toku. </w:t>
      </w:r>
    </w:p>
    <w:p w14:paraId="5F4587D6" w14:textId="77777777" w:rsidR="00FE311D" w:rsidRDefault="00FE311D" w:rsidP="00FE311D">
      <w:pPr>
        <w:jc w:val="both"/>
        <w:rPr>
          <w:rFonts w:ascii="Arial" w:hAnsi="Arial" w:cs="Arial"/>
        </w:rPr>
      </w:pPr>
      <w:r w:rsidRPr="00FE311D">
        <w:rPr>
          <w:rFonts w:ascii="Arial" w:hAnsi="Arial" w:cs="Arial"/>
        </w:rPr>
        <w:t>Provozovatel</w:t>
      </w:r>
      <w:r>
        <w:rPr>
          <w:rFonts w:ascii="Arial" w:hAnsi="Arial" w:cs="Arial"/>
        </w:rPr>
        <w:t xml:space="preserve"> rekreačního</w:t>
      </w:r>
      <w:r w:rsidRPr="00FE311D">
        <w:rPr>
          <w:rFonts w:ascii="Arial" w:hAnsi="Arial" w:cs="Arial"/>
        </w:rPr>
        <w:t xml:space="preserve"> přístavu zajišťuje shromažďování informa</w:t>
      </w:r>
      <w:r>
        <w:rPr>
          <w:rFonts w:ascii="Arial" w:hAnsi="Arial" w:cs="Arial"/>
        </w:rPr>
        <w:t>cí o vývoji povodňové situace na řece Moravě</w:t>
      </w:r>
      <w:r w:rsidR="00120648">
        <w:rPr>
          <w:rFonts w:ascii="Arial" w:hAnsi="Arial" w:cs="Arial"/>
        </w:rPr>
        <w:t>. Provozovatel</w:t>
      </w:r>
      <w:r w:rsidRPr="00FE311D">
        <w:rPr>
          <w:rFonts w:ascii="Arial" w:hAnsi="Arial" w:cs="Arial"/>
        </w:rPr>
        <w:t xml:space="preserve"> přístavu je v kontaktu s povodňovou komisí </w:t>
      </w:r>
      <w:r w:rsidR="00120648">
        <w:rPr>
          <w:rFonts w:ascii="Arial" w:hAnsi="Arial" w:cs="Arial"/>
        </w:rPr>
        <w:t xml:space="preserve">obce Petrov, </w:t>
      </w:r>
      <w:r w:rsidRPr="00FE311D">
        <w:rPr>
          <w:rFonts w:ascii="Arial" w:hAnsi="Arial" w:cs="Arial"/>
        </w:rPr>
        <w:t xml:space="preserve">kterou informuje o aktuální situaci </w:t>
      </w:r>
      <w:r w:rsidR="00120648">
        <w:rPr>
          <w:rFonts w:ascii="Arial" w:hAnsi="Arial" w:cs="Arial"/>
        </w:rPr>
        <w:t xml:space="preserve">v rekreačním </w:t>
      </w:r>
      <w:r w:rsidRPr="00FE311D">
        <w:rPr>
          <w:rFonts w:ascii="Arial" w:hAnsi="Arial" w:cs="Arial"/>
        </w:rPr>
        <w:t>přístavu</w:t>
      </w:r>
      <w:r w:rsidR="00120648">
        <w:rPr>
          <w:rFonts w:ascii="Arial" w:hAnsi="Arial" w:cs="Arial"/>
        </w:rPr>
        <w:t>.</w:t>
      </w:r>
    </w:p>
    <w:p w14:paraId="0978F71C" w14:textId="77777777" w:rsidR="00120648" w:rsidRDefault="00120648" w:rsidP="00120648">
      <w:pPr>
        <w:jc w:val="both"/>
        <w:rPr>
          <w:rFonts w:ascii="Arial" w:hAnsi="Arial" w:cs="Arial"/>
        </w:rPr>
      </w:pPr>
      <w:r w:rsidRPr="00120648">
        <w:rPr>
          <w:rFonts w:ascii="Arial" w:hAnsi="Arial" w:cs="Arial"/>
        </w:rPr>
        <w:t xml:space="preserve">Provozovatel </w:t>
      </w:r>
      <w:r w:rsidR="00687C4B">
        <w:rPr>
          <w:rFonts w:ascii="Arial" w:hAnsi="Arial" w:cs="Arial"/>
        </w:rPr>
        <w:t>rekreačního</w:t>
      </w:r>
      <w:r w:rsidRPr="00120648">
        <w:rPr>
          <w:rFonts w:ascii="Arial" w:hAnsi="Arial" w:cs="Arial"/>
        </w:rPr>
        <w:t xml:space="preserve"> přístavu zajišťuje hlídkovou činnost a musí být připraven v</w:t>
      </w:r>
      <w:r>
        <w:rPr>
          <w:rFonts w:ascii="Arial" w:hAnsi="Arial" w:cs="Arial"/>
        </w:rPr>
        <w:t xml:space="preserve"> případě potřeby </w:t>
      </w:r>
      <w:r w:rsidRPr="00120648">
        <w:rPr>
          <w:rFonts w:ascii="Arial" w:hAnsi="Arial" w:cs="Arial"/>
        </w:rPr>
        <w:t>nebo i na výzvu správce toku zajistit zabezpečovací práce</w:t>
      </w:r>
      <w:r>
        <w:rPr>
          <w:rFonts w:ascii="Arial" w:hAnsi="Arial" w:cs="Arial"/>
        </w:rPr>
        <w:t xml:space="preserve"> v</w:t>
      </w:r>
      <w:r w:rsidRPr="00120648">
        <w:rPr>
          <w:rFonts w:ascii="Arial" w:hAnsi="Arial" w:cs="Arial"/>
        </w:rPr>
        <w:t xml:space="preserve"> přístavu (při nahromadění </w:t>
      </w:r>
      <w:proofErr w:type="spellStart"/>
      <w:r w:rsidRPr="00120648">
        <w:rPr>
          <w:rFonts w:ascii="Arial" w:hAnsi="Arial" w:cs="Arial"/>
        </w:rPr>
        <w:t>spláví</w:t>
      </w:r>
      <w:proofErr w:type="spellEnd"/>
      <w:r w:rsidRPr="00120648">
        <w:rPr>
          <w:rFonts w:ascii="Arial" w:hAnsi="Arial" w:cs="Arial"/>
        </w:rPr>
        <w:t xml:space="preserve"> nebo ledových jevů u vjezdu do přístavu</w:t>
      </w:r>
      <w:r>
        <w:rPr>
          <w:rFonts w:ascii="Arial" w:hAnsi="Arial" w:cs="Arial"/>
        </w:rPr>
        <w:t xml:space="preserve"> </w:t>
      </w:r>
      <w:r w:rsidRPr="00120648">
        <w:rPr>
          <w:rFonts w:ascii="Arial" w:hAnsi="Arial" w:cs="Arial"/>
        </w:rPr>
        <w:t>při nástupu povodně apod.). Situace se může poměrné rychle měnit, tudíž interval četnosti</w:t>
      </w:r>
      <w:r>
        <w:rPr>
          <w:rFonts w:ascii="Arial" w:hAnsi="Arial" w:cs="Arial"/>
        </w:rPr>
        <w:t xml:space="preserve"> </w:t>
      </w:r>
      <w:r w:rsidRPr="00120648">
        <w:rPr>
          <w:rFonts w:ascii="Arial" w:hAnsi="Arial" w:cs="Arial"/>
        </w:rPr>
        <w:t>hlídkové činnosti provozovatel přístavu přizpůsobí aktuálnímu vývoji</w:t>
      </w:r>
      <w:r>
        <w:rPr>
          <w:rFonts w:ascii="Arial" w:hAnsi="Arial" w:cs="Arial"/>
        </w:rPr>
        <w:t xml:space="preserve"> </w:t>
      </w:r>
      <w:r w:rsidRPr="00120648">
        <w:rPr>
          <w:rFonts w:ascii="Arial" w:hAnsi="Arial" w:cs="Arial"/>
        </w:rPr>
        <w:t>hydrometeorologické situace).</w:t>
      </w:r>
    </w:p>
    <w:p w14:paraId="00ACA2E6" w14:textId="77777777" w:rsidR="00120648" w:rsidRDefault="00120648" w:rsidP="00732DC0">
      <w:pPr>
        <w:jc w:val="both"/>
        <w:rPr>
          <w:rFonts w:ascii="Arial" w:hAnsi="Arial" w:cs="Arial"/>
          <w:b/>
        </w:rPr>
      </w:pPr>
    </w:p>
    <w:p w14:paraId="79F20E18" w14:textId="77777777" w:rsidR="00732DC0" w:rsidRPr="00D93C87" w:rsidRDefault="00732DC0" w:rsidP="00732DC0">
      <w:pPr>
        <w:jc w:val="both"/>
        <w:rPr>
          <w:rFonts w:ascii="Arial" w:hAnsi="Arial" w:cs="Arial"/>
          <w:b/>
        </w:rPr>
      </w:pPr>
      <w:r w:rsidRPr="00D93C87">
        <w:rPr>
          <w:rFonts w:ascii="Arial" w:hAnsi="Arial" w:cs="Arial"/>
          <w:b/>
        </w:rPr>
        <w:t>III. Stupeň povodňové aktivity – stav ohrožení</w:t>
      </w:r>
    </w:p>
    <w:p w14:paraId="5613A5EE" w14:textId="77777777" w:rsidR="00120648" w:rsidRDefault="00120648" w:rsidP="00120648">
      <w:pPr>
        <w:jc w:val="both"/>
        <w:rPr>
          <w:rFonts w:ascii="Arial" w:hAnsi="Arial" w:cs="Arial"/>
        </w:rPr>
      </w:pPr>
      <w:r>
        <w:rPr>
          <w:rFonts w:ascii="Arial" w:hAnsi="Arial" w:cs="Arial"/>
        </w:rPr>
        <w:t>Třetí stupeň (stav ohrožení) povodňové aktivity je definován vystoupáním hladiny řeky Moravy na pomocném vodočtu Strážnice – 200 m nad mostem, pravý břeh, a výšku 660 cm. Tento stupeň se vyhlašuje i v případě informací předpovědí služby Českého hydrometeorologického ústavu o negativním vývoji situace směřující k výraznému nárůstu hladiny toku. Stav ohrožení se také vyhlašuje i při negativním vývoji situace v ramenech toku Moravy včetně přítoků, hrozícího přelévání vody přes ochranné povodňové hráze nebo jejich hrozícího protržení. Tento stav může nastat i v případě přelití nebo protržení ochranných povodňových hrází v horním toku a očekávaným průchodem vody mimo koryto.</w:t>
      </w:r>
    </w:p>
    <w:p w14:paraId="4AD1808A" w14:textId="77777777" w:rsidR="00120648" w:rsidRPr="001F2F04" w:rsidRDefault="00120648" w:rsidP="00120648">
      <w:pPr>
        <w:jc w:val="both"/>
        <w:rPr>
          <w:rFonts w:ascii="Arial" w:hAnsi="Arial" w:cs="Arial"/>
        </w:rPr>
      </w:pPr>
      <w:r w:rsidRPr="00120648">
        <w:rPr>
          <w:rFonts w:ascii="Arial" w:hAnsi="Arial" w:cs="Arial"/>
        </w:rPr>
        <w:t>Tento stav charakterizuje počátek</w:t>
      </w:r>
      <w:r>
        <w:rPr>
          <w:rFonts w:ascii="Arial" w:hAnsi="Arial" w:cs="Arial"/>
        </w:rPr>
        <w:t xml:space="preserve"> ohrožení </w:t>
      </w:r>
      <w:r w:rsidR="00687C4B">
        <w:rPr>
          <w:rFonts w:ascii="Arial" w:hAnsi="Arial" w:cs="Arial"/>
        </w:rPr>
        <w:t>rekreačního</w:t>
      </w:r>
      <w:r>
        <w:rPr>
          <w:rFonts w:ascii="Arial" w:hAnsi="Arial" w:cs="Arial"/>
        </w:rPr>
        <w:t xml:space="preserve"> přístavu a p</w:t>
      </w:r>
      <w:r w:rsidRPr="00120648">
        <w:rPr>
          <w:rFonts w:ascii="Arial" w:hAnsi="Arial" w:cs="Arial"/>
        </w:rPr>
        <w:t xml:space="preserve">rovozovatel </w:t>
      </w:r>
      <w:r>
        <w:rPr>
          <w:rFonts w:ascii="Arial" w:hAnsi="Arial" w:cs="Arial"/>
        </w:rPr>
        <w:t xml:space="preserve">rekreačního </w:t>
      </w:r>
      <w:r w:rsidRPr="00120648">
        <w:rPr>
          <w:rFonts w:ascii="Arial" w:hAnsi="Arial" w:cs="Arial"/>
        </w:rPr>
        <w:t>přístavu</w:t>
      </w:r>
      <w:r>
        <w:rPr>
          <w:rFonts w:ascii="Arial" w:hAnsi="Arial" w:cs="Arial"/>
        </w:rPr>
        <w:t xml:space="preserve"> </w:t>
      </w:r>
      <w:r w:rsidRPr="00120648">
        <w:rPr>
          <w:rFonts w:ascii="Arial" w:hAnsi="Arial" w:cs="Arial"/>
        </w:rPr>
        <w:t xml:space="preserve">zajišťuje shromažďování informací o vývoji povodňové situace </w:t>
      </w:r>
      <w:r>
        <w:rPr>
          <w:rFonts w:ascii="Arial" w:hAnsi="Arial" w:cs="Arial"/>
        </w:rPr>
        <w:t>na řece Moravě</w:t>
      </w:r>
      <w:r w:rsidRPr="00120648">
        <w:rPr>
          <w:rFonts w:ascii="Arial" w:hAnsi="Arial" w:cs="Arial"/>
        </w:rPr>
        <w:t xml:space="preserve"> a v</w:t>
      </w:r>
      <w:r>
        <w:rPr>
          <w:rFonts w:ascii="Arial" w:hAnsi="Arial" w:cs="Arial"/>
        </w:rPr>
        <w:t> </w:t>
      </w:r>
      <w:r w:rsidRPr="00120648">
        <w:rPr>
          <w:rFonts w:ascii="Arial" w:hAnsi="Arial" w:cs="Arial"/>
        </w:rPr>
        <w:t>areálu</w:t>
      </w:r>
      <w:r>
        <w:rPr>
          <w:rFonts w:ascii="Arial" w:hAnsi="Arial" w:cs="Arial"/>
        </w:rPr>
        <w:t xml:space="preserve"> rekreačního </w:t>
      </w:r>
      <w:r w:rsidRPr="00120648">
        <w:rPr>
          <w:rFonts w:ascii="Arial" w:hAnsi="Arial" w:cs="Arial"/>
        </w:rPr>
        <w:t xml:space="preserve">přístavu a ve spolupráci se správcem toku a </w:t>
      </w:r>
      <w:r>
        <w:rPr>
          <w:rFonts w:ascii="Arial" w:hAnsi="Arial" w:cs="Arial"/>
        </w:rPr>
        <w:t xml:space="preserve">obcí Petrov. </w:t>
      </w:r>
      <w:r w:rsidRPr="00120648">
        <w:rPr>
          <w:rFonts w:ascii="Arial" w:hAnsi="Arial" w:cs="Arial"/>
        </w:rPr>
        <w:t xml:space="preserve">Dále provozovatel </w:t>
      </w:r>
      <w:r w:rsidR="00687C4B">
        <w:rPr>
          <w:rFonts w:ascii="Arial" w:hAnsi="Arial" w:cs="Arial"/>
        </w:rPr>
        <w:t>rekreačního</w:t>
      </w:r>
      <w:r w:rsidRPr="00120648">
        <w:rPr>
          <w:rFonts w:ascii="Arial" w:hAnsi="Arial" w:cs="Arial"/>
        </w:rPr>
        <w:t xml:space="preserve"> přístavu odmontuje odběrné</w:t>
      </w:r>
      <w:r>
        <w:rPr>
          <w:rFonts w:ascii="Arial" w:hAnsi="Arial" w:cs="Arial"/>
        </w:rPr>
        <w:t xml:space="preserve"> </w:t>
      </w:r>
      <w:r w:rsidRPr="00120648">
        <w:rPr>
          <w:rFonts w:ascii="Arial" w:hAnsi="Arial" w:cs="Arial"/>
        </w:rPr>
        <w:t xml:space="preserve">sloupky umístěné na pevných molech </w:t>
      </w:r>
      <w:r w:rsidRPr="00120648">
        <w:rPr>
          <w:rFonts w:ascii="Arial" w:hAnsi="Arial" w:cs="Arial"/>
        </w:rPr>
        <w:lastRenderedPageBreak/>
        <w:t>a uschová na bezpečné místo</w:t>
      </w:r>
      <w:r>
        <w:rPr>
          <w:rFonts w:ascii="Arial" w:hAnsi="Arial" w:cs="Arial"/>
        </w:rPr>
        <w:t xml:space="preserve">. </w:t>
      </w:r>
      <w:r w:rsidRPr="00120648">
        <w:rPr>
          <w:rFonts w:ascii="Arial" w:hAnsi="Arial" w:cs="Arial"/>
        </w:rPr>
        <w:t>V případě prognózy na</w:t>
      </w:r>
      <w:r>
        <w:rPr>
          <w:rFonts w:ascii="Arial" w:hAnsi="Arial" w:cs="Arial"/>
        </w:rPr>
        <w:t xml:space="preserve"> </w:t>
      </w:r>
      <w:r w:rsidRPr="00120648">
        <w:rPr>
          <w:rFonts w:ascii="Arial" w:hAnsi="Arial" w:cs="Arial"/>
        </w:rPr>
        <w:t>další stoupání stavů a průtoků k hodnotě Q10 a vyšších připraví a provede evakuaci</w:t>
      </w:r>
      <w:r>
        <w:rPr>
          <w:rFonts w:ascii="Arial" w:hAnsi="Arial" w:cs="Arial"/>
        </w:rPr>
        <w:t xml:space="preserve"> </w:t>
      </w:r>
      <w:r w:rsidRPr="00120648">
        <w:rPr>
          <w:rFonts w:ascii="Arial" w:hAnsi="Arial" w:cs="Arial"/>
        </w:rPr>
        <w:t>vytipovaných předmětů a zařízení. Před opuštěním přístavu provede fotodokumentaci</w:t>
      </w:r>
      <w:r>
        <w:rPr>
          <w:rFonts w:ascii="Arial" w:hAnsi="Arial" w:cs="Arial"/>
        </w:rPr>
        <w:t xml:space="preserve"> </w:t>
      </w:r>
      <w:r w:rsidRPr="00120648">
        <w:rPr>
          <w:rFonts w:ascii="Arial" w:hAnsi="Arial" w:cs="Arial"/>
        </w:rPr>
        <w:t>areálu.</w:t>
      </w:r>
    </w:p>
    <w:p w14:paraId="623D093E" w14:textId="77777777" w:rsidR="00732DC0" w:rsidRDefault="00732DC0" w:rsidP="00732DC0">
      <w:pPr>
        <w:pStyle w:val="Odstavecseseznamem"/>
        <w:jc w:val="both"/>
        <w:rPr>
          <w:rFonts w:ascii="Arial" w:hAnsi="Arial" w:cs="Arial"/>
        </w:rPr>
      </w:pPr>
    </w:p>
    <w:p w14:paraId="5A988AEE" w14:textId="77777777" w:rsidR="00120648" w:rsidRPr="005446BF" w:rsidRDefault="00120648" w:rsidP="00120648">
      <w:pPr>
        <w:pStyle w:val="Nadpis3"/>
        <w:numPr>
          <w:ilvl w:val="1"/>
          <w:numId w:val="26"/>
        </w:numPr>
        <w:rPr>
          <w:rFonts w:ascii="Arial" w:hAnsi="Arial" w:cs="Arial"/>
          <w:color w:val="auto"/>
        </w:rPr>
      </w:pPr>
      <w:bookmarkStart w:id="21" w:name="_Toc426476160"/>
      <w:r w:rsidRPr="005446BF">
        <w:rPr>
          <w:b/>
          <w:color w:val="auto"/>
          <w:sz w:val="26"/>
          <w:szCs w:val="26"/>
        </w:rPr>
        <w:t>Č</w:t>
      </w:r>
      <w:r w:rsidR="005446BF" w:rsidRPr="005446BF">
        <w:rPr>
          <w:b/>
          <w:color w:val="auto"/>
          <w:sz w:val="26"/>
          <w:szCs w:val="26"/>
        </w:rPr>
        <w:t>innosti prováděné v rámci povodňového plánu</w:t>
      </w:r>
      <w:bookmarkEnd w:id="21"/>
    </w:p>
    <w:p w14:paraId="2916AC85" w14:textId="77777777" w:rsidR="00120648" w:rsidRDefault="00120648" w:rsidP="00732DC0">
      <w:pPr>
        <w:pStyle w:val="Odstavecseseznamem"/>
        <w:jc w:val="both"/>
        <w:rPr>
          <w:rFonts w:ascii="Arial" w:hAnsi="Arial" w:cs="Arial"/>
        </w:rPr>
      </w:pPr>
    </w:p>
    <w:tbl>
      <w:tblPr>
        <w:tblW w:w="946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5528"/>
        <w:gridCol w:w="3119"/>
      </w:tblGrid>
      <w:tr w:rsidR="005446BF" w:rsidRPr="00E627E0" w14:paraId="1700E231" w14:textId="77777777" w:rsidTr="00C12822">
        <w:trPr>
          <w:trHeight w:val="84"/>
        </w:trPr>
        <w:tc>
          <w:tcPr>
            <w:tcW w:w="817" w:type="dxa"/>
          </w:tcPr>
          <w:p w14:paraId="65E53EE9" w14:textId="77777777" w:rsidR="005446BF" w:rsidRPr="00E627E0" w:rsidRDefault="005446BF" w:rsidP="00C12822">
            <w:pPr>
              <w:pStyle w:val="Default"/>
              <w:rPr>
                <w:sz w:val="18"/>
                <w:szCs w:val="18"/>
              </w:rPr>
            </w:pPr>
            <w:r w:rsidRPr="00E627E0">
              <w:rPr>
                <w:b/>
                <w:bCs/>
                <w:sz w:val="18"/>
                <w:szCs w:val="18"/>
              </w:rPr>
              <w:t xml:space="preserve">Číslo </w:t>
            </w:r>
          </w:p>
        </w:tc>
        <w:tc>
          <w:tcPr>
            <w:tcW w:w="5528" w:type="dxa"/>
          </w:tcPr>
          <w:p w14:paraId="26AB4D42" w14:textId="77777777" w:rsidR="005446BF" w:rsidRPr="00E627E0" w:rsidRDefault="005446BF" w:rsidP="00C12822">
            <w:pPr>
              <w:pStyle w:val="Default"/>
              <w:rPr>
                <w:sz w:val="18"/>
                <w:szCs w:val="18"/>
              </w:rPr>
            </w:pPr>
            <w:r w:rsidRPr="00E627E0">
              <w:rPr>
                <w:b/>
                <w:bCs/>
                <w:sz w:val="18"/>
                <w:szCs w:val="18"/>
              </w:rPr>
              <w:t xml:space="preserve">Prováděná činnost </w:t>
            </w:r>
          </w:p>
        </w:tc>
        <w:tc>
          <w:tcPr>
            <w:tcW w:w="3119" w:type="dxa"/>
          </w:tcPr>
          <w:p w14:paraId="14BFA3F0" w14:textId="77777777" w:rsidR="005446BF" w:rsidRPr="00E627E0" w:rsidRDefault="005446BF" w:rsidP="00C12822">
            <w:pPr>
              <w:pStyle w:val="Default"/>
              <w:rPr>
                <w:sz w:val="18"/>
                <w:szCs w:val="18"/>
              </w:rPr>
            </w:pPr>
            <w:r w:rsidRPr="00E627E0">
              <w:rPr>
                <w:b/>
                <w:bCs/>
                <w:sz w:val="18"/>
                <w:szCs w:val="18"/>
              </w:rPr>
              <w:t xml:space="preserve">Četnost </w:t>
            </w:r>
          </w:p>
        </w:tc>
      </w:tr>
      <w:tr w:rsidR="005446BF" w:rsidRPr="00E627E0" w14:paraId="3FE32296" w14:textId="77777777" w:rsidTr="00C12822">
        <w:trPr>
          <w:trHeight w:val="84"/>
        </w:trPr>
        <w:tc>
          <w:tcPr>
            <w:tcW w:w="9464" w:type="dxa"/>
            <w:gridSpan w:val="3"/>
          </w:tcPr>
          <w:p w14:paraId="17F22787" w14:textId="77777777" w:rsidR="005446BF" w:rsidRPr="00E627E0" w:rsidRDefault="005446BF" w:rsidP="00C12822">
            <w:pPr>
              <w:pStyle w:val="Default"/>
              <w:jc w:val="center"/>
              <w:rPr>
                <w:sz w:val="18"/>
                <w:szCs w:val="18"/>
              </w:rPr>
            </w:pPr>
            <w:r w:rsidRPr="00E627E0">
              <w:rPr>
                <w:b/>
                <w:bCs/>
                <w:sz w:val="18"/>
                <w:szCs w:val="18"/>
              </w:rPr>
              <w:t>Činnost prováděná v rámci povinností stanovených povodňovým plánem</w:t>
            </w:r>
          </w:p>
        </w:tc>
      </w:tr>
      <w:tr w:rsidR="005446BF" w:rsidRPr="00E627E0" w14:paraId="553D8BBB" w14:textId="77777777" w:rsidTr="00C12822">
        <w:trPr>
          <w:trHeight w:val="329"/>
        </w:trPr>
        <w:tc>
          <w:tcPr>
            <w:tcW w:w="817" w:type="dxa"/>
          </w:tcPr>
          <w:p w14:paraId="07B2A558" w14:textId="77777777" w:rsidR="005446BF" w:rsidRPr="00E627E0" w:rsidRDefault="005446BF" w:rsidP="00C12822">
            <w:pPr>
              <w:pStyle w:val="Default"/>
              <w:rPr>
                <w:sz w:val="18"/>
                <w:szCs w:val="18"/>
              </w:rPr>
            </w:pPr>
            <w:r w:rsidRPr="00E627E0">
              <w:rPr>
                <w:b/>
                <w:bCs/>
                <w:sz w:val="18"/>
                <w:szCs w:val="18"/>
              </w:rPr>
              <w:t xml:space="preserve">1. </w:t>
            </w:r>
          </w:p>
        </w:tc>
        <w:tc>
          <w:tcPr>
            <w:tcW w:w="8647" w:type="dxa"/>
            <w:gridSpan w:val="2"/>
          </w:tcPr>
          <w:p w14:paraId="6B7DD411" w14:textId="77777777" w:rsidR="005446BF" w:rsidRPr="00E627E0" w:rsidRDefault="005446BF" w:rsidP="00C12822">
            <w:pPr>
              <w:pStyle w:val="Default"/>
              <w:rPr>
                <w:sz w:val="18"/>
                <w:szCs w:val="18"/>
                <w:u w:val="single"/>
              </w:rPr>
            </w:pPr>
            <w:r w:rsidRPr="00E627E0">
              <w:rPr>
                <w:sz w:val="20"/>
                <w:szCs w:val="20"/>
                <w:u w:val="single"/>
              </w:rPr>
              <w:t>Vlastník/provozovatel přístavu</w:t>
            </w:r>
          </w:p>
        </w:tc>
      </w:tr>
      <w:tr w:rsidR="005446BF" w:rsidRPr="00E627E0" w14:paraId="39A65C37" w14:textId="77777777" w:rsidTr="00C12822">
        <w:trPr>
          <w:trHeight w:val="542"/>
        </w:trPr>
        <w:tc>
          <w:tcPr>
            <w:tcW w:w="817" w:type="dxa"/>
          </w:tcPr>
          <w:p w14:paraId="35267301" w14:textId="77777777" w:rsidR="005446BF" w:rsidRPr="00E627E0" w:rsidRDefault="005446BF" w:rsidP="00C12822">
            <w:pPr>
              <w:pStyle w:val="Default"/>
              <w:rPr>
                <w:sz w:val="18"/>
                <w:szCs w:val="18"/>
              </w:rPr>
            </w:pPr>
            <w:r w:rsidRPr="00E627E0">
              <w:rPr>
                <w:b/>
                <w:bCs/>
                <w:sz w:val="18"/>
                <w:szCs w:val="18"/>
              </w:rPr>
              <w:t xml:space="preserve">1.1. </w:t>
            </w:r>
          </w:p>
        </w:tc>
        <w:tc>
          <w:tcPr>
            <w:tcW w:w="5528" w:type="dxa"/>
          </w:tcPr>
          <w:p w14:paraId="1F16C0B0" w14:textId="77777777" w:rsidR="005446BF" w:rsidRPr="00E627E0" w:rsidRDefault="005446BF" w:rsidP="00C12822">
            <w:pPr>
              <w:pStyle w:val="Default"/>
              <w:jc w:val="both"/>
              <w:rPr>
                <w:sz w:val="18"/>
                <w:szCs w:val="18"/>
              </w:rPr>
            </w:pPr>
            <w:r w:rsidRPr="00E627E0">
              <w:rPr>
                <w:sz w:val="18"/>
                <w:szCs w:val="18"/>
              </w:rPr>
              <w:t xml:space="preserve">Zajistí kontinuální získávání informací o vývoji hydrometeorologické situace v profilu přístavu a předává je provozovateli přístavu </w:t>
            </w:r>
          </w:p>
        </w:tc>
        <w:tc>
          <w:tcPr>
            <w:tcW w:w="3119" w:type="dxa"/>
          </w:tcPr>
          <w:p w14:paraId="46EAD2D0" w14:textId="77777777" w:rsidR="005446BF" w:rsidRPr="00E627E0" w:rsidRDefault="005446BF" w:rsidP="00C12822">
            <w:pPr>
              <w:pStyle w:val="Default"/>
              <w:rPr>
                <w:sz w:val="18"/>
                <w:szCs w:val="18"/>
              </w:rPr>
            </w:pPr>
            <w:r w:rsidRPr="00E627E0">
              <w:rPr>
                <w:sz w:val="18"/>
                <w:szCs w:val="18"/>
              </w:rPr>
              <w:t xml:space="preserve">Po dosažení 1.SPA minimálně 1x denně V případě potřeby se četnost zvýší na základě aktuálního vývoje povodňové situace </w:t>
            </w:r>
          </w:p>
        </w:tc>
      </w:tr>
      <w:tr w:rsidR="005446BF" w:rsidRPr="00E627E0" w14:paraId="50DD6EE3" w14:textId="77777777" w:rsidTr="00C12822">
        <w:trPr>
          <w:trHeight w:val="202"/>
        </w:trPr>
        <w:tc>
          <w:tcPr>
            <w:tcW w:w="817" w:type="dxa"/>
          </w:tcPr>
          <w:p w14:paraId="3E2C7DFA" w14:textId="77777777" w:rsidR="005446BF" w:rsidRPr="00E627E0" w:rsidRDefault="005446BF" w:rsidP="00C12822">
            <w:pPr>
              <w:pStyle w:val="Default"/>
              <w:rPr>
                <w:sz w:val="18"/>
                <w:szCs w:val="18"/>
              </w:rPr>
            </w:pPr>
            <w:r w:rsidRPr="00E627E0">
              <w:rPr>
                <w:b/>
                <w:bCs/>
                <w:sz w:val="18"/>
                <w:szCs w:val="18"/>
              </w:rPr>
              <w:t xml:space="preserve">1.2. </w:t>
            </w:r>
          </w:p>
        </w:tc>
        <w:tc>
          <w:tcPr>
            <w:tcW w:w="5528" w:type="dxa"/>
          </w:tcPr>
          <w:p w14:paraId="4BE9AB0C" w14:textId="77777777" w:rsidR="005446BF" w:rsidRPr="00E627E0" w:rsidRDefault="005446BF" w:rsidP="00C12822">
            <w:pPr>
              <w:pStyle w:val="Default"/>
              <w:jc w:val="both"/>
              <w:rPr>
                <w:sz w:val="18"/>
                <w:szCs w:val="18"/>
              </w:rPr>
            </w:pPr>
            <w:r w:rsidRPr="00E627E0">
              <w:rPr>
                <w:sz w:val="18"/>
                <w:szCs w:val="18"/>
              </w:rPr>
              <w:t xml:space="preserve">Aktualizace údajů v povodňovém plánu (personální obsazení povodňové čety, telefonní spojení) </w:t>
            </w:r>
          </w:p>
        </w:tc>
        <w:tc>
          <w:tcPr>
            <w:tcW w:w="3119" w:type="dxa"/>
          </w:tcPr>
          <w:p w14:paraId="5E53D349" w14:textId="77777777" w:rsidR="005446BF" w:rsidRPr="00E627E0" w:rsidRDefault="005446BF" w:rsidP="00C12822">
            <w:pPr>
              <w:pStyle w:val="Default"/>
              <w:rPr>
                <w:sz w:val="18"/>
                <w:szCs w:val="18"/>
              </w:rPr>
            </w:pPr>
            <w:r w:rsidRPr="00E627E0">
              <w:rPr>
                <w:sz w:val="18"/>
                <w:szCs w:val="18"/>
              </w:rPr>
              <w:t xml:space="preserve">1x měsíčně </w:t>
            </w:r>
          </w:p>
        </w:tc>
      </w:tr>
      <w:tr w:rsidR="005446BF" w:rsidRPr="00E627E0" w14:paraId="3D0DFBB5" w14:textId="77777777" w:rsidTr="00C12822">
        <w:trPr>
          <w:trHeight w:val="280"/>
        </w:trPr>
        <w:tc>
          <w:tcPr>
            <w:tcW w:w="817" w:type="dxa"/>
          </w:tcPr>
          <w:p w14:paraId="59F3CC5C" w14:textId="77777777" w:rsidR="005446BF" w:rsidRPr="00E627E0" w:rsidRDefault="005446BF" w:rsidP="00C12822">
            <w:pPr>
              <w:pStyle w:val="Default"/>
              <w:rPr>
                <w:sz w:val="18"/>
                <w:szCs w:val="18"/>
              </w:rPr>
            </w:pPr>
            <w:r w:rsidRPr="00E627E0">
              <w:rPr>
                <w:b/>
                <w:bCs/>
                <w:sz w:val="18"/>
                <w:szCs w:val="18"/>
              </w:rPr>
              <w:t xml:space="preserve">2. </w:t>
            </w:r>
          </w:p>
        </w:tc>
        <w:tc>
          <w:tcPr>
            <w:tcW w:w="8647" w:type="dxa"/>
            <w:gridSpan w:val="2"/>
          </w:tcPr>
          <w:p w14:paraId="78F3D3B7" w14:textId="77777777" w:rsidR="005446BF" w:rsidRPr="00E627E0" w:rsidRDefault="005446BF" w:rsidP="00C12822">
            <w:pPr>
              <w:pStyle w:val="Default"/>
              <w:rPr>
                <w:sz w:val="18"/>
                <w:szCs w:val="18"/>
                <w:u w:val="single"/>
              </w:rPr>
            </w:pPr>
            <w:r w:rsidRPr="00E627E0">
              <w:rPr>
                <w:sz w:val="20"/>
                <w:szCs w:val="20"/>
                <w:u w:val="single"/>
              </w:rPr>
              <w:t>Provozovatel přístavu</w:t>
            </w:r>
          </w:p>
        </w:tc>
      </w:tr>
      <w:tr w:rsidR="005446BF" w:rsidRPr="00E627E0" w14:paraId="125CE3C5" w14:textId="77777777" w:rsidTr="00C12822">
        <w:trPr>
          <w:trHeight w:val="322"/>
        </w:trPr>
        <w:tc>
          <w:tcPr>
            <w:tcW w:w="817" w:type="dxa"/>
          </w:tcPr>
          <w:p w14:paraId="5C7E1BB4" w14:textId="77777777" w:rsidR="005446BF" w:rsidRPr="00E627E0" w:rsidRDefault="005446BF" w:rsidP="00C12822">
            <w:pPr>
              <w:pStyle w:val="Default"/>
              <w:jc w:val="both"/>
              <w:rPr>
                <w:sz w:val="18"/>
                <w:szCs w:val="18"/>
              </w:rPr>
            </w:pPr>
            <w:r w:rsidRPr="00E627E0">
              <w:rPr>
                <w:b/>
                <w:bCs/>
                <w:sz w:val="18"/>
                <w:szCs w:val="18"/>
              </w:rPr>
              <w:t xml:space="preserve">2.1. </w:t>
            </w:r>
          </w:p>
        </w:tc>
        <w:tc>
          <w:tcPr>
            <w:tcW w:w="5528" w:type="dxa"/>
          </w:tcPr>
          <w:p w14:paraId="6CF9B722" w14:textId="77777777" w:rsidR="005446BF" w:rsidRPr="00E627E0" w:rsidRDefault="005446BF" w:rsidP="00C12822">
            <w:pPr>
              <w:pStyle w:val="Default"/>
              <w:jc w:val="both"/>
              <w:rPr>
                <w:sz w:val="18"/>
                <w:szCs w:val="18"/>
              </w:rPr>
            </w:pPr>
            <w:r w:rsidRPr="00E627E0">
              <w:rPr>
                <w:sz w:val="18"/>
                <w:szCs w:val="18"/>
              </w:rPr>
              <w:t xml:space="preserve">Vyhlásí při zvyšujících se vodních stavech a průtocích příslušný stav povodňové aktivity pro přístav </w:t>
            </w:r>
          </w:p>
        </w:tc>
        <w:tc>
          <w:tcPr>
            <w:tcW w:w="3119" w:type="dxa"/>
          </w:tcPr>
          <w:p w14:paraId="42F37F06" w14:textId="77777777" w:rsidR="005446BF" w:rsidRPr="00E627E0" w:rsidRDefault="005446BF" w:rsidP="00C12822">
            <w:pPr>
              <w:pStyle w:val="Default"/>
              <w:rPr>
                <w:sz w:val="18"/>
                <w:szCs w:val="18"/>
              </w:rPr>
            </w:pPr>
            <w:r w:rsidRPr="00E627E0">
              <w:rPr>
                <w:sz w:val="18"/>
                <w:szCs w:val="18"/>
              </w:rPr>
              <w:t xml:space="preserve">Při dosažení příslušných limitů dle povodňového plánu </w:t>
            </w:r>
          </w:p>
        </w:tc>
      </w:tr>
      <w:tr w:rsidR="005446BF" w:rsidRPr="00E627E0" w14:paraId="1AE91279" w14:textId="77777777" w:rsidTr="005446BF">
        <w:trPr>
          <w:trHeight w:val="332"/>
        </w:trPr>
        <w:tc>
          <w:tcPr>
            <w:tcW w:w="817" w:type="dxa"/>
          </w:tcPr>
          <w:p w14:paraId="109AC733" w14:textId="77777777" w:rsidR="005446BF" w:rsidRPr="00E627E0" w:rsidRDefault="005446BF" w:rsidP="00C12822">
            <w:pPr>
              <w:pStyle w:val="Default"/>
              <w:rPr>
                <w:sz w:val="18"/>
                <w:szCs w:val="18"/>
              </w:rPr>
            </w:pPr>
            <w:r w:rsidRPr="00E627E0">
              <w:rPr>
                <w:b/>
                <w:bCs/>
                <w:sz w:val="18"/>
                <w:szCs w:val="18"/>
              </w:rPr>
              <w:t xml:space="preserve">2.2. </w:t>
            </w:r>
          </w:p>
        </w:tc>
        <w:tc>
          <w:tcPr>
            <w:tcW w:w="5528" w:type="dxa"/>
          </w:tcPr>
          <w:p w14:paraId="1CD89FB5" w14:textId="77777777" w:rsidR="005446BF" w:rsidRPr="00E627E0" w:rsidRDefault="005446BF" w:rsidP="00C12822">
            <w:pPr>
              <w:pStyle w:val="Default"/>
              <w:rPr>
                <w:sz w:val="18"/>
                <w:szCs w:val="18"/>
              </w:rPr>
            </w:pPr>
            <w:r w:rsidRPr="00E627E0">
              <w:rPr>
                <w:sz w:val="18"/>
                <w:szCs w:val="18"/>
              </w:rPr>
              <w:t xml:space="preserve">Vede povodňový deník </w:t>
            </w:r>
          </w:p>
        </w:tc>
        <w:tc>
          <w:tcPr>
            <w:tcW w:w="3119" w:type="dxa"/>
          </w:tcPr>
          <w:p w14:paraId="3D73B4BA" w14:textId="77777777" w:rsidR="005446BF" w:rsidRPr="00E627E0" w:rsidRDefault="005446BF" w:rsidP="00C12822">
            <w:pPr>
              <w:pStyle w:val="Default"/>
              <w:rPr>
                <w:sz w:val="18"/>
                <w:szCs w:val="18"/>
              </w:rPr>
            </w:pPr>
            <w:r w:rsidRPr="00E627E0">
              <w:rPr>
                <w:sz w:val="18"/>
                <w:szCs w:val="18"/>
              </w:rPr>
              <w:t xml:space="preserve">Průběžně po vyhlášení 1.SPA </w:t>
            </w:r>
          </w:p>
        </w:tc>
      </w:tr>
      <w:tr w:rsidR="005446BF" w:rsidRPr="00E627E0" w14:paraId="55629C6B" w14:textId="77777777" w:rsidTr="00C12822">
        <w:trPr>
          <w:trHeight w:val="551"/>
        </w:trPr>
        <w:tc>
          <w:tcPr>
            <w:tcW w:w="817" w:type="dxa"/>
          </w:tcPr>
          <w:p w14:paraId="7A7669B2" w14:textId="77777777" w:rsidR="005446BF" w:rsidRPr="00E627E0" w:rsidRDefault="005446BF" w:rsidP="00C12822">
            <w:pPr>
              <w:pStyle w:val="Default"/>
              <w:jc w:val="both"/>
              <w:rPr>
                <w:sz w:val="18"/>
                <w:szCs w:val="18"/>
              </w:rPr>
            </w:pPr>
            <w:r w:rsidRPr="00E627E0">
              <w:rPr>
                <w:b/>
                <w:bCs/>
                <w:sz w:val="18"/>
                <w:szCs w:val="18"/>
              </w:rPr>
              <w:t xml:space="preserve">2.3. </w:t>
            </w:r>
          </w:p>
        </w:tc>
        <w:tc>
          <w:tcPr>
            <w:tcW w:w="5528" w:type="dxa"/>
          </w:tcPr>
          <w:p w14:paraId="2BC1C548" w14:textId="77777777" w:rsidR="005446BF" w:rsidRPr="00E627E0" w:rsidRDefault="005446BF" w:rsidP="00C12822">
            <w:pPr>
              <w:pStyle w:val="Default"/>
              <w:jc w:val="both"/>
              <w:rPr>
                <w:sz w:val="18"/>
                <w:szCs w:val="18"/>
              </w:rPr>
            </w:pPr>
            <w:r w:rsidRPr="00E627E0">
              <w:rPr>
                <w:sz w:val="18"/>
                <w:szCs w:val="18"/>
              </w:rPr>
              <w:t>Zajistí hlídkovou činnost (prostřednictvím určeného pracovníka) v areálu a u vjezdu do přístavu a v jeho bezprostředním okolí tzn. Kontrolu ústupové cesty z hlediska identifikace nebezpečné situace</w:t>
            </w:r>
          </w:p>
        </w:tc>
        <w:tc>
          <w:tcPr>
            <w:tcW w:w="3119" w:type="dxa"/>
          </w:tcPr>
          <w:p w14:paraId="43BA191F" w14:textId="77777777" w:rsidR="005446BF" w:rsidRPr="00E627E0" w:rsidRDefault="005446BF" w:rsidP="00C12822">
            <w:pPr>
              <w:pStyle w:val="Default"/>
              <w:rPr>
                <w:sz w:val="18"/>
                <w:szCs w:val="18"/>
              </w:rPr>
            </w:pPr>
            <w:r w:rsidRPr="00E627E0">
              <w:rPr>
                <w:sz w:val="18"/>
                <w:szCs w:val="18"/>
              </w:rPr>
              <w:t xml:space="preserve">Po vyhlášení </w:t>
            </w:r>
            <w:proofErr w:type="gramStart"/>
            <w:r w:rsidRPr="00E627E0">
              <w:rPr>
                <w:sz w:val="18"/>
                <w:szCs w:val="18"/>
              </w:rPr>
              <w:t>1 .SPA</w:t>
            </w:r>
            <w:proofErr w:type="gramEnd"/>
            <w:r w:rsidRPr="00E627E0">
              <w:rPr>
                <w:sz w:val="18"/>
                <w:szCs w:val="18"/>
              </w:rPr>
              <w:t xml:space="preserve"> – 1x denně případně častěji dle aktuální povodňové situace </w:t>
            </w:r>
          </w:p>
        </w:tc>
      </w:tr>
      <w:tr w:rsidR="005446BF" w:rsidRPr="00E627E0" w14:paraId="5F630FF5" w14:textId="77777777" w:rsidTr="00C12822">
        <w:trPr>
          <w:trHeight w:val="207"/>
        </w:trPr>
        <w:tc>
          <w:tcPr>
            <w:tcW w:w="817" w:type="dxa"/>
          </w:tcPr>
          <w:p w14:paraId="43178CC3" w14:textId="77777777" w:rsidR="005446BF" w:rsidRPr="00E627E0" w:rsidRDefault="005446BF" w:rsidP="00C12822">
            <w:pPr>
              <w:pStyle w:val="Default"/>
              <w:rPr>
                <w:sz w:val="18"/>
                <w:szCs w:val="18"/>
              </w:rPr>
            </w:pPr>
            <w:r w:rsidRPr="00E627E0">
              <w:rPr>
                <w:b/>
                <w:bCs/>
                <w:sz w:val="18"/>
                <w:szCs w:val="18"/>
              </w:rPr>
              <w:t xml:space="preserve">2.4. </w:t>
            </w:r>
          </w:p>
        </w:tc>
        <w:tc>
          <w:tcPr>
            <w:tcW w:w="5528" w:type="dxa"/>
          </w:tcPr>
          <w:p w14:paraId="797FF126" w14:textId="77777777" w:rsidR="005446BF" w:rsidRPr="00E627E0" w:rsidRDefault="005446BF" w:rsidP="00C12822">
            <w:pPr>
              <w:pStyle w:val="Default"/>
              <w:jc w:val="both"/>
              <w:rPr>
                <w:sz w:val="18"/>
                <w:szCs w:val="18"/>
              </w:rPr>
            </w:pPr>
            <w:r w:rsidRPr="00E627E0">
              <w:rPr>
                <w:sz w:val="18"/>
                <w:szCs w:val="18"/>
              </w:rPr>
              <w:t xml:space="preserve">Zajistí provedení zabezpečovacích prací při vzniku nebezpečné situace v areálu přístavu (hromadění </w:t>
            </w:r>
            <w:proofErr w:type="spellStart"/>
            <w:r w:rsidRPr="00E627E0">
              <w:rPr>
                <w:sz w:val="18"/>
                <w:szCs w:val="18"/>
              </w:rPr>
              <w:t>spláví</w:t>
            </w:r>
            <w:proofErr w:type="spellEnd"/>
            <w:r w:rsidRPr="00E627E0">
              <w:rPr>
                <w:sz w:val="18"/>
                <w:szCs w:val="18"/>
              </w:rPr>
              <w:t xml:space="preserve"> nebo ledových jevů u vjezdu apod.) </w:t>
            </w:r>
          </w:p>
        </w:tc>
        <w:tc>
          <w:tcPr>
            <w:tcW w:w="3119" w:type="dxa"/>
          </w:tcPr>
          <w:p w14:paraId="3C53369E" w14:textId="77777777" w:rsidR="005446BF" w:rsidRPr="00E627E0" w:rsidRDefault="005446BF" w:rsidP="00C12822">
            <w:pPr>
              <w:pStyle w:val="Default"/>
              <w:rPr>
                <w:sz w:val="18"/>
                <w:szCs w:val="18"/>
              </w:rPr>
            </w:pPr>
            <w:r w:rsidRPr="00E627E0">
              <w:rPr>
                <w:sz w:val="18"/>
                <w:szCs w:val="18"/>
              </w:rPr>
              <w:t xml:space="preserve">Po identifikaci nebezpečné situace – dle potřeby </w:t>
            </w:r>
          </w:p>
        </w:tc>
      </w:tr>
      <w:tr w:rsidR="005446BF" w:rsidRPr="00E627E0" w14:paraId="07F53394" w14:textId="77777777" w:rsidTr="00C12822">
        <w:trPr>
          <w:trHeight w:val="207"/>
        </w:trPr>
        <w:tc>
          <w:tcPr>
            <w:tcW w:w="817" w:type="dxa"/>
          </w:tcPr>
          <w:p w14:paraId="76680B8F" w14:textId="77777777" w:rsidR="005446BF" w:rsidRPr="00E627E0" w:rsidRDefault="005446BF" w:rsidP="00C12822">
            <w:pPr>
              <w:pStyle w:val="Default"/>
              <w:rPr>
                <w:b/>
                <w:bCs/>
                <w:sz w:val="18"/>
                <w:szCs w:val="18"/>
              </w:rPr>
            </w:pPr>
            <w:r w:rsidRPr="00E627E0">
              <w:rPr>
                <w:b/>
                <w:bCs/>
                <w:sz w:val="18"/>
                <w:szCs w:val="18"/>
              </w:rPr>
              <w:t>2.5.</w:t>
            </w:r>
          </w:p>
        </w:tc>
        <w:tc>
          <w:tcPr>
            <w:tcW w:w="5528" w:type="dxa"/>
          </w:tcPr>
          <w:p w14:paraId="109059D3" w14:textId="77777777" w:rsidR="005446BF" w:rsidRPr="00E627E0" w:rsidRDefault="005446BF" w:rsidP="00C12822">
            <w:pPr>
              <w:pStyle w:val="Default"/>
              <w:jc w:val="both"/>
              <w:rPr>
                <w:sz w:val="18"/>
                <w:szCs w:val="18"/>
              </w:rPr>
            </w:pPr>
            <w:r w:rsidRPr="00E627E0">
              <w:rPr>
                <w:sz w:val="18"/>
                <w:szCs w:val="18"/>
              </w:rPr>
              <w:t>Provozovatel zajistí demontáž odběrných sloupků a jejich bezpečné uložení mimo dosah záplavy</w:t>
            </w:r>
          </w:p>
        </w:tc>
        <w:tc>
          <w:tcPr>
            <w:tcW w:w="3119" w:type="dxa"/>
          </w:tcPr>
          <w:p w14:paraId="0CD2A449" w14:textId="77777777" w:rsidR="005446BF" w:rsidRPr="00E627E0" w:rsidRDefault="005446BF" w:rsidP="00C12822">
            <w:pPr>
              <w:pStyle w:val="Default"/>
              <w:rPr>
                <w:sz w:val="18"/>
                <w:szCs w:val="18"/>
              </w:rPr>
            </w:pPr>
            <w:r w:rsidRPr="00E627E0">
              <w:rPr>
                <w:sz w:val="18"/>
                <w:szCs w:val="18"/>
              </w:rPr>
              <w:t>Po vyhlášení 3.SPA s prognózou na zaplavení přístavu</w:t>
            </w:r>
          </w:p>
        </w:tc>
      </w:tr>
      <w:tr w:rsidR="005446BF" w:rsidRPr="00E627E0" w14:paraId="0C3DD0EE" w14:textId="77777777" w:rsidTr="00C12822">
        <w:trPr>
          <w:trHeight w:val="207"/>
        </w:trPr>
        <w:tc>
          <w:tcPr>
            <w:tcW w:w="817" w:type="dxa"/>
          </w:tcPr>
          <w:p w14:paraId="64C86AF0" w14:textId="77777777" w:rsidR="005446BF" w:rsidRPr="00E627E0" w:rsidRDefault="005446BF" w:rsidP="00C12822">
            <w:pPr>
              <w:pStyle w:val="Default"/>
              <w:rPr>
                <w:b/>
                <w:bCs/>
                <w:sz w:val="18"/>
                <w:szCs w:val="18"/>
              </w:rPr>
            </w:pPr>
            <w:r w:rsidRPr="00E627E0">
              <w:rPr>
                <w:b/>
                <w:bCs/>
                <w:sz w:val="18"/>
                <w:szCs w:val="18"/>
              </w:rPr>
              <w:t>2.6.</w:t>
            </w:r>
          </w:p>
        </w:tc>
        <w:tc>
          <w:tcPr>
            <w:tcW w:w="5528" w:type="dxa"/>
          </w:tcPr>
          <w:p w14:paraId="77BB5F89" w14:textId="77777777" w:rsidR="005446BF" w:rsidRPr="00E627E0" w:rsidRDefault="005446BF" w:rsidP="00C12822">
            <w:pPr>
              <w:pStyle w:val="Default"/>
              <w:jc w:val="both"/>
              <w:rPr>
                <w:sz w:val="18"/>
                <w:szCs w:val="18"/>
              </w:rPr>
            </w:pPr>
            <w:r w:rsidRPr="00E627E0">
              <w:rPr>
                <w:sz w:val="18"/>
                <w:szCs w:val="18"/>
              </w:rPr>
              <w:t>Provozovatel zajišťuje činnosti v souladu s povodňovým plánem</w:t>
            </w:r>
          </w:p>
          <w:p w14:paraId="6A4D0F9D" w14:textId="77777777" w:rsidR="005446BF" w:rsidRPr="00E627E0" w:rsidRDefault="005446BF" w:rsidP="00C12822">
            <w:pPr>
              <w:pStyle w:val="Default"/>
              <w:jc w:val="both"/>
              <w:rPr>
                <w:sz w:val="18"/>
                <w:szCs w:val="18"/>
              </w:rPr>
            </w:pPr>
            <w:r w:rsidRPr="00E627E0">
              <w:rPr>
                <w:sz w:val="18"/>
                <w:szCs w:val="18"/>
              </w:rPr>
              <w:t>přístavu, které však operativně přizpůsobuje vývoji</w:t>
            </w:r>
          </w:p>
          <w:p w14:paraId="295CFC30" w14:textId="77777777" w:rsidR="005446BF" w:rsidRPr="00E627E0" w:rsidRDefault="005446BF" w:rsidP="00C12822">
            <w:pPr>
              <w:pStyle w:val="Default"/>
              <w:jc w:val="both"/>
              <w:rPr>
                <w:sz w:val="18"/>
                <w:szCs w:val="18"/>
              </w:rPr>
            </w:pPr>
            <w:r w:rsidRPr="00E627E0">
              <w:rPr>
                <w:sz w:val="18"/>
                <w:szCs w:val="18"/>
              </w:rPr>
              <w:t>hydrometeorologické situace a povodňovému ohrožení přístavu</w:t>
            </w:r>
          </w:p>
        </w:tc>
        <w:tc>
          <w:tcPr>
            <w:tcW w:w="3119" w:type="dxa"/>
          </w:tcPr>
          <w:p w14:paraId="6F438478" w14:textId="77777777" w:rsidR="005446BF" w:rsidRPr="00E627E0" w:rsidRDefault="005446BF" w:rsidP="00C12822">
            <w:pPr>
              <w:pStyle w:val="Default"/>
              <w:rPr>
                <w:sz w:val="18"/>
                <w:szCs w:val="18"/>
              </w:rPr>
            </w:pPr>
            <w:r w:rsidRPr="00E627E0">
              <w:rPr>
                <w:sz w:val="18"/>
                <w:szCs w:val="18"/>
              </w:rPr>
              <w:t>Během průběhu povodně</w:t>
            </w:r>
          </w:p>
        </w:tc>
      </w:tr>
      <w:tr w:rsidR="005446BF" w:rsidRPr="00E627E0" w14:paraId="7981EEC7" w14:textId="77777777" w:rsidTr="00C12822">
        <w:trPr>
          <w:trHeight w:val="207"/>
        </w:trPr>
        <w:tc>
          <w:tcPr>
            <w:tcW w:w="817" w:type="dxa"/>
          </w:tcPr>
          <w:p w14:paraId="3A84EC24" w14:textId="77777777" w:rsidR="005446BF" w:rsidRPr="00E627E0" w:rsidRDefault="005446BF" w:rsidP="00C12822">
            <w:pPr>
              <w:pStyle w:val="Default"/>
              <w:rPr>
                <w:b/>
                <w:bCs/>
                <w:sz w:val="18"/>
                <w:szCs w:val="18"/>
              </w:rPr>
            </w:pPr>
            <w:r w:rsidRPr="00E627E0">
              <w:rPr>
                <w:b/>
                <w:bCs/>
                <w:sz w:val="18"/>
                <w:szCs w:val="18"/>
              </w:rPr>
              <w:t>2.7.</w:t>
            </w:r>
          </w:p>
        </w:tc>
        <w:tc>
          <w:tcPr>
            <w:tcW w:w="5528" w:type="dxa"/>
          </w:tcPr>
          <w:p w14:paraId="1863E4F7" w14:textId="77777777" w:rsidR="005446BF" w:rsidRPr="00E627E0" w:rsidRDefault="005446BF" w:rsidP="00C12822">
            <w:pPr>
              <w:pStyle w:val="Default"/>
              <w:jc w:val="both"/>
              <w:rPr>
                <w:sz w:val="18"/>
                <w:szCs w:val="18"/>
              </w:rPr>
            </w:pPr>
            <w:r w:rsidRPr="00E627E0">
              <w:rPr>
                <w:sz w:val="18"/>
                <w:szCs w:val="18"/>
              </w:rPr>
              <w:t>Provozovatel v souladu s povodňovým plánem pro přístav zajistí v</w:t>
            </w:r>
          </w:p>
          <w:p w14:paraId="4B53A0EF" w14:textId="77777777" w:rsidR="005446BF" w:rsidRPr="00E627E0" w:rsidRDefault="005446BF" w:rsidP="00C12822">
            <w:pPr>
              <w:pStyle w:val="Default"/>
              <w:jc w:val="both"/>
              <w:rPr>
                <w:sz w:val="18"/>
                <w:szCs w:val="18"/>
              </w:rPr>
            </w:pPr>
            <w:r w:rsidRPr="00E627E0">
              <w:rPr>
                <w:sz w:val="18"/>
                <w:szCs w:val="18"/>
              </w:rPr>
              <w:t xml:space="preserve">případě prognózy na zaplavení přístavu jeho evakuaci. Před evakuací provozovatel sestaví dle aktuálního stavu v přístavu seznam vytipovaných zařízení, věcí a dokumentů určených k evakuaci (jedná se o předměty, který by mohly být poškozeny v případě zaplavení areálu </w:t>
            </w:r>
            <w:r w:rsidR="00687C4B" w:rsidRPr="00E627E0">
              <w:rPr>
                <w:sz w:val="18"/>
                <w:szCs w:val="18"/>
              </w:rPr>
              <w:t>rekreačního</w:t>
            </w:r>
            <w:r w:rsidRPr="00E627E0">
              <w:rPr>
                <w:sz w:val="18"/>
                <w:szCs w:val="18"/>
              </w:rPr>
              <w:t xml:space="preserve"> přístavu). Dle rozsahu a objemu předmětů určených k evakuaci v rámci areálu přístavu s předstihem naplánuje množství a nosnost dopravních prostředků a dostatečnou výkonnost zvedacích prostředků k naložení předmětů a sestaví orientační časový harmonogram evakuace přístavu. Ve spolupráci s povodňovou komisí obce Petrov rozhodne provozovatel na základě vývoje hydrometeorologické situace o zahájení evakuace. Během povodně pořizuje provozovatel přístavu v souladu s povodňovým plánem dokumentaci o průběhu povodně, která slouží jako podklad pro sestavení zprávy o povodni a případně jako podklad pro pojišťovnu při řešení povodňových škod.</w:t>
            </w:r>
          </w:p>
        </w:tc>
        <w:tc>
          <w:tcPr>
            <w:tcW w:w="3119" w:type="dxa"/>
          </w:tcPr>
          <w:p w14:paraId="6251DC6B" w14:textId="77777777" w:rsidR="005446BF" w:rsidRPr="00E627E0" w:rsidRDefault="005446BF" w:rsidP="00C12822">
            <w:pPr>
              <w:pStyle w:val="Default"/>
              <w:rPr>
                <w:sz w:val="18"/>
                <w:szCs w:val="18"/>
              </w:rPr>
            </w:pPr>
            <w:r w:rsidRPr="00E627E0">
              <w:rPr>
                <w:sz w:val="18"/>
                <w:szCs w:val="18"/>
              </w:rPr>
              <w:t>Po vyhlášení 3.SPA s prognózou na zaplavení přístavu</w:t>
            </w:r>
          </w:p>
        </w:tc>
      </w:tr>
      <w:tr w:rsidR="005446BF" w:rsidRPr="00E627E0" w14:paraId="40AE30FF" w14:textId="77777777" w:rsidTr="00C12822">
        <w:trPr>
          <w:trHeight w:val="207"/>
        </w:trPr>
        <w:tc>
          <w:tcPr>
            <w:tcW w:w="817" w:type="dxa"/>
          </w:tcPr>
          <w:p w14:paraId="08B23671" w14:textId="77777777" w:rsidR="005446BF" w:rsidRPr="00E627E0" w:rsidRDefault="005446BF" w:rsidP="00C12822">
            <w:pPr>
              <w:pStyle w:val="Default"/>
              <w:rPr>
                <w:b/>
                <w:bCs/>
                <w:sz w:val="18"/>
                <w:szCs w:val="18"/>
              </w:rPr>
            </w:pPr>
            <w:r w:rsidRPr="00E627E0">
              <w:rPr>
                <w:b/>
                <w:bCs/>
                <w:sz w:val="18"/>
                <w:szCs w:val="18"/>
              </w:rPr>
              <w:t xml:space="preserve">3. </w:t>
            </w:r>
          </w:p>
        </w:tc>
        <w:tc>
          <w:tcPr>
            <w:tcW w:w="5528" w:type="dxa"/>
          </w:tcPr>
          <w:p w14:paraId="37DF4120" w14:textId="77777777" w:rsidR="005446BF" w:rsidRPr="00E627E0" w:rsidRDefault="005446BF" w:rsidP="00C12822">
            <w:pPr>
              <w:pStyle w:val="Default"/>
              <w:rPr>
                <w:sz w:val="18"/>
                <w:szCs w:val="18"/>
              </w:rPr>
            </w:pPr>
            <w:r w:rsidRPr="00E627E0">
              <w:rPr>
                <w:sz w:val="18"/>
                <w:szCs w:val="18"/>
              </w:rPr>
              <w:t xml:space="preserve">Odvolá postupně jednotlivé stupně povodňové aktivity </w:t>
            </w:r>
          </w:p>
        </w:tc>
        <w:tc>
          <w:tcPr>
            <w:tcW w:w="3119" w:type="dxa"/>
          </w:tcPr>
          <w:p w14:paraId="0AD24BAF" w14:textId="77777777" w:rsidR="005446BF" w:rsidRPr="00E627E0" w:rsidRDefault="005446BF" w:rsidP="00C12822">
            <w:pPr>
              <w:pStyle w:val="Default"/>
              <w:rPr>
                <w:sz w:val="18"/>
                <w:szCs w:val="18"/>
              </w:rPr>
            </w:pPr>
            <w:r w:rsidRPr="00E627E0">
              <w:rPr>
                <w:sz w:val="18"/>
                <w:szCs w:val="18"/>
              </w:rPr>
              <w:t xml:space="preserve">V závislosti na podkročení limitů platných pro jednotlivé SPA </w:t>
            </w:r>
          </w:p>
        </w:tc>
      </w:tr>
      <w:tr w:rsidR="005446BF" w:rsidRPr="00E627E0" w14:paraId="77D9E688" w14:textId="77777777" w:rsidTr="00C12822">
        <w:trPr>
          <w:trHeight w:val="207"/>
        </w:trPr>
        <w:tc>
          <w:tcPr>
            <w:tcW w:w="817" w:type="dxa"/>
          </w:tcPr>
          <w:p w14:paraId="759A77DB" w14:textId="77777777" w:rsidR="005446BF" w:rsidRPr="00E627E0" w:rsidRDefault="005446BF" w:rsidP="00C12822">
            <w:pPr>
              <w:pStyle w:val="Default"/>
              <w:rPr>
                <w:b/>
                <w:bCs/>
                <w:sz w:val="18"/>
                <w:szCs w:val="18"/>
              </w:rPr>
            </w:pPr>
            <w:r w:rsidRPr="00E627E0">
              <w:rPr>
                <w:b/>
                <w:bCs/>
                <w:sz w:val="18"/>
                <w:szCs w:val="18"/>
              </w:rPr>
              <w:t xml:space="preserve">4. </w:t>
            </w:r>
          </w:p>
        </w:tc>
        <w:tc>
          <w:tcPr>
            <w:tcW w:w="5528" w:type="dxa"/>
          </w:tcPr>
          <w:p w14:paraId="41F508DD" w14:textId="77777777" w:rsidR="005446BF" w:rsidRPr="00E627E0" w:rsidRDefault="005446BF" w:rsidP="00C12822">
            <w:pPr>
              <w:pStyle w:val="Default"/>
              <w:rPr>
                <w:sz w:val="18"/>
                <w:szCs w:val="18"/>
              </w:rPr>
            </w:pPr>
            <w:r w:rsidRPr="00E627E0">
              <w:rPr>
                <w:sz w:val="18"/>
                <w:szCs w:val="18"/>
              </w:rPr>
              <w:t>Provozovatel zajistí odstranění povodňových škod a následnou postupnou obnovu provozu přístavu</w:t>
            </w:r>
          </w:p>
        </w:tc>
        <w:tc>
          <w:tcPr>
            <w:tcW w:w="3119" w:type="dxa"/>
          </w:tcPr>
          <w:p w14:paraId="7061ED4F" w14:textId="77777777" w:rsidR="005446BF" w:rsidRPr="00E627E0" w:rsidRDefault="005446BF" w:rsidP="00C12822">
            <w:pPr>
              <w:pStyle w:val="Default"/>
              <w:rPr>
                <w:sz w:val="18"/>
                <w:szCs w:val="18"/>
              </w:rPr>
            </w:pPr>
            <w:r w:rsidRPr="00E627E0">
              <w:rPr>
                <w:sz w:val="18"/>
                <w:szCs w:val="18"/>
              </w:rPr>
              <w:t xml:space="preserve">Po opadnutí povodně </w:t>
            </w:r>
          </w:p>
        </w:tc>
      </w:tr>
      <w:tr w:rsidR="005446BF" w:rsidRPr="00E627E0" w14:paraId="797FDC67" w14:textId="77777777" w:rsidTr="00C12822">
        <w:trPr>
          <w:trHeight w:val="207"/>
        </w:trPr>
        <w:tc>
          <w:tcPr>
            <w:tcW w:w="817" w:type="dxa"/>
          </w:tcPr>
          <w:p w14:paraId="7D6DF2E7" w14:textId="77777777" w:rsidR="005446BF" w:rsidRPr="00E627E0" w:rsidRDefault="005446BF" w:rsidP="00C12822">
            <w:pPr>
              <w:pStyle w:val="Default"/>
              <w:rPr>
                <w:b/>
                <w:bCs/>
                <w:sz w:val="18"/>
                <w:szCs w:val="18"/>
              </w:rPr>
            </w:pPr>
            <w:r w:rsidRPr="00E627E0">
              <w:rPr>
                <w:b/>
                <w:bCs/>
                <w:sz w:val="18"/>
                <w:szCs w:val="18"/>
              </w:rPr>
              <w:t>5.</w:t>
            </w:r>
          </w:p>
        </w:tc>
        <w:tc>
          <w:tcPr>
            <w:tcW w:w="5528" w:type="dxa"/>
          </w:tcPr>
          <w:p w14:paraId="7E0C7FBA" w14:textId="77777777" w:rsidR="005446BF" w:rsidRPr="00E627E0" w:rsidRDefault="005446BF" w:rsidP="00C12822">
            <w:pPr>
              <w:pStyle w:val="Default"/>
              <w:rPr>
                <w:sz w:val="18"/>
                <w:szCs w:val="18"/>
              </w:rPr>
            </w:pPr>
            <w:r w:rsidRPr="00E627E0">
              <w:rPr>
                <w:sz w:val="18"/>
                <w:szCs w:val="18"/>
              </w:rPr>
              <w:t>Zpracuje zprávu o povodni</w:t>
            </w:r>
          </w:p>
        </w:tc>
        <w:tc>
          <w:tcPr>
            <w:tcW w:w="3119" w:type="dxa"/>
          </w:tcPr>
          <w:p w14:paraId="408CED7E" w14:textId="77777777" w:rsidR="005446BF" w:rsidRPr="00E627E0" w:rsidRDefault="005446BF" w:rsidP="00C12822">
            <w:pPr>
              <w:pStyle w:val="Default"/>
              <w:rPr>
                <w:sz w:val="18"/>
                <w:szCs w:val="18"/>
              </w:rPr>
            </w:pPr>
            <w:r w:rsidRPr="00E627E0">
              <w:rPr>
                <w:sz w:val="18"/>
                <w:szCs w:val="18"/>
              </w:rPr>
              <w:t>Po opadnutí povodně</w:t>
            </w:r>
          </w:p>
        </w:tc>
      </w:tr>
    </w:tbl>
    <w:p w14:paraId="39374F42" w14:textId="77777777" w:rsidR="00120648" w:rsidRDefault="00120648" w:rsidP="00732DC0">
      <w:pPr>
        <w:pStyle w:val="Odstavecseseznamem"/>
        <w:jc w:val="both"/>
        <w:rPr>
          <w:rFonts w:ascii="Arial" w:hAnsi="Arial" w:cs="Arial"/>
        </w:rPr>
      </w:pPr>
    </w:p>
    <w:p w14:paraId="19E869ED" w14:textId="77777777" w:rsidR="005446BF" w:rsidRDefault="005446BF" w:rsidP="00732DC0">
      <w:pPr>
        <w:pStyle w:val="Odstavecseseznamem"/>
        <w:jc w:val="both"/>
        <w:rPr>
          <w:rFonts w:ascii="Arial" w:hAnsi="Arial" w:cs="Arial"/>
        </w:rPr>
      </w:pPr>
    </w:p>
    <w:p w14:paraId="04345F80" w14:textId="77777777" w:rsidR="005446BF" w:rsidRPr="005446BF" w:rsidRDefault="005446BF" w:rsidP="005446BF">
      <w:pPr>
        <w:pStyle w:val="Nadpis2"/>
        <w:rPr>
          <w:rStyle w:val="Nadpis2Char"/>
          <w:b/>
        </w:rPr>
      </w:pPr>
      <w:bookmarkStart w:id="22" w:name="_Toc426476161"/>
      <w:r w:rsidRPr="005446BF">
        <w:rPr>
          <w:rFonts w:ascii="Arial" w:hAnsi="Arial" w:cs="Arial"/>
        </w:rPr>
        <w:t>3.</w:t>
      </w:r>
      <w:r w:rsidRPr="005446BF">
        <w:rPr>
          <w:rFonts w:ascii="Arial" w:hAnsi="Arial" w:cs="Arial"/>
          <w:b w:val="0"/>
        </w:rPr>
        <w:t xml:space="preserve"> </w:t>
      </w:r>
      <w:r w:rsidRPr="005446BF">
        <w:rPr>
          <w:rStyle w:val="Nadpis2Char"/>
          <w:b/>
        </w:rPr>
        <w:t>ČINNOST</w:t>
      </w:r>
      <w:r>
        <w:rPr>
          <w:rStyle w:val="Nadpis2Char"/>
          <w:b/>
        </w:rPr>
        <w:t>I</w:t>
      </w:r>
      <w:r w:rsidRPr="005446BF">
        <w:rPr>
          <w:rStyle w:val="Nadpis2Char"/>
          <w:b/>
        </w:rPr>
        <w:t xml:space="preserve"> PŘI JEDNOTLIVÝCH STUPNÍCH POVODŇOVÉ AKTIVITY</w:t>
      </w:r>
      <w:bookmarkEnd w:id="22"/>
    </w:p>
    <w:p w14:paraId="68406007" w14:textId="77777777" w:rsidR="00631346" w:rsidRDefault="00631346" w:rsidP="00631346">
      <w:pPr>
        <w:autoSpaceDE w:val="0"/>
        <w:autoSpaceDN w:val="0"/>
        <w:adjustRightInd w:val="0"/>
        <w:spacing w:after="0" w:line="240" w:lineRule="auto"/>
        <w:rPr>
          <w:rFonts w:ascii="Arial-BoldMT" w:hAnsi="Arial-BoldMT" w:cs="Arial-BoldMT"/>
          <w:b/>
          <w:bCs/>
        </w:rPr>
      </w:pPr>
    </w:p>
    <w:p w14:paraId="08B0E508" w14:textId="77777777" w:rsidR="00631346" w:rsidRPr="00631346" w:rsidRDefault="00631346" w:rsidP="00631346">
      <w:pPr>
        <w:pStyle w:val="Nadpis3"/>
        <w:rPr>
          <w:b/>
          <w:color w:val="auto"/>
        </w:rPr>
      </w:pPr>
      <w:bookmarkStart w:id="23" w:name="_Toc426476162"/>
      <w:r w:rsidRPr="00631346">
        <w:rPr>
          <w:b/>
          <w:color w:val="auto"/>
        </w:rPr>
        <w:lastRenderedPageBreak/>
        <w:t>3.1. Technické a dokumentační zázemí</w:t>
      </w:r>
      <w:bookmarkEnd w:id="23"/>
    </w:p>
    <w:p w14:paraId="054F1A62" w14:textId="77777777" w:rsidR="00631346" w:rsidRPr="00225965" w:rsidRDefault="00631346" w:rsidP="00631346">
      <w:pPr>
        <w:autoSpaceDE w:val="0"/>
        <w:autoSpaceDN w:val="0"/>
        <w:adjustRightInd w:val="0"/>
        <w:spacing w:after="0" w:line="240" w:lineRule="auto"/>
        <w:rPr>
          <w:rFonts w:ascii="Arial" w:hAnsi="Arial" w:cs="Arial"/>
        </w:rPr>
      </w:pPr>
      <w:r w:rsidRPr="00225965">
        <w:rPr>
          <w:rFonts w:ascii="Arial" w:hAnsi="Arial" w:cs="Arial"/>
        </w:rPr>
        <w:t>- povodňový plán</w:t>
      </w:r>
    </w:p>
    <w:p w14:paraId="46B3D71A" w14:textId="77777777" w:rsidR="00631346" w:rsidRPr="00225965" w:rsidRDefault="00631346" w:rsidP="00631346">
      <w:pPr>
        <w:autoSpaceDE w:val="0"/>
        <w:autoSpaceDN w:val="0"/>
        <w:adjustRightInd w:val="0"/>
        <w:spacing w:after="0" w:line="240" w:lineRule="auto"/>
        <w:rPr>
          <w:rFonts w:ascii="Arial" w:hAnsi="Arial" w:cs="Arial"/>
        </w:rPr>
      </w:pPr>
      <w:r w:rsidRPr="00225965">
        <w:rPr>
          <w:rFonts w:ascii="Arial" w:hAnsi="Arial" w:cs="Arial"/>
        </w:rPr>
        <w:t>- provozní pokyny pro obsluhu instalovaných zařízení</w:t>
      </w:r>
    </w:p>
    <w:p w14:paraId="7C4FCE71" w14:textId="77777777" w:rsidR="00120648" w:rsidRPr="00225965" w:rsidRDefault="00631346" w:rsidP="00631346">
      <w:pPr>
        <w:jc w:val="both"/>
        <w:rPr>
          <w:rFonts w:ascii="Arial" w:hAnsi="Arial" w:cs="Arial"/>
        </w:rPr>
      </w:pPr>
      <w:r w:rsidRPr="00225965">
        <w:rPr>
          <w:rFonts w:ascii="Arial" w:hAnsi="Arial" w:cs="Arial"/>
        </w:rPr>
        <w:t>- dokumentace skutečného provedení stavby</w:t>
      </w:r>
    </w:p>
    <w:p w14:paraId="1CAFC8A1" w14:textId="77777777" w:rsidR="00631346" w:rsidRPr="00631346" w:rsidRDefault="00631346" w:rsidP="00631346">
      <w:pPr>
        <w:pStyle w:val="Nadpis3"/>
        <w:rPr>
          <w:b/>
          <w:color w:val="auto"/>
        </w:rPr>
      </w:pPr>
      <w:bookmarkStart w:id="24" w:name="_Toc426476163"/>
      <w:r w:rsidRPr="00631346">
        <w:rPr>
          <w:b/>
          <w:color w:val="auto"/>
        </w:rPr>
        <w:t>3.2. Preventivní opatření</w:t>
      </w:r>
      <w:bookmarkEnd w:id="24"/>
    </w:p>
    <w:p w14:paraId="1EB07A78" w14:textId="77777777" w:rsidR="00631346" w:rsidRDefault="00631346" w:rsidP="00631346">
      <w:pPr>
        <w:autoSpaceDE w:val="0"/>
        <w:autoSpaceDN w:val="0"/>
        <w:adjustRightInd w:val="0"/>
        <w:spacing w:after="0" w:line="240" w:lineRule="auto"/>
        <w:jc w:val="both"/>
        <w:rPr>
          <w:rFonts w:ascii="Arial" w:hAnsi="Arial" w:cs="Arial"/>
        </w:rPr>
      </w:pPr>
      <w:r w:rsidRPr="00631346">
        <w:rPr>
          <w:rFonts w:ascii="Arial" w:hAnsi="Arial" w:cs="Arial"/>
        </w:rPr>
        <w:t xml:space="preserve">- 1x denně </w:t>
      </w:r>
      <w:r>
        <w:rPr>
          <w:rFonts w:ascii="Arial" w:hAnsi="Arial" w:cs="Arial"/>
        </w:rPr>
        <w:t>provozovatel rekreačního</w:t>
      </w:r>
      <w:r w:rsidRPr="00631346">
        <w:rPr>
          <w:rFonts w:ascii="Arial" w:hAnsi="Arial" w:cs="Arial"/>
        </w:rPr>
        <w:t xml:space="preserve"> přístavu zjistí informace o vývoji hydrometeorologické</w:t>
      </w:r>
      <w:r>
        <w:rPr>
          <w:rFonts w:ascii="Arial" w:hAnsi="Arial" w:cs="Arial"/>
        </w:rPr>
        <w:t xml:space="preserve"> </w:t>
      </w:r>
      <w:r w:rsidRPr="00631346">
        <w:rPr>
          <w:rFonts w:ascii="Arial" w:hAnsi="Arial" w:cs="Arial"/>
        </w:rPr>
        <w:t xml:space="preserve">situace v toku </w:t>
      </w:r>
      <w:r>
        <w:rPr>
          <w:rFonts w:ascii="Arial" w:hAnsi="Arial" w:cs="Arial"/>
        </w:rPr>
        <w:t>řeky Moravy,</w:t>
      </w:r>
      <w:r w:rsidRPr="00631346">
        <w:rPr>
          <w:rFonts w:ascii="Arial" w:hAnsi="Arial" w:cs="Arial"/>
        </w:rPr>
        <w:t xml:space="preserve"> informace lze zjistit (včetně vydání výstrah) na </w:t>
      </w:r>
      <w:proofErr w:type="gramStart"/>
      <w:r w:rsidRPr="00631346">
        <w:rPr>
          <w:rFonts w:ascii="Arial" w:hAnsi="Arial" w:cs="Arial"/>
        </w:rPr>
        <w:t>Internetu</w:t>
      </w:r>
      <w:proofErr w:type="gramEnd"/>
      <w:r w:rsidRPr="00631346">
        <w:rPr>
          <w:rFonts w:ascii="Arial" w:hAnsi="Arial" w:cs="Arial"/>
        </w:rPr>
        <w:t xml:space="preserve"> adresa – </w:t>
      </w:r>
      <w:hyperlink r:id="rId9" w:history="1">
        <w:r w:rsidRPr="003173AE">
          <w:rPr>
            <w:rStyle w:val="Hypertextovodkaz"/>
            <w:rFonts w:ascii="Arial-ItalicMT" w:hAnsi="Arial-ItalicMT" w:cs="Arial-ItalicMT"/>
            <w:i/>
            <w:iCs/>
          </w:rPr>
          <w:t>www.chmi.cz</w:t>
        </w:r>
      </w:hyperlink>
      <w:r>
        <w:rPr>
          <w:rFonts w:ascii="Arial-ItalicMT" w:hAnsi="Arial-ItalicMT" w:cs="Arial-ItalicMT"/>
          <w:i/>
          <w:iCs/>
          <w:color w:val="0000FF"/>
        </w:rPr>
        <w:t xml:space="preserve"> </w:t>
      </w:r>
      <w:r w:rsidRPr="00631346">
        <w:rPr>
          <w:rFonts w:ascii="Arial" w:hAnsi="Arial" w:cs="Arial"/>
        </w:rPr>
        <w:t>nebo</w:t>
      </w:r>
      <w:r>
        <w:rPr>
          <w:rFonts w:ascii="Arial" w:hAnsi="Arial" w:cs="Arial"/>
        </w:rPr>
        <w:t xml:space="preserve"> </w:t>
      </w:r>
      <w:r w:rsidRPr="00631346">
        <w:rPr>
          <w:rStyle w:val="Hypertextovodkaz"/>
          <w:rFonts w:ascii="Arial-ItalicMT" w:hAnsi="Arial-ItalicMT" w:cs="Arial-ItalicMT"/>
          <w:i/>
          <w:iCs/>
        </w:rPr>
        <w:t>www.pvl.cz</w:t>
      </w:r>
      <w:r w:rsidRPr="00631346">
        <w:rPr>
          <w:rFonts w:ascii="Arial" w:hAnsi="Arial" w:cs="Arial"/>
        </w:rPr>
        <w:t xml:space="preserve"> a údaje zapíše do provozního deníku</w:t>
      </w:r>
    </w:p>
    <w:p w14:paraId="735706FC" w14:textId="77777777" w:rsidR="00631346" w:rsidRPr="00631346" w:rsidRDefault="00631346" w:rsidP="00631346">
      <w:pPr>
        <w:autoSpaceDE w:val="0"/>
        <w:autoSpaceDN w:val="0"/>
        <w:adjustRightInd w:val="0"/>
        <w:spacing w:after="0" w:line="240" w:lineRule="auto"/>
        <w:rPr>
          <w:rFonts w:ascii="Arial" w:hAnsi="Arial" w:cs="Arial"/>
        </w:rPr>
      </w:pPr>
    </w:p>
    <w:p w14:paraId="6CB3F6FE" w14:textId="77777777" w:rsidR="00631346" w:rsidRDefault="00631346" w:rsidP="00631346">
      <w:pPr>
        <w:autoSpaceDE w:val="0"/>
        <w:autoSpaceDN w:val="0"/>
        <w:adjustRightInd w:val="0"/>
        <w:spacing w:after="0" w:line="240" w:lineRule="auto"/>
        <w:jc w:val="both"/>
        <w:rPr>
          <w:rStyle w:val="Hypertextovodkaz"/>
          <w:rFonts w:ascii="Arial-ItalicMT" w:hAnsi="Arial-ItalicMT" w:cs="Arial-ItalicMT"/>
          <w:i/>
          <w:iCs/>
        </w:rPr>
      </w:pPr>
      <w:r w:rsidRPr="00631346">
        <w:rPr>
          <w:rFonts w:ascii="Arial" w:hAnsi="Arial" w:cs="Arial"/>
        </w:rPr>
        <w:t>- průběžně sleduje možnost příjmu varovné informace o možnosti vzniku extrémních</w:t>
      </w:r>
      <w:r>
        <w:rPr>
          <w:rFonts w:ascii="Arial" w:hAnsi="Arial" w:cs="Arial"/>
        </w:rPr>
        <w:t xml:space="preserve"> </w:t>
      </w:r>
      <w:r w:rsidRPr="00631346">
        <w:rPr>
          <w:rFonts w:ascii="Arial" w:hAnsi="Arial" w:cs="Arial"/>
        </w:rPr>
        <w:t xml:space="preserve">hydrometeorologických jevů – </w:t>
      </w:r>
      <w:hyperlink r:id="rId10" w:history="1">
        <w:r w:rsidRPr="003173AE">
          <w:rPr>
            <w:rStyle w:val="Hypertextovodkaz"/>
            <w:rFonts w:ascii="Arial-ItalicMT" w:hAnsi="Arial-ItalicMT" w:cs="Arial-ItalicMT"/>
            <w:i/>
            <w:iCs/>
          </w:rPr>
          <w:t>www.chmi.cz</w:t>
        </w:r>
      </w:hyperlink>
    </w:p>
    <w:p w14:paraId="4F175B72" w14:textId="77777777" w:rsidR="00631346" w:rsidRPr="00631346" w:rsidRDefault="00631346" w:rsidP="00631346">
      <w:pPr>
        <w:autoSpaceDE w:val="0"/>
        <w:autoSpaceDN w:val="0"/>
        <w:adjustRightInd w:val="0"/>
        <w:spacing w:after="0" w:line="240" w:lineRule="auto"/>
        <w:jc w:val="both"/>
        <w:rPr>
          <w:rFonts w:ascii="Arial" w:hAnsi="Arial" w:cs="Arial"/>
        </w:rPr>
      </w:pPr>
    </w:p>
    <w:p w14:paraId="4E1BF0EA" w14:textId="77777777" w:rsidR="00732DC0" w:rsidRDefault="00631346" w:rsidP="00631346">
      <w:pPr>
        <w:autoSpaceDE w:val="0"/>
        <w:autoSpaceDN w:val="0"/>
        <w:adjustRightInd w:val="0"/>
        <w:spacing w:after="0" w:line="240" w:lineRule="auto"/>
        <w:jc w:val="both"/>
        <w:rPr>
          <w:rFonts w:ascii="Arial" w:hAnsi="Arial" w:cs="Arial"/>
        </w:rPr>
      </w:pPr>
      <w:r w:rsidRPr="00631346">
        <w:rPr>
          <w:rFonts w:ascii="Arial" w:hAnsi="Arial" w:cs="Arial"/>
        </w:rPr>
        <w:t>- 1x měsíčně ověří platnost všech údajů v povodňovém plánu, zejména s ohledem na</w:t>
      </w:r>
      <w:r>
        <w:rPr>
          <w:rFonts w:ascii="Arial" w:hAnsi="Arial" w:cs="Arial"/>
        </w:rPr>
        <w:t xml:space="preserve"> </w:t>
      </w:r>
      <w:r w:rsidRPr="00631346">
        <w:rPr>
          <w:rFonts w:ascii="Arial" w:hAnsi="Arial" w:cs="Arial"/>
        </w:rPr>
        <w:t>personální obsazení povodňové čety a telefonní spojení</w:t>
      </w:r>
      <w:r>
        <w:rPr>
          <w:rFonts w:ascii="Arial" w:hAnsi="Arial" w:cs="Arial"/>
        </w:rPr>
        <w:t>.</w:t>
      </w:r>
    </w:p>
    <w:p w14:paraId="20F62C4F" w14:textId="77777777" w:rsidR="00631346" w:rsidRDefault="00631346" w:rsidP="00631346">
      <w:pPr>
        <w:autoSpaceDE w:val="0"/>
        <w:autoSpaceDN w:val="0"/>
        <w:adjustRightInd w:val="0"/>
        <w:spacing w:after="0" w:line="240" w:lineRule="auto"/>
        <w:jc w:val="both"/>
        <w:rPr>
          <w:rFonts w:ascii="Arial" w:hAnsi="Arial" w:cs="Arial"/>
        </w:rPr>
      </w:pPr>
    </w:p>
    <w:p w14:paraId="1F0E8A60" w14:textId="77777777" w:rsidR="00631346" w:rsidRPr="00631346" w:rsidRDefault="00631346" w:rsidP="00631346">
      <w:pPr>
        <w:pStyle w:val="Nadpis3"/>
        <w:rPr>
          <w:b/>
          <w:color w:val="auto"/>
        </w:rPr>
      </w:pPr>
      <w:bookmarkStart w:id="25" w:name="_Toc426476164"/>
      <w:proofErr w:type="gramStart"/>
      <w:r>
        <w:rPr>
          <w:b/>
          <w:color w:val="auto"/>
        </w:rPr>
        <w:t xml:space="preserve">3.3. </w:t>
      </w:r>
      <w:r w:rsidR="002B73CE">
        <w:rPr>
          <w:b/>
          <w:color w:val="auto"/>
        </w:rPr>
        <w:t xml:space="preserve"> </w:t>
      </w:r>
      <w:r>
        <w:rPr>
          <w:b/>
          <w:color w:val="auto"/>
        </w:rPr>
        <w:t>1.</w:t>
      </w:r>
      <w:proofErr w:type="gramEnd"/>
      <w:r>
        <w:rPr>
          <w:b/>
          <w:color w:val="auto"/>
        </w:rPr>
        <w:t xml:space="preserve"> Stav </w:t>
      </w:r>
      <w:r w:rsidR="002B73CE">
        <w:rPr>
          <w:b/>
          <w:color w:val="auto"/>
        </w:rPr>
        <w:t>b</w:t>
      </w:r>
      <w:r>
        <w:rPr>
          <w:b/>
          <w:color w:val="auto"/>
        </w:rPr>
        <w:t>dělosti</w:t>
      </w:r>
      <w:bookmarkEnd w:id="25"/>
    </w:p>
    <w:p w14:paraId="0BDF36C8" w14:textId="77777777" w:rsidR="00631346" w:rsidRDefault="00631346" w:rsidP="00631346">
      <w:pPr>
        <w:autoSpaceDE w:val="0"/>
        <w:autoSpaceDN w:val="0"/>
        <w:adjustRightInd w:val="0"/>
        <w:spacing w:after="0" w:line="240" w:lineRule="auto"/>
        <w:jc w:val="both"/>
        <w:rPr>
          <w:rFonts w:ascii="Arial" w:hAnsi="Arial" w:cs="Arial"/>
        </w:rPr>
      </w:pPr>
    </w:p>
    <w:p w14:paraId="0D454916" w14:textId="77777777" w:rsidR="00631346" w:rsidRPr="00225965" w:rsidRDefault="00631346" w:rsidP="00631346">
      <w:pPr>
        <w:autoSpaceDE w:val="0"/>
        <w:autoSpaceDN w:val="0"/>
        <w:adjustRightInd w:val="0"/>
        <w:spacing w:after="0" w:line="240" w:lineRule="auto"/>
        <w:jc w:val="both"/>
        <w:rPr>
          <w:rFonts w:ascii="Arial" w:hAnsi="Arial" w:cs="Arial"/>
        </w:rPr>
      </w:pPr>
      <w:r w:rsidRPr="00225965">
        <w:rPr>
          <w:rFonts w:ascii="Arial" w:hAnsi="Arial" w:cs="Arial"/>
        </w:rPr>
        <w:t xml:space="preserve">Provozovatel </w:t>
      </w:r>
      <w:r w:rsidR="00687C4B" w:rsidRPr="00225965">
        <w:rPr>
          <w:rFonts w:ascii="Arial" w:hAnsi="Arial" w:cs="Arial"/>
        </w:rPr>
        <w:t>rekreačního</w:t>
      </w:r>
      <w:r w:rsidRPr="00225965">
        <w:rPr>
          <w:rFonts w:ascii="Arial" w:hAnsi="Arial" w:cs="Arial"/>
        </w:rPr>
        <w:t xml:space="preserve"> přístavu zajistí sledování vývoje hydrometeorologické situace v lokalitě rekreačního přístavu a provádí zápis do povodňového deníku o výše uvedených skutečnostech. Provozovatel rekreačního přístavu informuje o dosažení stavu bdělosti vedoucího povodňové čety a v případě potřeby zajistí jeho dostupnost, případně mu nařídí pohotovost. Provozovatel </w:t>
      </w:r>
      <w:r w:rsidR="00687C4B" w:rsidRPr="00225965">
        <w:rPr>
          <w:rFonts w:ascii="Arial" w:hAnsi="Arial" w:cs="Arial"/>
        </w:rPr>
        <w:t>rekreačního</w:t>
      </w:r>
      <w:r w:rsidRPr="00225965">
        <w:rPr>
          <w:rFonts w:ascii="Arial" w:hAnsi="Arial" w:cs="Arial"/>
        </w:rPr>
        <w:t xml:space="preserve"> přístavu průběžně plní opatření uvedená v povodňovém plánu.</w:t>
      </w:r>
    </w:p>
    <w:p w14:paraId="36118DD6" w14:textId="77777777" w:rsidR="00631346" w:rsidRPr="00225965" w:rsidRDefault="00631346" w:rsidP="00631346">
      <w:pPr>
        <w:autoSpaceDE w:val="0"/>
        <w:autoSpaceDN w:val="0"/>
        <w:adjustRightInd w:val="0"/>
        <w:spacing w:after="0" w:line="240" w:lineRule="auto"/>
        <w:jc w:val="both"/>
        <w:rPr>
          <w:rFonts w:ascii="Arial" w:hAnsi="Arial" w:cs="Arial"/>
        </w:rPr>
      </w:pPr>
      <w:r w:rsidRPr="00225965">
        <w:rPr>
          <w:rFonts w:ascii="Arial" w:hAnsi="Arial" w:cs="Arial"/>
        </w:rPr>
        <w:t xml:space="preserve">Provozovatel </w:t>
      </w:r>
      <w:r w:rsidR="00687C4B" w:rsidRPr="00225965">
        <w:rPr>
          <w:rFonts w:ascii="Arial" w:hAnsi="Arial" w:cs="Arial"/>
        </w:rPr>
        <w:t>rekreačního</w:t>
      </w:r>
      <w:r w:rsidRPr="00225965">
        <w:rPr>
          <w:rFonts w:ascii="Arial" w:hAnsi="Arial" w:cs="Arial"/>
        </w:rPr>
        <w:t xml:space="preserve"> přístavu v případě, že vlastními technickými prostředky nedokáže </w:t>
      </w:r>
      <w:proofErr w:type="spellStart"/>
      <w:r w:rsidRPr="00225965">
        <w:rPr>
          <w:rFonts w:ascii="Arial" w:hAnsi="Arial" w:cs="Arial"/>
        </w:rPr>
        <w:t>spláví</w:t>
      </w:r>
      <w:proofErr w:type="spellEnd"/>
      <w:r w:rsidRPr="00225965">
        <w:rPr>
          <w:rFonts w:ascii="Arial" w:hAnsi="Arial" w:cs="Arial"/>
        </w:rPr>
        <w:t xml:space="preserve"> případně ledové jevy zachycené ve vjezdu do přístavu odstranit, předběžně zajišťuje dostupnost mechanizace, která by v případě potřeby byla schopná provést odstranění zachyceného </w:t>
      </w:r>
      <w:proofErr w:type="spellStart"/>
      <w:r w:rsidRPr="00225965">
        <w:rPr>
          <w:rFonts w:ascii="Arial" w:hAnsi="Arial" w:cs="Arial"/>
        </w:rPr>
        <w:t>spláví</w:t>
      </w:r>
      <w:proofErr w:type="spellEnd"/>
      <w:r w:rsidRPr="00225965">
        <w:rPr>
          <w:rFonts w:ascii="Arial" w:hAnsi="Arial" w:cs="Arial"/>
        </w:rPr>
        <w:t xml:space="preserve"> u vjezdu do rekreačního přístavu případně v případě potřeby odstranit zachycené ledové kry nebo odstranit jiné ledové jevy. </w:t>
      </w:r>
    </w:p>
    <w:p w14:paraId="5A7B1119" w14:textId="77777777" w:rsidR="00631346" w:rsidRPr="00225965" w:rsidRDefault="00631346" w:rsidP="00631346">
      <w:pPr>
        <w:autoSpaceDE w:val="0"/>
        <w:autoSpaceDN w:val="0"/>
        <w:adjustRightInd w:val="0"/>
        <w:spacing w:after="0" w:line="240" w:lineRule="auto"/>
        <w:jc w:val="both"/>
        <w:rPr>
          <w:rFonts w:ascii="Arial" w:hAnsi="Arial" w:cs="Arial"/>
        </w:rPr>
      </w:pPr>
      <w:r w:rsidRPr="00225965">
        <w:rPr>
          <w:rFonts w:ascii="Arial" w:hAnsi="Arial" w:cs="Arial"/>
        </w:rPr>
        <w:t xml:space="preserve">Provozovatel </w:t>
      </w:r>
      <w:r w:rsidR="00687C4B" w:rsidRPr="00225965">
        <w:rPr>
          <w:rFonts w:ascii="Arial" w:hAnsi="Arial" w:cs="Arial"/>
        </w:rPr>
        <w:t>rekreačního</w:t>
      </w:r>
      <w:r w:rsidRPr="00225965">
        <w:rPr>
          <w:rFonts w:ascii="Arial" w:hAnsi="Arial" w:cs="Arial"/>
        </w:rPr>
        <w:t xml:space="preserve"> přístavu zajistí hlídkovou činnost v prostoru areálu přístavu a zajistí provedení kontroly funkčnosti zpětné klapky (osazené na výtoku z dešťové kanalizace).</w:t>
      </w:r>
    </w:p>
    <w:p w14:paraId="3E4BDB6D" w14:textId="77777777" w:rsidR="00631346" w:rsidRPr="00225965" w:rsidRDefault="00631346" w:rsidP="00631346">
      <w:pPr>
        <w:autoSpaceDE w:val="0"/>
        <w:autoSpaceDN w:val="0"/>
        <w:adjustRightInd w:val="0"/>
        <w:spacing w:after="0" w:line="240" w:lineRule="auto"/>
        <w:jc w:val="both"/>
        <w:rPr>
          <w:rFonts w:ascii="Arial" w:hAnsi="Arial" w:cs="Arial"/>
        </w:rPr>
      </w:pPr>
      <w:r w:rsidRPr="00225965">
        <w:rPr>
          <w:rFonts w:ascii="Arial" w:hAnsi="Arial" w:cs="Arial"/>
        </w:rPr>
        <w:t xml:space="preserve">Hlídková činnost se soustředí před dosažením limitu zastavení plavby v předmětném úseku Baťova kanálu na zjištění nebezpečných jevů ovlivňujících především vjezd do přístavu (zachycené </w:t>
      </w:r>
      <w:proofErr w:type="spellStart"/>
      <w:r w:rsidRPr="00225965">
        <w:rPr>
          <w:rFonts w:ascii="Arial" w:hAnsi="Arial" w:cs="Arial"/>
        </w:rPr>
        <w:t>spláví</w:t>
      </w:r>
      <w:proofErr w:type="spellEnd"/>
      <w:r w:rsidRPr="00225965">
        <w:rPr>
          <w:rFonts w:ascii="Arial" w:hAnsi="Arial" w:cs="Arial"/>
        </w:rPr>
        <w:t xml:space="preserve"> případně ledové jevy). V případě potřeby, nestačí-li </w:t>
      </w:r>
      <w:proofErr w:type="spellStart"/>
      <w:r w:rsidRPr="00225965">
        <w:rPr>
          <w:rFonts w:ascii="Arial" w:hAnsi="Arial" w:cs="Arial"/>
        </w:rPr>
        <w:t>spláví</w:t>
      </w:r>
      <w:proofErr w:type="spellEnd"/>
      <w:r w:rsidRPr="00225965">
        <w:rPr>
          <w:rFonts w:ascii="Arial" w:hAnsi="Arial" w:cs="Arial"/>
        </w:rPr>
        <w:t xml:space="preserve"> či ledové jevy vlastními prostředky odstraňovat, po dohodě se správcem toku zajistí jejich bezpečné odstranění</w:t>
      </w:r>
      <w:r w:rsidR="002F647D" w:rsidRPr="00225965">
        <w:rPr>
          <w:rFonts w:ascii="Arial" w:hAnsi="Arial" w:cs="Arial"/>
        </w:rPr>
        <w:t xml:space="preserve"> </w:t>
      </w:r>
      <w:r w:rsidRPr="00225965">
        <w:rPr>
          <w:rFonts w:ascii="Arial" w:hAnsi="Arial" w:cs="Arial"/>
        </w:rPr>
        <w:t>prostřednictvím odborně a technicky vybavené externí firmy.</w:t>
      </w:r>
    </w:p>
    <w:p w14:paraId="7F2DBB49" w14:textId="77777777" w:rsidR="002F647D" w:rsidRPr="00225965" w:rsidRDefault="002F647D" w:rsidP="002F647D">
      <w:pPr>
        <w:autoSpaceDE w:val="0"/>
        <w:autoSpaceDN w:val="0"/>
        <w:adjustRightInd w:val="0"/>
        <w:spacing w:after="0" w:line="240" w:lineRule="auto"/>
        <w:jc w:val="both"/>
        <w:rPr>
          <w:rFonts w:ascii="Arial" w:hAnsi="Arial" w:cs="Arial"/>
        </w:rPr>
      </w:pPr>
      <w:r w:rsidRPr="00225965">
        <w:rPr>
          <w:rFonts w:ascii="Arial" w:hAnsi="Arial" w:cs="Arial"/>
        </w:rPr>
        <w:t>Provozovatel rekreačního přístavu za této situace zajistí provedení kontroly přístavu z hlediska ohrožení extrémními průtoky a kontrolu vyvázaných lodí v předstihu před dosažením limitu pro zastavení plavby.</w:t>
      </w:r>
    </w:p>
    <w:p w14:paraId="1876E5CB" w14:textId="77777777" w:rsidR="002F647D" w:rsidRPr="00225965" w:rsidRDefault="002F647D" w:rsidP="002F647D">
      <w:pPr>
        <w:autoSpaceDE w:val="0"/>
        <w:autoSpaceDN w:val="0"/>
        <w:adjustRightInd w:val="0"/>
        <w:spacing w:after="0" w:line="240" w:lineRule="auto"/>
        <w:jc w:val="both"/>
        <w:rPr>
          <w:rFonts w:ascii="Arial" w:hAnsi="Arial" w:cs="Arial"/>
        </w:rPr>
      </w:pPr>
      <w:r w:rsidRPr="00225965">
        <w:rPr>
          <w:rFonts w:ascii="Arial" w:hAnsi="Arial" w:cs="Arial"/>
        </w:rPr>
        <w:t>Dále provozovatel s ohledem na skutečnost, že při povodni může být v přístavu ochráněno 42 malých plavidel a tři lodě pro osobní lodní dopravu (o maximálních rozměrech 4,5 x 20 m zajistí v předstihu před zastavením plavby přemístění ostatních plavidel z přístavního bazénu na jiné chráněné místo (v případě potřeby zajistí vytažení plavidel, která jsou v přístavu ukotvena nad výše stanovený povodňový limitní počet plavidel).</w:t>
      </w:r>
    </w:p>
    <w:p w14:paraId="245A6368" w14:textId="77777777" w:rsidR="002F647D" w:rsidRPr="00225965" w:rsidRDefault="002F647D" w:rsidP="002F647D">
      <w:pPr>
        <w:autoSpaceDE w:val="0"/>
        <w:autoSpaceDN w:val="0"/>
        <w:adjustRightInd w:val="0"/>
        <w:spacing w:after="0" w:line="240" w:lineRule="auto"/>
        <w:jc w:val="both"/>
        <w:rPr>
          <w:rFonts w:ascii="Arial" w:hAnsi="Arial" w:cs="Arial"/>
        </w:rPr>
      </w:pPr>
      <w:r w:rsidRPr="00225965">
        <w:rPr>
          <w:rFonts w:ascii="Arial" w:hAnsi="Arial" w:cs="Arial"/>
        </w:rPr>
        <w:t xml:space="preserve">Současně provozovatel v rámci hlídkové činnosti za dané hydrometeorologické situace zjišťuje případně další skutečnosti, které by mohly ohrozit provoz rekreačního přístavu během nástupu povodně (např. zachycené </w:t>
      </w:r>
      <w:proofErr w:type="spellStart"/>
      <w:r w:rsidRPr="00225965">
        <w:rPr>
          <w:rFonts w:ascii="Arial" w:hAnsi="Arial" w:cs="Arial"/>
        </w:rPr>
        <w:t>spláví</w:t>
      </w:r>
      <w:proofErr w:type="spellEnd"/>
      <w:r w:rsidRPr="00225965">
        <w:rPr>
          <w:rFonts w:ascii="Arial" w:hAnsi="Arial" w:cs="Arial"/>
        </w:rPr>
        <w:t xml:space="preserve"> u vjezdu do přístavu nesené zvýšeným průtokem při nástupu povodně apod.). </w:t>
      </w:r>
    </w:p>
    <w:p w14:paraId="3AA44B46" w14:textId="77777777" w:rsidR="002F647D" w:rsidRDefault="002F647D" w:rsidP="002F647D">
      <w:pPr>
        <w:autoSpaceDE w:val="0"/>
        <w:autoSpaceDN w:val="0"/>
        <w:adjustRightInd w:val="0"/>
        <w:spacing w:after="0" w:line="240" w:lineRule="auto"/>
        <w:jc w:val="both"/>
        <w:rPr>
          <w:rFonts w:ascii="Arial" w:hAnsi="Arial" w:cs="Arial"/>
        </w:rPr>
      </w:pPr>
    </w:p>
    <w:p w14:paraId="4BE882A3" w14:textId="77777777" w:rsidR="002F647D" w:rsidRPr="002F647D" w:rsidRDefault="002F647D" w:rsidP="002F647D">
      <w:pPr>
        <w:pStyle w:val="Nadpis3"/>
        <w:rPr>
          <w:b/>
          <w:color w:val="auto"/>
        </w:rPr>
      </w:pPr>
      <w:bookmarkStart w:id="26" w:name="_Toc426476165"/>
      <w:proofErr w:type="gramStart"/>
      <w:r>
        <w:rPr>
          <w:b/>
          <w:color w:val="auto"/>
        </w:rPr>
        <w:t xml:space="preserve">3.4. </w:t>
      </w:r>
      <w:r w:rsidR="002B73CE">
        <w:rPr>
          <w:b/>
          <w:color w:val="auto"/>
        </w:rPr>
        <w:t xml:space="preserve"> </w:t>
      </w:r>
      <w:r>
        <w:rPr>
          <w:b/>
          <w:color w:val="auto"/>
        </w:rPr>
        <w:t>2.</w:t>
      </w:r>
      <w:proofErr w:type="gramEnd"/>
      <w:r>
        <w:rPr>
          <w:b/>
          <w:color w:val="auto"/>
        </w:rPr>
        <w:t xml:space="preserve"> Stav pohotovosti</w:t>
      </w:r>
      <w:bookmarkEnd w:id="26"/>
    </w:p>
    <w:p w14:paraId="31E8889F" w14:textId="77777777" w:rsidR="00631346" w:rsidRPr="00225965" w:rsidRDefault="002F647D" w:rsidP="002B73CE">
      <w:pPr>
        <w:autoSpaceDE w:val="0"/>
        <w:autoSpaceDN w:val="0"/>
        <w:adjustRightInd w:val="0"/>
        <w:spacing w:after="0" w:line="240" w:lineRule="auto"/>
        <w:jc w:val="both"/>
        <w:rPr>
          <w:rFonts w:ascii="Arial" w:hAnsi="Arial" w:cs="Arial"/>
        </w:rPr>
      </w:pPr>
      <w:r w:rsidRPr="00225965">
        <w:rPr>
          <w:rFonts w:ascii="Arial" w:hAnsi="Arial" w:cs="Arial"/>
        </w:rPr>
        <w:t xml:space="preserve">Vyhlášení provede provozovatel rekreačního přístavu a o vyhlášení 2. stupně povodňové aktivity informuje vedoucího povodňové čety a ostatní uživatele rekreačního přístavu, kteří jsou v daném čase v areálu rekreačního přístavu. Provozovatel organizuje hlídkovou činnost </w:t>
      </w:r>
      <w:r w:rsidRPr="00225965">
        <w:rPr>
          <w:rFonts w:ascii="Arial" w:hAnsi="Arial" w:cs="Arial"/>
        </w:rPr>
        <w:lastRenderedPageBreak/>
        <w:t xml:space="preserve">(prostřednictvím určeného pracovníka kontroluje areál rekreačního přístavu) v areálu </w:t>
      </w:r>
      <w:r w:rsidR="00687C4B" w:rsidRPr="00225965">
        <w:rPr>
          <w:rFonts w:ascii="Arial" w:hAnsi="Arial" w:cs="Arial"/>
        </w:rPr>
        <w:t>rekreačního</w:t>
      </w:r>
      <w:r w:rsidRPr="00225965">
        <w:rPr>
          <w:rFonts w:ascii="Arial" w:hAnsi="Arial" w:cs="Arial"/>
        </w:rPr>
        <w:t xml:space="preserve"> přístavu a jeho okolí v souvislosti s vývojem hydrometeorologické situace a zajišťuje informace o stavu hladin, průtocích a případně o časovém průběhu povodně a prognóze vývoje vodních stavů a průtoků na </w:t>
      </w:r>
      <w:r w:rsidR="002B73CE" w:rsidRPr="00225965">
        <w:rPr>
          <w:rFonts w:ascii="Arial" w:hAnsi="Arial" w:cs="Arial"/>
        </w:rPr>
        <w:t>řece Moravě</w:t>
      </w:r>
      <w:r w:rsidRPr="00225965">
        <w:rPr>
          <w:rFonts w:ascii="Arial" w:hAnsi="Arial" w:cs="Arial"/>
        </w:rPr>
        <w:t xml:space="preserve"> a vede</w:t>
      </w:r>
      <w:r w:rsidR="002B73CE" w:rsidRPr="00225965">
        <w:rPr>
          <w:rFonts w:ascii="Arial" w:hAnsi="Arial" w:cs="Arial"/>
        </w:rPr>
        <w:t xml:space="preserve"> </w:t>
      </w:r>
      <w:r w:rsidRPr="00225965">
        <w:rPr>
          <w:rFonts w:ascii="Arial" w:hAnsi="Arial" w:cs="Arial"/>
        </w:rPr>
        <w:t>zápisy (související s povodňovou ochranou) v povodňovém deníku.</w:t>
      </w:r>
    </w:p>
    <w:p w14:paraId="40CE1AB2" w14:textId="77777777" w:rsidR="002B73CE" w:rsidRPr="00225965" w:rsidRDefault="002B73CE" w:rsidP="002B73CE">
      <w:pPr>
        <w:autoSpaceDE w:val="0"/>
        <w:autoSpaceDN w:val="0"/>
        <w:adjustRightInd w:val="0"/>
        <w:spacing w:after="0" w:line="240" w:lineRule="auto"/>
        <w:jc w:val="both"/>
        <w:rPr>
          <w:rFonts w:ascii="Arial" w:hAnsi="Arial" w:cs="Arial"/>
        </w:rPr>
      </w:pPr>
      <w:r w:rsidRPr="00225965">
        <w:rPr>
          <w:rFonts w:ascii="Arial" w:hAnsi="Arial" w:cs="Arial"/>
        </w:rPr>
        <w:t>Provozovatel rekreačního přístavu dále zkontroluje a případně odstraní nebo zajistí všechny odplavitelné předměty. Při zabezpečovacích pracích je nutné nejprve odstranit látky vodám závadné (§ 39 zákona č. 254/2001 Sb.). Jedná se především o ropné produkty a nebezpečné odpady shromažďované na určeném místě v areálu přístavu. Provozovatel o přístavu je v kontaktu s povodňovou komisí obce Petrov, kterou informuje o aktuální situaci v přístavu.</w:t>
      </w:r>
    </w:p>
    <w:p w14:paraId="3DE2FDD3" w14:textId="77777777" w:rsidR="002B73CE" w:rsidRDefault="002B73CE" w:rsidP="002B73CE">
      <w:pPr>
        <w:autoSpaceDE w:val="0"/>
        <w:autoSpaceDN w:val="0"/>
        <w:adjustRightInd w:val="0"/>
        <w:spacing w:after="0" w:line="240" w:lineRule="auto"/>
        <w:jc w:val="both"/>
        <w:rPr>
          <w:rFonts w:ascii="Arial" w:hAnsi="Arial" w:cs="Arial"/>
        </w:rPr>
      </w:pPr>
    </w:p>
    <w:p w14:paraId="4830555A" w14:textId="77777777" w:rsidR="002B73CE" w:rsidRPr="002B73CE" w:rsidRDefault="002B73CE" w:rsidP="002B73CE">
      <w:pPr>
        <w:pStyle w:val="Nadpis3"/>
        <w:rPr>
          <w:b/>
          <w:color w:val="auto"/>
        </w:rPr>
      </w:pPr>
      <w:bookmarkStart w:id="27" w:name="_Toc426476166"/>
      <w:proofErr w:type="gramStart"/>
      <w:r w:rsidRPr="002B73CE">
        <w:rPr>
          <w:b/>
          <w:color w:val="auto"/>
        </w:rPr>
        <w:t xml:space="preserve">3.5. </w:t>
      </w:r>
      <w:r>
        <w:rPr>
          <w:b/>
          <w:color w:val="auto"/>
        </w:rPr>
        <w:t xml:space="preserve"> 3.</w:t>
      </w:r>
      <w:proofErr w:type="gramEnd"/>
      <w:r>
        <w:rPr>
          <w:b/>
          <w:color w:val="auto"/>
        </w:rPr>
        <w:t xml:space="preserve"> Stav ohrožení</w:t>
      </w:r>
      <w:bookmarkEnd w:id="27"/>
    </w:p>
    <w:p w14:paraId="01474566" w14:textId="77777777" w:rsidR="00631346" w:rsidRDefault="00A54515" w:rsidP="00A54515">
      <w:pPr>
        <w:autoSpaceDE w:val="0"/>
        <w:autoSpaceDN w:val="0"/>
        <w:adjustRightInd w:val="0"/>
        <w:spacing w:after="0" w:line="240" w:lineRule="auto"/>
        <w:jc w:val="both"/>
        <w:rPr>
          <w:rFonts w:ascii="Arial" w:hAnsi="Arial" w:cs="Arial"/>
        </w:rPr>
      </w:pPr>
      <w:r w:rsidRPr="00A54515">
        <w:rPr>
          <w:rFonts w:ascii="Arial" w:hAnsi="Arial" w:cs="Arial"/>
        </w:rPr>
        <w:t xml:space="preserve">Vyhlášení provede provozovatel </w:t>
      </w:r>
      <w:r>
        <w:rPr>
          <w:rFonts w:ascii="Arial" w:hAnsi="Arial" w:cs="Arial"/>
        </w:rPr>
        <w:t>rekreačního</w:t>
      </w:r>
      <w:r w:rsidRPr="00A54515">
        <w:rPr>
          <w:rFonts w:ascii="Arial" w:hAnsi="Arial" w:cs="Arial"/>
        </w:rPr>
        <w:t xml:space="preserve"> přístavu a o vyhlášení 3. stupně povodňové</w:t>
      </w:r>
      <w:r>
        <w:rPr>
          <w:rFonts w:ascii="Arial" w:hAnsi="Arial" w:cs="Arial"/>
        </w:rPr>
        <w:t xml:space="preserve"> </w:t>
      </w:r>
      <w:r w:rsidRPr="00A54515">
        <w:rPr>
          <w:rFonts w:ascii="Arial" w:hAnsi="Arial" w:cs="Arial"/>
        </w:rPr>
        <w:t xml:space="preserve">aktivity informuje vedoucího povodňové čety a ostatní uživatele </w:t>
      </w:r>
      <w:r w:rsidR="00EA793C">
        <w:rPr>
          <w:rFonts w:ascii="Arial" w:hAnsi="Arial" w:cs="Arial"/>
        </w:rPr>
        <w:t>rekreačního</w:t>
      </w:r>
      <w:r w:rsidRPr="00A54515">
        <w:rPr>
          <w:rFonts w:ascii="Arial" w:hAnsi="Arial" w:cs="Arial"/>
        </w:rPr>
        <w:t xml:space="preserve"> přístavu, kteří</w:t>
      </w:r>
      <w:r w:rsidR="00EA793C">
        <w:rPr>
          <w:rFonts w:ascii="Arial" w:hAnsi="Arial" w:cs="Arial"/>
        </w:rPr>
        <w:t xml:space="preserve"> </w:t>
      </w:r>
      <w:r w:rsidRPr="00A54515">
        <w:rPr>
          <w:rFonts w:ascii="Arial" w:hAnsi="Arial" w:cs="Arial"/>
        </w:rPr>
        <w:t>jsou v daném čase v areálu přístavu. Provozovatel přístavu</w:t>
      </w:r>
      <w:r w:rsidR="00EA793C">
        <w:rPr>
          <w:rFonts w:ascii="Arial" w:hAnsi="Arial" w:cs="Arial"/>
        </w:rPr>
        <w:t xml:space="preserve"> </w:t>
      </w:r>
      <w:r w:rsidRPr="00A54515">
        <w:rPr>
          <w:rFonts w:ascii="Arial" w:hAnsi="Arial" w:cs="Arial"/>
        </w:rPr>
        <w:t xml:space="preserve">organizuje hlídkovou činnost (prostřednictvím určeného pracovníka kontroluje </w:t>
      </w:r>
      <w:r w:rsidR="00EA793C">
        <w:rPr>
          <w:rFonts w:ascii="Arial" w:hAnsi="Arial" w:cs="Arial"/>
        </w:rPr>
        <w:t xml:space="preserve">rekreační </w:t>
      </w:r>
      <w:r w:rsidRPr="00A54515">
        <w:rPr>
          <w:rFonts w:ascii="Arial" w:hAnsi="Arial" w:cs="Arial"/>
        </w:rPr>
        <w:t>přístav) v areálu v souvislosti s vývojem hydrometeorologické situace</w:t>
      </w:r>
      <w:r w:rsidR="00EA793C">
        <w:rPr>
          <w:rFonts w:ascii="Arial" w:hAnsi="Arial" w:cs="Arial"/>
        </w:rPr>
        <w:t xml:space="preserve"> </w:t>
      </w:r>
      <w:r w:rsidRPr="00A54515">
        <w:rPr>
          <w:rFonts w:ascii="Arial" w:hAnsi="Arial" w:cs="Arial"/>
        </w:rPr>
        <w:t>a zajišťuje informace o stavu hladin, průtocích a případně o časovém průběhu povodně a</w:t>
      </w:r>
      <w:r w:rsidR="00EA793C">
        <w:rPr>
          <w:rFonts w:ascii="Arial" w:hAnsi="Arial" w:cs="Arial"/>
        </w:rPr>
        <w:t xml:space="preserve"> </w:t>
      </w:r>
      <w:r w:rsidRPr="00A54515">
        <w:rPr>
          <w:rFonts w:ascii="Arial" w:hAnsi="Arial" w:cs="Arial"/>
        </w:rPr>
        <w:t xml:space="preserve">prognóze vývoje vodních stavů a průtoků na </w:t>
      </w:r>
      <w:r w:rsidR="00EA793C">
        <w:rPr>
          <w:rFonts w:ascii="Arial" w:hAnsi="Arial" w:cs="Arial"/>
        </w:rPr>
        <w:t>řece Moravě</w:t>
      </w:r>
      <w:r w:rsidRPr="00A54515">
        <w:rPr>
          <w:rFonts w:ascii="Arial" w:hAnsi="Arial" w:cs="Arial"/>
        </w:rPr>
        <w:t xml:space="preserve"> a vede zápisy (související s</w:t>
      </w:r>
      <w:r w:rsidR="00EA793C">
        <w:rPr>
          <w:rFonts w:ascii="Arial" w:hAnsi="Arial" w:cs="Arial"/>
        </w:rPr>
        <w:t xml:space="preserve"> </w:t>
      </w:r>
      <w:r w:rsidRPr="00A54515">
        <w:rPr>
          <w:rFonts w:ascii="Arial" w:hAnsi="Arial" w:cs="Arial"/>
        </w:rPr>
        <w:t>povodňovou ochranou) v povodňovém deníku. V případě potřeby prostřednictvím</w:t>
      </w:r>
      <w:r w:rsidR="00EA793C">
        <w:rPr>
          <w:rFonts w:ascii="Arial" w:hAnsi="Arial" w:cs="Arial"/>
        </w:rPr>
        <w:t xml:space="preserve"> </w:t>
      </w:r>
      <w:r w:rsidRPr="00A54515">
        <w:rPr>
          <w:rFonts w:ascii="Arial" w:hAnsi="Arial" w:cs="Arial"/>
        </w:rPr>
        <w:t xml:space="preserve">povodňové čety zajišťuje průběžné odstraňování zachyceného </w:t>
      </w:r>
      <w:proofErr w:type="spellStart"/>
      <w:r w:rsidRPr="00A54515">
        <w:rPr>
          <w:rFonts w:ascii="Arial" w:hAnsi="Arial" w:cs="Arial"/>
        </w:rPr>
        <w:t>spláví</w:t>
      </w:r>
      <w:proofErr w:type="spellEnd"/>
      <w:r w:rsidRPr="00A54515">
        <w:rPr>
          <w:rFonts w:ascii="Arial" w:hAnsi="Arial" w:cs="Arial"/>
        </w:rPr>
        <w:t xml:space="preserve"> nebo ledových ker u</w:t>
      </w:r>
      <w:r w:rsidR="00EA793C">
        <w:rPr>
          <w:rFonts w:ascii="Arial" w:hAnsi="Arial" w:cs="Arial"/>
        </w:rPr>
        <w:t xml:space="preserve"> </w:t>
      </w:r>
      <w:r w:rsidRPr="00A54515">
        <w:rPr>
          <w:rFonts w:ascii="Arial" w:hAnsi="Arial" w:cs="Arial"/>
        </w:rPr>
        <w:t xml:space="preserve">vjezdu do </w:t>
      </w:r>
      <w:r w:rsidR="00EA793C">
        <w:rPr>
          <w:rFonts w:ascii="Arial" w:hAnsi="Arial" w:cs="Arial"/>
        </w:rPr>
        <w:t>rekreačního</w:t>
      </w:r>
      <w:r w:rsidRPr="00A54515">
        <w:rPr>
          <w:rFonts w:ascii="Arial" w:hAnsi="Arial" w:cs="Arial"/>
        </w:rPr>
        <w:t xml:space="preserve"> přístavu</w:t>
      </w:r>
      <w:r w:rsidR="00EA793C">
        <w:rPr>
          <w:rFonts w:ascii="Arial" w:hAnsi="Arial" w:cs="Arial"/>
        </w:rPr>
        <w:t>.</w:t>
      </w:r>
    </w:p>
    <w:p w14:paraId="263E1C85" w14:textId="77777777" w:rsidR="00EA793C" w:rsidRPr="00225965" w:rsidRDefault="00EA793C" w:rsidP="00EA793C">
      <w:pPr>
        <w:autoSpaceDE w:val="0"/>
        <w:autoSpaceDN w:val="0"/>
        <w:adjustRightInd w:val="0"/>
        <w:spacing w:after="0" w:line="240" w:lineRule="auto"/>
        <w:jc w:val="both"/>
        <w:rPr>
          <w:rFonts w:ascii="Arial" w:hAnsi="Arial" w:cs="Arial"/>
        </w:rPr>
      </w:pPr>
      <w:r w:rsidRPr="00EA793C">
        <w:rPr>
          <w:rFonts w:ascii="Arial" w:hAnsi="Arial" w:cs="Arial"/>
        </w:rPr>
        <w:t>V</w:t>
      </w:r>
      <w:r>
        <w:rPr>
          <w:rFonts w:ascii="Arial" w:hAnsi="Arial" w:cs="Arial"/>
        </w:rPr>
        <w:t xml:space="preserve"> případě prognózy na zaplavení rekreačního</w:t>
      </w:r>
      <w:r w:rsidRPr="00EA793C">
        <w:rPr>
          <w:rFonts w:ascii="Arial" w:hAnsi="Arial" w:cs="Arial"/>
        </w:rPr>
        <w:t xml:space="preserve"> přístavu tzn. dosažení průtoků </w:t>
      </w:r>
      <w:proofErr w:type="gramStart"/>
      <w:r w:rsidRPr="00EA793C">
        <w:rPr>
          <w:rFonts w:ascii="Arial" w:hAnsi="Arial" w:cs="Arial"/>
        </w:rPr>
        <w:t>větších</w:t>
      </w:r>
      <w:proofErr w:type="gramEnd"/>
      <w:r w:rsidRPr="00EA793C">
        <w:rPr>
          <w:rFonts w:ascii="Arial" w:hAnsi="Arial" w:cs="Arial"/>
        </w:rPr>
        <w:t xml:space="preserve"> než</w:t>
      </w:r>
      <w:r>
        <w:rPr>
          <w:rFonts w:ascii="Arial" w:hAnsi="Arial" w:cs="Arial"/>
        </w:rPr>
        <w:t xml:space="preserve"> </w:t>
      </w:r>
      <w:r w:rsidRPr="00EA793C">
        <w:rPr>
          <w:rFonts w:ascii="Arial" w:hAnsi="Arial" w:cs="Arial"/>
        </w:rPr>
        <w:t xml:space="preserve">Q10 provozovatel sestaví dle aktuálního stavu </w:t>
      </w:r>
      <w:r>
        <w:rPr>
          <w:rFonts w:ascii="Arial" w:hAnsi="Arial" w:cs="Arial"/>
        </w:rPr>
        <w:t>v</w:t>
      </w:r>
      <w:r w:rsidRPr="00EA793C">
        <w:rPr>
          <w:rFonts w:ascii="Arial" w:hAnsi="Arial" w:cs="Arial"/>
        </w:rPr>
        <w:t xml:space="preserve"> přístavu seznam vytipovaných</w:t>
      </w:r>
      <w:r>
        <w:rPr>
          <w:rFonts w:ascii="Arial" w:hAnsi="Arial" w:cs="Arial"/>
        </w:rPr>
        <w:t xml:space="preserve"> </w:t>
      </w:r>
      <w:r w:rsidRPr="00EA793C">
        <w:rPr>
          <w:rFonts w:ascii="Arial" w:hAnsi="Arial" w:cs="Arial"/>
        </w:rPr>
        <w:t>zařízení, věcí a dokumentů určených k evakuaci (jedná se o předměty, který by mohly být</w:t>
      </w:r>
      <w:r>
        <w:rPr>
          <w:rFonts w:ascii="Arial" w:hAnsi="Arial" w:cs="Arial"/>
        </w:rPr>
        <w:t xml:space="preserve"> </w:t>
      </w:r>
      <w:r w:rsidRPr="00EA793C">
        <w:rPr>
          <w:rFonts w:ascii="Arial" w:hAnsi="Arial" w:cs="Arial"/>
        </w:rPr>
        <w:t>poškozeny v případě zaplavení areálu přístavu). Dle rozsahu a objemu</w:t>
      </w:r>
      <w:r>
        <w:rPr>
          <w:rFonts w:ascii="Arial" w:hAnsi="Arial" w:cs="Arial"/>
        </w:rPr>
        <w:t xml:space="preserve"> </w:t>
      </w:r>
      <w:r w:rsidRPr="00EA793C">
        <w:rPr>
          <w:rFonts w:ascii="Arial" w:hAnsi="Arial" w:cs="Arial"/>
        </w:rPr>
        <w:t>předmětů určených k evakuaci v rámci areálu přístavu s předstihem naplánuje</w:t>
      </w:r>
      <w:r>
        <w:rPr>
          <w:rFonts w:ascii="Arial" w:hAnsi="Arial" w:cs="Arial"/>
        </w:rPr>
        <w:t xml:space="preserve"> </w:t>
      </w:r>
      <w:r w:rsidRPr="00EA793C">
        <w:rPr>
          <w:rFonts w:ascii="Arial" w:hAnsi="Arial" w:cs="Arial"/>
        </w:rPr>
        <w:t>množství a nosnost dopravních prostředků a dostatečnou výkonnost zvedacích prostředků</w:t>
      </w:r>
      <w:r>
        <w:rPr>
          <w:rFonts w:ascii="Arial" w:hAnsi="Arial" w:cs="Arial"/>
        </w:rPr>
        <w:t xml:space="preserve"> </w:t>
      </w:r>
      <w:r w:rsidRPr="00EA793C">
        <w:rPr>
          <w:rFonts w:ascii="Arial" w:hAnsi="Arial" w:cs="Arial"/>
        </w:rPr>
        <w:t>k naložení předmětů a sestaví orientačn</w:t>
      </w:r>
      <w:r>
        <w:rPr>
          <w:rFonts w:ascii="Arial" w:hAnsi="Arial" w:cs="Arial"/>
        </w:rPr>
        <w:t xml:space="preserve">í časový harmonogram evakuace </w:t>
      </w:r>
      <w:r w:rsidRPr="00EA793C">
        <w:rPr>
          <w:rFonts w:ascii="Arial" w:hAnsi="Arial" w:cs="Arial"/>
        </w:rPr>
        <w:t xml:space="preserve">přístavu. Dále je třeba operativně dle aktuální hydrometeorologické </w:t>
      </w:r>
      <w:r w:rsidRPr="00225965">
        <w:rPr>
          <w:rFonts w:ascii="Arial" w:hAnsi="Arial" w:cs="Arial"/>
        </w:rPr>
        <w:t>situace určit bezpečné místo mimo záplavu, kde budou evakuované předměty dočasně umístěny a zajistit jejich ostrahu. Dle vývoje hydrologické situace provozovatel orientačně určí dobu příjezdu naplánovaných prostředků využitelných pro evakuaci přístavu a dobu potřebnou k naložení předmětů a ostatních komponentů určených k evakuaci na dopravní prostředky. Začátek evakuace přístavu konzultuje se správcem toku a s povodňovou komisí obce Petrov.</w:t>
      </w:r>
    </w:p>
    <w:p w14:paraId="37D8D237"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 xml:space="preserve">Provozovatel po kontrole areálu rekreačního přístavu z hlediska úplnosti </w:t>
      </w:r>
      <w:proofErr w:type="spellStart"/>
      <w:r w:rsidRPr="00225965">
        <w:rPr>
          <w:rFonts w:ascii="Arial" w:hAnsi="Arial" w:cs="Arial"/>
        </w:rPr>
        <w:t>provedenýchpřípravných</w:t>
      </w:r>
      <w:proofErr w:type="spellEnd"/>
      <w:r w:rsidRPr="00225965">
        <w:rPr>
          <w:rFonts w:ascii="Arial" w:hAnsi="Arial" w:cs="Arial"/>
        </w:rPr>
        <w:t xml:space="preserve"> prací k evakuaci vydá po dosažení stavu 660 cm na hlásném profilu A-350“ Strážnice pokyn evakuačnímu transportu k opuštění areálu přístavu. V případě dopravních</w:t>
      </w:r>
      <w:r w:rsidR="00687C4B" w:rsidRPr="00225965">
        <w:rPr>
          <w:rFonts w:ascii="Arial" w:hAnsi="Arial" w:cs="Arial"/>
        </w:rPr>
        <w:t xml:space="preserve"> </w:t>
      </w:r>
      <w:r w:rsidRPr="00225965">
        <w:rPr>
          <w:rFonts w:ascii="Arial" w:hAnsi="Arial" w:cs="Arial"/>
        </w:rPr>
        <w:t>problémů s výjezdem na státní komunikaci tzn. ústupovou cestu požádá (v případě nouze</w:t>
      </w:r>
    </w:p>
    <w:p w14:paraId="14055A4B"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 xml:space="preserve">prostřednictvím povodňové komise obce Petrov) o spolupráci policii ČR. Po ukončení evakuačních prací v rekreačním přístavu a odtransportování všech technických a dopravních prostředků mimo ohrožení stoupající vodou provozovatel přístavu zajistí vypnutí přívodu elektrické energie do areálu přístavu. Provozovatel přístavu zajistí fotodokumentaci rekreačního přístavu před jeho opuštěním (tzn. před zaplavením) a dále provede zápis do povodňového deníku. </w:t>
      </w:r>
    </w:p>
    <w:p w14:paraId="2C65A3FF"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 xml:space="preserve">Provozovatel rekreačního přístavu zajistí dokumentování průběhu povodně v místě přístavu a pravidelnou informovanost o vývoji situace. V souvislosti s prognózou na další stoupání vody v toku k </w:t>
      </w:r>
      <w:proofErr w:type="spellStart"/>
      <w:r w:rsidRPr="00225965">
        <w:rPr>
          <w:rFonts w:ascii="Arial" w:hAnsi="Arial" w:cs="Arial"/>
        </w:rPr>
        <w:t>vybřežení</w:t>
      </w:r>
      <w:proofErr w:type="spellEnd"/>
      <w:r w:rsidRPr="00225965">
        <w:rPr>
          <w:rFonts w:ascii="Arial" w:hAnsi="Arial" w:cs="Arial"/>
        </w:rPr>
        <w:t xml:space="preserve"> tzn. k dosažení průtoku v úrovni větší jak Q10, představuje tento stav a průtok ještě potřebnou časovou rezervu, kdy je možno provést prohlídku přístavu před zaplavením přístupové cesty.</w:t>
      </w:r>
    </w:p>
    <w:p w14:paraId="525142AE" w14:textId="77777777" w:rsidR="002B73CE" w:rsidRPr="00225965" w:rsidRDefault="002B73CE" w:rsidP="00631346">
      <w:pPr>
        <w:autoSpaceDE w:val="0"/>
        <w:autoSpaceDN w:val="0"/>
        <w:adjustRightInd w:val="0"/>
        <w:spacing w:after="0" w:line="240" w:lineRule="auto"/>
        <w:jc w:val="both"/>
        <w:rPr>
          <w:rFonts w:ascii="Arial" w:hAnsi="Arial" w:cs="Arial"/>
        </w:rPr>
      </w:pPr>
    </w:p>
    <w:p w14:paraId="1277ED46" w14:textId="77777777" w:rsidR="002B73CE" w:rsidRPr="00225965" w:rsidRDefault="00EA793C" w:rsidP="00EA793C">
      <w:pPr>
        <w:pStyle w:val="Nadpis3"/>
        <w:rPr>
          <w:rFonts w:ascii="Arial" w:hAnsi="Arial" w:cs="Arial"/>
          <w:b/>
          <w:color w:val="auto"/>
        </w:rPr>
      </w:pPr>
      <w:bookmarkStart w:id="28" w:name="_Toc426476167"/>
      <w:r w:rsidRPr="00225965">
        <w:rPr>
          <w:rFonts w:ascii="Arial" w:hAnsi="Arial" w:cs="Arial"/>
          <w:b/>
          <w:color w:val="auto"/>
        </w:rPr>
        <w:t>3.6. Opatření při průběhu povodně</w:t>
      </w:r>
      <w:bookmarkEnd w:id="28"/>
    </w:p>
    <w:p w14:paraId="1DD644AA" w14:textId="77777777" w:rsidR="002B73CE"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Pominou-li příčiny nebezpečí povodně, odvolává provozovatel rekreačního přístavu po dohodě s povodňovou komisí obce Petrov jednotlivé stupně povodňové aktivity (zápisem v povodňovém deníku).</w:t>
      </w:r>
    </w:p>
    <w:p w14:paraId="4014E402"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lastRenderedPageBreak/>
        <w:t>Provozovatel rekreačního přístavu zajistí postupnou obnovu provozu přístavu.</w:t>
      </w:r>
    </w:p>
    <w:p w14:paraId="7C7BE7AE"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Provozovatel rekreačního přístavu zajistí vizuální kontrolu přístavu a přilehlých pozemků.</w:t>
      </w:r>
    </w:p>
    <w:p w14:paraId="3873FEF0" w14:textId="77777777" w:rsidR="00B64196"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Provozovatel rekreačního přístavu zajistí vyčištění areálu přístavu od naplavené</w:t>
      </w:r>
      <w:r w:rsidR="00B64196" w:rsidRPr="00225965">
        <w:rPr>
          <w:rFonts w:ascii="Arial" w:hAnsi="Arial" w:cs="Arial"/>
        </w:rPr>
        <w:t xml:space="preserve">ho </w:t>
      </w:r>
      <w:proofErr w:type="spellStart"/>
      <w:r w:rsidR="00B64196" w:rsidRPr="00225965">
        <w:rPr>
          <w:rFonts w:ascii="Arial" w:hAnsi="Arial" w:cs="Arial"/>
        </w:rPr>
        <w:t>spláví</w:t>
      </w:r>
      <w:proofErr w:type="spellEnd"/>
      <w:r w:rsidR="00B64196" w:rsidRPr="00225965">
        <w:rPr>
          <w:rFonts w:ascii="Arial" w:hAnsi="Arial" w:cs="Arial"/>
        </w:rPr>
        <w:t xml:space="preserve"> a ostatního materiálu.</w:t>
      </w:r>
    </w:p>
    <w:p w14:paraId="5508196C"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 xml:space="preserve">Provozovatel </w:t>
      </w:r>
      <w:r w:rsidR="00B64196" w:rsidRPr="00225965">
        <w:rPr>
          <w:rFonts w:ascii="Arial" w:hAnsi="Arial" w:cs="Arial"/>
        </w:rPr>
        <w:t>rekreačního</w:t>
      </w:r>
      <w:r w:rsidRPr="00225965">
        <w:rPr>
          <w:rFonts w:ascii="Arial" w:hAnsi="Arial" w:cs="Arial"/>
        </w:rPr>
        <w:t xml:space="preserve"> přístavu zajistí odstranění naplavenin zachycených na</w:t>
      </w:r>
      <w:r w:rsidR="00B64196" w:rsidRPr="00225965">
        <w:rPr>
          <w:rFonts w:ascii="Arial" w:hAnsi="Arial" w:cs="Arial"/>
        </w:rPr>
        <w:t xml:space="preserve"> </w:t>
      </w:r>
      <w:r w:rsidRPr="00225965">
        <w:rPr>
          <w:rFonts w:ascii="Arial" w:hAnsi="Arial" w:cs="Arial"/>
        </w:rPr>
        <w:t>komunikacích, případně na pozemcích v areálu přístavu.</w:t>
      </w:r>
    </w:p>
    <w:p w14:paraId="32C43514"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 xml:space="preserve">Provozovatel </w:t>
      </w:r>
      <w:r w:rsidR="00B64196" w:rsidRPr="00225965">
        <w:rPr>
          <w:rFonts w:ascii="Arial" w:hAnsi="Arial" w:cs="Arial"/>
        </w:rPr>
        <w:t>rekreačního</w:t>
      </w:r>
      <w:r w:rsidRPr="00225965">
        <w:rPr>
          <w:rFonts w:ascii="Arial" w:hAnsi="Arial" w:cs="Arial"/>
        </w:rPr>
        <w:t xml:space="preserve"> přístavu zajistí před uvedením do normálního provozu provedení</w:t>
      </w:r>
      <w:r w:rsidR="00B64196" w:rsidRPr="00225965">
        <w:rPr>
          <w:rFonts w:ascii="Arial" w:hAnsi="Arial" w:cs="Arial"/>
        </w:rPr>
        <w:t xml:space="preserve"> </w:t>
      </w:r>
      <w:r w:rsidRPr="00225965">
        <w:rPr>
          <w:rFonts w:ascii="Arial" w:hAnsi="Arial" w:cs="Arial"/>
        </w:rPr>
        <w:t>funkčních zkoušek, případně revizi elektrozařízení, kontrolu a prohlídku všech dalších</w:t>
      </w:r>
      <w:r w:rsidR="00B64196" w:rsidRPr="00225965">
        <w:rPr>
          <w:rFonts w:ascii="Arial" w:hAnsi="Arial" w:cs="Arial"/>
        </w:rPr>
        <w:t xml:space="preserve"> </w:t>
      </w:r>
      <w:r w:rsidRPr="00225965">
        <w:rPr>
          <w:rFonts w:ascii="Arial" w:hAnsi="Arial" w:cs="Arial"/>
        </w:rPr>
        <w:t xml:space="preserve">zařízení </w:t>
      </w:r>
      <w:r w:rsidR="00B64196" w:rsidRPr="00225965">
        <w:rPr>
          <w:rFonts w:ascii="Arial" w:hAnsi="Arial" w:cs="Arial"/>
        </w:rPr>
        <w:t>rekreačního</w:t>
      </w:r>
      <w:r w:rsidRPr="00225965">
        <w:rPr>
          <w:rFonts w:ascii="Arial" w:hAnsi="Arial" w:cs="Arial"/>
        </w:rPr>
        <w:t xml:space="preserve"> přístavu.</w:t>
      </w:r>
    </w:p>
    <w:p w14:paraId="2C3508DF" w14:textId="77777777" w:rsidR="00EA793C" w:rsidRPr="00225965" w:rsidRDefault="00EA793C" w:rsidP="00EA793C">
      <w:pPr>
        <w:autoSpaceDE w:val="0"/>
        <w:autoSpaceDN w:val="0"/>
        <w:adjustRightInd w:val="0"/>
        <w:spacing w:after="0" w:line="240" w:lineRule="auto"/>
        <w:jc w:val="both"/>
        <w:rPr>
          <w:rFonts w:ascii="Arial" w:hAnsi="Arial" w:cs="Arial"/>
        </w:rPr>
      </w:pPr>
      <w:r w:rsidRPr="00225965">
        <w:rPr>
          <w:rFonts w:ascii="Arial" w:hAnsi="Arial" w:cs="Arial"/>
        </w:rPr>
        <w:t xml:space="preserve">Provozovatel </w:t>
      </w:r>
      <w:r w:rsidR="00B64196" w:rsidRPr="00225965">
        <w:rPr>
          <w:rFonts w:ascii="Arial" w:hAnsi="Arial" w:cs="Arial"/>
        </w:rPr>
        <w:t xml:space="preserve">rekreačního </w:t>
      </w:r>
      <w:r w:rsidRPr="00225965">
        <w:rPr>
          <w:rFonts w:ascii="Arial" w:hAnsi="Arial" w:cs="Arial"/>
        </w:rPr>
        <w:t>přístavu zajistí zpětné namontování odběrných sloupků na</w:t>
      </w:r>
      <w:r w:rsidR="00B64196" w:rsidRPr="00225965">
        <w:rPr>
          <w:rFonts w:ascii="Arial" w:hAnsi="Arial" w:cs="Arial"/>
        </w:rPr>
        <w:t xml:space="preserve"> </w:t>
      </w:r>
      <w:r w:rsidRPr="00225965">
        <w:rPr>
          <w:rFonts w:ascii="Arial" w:hAnsi="Arial" w:cs="Arial"/>
        </w:rPr>
        <w:t>pevná mola.</w:t>
      </w:r>
    </w:p>
    <w:p w14:paraId="09A22D3B" w14:textId="77777777" w:rsidR="00B64196" w:rsidRPr="00225965" w:rsidRDefault="00B64196" w:rsidP="00B64196">
      <w:pPr>
        <w:autoSpaceDE w:val="0"/>
        <w:autoSpaceDN w:val="0"/>
        <w:adjustRightInd w:val="0"/>
        <w:spacing w:after="0" w:line="240" w:lineRule="auto"/>
        <w:jc w:val="both"/>
        <w:rPr>
          <w:rFonts w:ascii="Arial" w:hAnsi="Arial" w:cs="Arial"/>
        </w:rPr>
      </w:pPr>
      <w:r w:rsidRPr="00225965">
        <w:rPr>
          <w:rFonts w:ascii="Arial" w:hAnsi="Arial" w:cs="Arial"/>
        </w:rPr>
        <w:t>Provozovatel rekreačního přístavu zajistí odbornou prohlídku objektů rekreačního přístavu za účelem posouzení jejich stavu, podmínky obnovení provozu rekreačního přístavu a zjištění celkových povodňových škod momentálních i následných spojených s přerušením provozu a návrhu opatření k jejich odstranění ve sledu podle důležitosti.</w:t>
      </w:r>
    </w:p>
    <w:p w14:paraId="2DADD839" w14:textId="77777777" w:rsidR="00B64196" w:rsidRPr="00225965" w:rsidRDefault="00B64196" w:rsidP="00B64196">
      <w:pPr>
        <w:autoSpaceDE w:val="0"/>
        <w:autoSpaceDN w:val="0"/>
        <w:adjustRightInd w:val="0"/>
        <w:spacing w:after="0" w:line="240" w:lineRule="auto"/>
        <w:jc w:val="both"/>
        <w:rPr>
          <w:rFonts w:ascii="Arial" w:hAnsi="Arial" w:cs="Arial"/>
        </w:rPr>
      </w:pPr>
      <w:r w:rsidRPr="00225965">
        <w:rPr>
          <w:rFonts w:ascii="Arial" w:hAnsi="Arial" w:cs="Arial"/>
        </w:rPr>
        <w:t>Provozovatel rekreačního přístavu dále zajistí splnění následujících zvláštních požadavků:</w:t>
      </w:r>
    </w:p>
    <w:p w14:paraId="014CC77F" w14:textId="77777777" w:rsidR="00B64196" w:rsidRPr="00225965" w:rsidRDefault="00B64196" w:rsidP="00B64196">
      <w:pPr>
        <w:autoSpaceDE w:val="0"/>
        <w:autoSpaceDN w:val="0"/>
        <w:adjustRightInd w:val="0"/>
        <w:spacing w:after="0" w:line="240" w:lineRule="auto"/>
        <w:rPr>
          <w:rFonts w:ascii="Arial" w:hAnsi="Arial" w:cs="Arial"/>
          <w:b/>
          <w:bCs/>
        </w:rPr>
      </w:pPr>
    </w:p>
    <w:p w14:paraId="798DFCDE" w14:textId="77777777" w:rsidR="00B64196" w:rsidRPr="00225965" w:rsidRDefault="00B64196" w:rsidP="00B64196">
      <w:pPr>
        <w:autoSpaceDE w:val="0"/>
        <w:autoSpaceDN w:val="0"/>
        <w:adjustRightInd w:val="0"/>
        <w:spacing w:after="0" w:line="240" w:lineRule="auto"/>
        <w:rPr>
          <w:rFonts w:ascii="Arial" w:hAnsi="Arial" w:cs="Arial"/>
          <w:b/>
          <w:bCs/>
        </w:rPr>
      </w:pPr>
      <w:r w:rsidRPr="00225965">
        <w:rPr>
          <w:rFonts w:ascii="Arial" w:hAnsi="Arial" w:cs="Arial"/>
          <w:b/>
          <w:bCs/>
        </w:rPr>
        <w:t>Zvláštní požadavky pro přístavní molo (po zaplavení):</w:t>
      </w:r>
    </w:p>
    <w:p w14:paraId="572AD785"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Kompletní očištění mola a přístupových lávek od naplavenin a nečistot.</w:t>
      </w:r>
    </w:p>
    <w:p w14:paraId="219AECE6"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xml:space="preserve">- Případná výměna poškozených prvků (zejména </w:t>
      </w:r>
      <w:proofErr w:type="spellStart"/>
      <w:r w:rsidRPr="00225965">
        <w:rPr>
          <w:rFonts w:ascii="Arial" w:hAnsi="Arial" w:cs="Arial"/>
        </w:rPr>
        <w:t>mostovkové</w:t>
      </w:r>
      <w:proofErr w:type="spellEnd"/>
      <w:r w:rsidRPr="00225965">
        <w:rPr>
          <w:rFonts w:ascii="Arial" w:hAnsi="Arial" w:cs="Arial"/>
        </w:rPr>
        <w:t xml:space="preserve"> fošny)</w:t>
      </w:r>
    </w:p>
    <w:p w14:paraId="4F7EF664"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kontrolu stavu a revizi elektroinstalace.</w:t>
      </w:r>
    </w:p>
    <w:p w14:paraId="54BF3511"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kontrolu geometrie mola</w:t>
      </w:r>
    </w:p>
    <w:p w14:paraId="4663A5BE" w14:textId="77777777" w:rsidR="00B64196" w:rsidRPr="00225965" w:rsidRDefault="00B64196" w:rsidP="00B64196">
      <w:pPr>
        <w:autoSpaceDE w:val="0"/>
        <w:autoSpaceDN w:val="0"/>
        <w:adjustRightInd w:val="0"/>
        <w:spacing w:after="0" w:line="240" w:lineRule="auto"/>
        <w:rPr>
          <w:rFonts w:ascii="Arial" w:hAnsi="Arial" w:cs="Arial"/>
        </w:rPr>
      </w:pPr>
    </w:p>
    <w:p w14:paraId="77DA3852" w14:textId="77777777" w:rsidR="00B64196" w:rsidRPr="00225965" w:rsidRDefault="00B64196" w:rsidP="00B64196">
      <w:pPr>
        <w:autoSpaceDE w:val="0"/>
        <w:autoSpaceDN w:val="0"/>
        <w:adjustRightInd w:val="0"/>
        <w:spacing w:after="0" w:line="240" w:lineRule="auto"/>
        <w:rPr>
          <w:rFonts w:ascii="Arial" w:hAnsi="Arial" w:cs="Arial"/>
          <w:b/>
          <w:bCs/>
        </w:rPr>
      </w:pPr>
      <w:r w:rsidRPr="00225965">
        <w:rPr>
          <w:rFonts w:ascii="Arial" w:hAnsi="Arial" w:cs="Arial"/>
          <w:b/>
          <w:bCs/>
        </w:rPr>
        <w:t>Zvláštní požadavky pro elektrická zařízení (po zaplavení):</w:t>
      </w:r>
    </w:p>
    <w:p w14:paraId="09AF9AE0"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vizuální kontrolu kompletnosti a neporušenosti zařízení.</w:t>
      </w:r>
    </w:p>
    <w:p w14:paraId="30D54B3C"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kontrolu, zda nejsou v zařízení cizí předměty.</w:t>
      </w:r>
    </w:p>
    <w:p w14:paraId="01B3F7B2"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vyčištění zařízení od naplavenin – zejména je třeba vyčistit svorkovnice přípojných</w:t>
      </w:r>
    </w:p>
    <w:p w14:paraId="7032124C"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kabelů.</w:t>
      </w:r>
    </w:p>
    <w:p w14:paraId="4BF4D503"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po vysušení zařízení kontrolní měření izolačního stavu kabelů a jednotlivých prvků</w:t>
      </w:r>
    </w:p>
    <w:p w14:paraId="0A9CB81F"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zařízení – případné závady opravit.</w:t>
      </w:r>
    </w:p>
    <w:p w14:paraId="3950438C"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Provést po připojení napájecího napětí kontrolu plné funkčnosti zařízení</w:t>
      </w:r>
    </w:p>
    <w:p w14:paraId="573C13DF"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 Po obnově poškozeného zařízení zajistit před jeho opětovným uvedením do provozu</w:t>
      </w:r>
    </w:p>
    <w:p w14:paraId="36D32CD3" w14:textId="77777777" w:rsidR="00B64196" w:rsidRPr="00225965" w:rsidRDefault="00B64196" w:rsidP="00B64196">
      <w:pPr>
        <w:autoSpaceDE w:val="0"/>
        <w:autoSpaceDN w:val="0"/>
        <w:adjustRightInd w:val="0"/>
        <w:spacing w:after="0" w:line="240" w:lineRule="auto"/>
        <w:rPr>
          <w:rFonts w:ascii="Arial" w:hAnsi="Arial" w:cs="Arial"/>
        </w:rPr>
      </w:pPr>
      <w:r w:rsidRPr="00225965">
        <w:rPr>
          <w:rFonts w:ascii="Arial" w:hAnsi="Arial" w:cs="Arial"/>
        </w:rPr>
        <w:t>provedení mimořádné revize.</w:t>
      </w:r>
    </w:p>
    <w:p w14:paraId="5E6B7A2F" w14:textId="77777777" w:rsidR="00B64196" w:rsidRDefault="00B64196" w:rsidP="00B64196">
      <w:pPr>
        <w:autoSpaceDE w:val="0"/>
        <w:autoSpaceDN w:val="0"/>
        <w:adjustRightInd w:val="0"/>
        <w:spacing w:after="0" w:line="240" w:lineRule="auto"/>
        <w:rPr>
          <w:rFonts w:ascii="ArialMT" w:hAnsi="ArialMT" w:cs="ArialMT"/>
        </w:rPr>
      </w:pPr>
    </w:p>
    <w:p w14:paraId="5C3B4D9D" w14:textId="77777777" w:rsidR="00B64196" w:rsidRDefault="00B64196" w:rsidP="00B64196">
      <w:pPr>
        <w:autoSpaceDE w:val="0"/>
        <w:autoSpaceDN w:val="0"/>
        <w:adjustRightInd w:val="0"/>
        <w:spacing w:after="0" w:line="240" w:lineRule="auto"/>
        <w:rPr>
          <w:rFonts w:ascii="ArialMT" w:hAnsi="ArialMT" w:cs="ArialMT"/>
        </w:rPr>
      </w:pPr>
    </w:p>
    <w:p w14:paraId="6A1D797E" w14:textId="77777777" w:rsidR="00732DC0" w:rsidRDefault="00B64196" w:rsidP="00B64196">
      <w:pPr>
        <w:pStyle w:val="Odstavecseseznamem"/>
        <w:jc w:val="both"/>
        <w:rPr>
          <w:rStyle w:val="Nadpis2Char"/>
        </w:rPr>
      </w:pPr>
      <w:bookmarkStart w:id="29" w:name="_Toc426476168"/>
      <w:r w:rsidRPr="00B64196">
        <w:rPr>
          <w:rStyle w:val="Nadpis2Char"/>
        </w:rPr>
        <w:t>4. DŮLEŽITÁ TELEFONNÍ SPOJENÍ</w:t>
      </w:r>
      <w:bookmarkEnd w:id="29"/>
    </w:p>
    <w:p w14:paraId="07CAC17A" w14:textId="77777777" w:rsidR="00B64196" w:rsidRDefault="00B64196" w:rsidP="00B64196">
      <w:pPr>
        <w:pStyle w:val="Odstavecseseznamem"/>
        <w:jc w:val="both"/>
        <w:rPr>
          <w:rStyle w:val="Nadpis2Char"/>
        </w:rPr>
      </w:pPr>
    </w:p>
    <w:p w14:paraId="086D0B9D" w14:textId="77777777" w:rsidR="00732DC0" w:rsidRPr="00B64196" w:rsidRDefault="00B64196" w:rsidP="00B64196">
      <w:pPr>
        <w:pStyle w:val="Nadpis3"/>
        <w:rPr>
          <w:b/>
          <w:color w:val="auto"/>
        </w:rPr>
      </w:pPr>
      <w:bookmarkStart w:id="30" w:name="_Toc426476169"/>
      <w:r w:rsidRPr="00B64196">
        <w:rPr>
          <w:b/>
          <w:color w:val="auto"/>
        </w:rPr>
        <w:t xml:space="preserve">4.1 </w:t>
      </w:r>
      <w:r w:rsidR="00732DC0" w:rsidRPr="00B64196">
        <w:rPr>
          <w:b/>
          <w:color w:val="auto"/>
        </w:rPr>
        <w:t>Povodňové komise obcí</w:t>
      </w:r>
      <w:bookmarkEnd w:id="30"/>
    </w:p>
    <w:p w14:paraId="5A63328B" w14:textId="77777777" w:rsidR="00732DC0" w:rsidRDefault="00732DC0" w:rsidP="00732DC0">
      <w:pPr>
        <w:jc w:val="both"/>
        <w:rPr>
          <w:rFonts w:ascii="Arial" w:hAnsi="Arial" w:cs="Arial"/>
        </w:rPr>
      </w:pPr>
      <w:r>
        <w:rPr>
          <w:rFonts w:ascii="Arial" w:hAnsi="Arial" w:cs="Arial"/>
        </w:rPr>
        <w:t>Petrov:</w:t>
      </w:r>
    </w:p>
    <w:tbl>
      <w:tblPr>
        <w:tblStyle w:val="Mkatabulky"/>
        <w:tblW w:w="0" w:type="auto"/>
        <w:tblLook w:val="04A0" w:firstRow="1" w:lastRow="0" w:firstColumn="1" w:lastColumn="0" w:noHBand="0" w:noVBand="1"/>
      </w:tblPr>
      <w:tblGrid>
        <w:gridCol w:w="1672"/>
        <w:gridCol w:w="2291"/>
        <w:gridCol w:w="1537"/>
        <w:gridCol w:w="1788"/>
        <w:gridCol w:w="1774"/>
      </w:tblGrid>
      <w:tr w:rsidR="00732DC0" w14:paraId="1B0C9170" w14:textId="77777777" w:rsidTr="00732DC0">
        <w:tc>
          <w:tcPr>
            <w:tcW w:w="1672" w:type="dxa"/>
          </w:tcPr>
          <w:p w14:paraId="2A96D44A" w14:textId="77777777" w:rsidR="00732DC0" w:rsidRDefault="00732DC0" w:rsidP="00732DC0">
            <w:pPr>
              <w:jc w:val="both"/>
              <w:rPr>
                <w:rFonts w:ascii="Arial" w:hAnsi="Arial" w:cs="Arial"/>
              </w:rPr>
            </w:pPr>
            <w:r>
              <w:rPr>
                <w:rFonts w:ascii="Arial" w:hAnsi="Arial" w:cs="Arial"/>
              </w:rPr>
              <w:t>Funkce</w:t>
            </w:r>
          </w:p>
        </w:tc>
        <w:tc>
          <w:tcPr>
            <w:tcW w:w="2400" w:type="dxa"/>
          </w:tcPr>
          <w:p w14:paraId="775AF3E5" w14:textId="77777777" w:rsidR="00732DC0" w:rsidRDefault="00732DC0" w:rsidP="00732DC0">
            <w:pPr>
              <w:jc w:val="both"/>
              <w:rPr>
                <w:rFonts w:ascii="Arial" w:hAnsi="Arial" w:cs="Arial"/>
              </w:rPr>
            </w:pPr>
            <w:r>
              <w:rPr>
                <w:rFonts w:ascii="Arial" w:hAnsi="Arial" w:cs="Arial"/>
              </w:rPr>
              <w:t>Jméno:</w:t>
            </w:r>
          </w:p>
        </w:tc>
        <w:tc>
          <w:tcPr>
            <w:tcW w:w="1537" w:type="dxa"/>
          </w:tcPr>
          <w:p w14:paraId="774B904C" w14:textId="77777777" w:rsidR="00732DC0" w:rsidRDefault="00732DC0" w:rsidP="00732DC0">
            <w:pPr>
              <w:jc w:val="both"/>
              <w:rPr>
                <w:rFonts w:ascii="Arial" w:hAnsi="Arial" w:cs="Arial"/>
              </w:rPr>
            </w:pPr>
            <w:r>
              <w:rPr>
                <w:rFonts w:ascii="Arial" w:hAnsi="Arial" w:cs="Arial"/>
              </w:rPr>
              <w:t>Funkce na pracovišti:</w:t>
            </w:r>
          </w:p>
        </w:tc>
        <w:tc>
          <w:tcPr>
            <w:tcW w:w="1840" w:type="dxa"/>
          </w:tcPr>
          <w:p w14:paraId="28EBBA68" w14:textId="77777777" w:rsidR="00732DC0" w:rsidRDefault="00732DC0" w:rsidP="00732DC0">
            <w:pPr>
              <w:jc w:val="both"/>
              <w:rPr>
                <w:rFonts w:ascii="Arial" w:hAnsi="Arial" w:cs="Arial"/>
              </w:rPr>
            </w:pPr>
            <w:r>
              <w:rPr>
                <w:rFonts w:ascii="Arial" w:hAnsi="Arial" w:cs="Arial"/>
              </w:rPr>
              <w:t>Tel. na pracovišti</w:t>
            </w:r>
          </w:p>
        </w:tc>
        <w:tc>
          <w:tcPr>
            <w:tcW w:w="1839" w:type="dxa"/>
          </w:tcPr>
          <w:p w14:paraId="765AF8ED" w14:textId="77777777" w:rsidR="00732DC0" w:rsidRDefault="00732DC0" w:rsidP="00732DC0">
            <w:pPr>
              <w:jc w:val="both"/>
              <w:rPr>
                <w:rFonts w:ascii="Arial" w:hAnsi="Arial" w:cs="Arial"/>
              </w:rPr>
            </w:pPr>
            <w:r>
              <w:rPr>
                <w:rFonts w:ascii="Arial" w:hAnsi="Arial" w:cs="Arial"/>
              </w:rPr>
              <w:t>Tel. v místě bydliště</w:t>
            </w:r>
          </w:p>
        </w:tc>
      </w:tr>
      <w:tr w:rsidR="00732DC0" w14:paraId="79198B41" w14:textId="77777777" w:rsidTr="00732DC0">
        <w:tc>
          <w:tcPr>
            <w:tcW w:w="1672" w:type="dxa"/>
          </w:tcPr>
          <w:p w14:paraId="4C343A8C" w14:textId="77777777" w:rsidR="00732DC0" w:rsidRDefault="00732DC0" w:rsidP="00732DC0">
            <w:pPr>
              <w:jc w:val="both"/>
              <w:rPr>
                <w:rFonts w:ascii="Arial" w:hAnsi="Arial" w:cs="Arial"/>
              </w:rPr>
            </w:pPr>
            <w:r>
              <w:rPr>
                <w:rFonts w:ascii="Arial" w:hAnsi="Arial" w:cs="Arial"/>
              </w:rPr>
              <w:t>Předseda</w:t>
            </w:r>
          </w:p>
        </w:tc>
        <w:tc>
          <w:tcPr>
            <w:tcW w:w="2400" w:type="dxa"/>
          </w:tcPr>
          <w:p w14:paraId="0AB6E3EE" w14:textId="5F3A131E" w:rsidR="00732DC0" w:rsidRDefault="00732DC0" w:rsidP="00732DC0">
            <w:pPr>
              <w:jc w:val="both"/>
              <w:rPr>
                <w:rFonts w:ascii="Arial" w:hAnsi="Arial" w:cs="Arial"/>
              </w:rPr>
            </w:pPr>
          </w:p>
        </w:tc>
        <w:tc>
          <w:tcPr>
            <w:tcW w:w="1537" w:type="dxa"/>
          </w:tcPr>
          <w:p w14:paraId="2552D77C" w14:textId="77777777" w:rsidR="00732DC0" w:rsidRDefault="00732DC0" w:rsidP="00732DC0">
            <w:pPr>
              <w:jc w:val="both"/>
              <w:rPr>
                <w:rFonts w:ascii="Arial" w:hAnsi="Arial" w:cs="Arial"/>
              </w:rPr>
            </w:pPr>
            <w:r>
              <w:rPr>
                <w:rFonts w:ascii="Arial" w:hAnsi="Arial" w:cs="Arial"/>
              </w:rPr>
              <w:t>Místostarosta Obce Petrov</w:t>
            </w:r>
          </w:p>
        </w:tc>
        <w:tc>
          <w:tcPr>
            <w:tcW w:w="1840" w:type="dxa"/>
          </w:tcPr>
          <w:p w14:paraId="76218876" w14:textId="0CEA805A" w:rsidR="00732DC0" w:rsidRDefault="00732DC0" w:rsidP="00732DC0">
            <w:pPr>
              <w:jc w:val="both"/>
              <w:rPr>
                <w:rFonts w:ascii="Arial" w:hAnsi="Arial" w:cs="Arial"/>
              </w:rPr>
            </w:pPr>
          </w:p>
        </w:tc>
        <w:tc>
          <w:tcPr>
            <w:tcW w:w="1839" w:type="dxa"/>
          </w:tcPr>
          <w:p w14:paraId="7F7CFD97" w14:textId="2B69503C" w:rsidR="00732DC0" w:rsidRDefault="00732DC0" w:rsidP="00732DC0">
            <w:pPr>
              <w:jc w:val="both"/>
              <w:rPr>
                <w:rFonts w:ascii="Arial" w:hAnsi="Arial" w:cs="Arial"/>
              </w:rPr>
            </w:pPr>
          </w:p>
        </w:tc>
      </w:tr>
      <w:tr w:rsidR="00732DC0" w14:paraId="4A28A43D" w14:textId="77777777" w:rsidTr="00732DC0">
        <w:tc>
          <w:tcPr>
            <w:tcW w:w="1672" w:type="dxa"/>
          </w:tcPr>
          <w:p w14:paraId="64003120" w14:textId="77777777" w:rsidR="00732DC0" w:rsidRDefault="00732DC0" w:rsidP="00732DC0">
            <w:pPr>
              <w:jc w:val="both"/>
              <w:rPr>
                <w:rFonts w:ascii="Arial" w:hAnsi="Arial" w:cs="Arial"/>
              </w:rPr>
            </w:pPr>
            <w:r>
              <w:rPr>
                <w:rFonts w:ascii="Arial" w:hAnsi="Arial" w:cs="Arial"/>
              </w:rPr>
              <w:t>Místopředseda</w:t>
            </w:r>
          </w:p>
        </w:tc>
        <w:tc>
          <w:tcPr>
            <w:tcW w:w="2400" w:type="dxa"/>
          </w:tcPr>
          <w:p w14:paraId="766983D8" w14:textId="51FC565D" w:rsidR="00732DC0" w:rsidRDefault="00732DC0" w:rsidP="00732DC0">
            <w:pPr>
              <w:jc w:val="both"/>
              <w:rPr>
                <w:rFonts w:ascii="Arial" w:hAnsi="Arial" w:cs="Arial"/>
              </w:rPr>
            </w:pPr>
          </w:p>
        </w:tc>
        <w:tc>
          <w:tcPr>
            <w:tcW w:w="1537" w:type="dxa"/>
          </w:tcPr>
          <w:p w14:paraId="48F3F2E6" w14:textId="77777777" w:rsidR="00732DC0" w:rsidRDefault="00732DC0" w:rsidP="00732DC0">
            <w:pPr>
              <w:jc w:val="both"/>
              <w:rPr>
                <w:rFonts w:ascii="Arial" w:hAnsi="Arial" w:cs="Arial"/>
              </w:rPr>
            </w:pPr>
            <w:r>
              <w:rPr>
                <w:rFonts w:ascii="Arial" w:hAnsi="Arial" w:cs="Arial"/>
              </w:rPr>
              <w:t>Starostka obce Petrov</w:t>
            </w:r>
          </w:p>
        </w:tc>
        <w:tc>
          <w:tcPr>
            <w:tcW w:w="1840" w:type="dxa"/>
          </w:tcPr>
          <w:p w14:paraId="51BA3E17" w14:textId="1B4AB9B1" w:rsidR="00732DC0" w:rsidRDefault="00732DC0" w:rsidP="00732DC0">
            <w:pPr>
              <w:jc w:val="both"/>
              <w:rPr>
                <w:rFonts w:ascii="Arial" w:hAnsi="Arial" w:cs="Arial"/>
              </w:rPr>
            </w:pPr>
          </w:p>
        </w:tc>
        <w:tc>
          <w:tcPr>
            <w:tcW w:w="1839" w:type="dxa"/>
          </w:tcPr>
          <w:p w14:paraId="70ECDEB4" w14:textId="0237DE20" w:rsidR="00732DC0" w:rsidRDefault="00732DC0" w:rsidP="00732DC0">
            <w:pPr>
              <w:jc w:val="both"/>
              <w:rPr>
                <w:rFonts w:ascii="Arial" w:hAnsi="Arial" w:cs="Arial"/>
              </w:rPr>
            </w:pPr>
          </w:p>
        </w:tc>
      </w:tr>
      <w:tr w:rsidR="00732DC0" w14:paraId="0CDAEA93" w14:textId="77777777" w:rsidTr="00732DC0">
        <w:tc>
          <w:tcPr>
            <w:tcW w:w="1672" w:type="dxa"/>
          </w:tcPr>
          <w:p w14:paraId="143193F3" w14:textId="77777777" w:rsidR="00732DC0" w:rsidRDefault="00732DC0" w:rsidP="00732DC0">
            <w:pPr>
              <w:jc w:val="both"/>
              <w:rPr>
                <w:rFonts w:ascii="Arial" w:hAnsi="Arial" w:cs="Arial"/>
              </w:rPr>
            </w:pPr>
            <w:r>
              <w:rPr>
                <w:rFonts w:ascii="Arial" w:hAnsi="Arial" w:cs="Arial"/>
              </w:rPr>
              <w:t>Tajemník</w:t>
            </w:r>
          </w:p>
        </w:tc>
        <w:tc>
          <w:tcPr>
            <w:tcW w:w="2400" w:type="dxa"/>
          </w:tcPr>
          <w:p w14:paraId="4D05984F" w14:textId="588A2046" w:rsidR="00732DC0" w:rsidRDefault="00732DC0" w:rsidP="00732DC0">
            <w:pPr>
              <w:jc w:val="both"/>
              <w:rPr>
                <w:rFonts w:ascii="Arial" w:hAnsi="Arial" w:cs="Arial"/>
              </w:rPr>
            </w:pPr>
          </w:p>
        </w:tc>
        <w:tc>
          <w:tcPr>
            <w:tcW w:w="1537" w:type="dxa"/>
          </w:tcPr>
          <w:p w14:paraId="6AB0F007" w14:textId="77777777" w:rsidR="00732DC0" w:rsidRDefault="00732DC0" w:rsidP="00732DC0">
            <w:pPr>
              <w:jc w:val="both"/>
              <w:rPr>
                <w:rFonts w:ascii="Arial" w:hAnsi="Arial" w:cs="Arial"/>
              </w:rPr>
            </w:pPr>
            <w:r>
              <w:rPr>
                <w:rFonts w:ascii="Arial" w:hAnsi="Arial" w:cs="Arial"/>
              </w:rPr>
              <w:t>Všeobecná správa</w:t>
            </w:r>
          </w:p>
        </w:tc>
        <w:tc>
          <w:tcPr>
            <w:tcW w:w="1840" w:type="dxa"/>
          </w:tcPr>
          <w:p w14:paraId="20F53AE0" w14:textId="1CC2693C" w:rsidR="00732DC0" w:rsidRDefault="00732DC0" w:rsidP="00732DC0">
            <w:pPr>
              <w:jc w:val="both"/>
              <w:rPr>
                <w:rFonts w:ascii="Arial" w:hAnsi="Arial" w:cs="Arial"/>
              </w:rPr>
            </w:pPr>
          </w:p>
        </w:tc>
        <w:tc>
          <w:tcPr>
            <w:tcW w:w="1839" w:type="dxa"/>
          </w:tcPr>
          <w:p w14:paraId="7AE0604A" w14:textId="34511A50" w:rsidR="00732DC0" w:rsidRDefault="00732DC0" w:rsidP="00732DC0">
            <w:pPr>
              <w:jc w:val="both"/>
              <w:rPr>
                <w:rFonts w:ascii="Arial" w:hAnsi="Arial" w:cs="Arial"/>
              </w:rPr>
            </w:pPr>
          </w:p>
        </w:tc>
      </w:tr>
      <w:tr w:rsidR="00732DC0" w14:paraId="6022197D" w14:textId="77777777" w:rsidTr="00732DC0">
        <w:tc>
          <w:tcPr>
            <w:tcW w:w="1672" w:type="dxa"/>
            <w:vMerge w:val="restart"/>
          </w:tcPr>
          <w:p w14:paraId="4565CE43" w14:textId="77777777" w:rsidR="00732DC0" w:rsidRDefault="00732DC0" w:rsidP="00732DC0">
            <w:pPr>
              <w:jc w:val="both"/>
              <w:rPr>
                <w:rFonts w:ascii="Arial" w:hAnsi="Arial" w:cs="Arial"/>
              </w:rPr>
            </w:pPr>
            <w:r>
              <w:rPr>
                <w:rFonts w:ascii="Arial" w:hAnsi="Arial" w:cs="Arial"/>
              </w:rPr>
              <w:t>Člen</w:t>
            </w:r>
          </w:p>
        </w:tc>
        <w:tc>
          <w:tcPr>
            <w:tcW w:w="2400" w:type="dxa"/>
          </w:tcPr>
          <w:p w14:paraId="6DA6B767" w14:textId="46050C40" w:rsidR="00732DC0" w:rsidRDefault="00732DC0" w:rsidP="00732DC0">
            <w:pPr>
              <w:jc w:val="both"/>
              <w:rPr>
                <w:rFonts w:ascii="Arial" w:hAnsi="Arial" w:cs="Arial"/>
              </w:rPr>
            </w:pPr>
          </w:p>
        </w:tc>
        <w:tc>
          <w:tcPr>
            <w:tcW w:w="1537" w:type="dxa"/>
          </w:tcPr>
          <w:p w14:paraId="2FD6ED2B" w14:textId="77777777" w:rsidR="00732DC0" w:rsidRDefault="00732DC0" w:rsidP="00732DC0">
            <w:pPr>
              <w:jc w:val="both"/>
              <w:rPr>
                <w:rFonts w:ascii="Arial" w:hAnsi="Arial" w:cs="Arial"/>
              </w:rPr>
            </w:pPr>
          </w:p>
        </w:tc>
        <w:tc>
          <w:tcPr>
            <w:tcW w:w="1840" w:type="dxa"/>
          </w:tcPr>
          <w:p w14:paraId="6355631C" w14:textId="694BE388" w:rsidR="00732DC0" w:rsidRDefault="00732DC0" w:rsidP="00732DC0">
            <w:pPr>
              <w:jc w:val="both"/>
              <w:rPr>
                <w:rFonts w:ascii="Arial" w:hAnsi="Arial" w:cs="Arial"/>
              </w:rPr>
            </w:pPr>
          </w:p>
        </w:tc>
        <w:tc>
          <w:tcPr>
            <w:tcW w:w="1839" w:type="dxa"/>
          </w:tcPr>
          <w:p w14:paraId="5DC816DE" w14:textId="266B3ABF" w:rsidR="00732DC0" w:rsidRDefault="00732DC0" w:rsidP="00732DC0">
            <w:pPr>
              <w:jc w:val="both"/>
              <w:rPr>
                <w:rFonts w:ascii="Arial" w:hAnsi="Arial" w:cs="Arial"/>
              </w:rPr>
            </w:pPr>
          </w:p>
        </w:tc>
      </w:tr>
      <w:tr w:rsidR="00732DC0" w14:paraId="74005A45" w14:textId="77777777" w:rsidTr="00732DC0">
        <w:tc>
          <w:tcPr>
            <w:tcW w:w="1672" w:type="dxa"/>
            <w:vMerge/>
          </w:tcPr>
          <w:p w14:paraId="1738BE42" w14:textId="77777777" w:rsidR="00732DC0" w:rsidRDefault="00732DC0" w:rsidP="00732DC0">
            <w:pPr>
              <w:jc w:val="both"/>
              <w:rPr>
                <w:rFonts w:ascii="Arial" w:hAnsi="Arial" w:cs="Arial"/>
              </w:rPr>
            </w:pPr>
          </w:p>
        </w:tc>
        <w:tc>
          <w:tcPr>
            <w:tcW w:w="2400" w:type="dxa"/>
          </w:tcPr>
          <w:p w14:paraId="76E7A864" w14:textId="4AB3BF87" w:rsidR="00732DC0" w:rsidRDefault="00732DC0" w:rsidP="00732DC0">
            <w:pPr>
              <w:jc w:val="both"/>
              <w:rPr>
                <w:rFonts w:ascii="Arial" w:hAnsi="Arial" w:cs="Arial"/>
              </w:rPr>
            </w:pPr>
          </w:p>
        </w:tc>
        <w:tc>
          <w:tcPr>
            <w:tcW w:w="1537" w:type="dxa"/>
          </w:tcPr>
          <w:p w14:paraId="3033E9EF" w14:textId="77777777" w:rsidR="00732DC0" w:rsidRDefault="00732DC0" w:rsidP="00732DC0">
            <w:pPr>
              <w:jc w:val="both"/>
              <w:rPr>
                <w:rFonts w:ascii="Arial" w:hAnsi="Arial" w:cs="Arial"/>
              </w:rPr>
            </w:pPr>
          </w:p>
        </w:tc>
        <w:tc>
          <w:tcPr>
            <w:tcW w:w="1840" w:type="dxa"/>
          </w:tcPr>
          <w:p w14:paraId="52A234FD" w14:textId="1F64D637" w:rsidR="00732DC0" w:rsidRDefault="00732DC0" w:rsidP="00732DC0">
            <w:pPr>
              <w:jc w:val="both"/>
              <w:rPr>
                <w:rFonts w:ascii="Arial" w:hAnsi="Arial" w:cs="Arial"/>
              </w:rPr>
            </w:pPr>
          </w:p>
        </w:tc>
        <w:tc>
          <w:tcPr>
            <w:tcW w:w="1839" w:type="dxa"/>
          </w:tcPr>
          <w:p w14:paraId="33D7AC79" w14:textId="7AB96708" w:rsidR="00732DC0" w:rsidRDefault="00732DC0" w:rsidP="00732DC0">
            <w:pPr>
              <w:jc w:val="both"/>
              <w:rPr>
                <w:rFonts w:ascii="Arial" w:hAnsi="Arial" w:cs="Arial"/>
              </w:rPr>
            </w:pPr>
          </w:p>
        </w:tc>
      </w:tr>
      <w:tr w:rsidR="00732DC0" w14:paraId="4040BE50" w14:textId="77777777" w:rsidTr="00732DC0">
        <w:tc>
          <w:tcPr>
            <w:tcW w:w="1672" w:type="dxa"/>
            <w:vMerge/>
          </w:tcPr>
          <w:p w14:paraId="4C9411BC" w14:textId="77777777" w:rsidR="00732DC0" w:rsidRDefault="00732DC0" w:rsidP="00732DC0">
            <w:pPr>
              <w:jc w:val="both"/>
              <w:rPr>
                <w:rFonts w:ascii="Arial" w:hAnsi="Arial" w:cs="Arial"/>
              </w:rPr>
            </w:pPr>
          </w:p>
        </w:tc>
        <w:tc>
          <w:tcPr>
            <w:tcW w:w="2400" w:type="dxa"/>
          </w:tcPr>
          <w:p w14:paraId="67793F1F" w14:textId="6CC7746F" w:rsidR="00732DC0" w:rsidRDefault="00732DC0" w:rsidP="00732DC0">
            <w:pPr>
              <w:jc w:val="both"/>
              <w:rPr>
                <w:rFonts w:ascii="Arial" w:hAnsi="Arial" w:cs="Arial"/>
              </w:rPr>
            </w:pPr>
          </w:p>
        </w:tc>
        <w:tc>
          <w:tcPr>
            <w:tcW w:w="1537" w:type="dxa"/>
          </w:tcPr>
          <w:p w14:paraId="317782B2" w14:textId="77777777" w:rsidR="00732DC0" w:rsidRDefault="00732DC0" w:rsidP="00732DC0">
            <w:pPr>
              <w:jc w:val="both"/>
              <w:rPr>
                <w:rFonts w:ascii="Arial" w:hAnsi="Arial" w:cs="Arial"/>
              </w:rPr>
            </w:pPr>
          </w:p>
        </w:tc>
        <w:tc>
          <w:tcPr>
            <w:tcW w:w="1840" w:type="dxa"/>
          </w:tcPr>
          <w:p w14:paraId="50DDB8DC" w14:textId="7A7AAE7B" w:rsidR="00732DC0" w:rsidRDefault="00732DC0" w:rsidP="00732DC0">
            <w:pPr>
              <w:jc w:val="both"/>
              <w:rPr>
                <w:rFonts w:ascii="Arial" w:hAnsi="Arial" w:cs="Arial"/>
              </w:rPr>
            </w:pPr>
          </w:p>
        </w:tc>
        <w:tc>
          <w:tcPr>
            <w:tcW w:w="1839" w:type="dxa"/>
          </w:tcPr>
          <w:p w14:paraId="6509B3B9" w14:textId="35B2A035" w:rsidR="00732DC0" w:rsidRDefault="00732DC0" w:rsidP="00732DC0">
            <w:pPr>
              <w:jc w:val="both"/>
              <w:rPr>
                <w:rFonts w:ascii="Arial" w:hAnsi="Arial" w:cs="Arial"/>
              </w:rPr>
            </w:pPr>
          </w:p>
        </w:tc>
      </w:tr>
      <w:tr w:rsidR="00732DC0" w14:paraId="3AC31E2D" w14:textId="77777777" w:rsidTr="00732DC0">
        <w:tc>
          <w:tcPr>
            <w:tcW w:w="1672" w:type="dxa"/>
            <w:vMerge/>
          </w:tcPr>
          <w:p w14:paraId="0ED1D171" w14:textId="77777777" w:rsidR="00732DC0" w:rsidRDefault="00732DC0" w:rsidP="00732DC0">
            <w:pPr>
              <w:jc w:val="both"/>
              <w:rPr>
                <w:rFonts w:ascii="Arial" w:hAnsi="Arial" w:cs="Arial"/>
              </w:rPr>
            </w:pPr>
          </w:p>
        </w:tc>
        <w:tc>
          <w:tcPr>
            <w:tcW w:w="2400" w:type="dxa"/>
          </w:tcPr>
          <w:p w14:paraId="225C8F61" w14:textId="3ACAB0B9" w:rsidR="00732DC0" w:rsidRDefault="00732DC0" w:rsidP="00732DC0">
            <w:pPr>
              <w:jc w:val="both"/>
              <w:rPr>
                <w:rFonts w:ascii="Arial" w:hAnsi="Arial" w:cs="Arial"/>
              </w:rPr>
            </w:pPr>
          </w:p>
        </w:tc>
        <w:tc>
          <w:tcPr>
            <w:tcW w:w="1537" w:type="dxa"/>
          </w:tcPr>
          <w:p w14:paraId="53F53FF9" w14:textId="77777777" w:rsidR="00732DC0" w:rsidRDefault="00732DC0" w:rsidP="00732DC0">
            <w:pPr>
              <w:jc w:val="both"/>
              <w:rPr>
                <w:rFonts w:ascii="Arial" w:hAnsi="Arial" w:cs="Arial"/>
              </w:rPr>
            </w:pPr>
          </w:p>
        </w:tc>
        <w:tc>
          <w:tcPr>
            <w:tcW w:w="1840" w:type="dxa"/>
          </w:tcPr>
          <w:p w14:paraId="02A41518" w14:textId="4F848EDB" w:rsidR="00732DC0" w:rsidRDefault="00732DC0" w:rsidP="00732DC0">
            <w:pPr>
              <w:jc w:val="both"/>
              <w:rPr>
                <w:rFonts w:ascii="Arial" w:hAnsi="Arial" w:cs="Arial"/>
              </w:rPr>
            </w:pPr>
          </w:p>
        </w:tc>
        <w:tc>
          <w:tcPr>
            <w:tcW w:w="1839" w:type="dxa"/>
          </w:tcPr>
          <w:p w14:paraId="6BC9E0D4" w14:textId="20B8E64D" w:rsidR="00732DC0" w:rsidRDefault="00732DC0" w:rsidP="00732DC0">
            <w:pPr>
              <w:jc w:val="both"/>
              <w:rPr>
                <w:rFonts w:ascii="Arial" w:hAnsi="Arial" w:cs="Arial"/>
              </w:rPr>
            </w:pPr>
          </w:p>
        </w:tc>
      </w:tr>
    </w:tbl>
    <w:p w14:paraId="6A698A2C" w14:textId="77777777" w:rsidR="00732DC0" w:rsidRDefault="00732DC0" w:rsidP="00732DC0">
      <w:pPr>
        <w:jc w:val="both"/>
        <w:rPr>
          <w:rFonts w:ascii="Arial" w:hAnsi="Arial" w:cs="Arial"/>
        </w:rPr>
      </w:pPr>
    </w:p>
    <w:p w14:paraId="6DE6B46A" w14:textId="77777777" w:rsidR="00732DC0" w:rsidRDefault="00732DC0" w:rsidP="00732DC0">
      <w:pPr>
        <w:jc w:val="both"/>
        <w:rPr>
          <w:rFonts w:ascii="Arial" w:hAnsi="Arial" w:cs="Arial"/>
        </w:rPr>
      </w:pPr>
      <w:r>
        <w:rPr>
          <w:rFonts w:ascii="Arial" w:hAnsi="Arial" w:cs="Arial"/>
        </w:rPr>
        <w:lastRenderedPageBreak/>
        <w:t>Hodonín:</w:t>
      </w:r>
    </w:p>
    <w:tbl>
      <w:tblPr>
        <w:tblStyle w:val="Mkatabulky"/>
        <w:tblW w:w="0" w:type="auto"/>
        <w:tblLook w:val="04A0" w:firstRow="1" w:lastRow="0" w:firstColumn="1" w:lastColumn="0" w:noHBand="0" w:noVBand="1"/>
      </w:tblPr>
      <w:tblGrid>
        <w:gridCol w:w="1833"/>
        <w:gridCol w:w="2183"/>
        <w:gridCol w:w="1820"/>
        <w:gridCol w:w="1432"/>
        <w:gridCol w:w="1794"/>
      </w:tblGrid>
      <w:tr w:rsidR="00732DC0" w14:paraId="5AF8225A" w14:textId="77777777" w:rsidTr="00A74FA1">
        <w:trPr>
          <w:trHeight w:val="558"/>
        </w:trPr>
        <w:tc>
          <w:tcPr>
            <w:tcW w:w="1833" w:type="dxa"/>
          </w:tcPr>
          <w:p w14:paraId="46A43F11" w14:textId="77777777" w:rsidR="00732DC0" w:rsidRDefault="00732DC0" w:rsidP="00732DC0">
            <w:pPr>
              <w:jc w:val="both"/>
              <w:rPr>
                <w:rFonts w:ascii="Arial" w:hAnsi="Arial" w:cs="Arial"/>
              </w:rPr>
            </w:pPr>
            <w:r>
              <w:rPr>
                <w:rFonts w:ascii="Arial" w:hAnsi="Arial" w:cs="Arial"/>
              </w:rPr>
              <w:t>Funkce</w:t>
            </w:r>
          </w:p>
        </w:tc>
        <w:tc>
          <w:tcPr>
            <w:tcW w:w="2183" w:type="dxa"/>
          </w:tcPr>
          <w:p w14:paraId="2614530F" w14:textId="77777777" w:rsidR="00732DC0" w:rsidRDefault="00732DC0" w:rsidP="00732DC0">
            <w:pPr>
              <w:jc w:val="both"/>
              <w:rPr>
                <w:rFonts w:ascii="Arial" w:hAnsi="Arial" w:cs="Arial"/>
              </w:rPr>
            </w:pPr>
            <w:r>
              <w:rPr>
                <w:rFonts w:ascii="Arial" w:hAnsi="Arial" w:cs="Arial"/>
              </w:rPr>
              <w:t>Jméno</w:t>
            </w:r>
          </w:p>
        </w:tc>
        <w:tc>
          <w:tcPr>
            <w:tcW w:w="1820" w:type="dxa"/>
          </w:tcPr>
          <w:p w14:paraId="74C31ECB" w14:textId="77777777" w:rsidR="00732DC0" w:rsidRDefault="00732DC0" w:rsidP="00732DC0">
            <w:pPr>
              <w:jc w:val="both"/>
              <w:rPr>
                <w:rFonts w:ascii="Arial" w:hAnsi="Arial" w:cs="Arial"/>
              </w:rPr>
            </w:pPr>
            <w:r>
              <w:rPr>
                <w:rFonts w:ascii="Arial" w:hAnsi="Arial" w:cs="Arial"/>
              </w:rPr>
              <w:t>Funkce na pracovišti</w:t>
            </w:r>
          </w:p>
        </w:tc>
        <w:tc>
          <w:tcPr>
            <w:tcW w:w="1432" w:type="dxa"/>
          </w:tcPr>
          <w:p w14:paraId="7C81425C" w14:textId="77777777" w:rsidR="00732DC0" w:rsidRDefault="00732DC0" w:rsidP="00732DC0">
            <w:pPr>
              <w:jc w:val="both"/>
              <w:rPr>
                <w:rFonts w:ascii="Arial" w:hAnsi="Arial" w:cs="Arial"/>
              </w:rPr>
            </w:pPr>
            <w:r>
              <w:rPr>
                <w:rFonts w:ascii="Arial" w:hAnsi="Arial" w:cs="Arial"/>
              </w:rPr>
              <w:t>Tel.na pracovišti</w:t>
            </w:r>
          </w:p>
        </w:tc>
        <w:tc>
          <w:tcPr>
            <w:tcW w:w="1794" w:type="dxa"/>
          </w:tcPr>
          <w:p w14:paraId="05DBC3EE" w14:textId="77777777" w:rsidR="00732DC0" w:rsidRDefault="00732DC0" w:rsidP="00732DC0">
            <w:pPr>
              <w:jc w:val="both"/>
              <w:rPr>
                <w:rFonts w:ascii="Arial" w:hAnsi="Arial" w:cs="Arial"/>
              </w:rPr>
            </w:pPr>
            <w:r>
              <w:rPr>
                <w:rFonts w:ascii="Arial" w:hAnsi="Arial" w:cs="Arial"/>
              </w:rPr>
              <w:t>Tel. v místě bydliště</w:t>
            </w:r>
          </w:p>
        </w:tc>
      </w:tr>
      <w:tr w:rsidR="00732DC0" w14:paraId="40F55DA8" w14:textId="77777777" w:rsidTr="00A74FA1">
        <w:tc>
          <w:tcPr>
            <w:tcW w:w="1833" w:type="dxa"/>
          </w:tcPr>
          <w:p w14:paraId="7C4ACCEE" w14:textId="77777777" w:rsidR="00732DC0" w:rsidRDefault="00732DC0" w:rsidP="00732DC0">
            <w:pPr>
              <w:jc w:val="both"/>
              <w:rPr>
                <w:rFonts w:ascii="Arial" w:hAnsi="Arial" w:cs="Arial"/>
              </w:rPr>
            </w:pPr>
            <w:r>
              <w:rPr>
                <w:rFonts w:ascii="Arial" w:hAnsi="Arial" w:cs="Arial"/>
              </w:rPr>
              <w:t>Předseda</w:t>
            </w:r>
          </w:p>
        </w:tc>
        <w:tc>
          <w:tcPr>
            <w:tcW w:w="2183" w:type="dxa"/>
          </w:tcPr>
          <w:p w14:paraId="5CA4B86D" w14:textId="7067D1AA" w:rsidR="00732DC0" w:rsidRDefault="00732DC0" w:rsidP="00732DC0">
            <w:pPr>
              <w:jc w:val="both"/>
              <w:rPr>
                <w:rFonts w:ascii="Arial" w:hAnsi="Arial" w:cs="Arial"/>
              </w:rPr>
            </w:pPr>
          </w:p>
        </w:tc>
        <w:tc>
          <w:tcPr>
            <w:tcW w:w="1820" w:type="dxa"/>
          </w:tcPr>
          <w:p w14:paraId="36441214" w14:textId="77777777" w:rsidR="00732DC0" w:rsidRPr="00A0440F" w:rsidRDefault="00732DC0" w:rsidP="00732DC0">
            <w:pPr>
              <w:jc w:val="both"/>
              <w:rPr>
                <w:rFonts w:ascii="Arial" w:hAnsi="Arial" w:cs="Arial"/>
                <w:sz w:val="20"/>
                <w:szCs w:val="20"/>
              </w:rPr>
            </w:pPr>
            <w:r w:rsidRPr="00A0440F">
              <w:rPr>
                <w:rFonts w:ascii="Arial" w:hAnsi="Arial" w:cs="Arial"/>
                <w:sz w:val="20"/>
                <w:szCs w:val="20"/>
              </w:rPr>
              <w:t>Starost</w:t>
            </w:r>
            <w:r w:rsidR="00A74FA1">
              <w:rPr>
                <w:rFonts w:ascii="Arial" w:hAnsi="Arial" w:cs="Arial"/>
                <w:sz w:val="20"/>
                <w:szCs w:val="20"/>
              </w:rPr>
              <w:t>k</w:t>
            </w:r>
            <w:r w:rsidRPr="00A0440F">
              <w:rPr>
                <w:rFonts w:ascii="Arial" w:hAnsi="Arial" w:cs="Arial"/>
                <w:sz w:val="20"/>
                <w:szCs w:val="20"/>
              </w:rPr>
              <w:t>a města Hodonín</w:t>
            </w:r>
          </w:p>
        </w:tc>
        <w:tc>
          <w:tcPr>
            <w:tcW w:w="1432" w:type="dxa"/>
          </w:tcPr>
          <w:p w14:paraId="6C7652FE" w14:textId="3FFCC4E1" w:rsidR="00732DC0" w:rsidRPr="00A0440F" w:rsidRDefault="00732DC0" w:rsidP="00732DC0">
            <w:pPr>
              <w:jc w:val="both"/>
              <w:rPr>
                <w:rFonts w:ascii="Arial" w:hAnsi="Arial" w:cs="Arial"/>
                <w:sz w:val="20"/>
                <w:szCs w:val="20"/>
              </w:rPr>
            </w:pPr>
          </w:p>
        </w:tc>
        <w:tc>
          <w:tcPr>
            <w:tcW w:w="1794" w:type="dxa"/>
          </w:tcPr>
          <w:p w14:paraId="125AD04A" w14:textId="77777777" w:rsidR="00732DC0" w:rsidRPr="00A0440F" w:rsidRDefault="00732DC0" w:rsidP="00732DC0">
            <w:pPr>
              <w:jc w:val="both"/>
              <w:rPr>
                <w:rFonts w:ascii="Arial" w:hAnsi="Arial" w:cs="Arial"/>
                <w:sz w:val="20"/>
                <w:szCs w:val="20"/>
              </w:rPr>
            </w:pPr>
            <w:r>
              <w:rPr>
                <w:rFonts w:ascii="Arial" w:hAnsi="Arial" w:cs="Arial"/>
                <w:sz w:val="20"/>
                <w:szCs w:val="20"/>
              </w:rPr>
              <w:t>-</w:t>
            </w:r>
          </w:p>
        </w:tc>
      </w:tr>
      <w:tr w:rsidR="00732DC0" w14:paraId="4690A207" w14:textId="77777777" w:rsidTr="00A74FA1">
        <w:tc>
          <w:tcPr>
            <w:tcW w:w="1833" w:type="dxa"/>
          </w:tcPr>
          <w:p w14:paraId="2016C768" w14:textId="77777777" w:rsidR="00732DC0" w:rsidRDefault="00732DC0" w:rsidP="00732DC0">
            <w:pPr>
              <w:jc w:val="both"/>
              <w:rPr>
                <w:rFonts w:ascii="Arial" w:hAnsi="Arial" w:cs="Arial"/>
              </w:rPr>
            </w:pPr>
            <w:r>
              <w:rPr>
                <w:rFonts w:ascii="Arial" w:hAnsi="Arial" w:cs="Arial"/>
              </w:rPr>
              <w:t>Místopředseda</w:t>
            </w:r>
          </w:p>
        </w:tc>
        <w:tc>
          <w:tcPr>
            <w:tcW w:w="2183" w:type="dxa"/>
          </w:tcPr>
          <w:p w14:paraId="24EC9E4D" w14:textId="59E361B7" w:rsidR="00732DC0" w:rsidRDefault="00732DC0" w:rsidP="00732DC0">
            <w:pPr>
              <w:jc w:val="both"/>
              <w:rPr>
                <w:rFonts w:ascii="Arial" w:hAnsi="Arial" w:cs="Arial"/>
              </w:rPr>
            </w:pPr>
          </w:p>
        </w:tc>
        <w:tc>
          <w:tcPr>
            <w:tcW w:w="1820" w:type="dxa"/>
          </w:tcPr>
          <w:p w14:paraId="2481A852" w14:textId="77777777" w:rsidR="00732DC0" w:rsidRPr="00A0440F" w:rsidRDefault="00732DC0" w:rsidP="00732DC0">
            <w:pPr>
              <w:jc w:val="both"/>
              <w:rPr>
                <w:rFonts w:ascii="Arial" w:hAnsi="Arial" w:cs="Arial"/>
                <w:sz w:val="20"/>
                <w:szCs w:val="20"/>
              </w:rPr>
            </w:pPr>
            <w:r w:rsidRPr="00A0440F">
              <w:rPr>
                <w:rFonts w:ascii="Arial" w:hAnsi="Arial" w:cs="Arial"/>
                <w:sz w:val="20"/>
                <w:szCs w:val="20"/>
              </w:rPr>
              <w:t>Místostarosta města Hodonín</w:t>
            </w:r>
          </w:p>
        </w:tc>
        <w:tc>
          <w:tcPr>
            <w:tcW w:w="1432" w:type="dxa"/>
          </w:tcPr>
          <w:p w14:paraId="1D231C0C" w14:textId="5F19C068" w:rsidR="00732DC0" w:rsidRPr="00A0440F" w:rsidRDefault="00732DC0" w:rsidP="00732DC0">
            <w:pPr>
              <w:jc w:val="both"/>
              <w:rPr>
                <w:rFonts w:ascii="Arial" w:hAnsi="Arial" w:cs="Arial"/>
                <w:sz w:val="20"/>
                <w:szCs w:val="20"/>
              </w:rPr>
            </w:pPr>
          </w:p>
        </w:tc>
        <w:tc>
          <w:tcPr>
            <w:tcW w:w="1794" w:type="dxa"/>
          </w:tcPr>
          <w:p w14:paraId="66F7AC0F" w14:textId="77777777" w:rsidR="00732DC0" w:rsidRPr="00A0440F" w:rsidRDefault="00732DC0" w:rsidP="00732DC0">
            <w:pPr>
              <w:jc w:val="both"/>
              <w:rPr>
                <w:rFonts w:ascii="Arial" w:hAnsi="Arial" w:cs="Arial"/>
                <w:sz w:val="20"/>
                <w:szCs w:val="20"/>
              </w:rPr>
            </w:pPr>
            <w:r>
              <w:rPr>
                <w:rFonts w:ascii="Arial" w:hAnsi="Arial" w:cs="Arial"/>
                <w:sz w:val="20"/>
                <w:szCs w:val="20"/>
              </w:rPr>
              <w:t>-</w:t>
            </w:r>
          </w:p>
        </w:tc>
      </w:tr>
      <w:tr w:rsidR="00A74FA1" w14:paraId="4C7756BB" w14:textId="77777777" w:rsidTr="00A74FA1">
        <w:tc>
          <w:tcPr>
            <w:tcW w:w="1833" w:type="dxa"/>
            <w:vMerge w:val="restart"/>
          </w:tcPr>
          <w:p w14:paraId="35A4B392" w14:textId="77777777" w:rsidR="00A74FA1" w:rsidRDefault="00A74FA1" w:rsidP="00732DC0">
            <w:pPr>
              <w:jc w:val="both"/>
              <w:rPr>
                <w:rFonts w:ascii="Arial" w:hAnsi="Arial" w:cs="Arial"/>
              </w:rPr>
            </w:pPr>
            <w:r>
              <w:rPr>
                <w:rFonts w:ascii="Arial" w:hAnsi="Arial" w:cs="Arial"/>
              </w:rPr>
              <w:t>Člen</w:t>
            </w:r>
            <w:r w:rsidR="00505F6D">
              <w:rPr>
                <w:rFonts w:ascii="Arial" w:hAnsi="Arial" w:cs="Arial"/>
              </w:rPr>
              <w:t>*</w:t>
            </w:r>
          </w:p>
        </w:tc>
        <w:tc>
          <w:tcPr>
            <w:tcW w:w="2183" w:type="dxa"/>
          </w:tcPr>
          <w:p w14:paraId="0A89B764" w14:textId="0328862C" w:rsidR="00A74FA1" w:rsidRDefault="00A74FA1" w:rsidP="00732DC0">
            <w:pPr>
              <w:jc w:val="both"/>
              <w:rPr>
                <w:rFonts w:ascii="Arial" w:hAnsi="Arial" w:cs="Arial"/>
              </w:rPr>
            </w:pPr>
          </w:p>
        </w:tc>
        <w:tc>
          <w:tcPr>
            <w:tcW w:w="1820" w:type="dxa"/>
          </w:tcPr>
          <w:p w14:paraId="604D3884"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 xml:space="preserve">tajemník bezpečnostní rady </w:t>
            </w:r>
            <w:proofErr w:type="spellStart"/>
            <w:r w:rsidRPr="00A74FA1">
              <w:rPr>
                <w:rFonts w:ascii="Arial" w:hAnsi="Arial" w:cs="Arial"/>
                <w:sz w:val="20"/>
                <w:szCs w:val="20"/>
              </w:rPr>
              <w:t>MěÚ</w:t>
            </w:r>
            <w:proofErr w:type="spellEnd"/>
          </w:p>
        </w:tc>
        <w:tc>
          <w:tcPr>
            <w:tcW w:w="1432" w:type="dxa"/>
          </w:tcPr>
          <w:p w14:paraId="0D7DFAD8" w14:textId="79F7395C" w:rsidR="00A74FA1" w:rsidRPr="00A0440F" w:rsidRDefault="00A74FA1" w:rsidP="00732DC0">
            <w:pPr>
              <w:jc w:val="both"/>
              <w:rPr>
                <w:rFonts w:ascii="Arial" w:hAnsi="Arial" w:cs="Arial"/>
                <w:sz w:val="20"/>
                <w:szCs w:val="20"/>
              </w:rPr>
            </w:pPr>
          </w:p>
        </w:tc>
        <w:tc>
          <w:tcPr>
            <w:tcW w:w="1794" w:type="dxa"/>
          </w:tcPr>
          <w:p w14:paraId="350CF09C"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76AFB642" w14:textId="77777777" w:rsidTr="00A74FA1">
        <w:tc>
          <w:tcPr>
            <w:tcW w:w="1833" w:type="dxa"/>
            <w:vMerge/>
          </w:tcPr>
          <w:p w14:paraId="19471768" w14:textId="77777777" w:rsidR="00A74FA1" w:rsidRDefault="00A74FA1" w:rsidP="00732DC0">
            <w:pPr>
              <w:jc w:val="both"/>
              <w:rPr>
                <w:rFonts w:ascii="Arial" w:hAnsi="Arial" w:cs="Arial"/>
              </w:rPr>
            </w:pPr>
          </w:p>
        </w:tc>
        <w:tc>
          <w:tcPr>
            <w:tcW w:w="2183" w:type="dxa"/>
          </w:tcPr>
          <w:p w14:paraId="5759B198" w14:textId="44AFED8C" w:rsidR="00A74FA1" w:rsidRDefault="00A74FA1" w:rsidP="00A74FA1">
            <w:pPr>
              <w:jc w:val="both"/>
              <w:rPr>
                <w:rFonts w:ascii="Arial" w:hAnsi="Arial" w:cs="Arial"/>
              </w:rPr>
            </w:pPr>
          </w:p>
        </w:tc>
        <w:tc>
          <w:tcPr>
            <w:tcW w:w="1820" w:type="dxa"/>
          </w:tcPr>
          <w:p w14:paraId="26FEF2A1" w14:textId="77777777" w:rsidR="00A74FA1" w:rsidRPr="00A0440F" w:rsidRDefault="00A74FA1" w:rsidP="00732DC0">
            <w:pPr>
              <w:jc w:val="both"/>
              <w:rPr>
                <w:rFonts w:ascii="Arial" w:hAnsi="Arial" w:cs="Arial"/>
                <w:sz w:val="20"/>
                <w:szCs w:val="20"/>
              </w:rPr>
            </w:pPr>
            <w:r>
              <w:rPr>
                <w:rFonts w:ascii="Arial" w:hAnsi="Arial" w:cs="Arial"/>
                <w:sz w:val="20"/>
                <w:szCs w:val="20"/>
              </w:rPr>
              <w:t>Vedoucí útvaru krizového řízení MÚ Hodonín</w:t>
            </w:r>
          </w:p>
        </w:tc>
        <w:tc>
          <w:tcPr>
            <w:tcW w:w="1432" w:type="dxa"/>
          </w:tcPr>
          <w:p w14:paraId="1DAEDF3C" w14:textId="1C6067A0" w:rsidR="00A74FA1" w:rsidRPr="00A0440F" w:rsidRDefault="00A74FA1" w:rsidP="00732DC0">
            <w:pPr>
              <w:jc w:val="both"/>
              <w:rPr>
                <w:rFonts w:ascii="Arial" w:hAnsi="Arial" w:cs="Arial"/>
                <w:sz w:val="20"/>
                <w:szCs w:val="20"/>
              </w:rPr>
            </w:pPr>
          </w:p>
        </w:tc>
        <w:tc>
          <w:tcPr>
            <w:tcW w:w="1794" w:type="dxa"/>
          </w:tcPr>
          <w:p w14:paraId="58B6C4FB"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3E363300" w14:textId="77777777" w:rsidTr="00A74FA1">
        <w:tc>
          <w:tcPr>
            <w:tcW w:w="1833" w:type="dxa"/>
            <w:vMerge/>
          </w:tcPr>
          <w:p w14:paraId="4DF00374" w14:textId="77777777" w:rsidR="00A74FA1" w:rsidRDefault="00A74FA1" w:rsidP="00732DC0">
            <w:pPr>
              <w:jc w:val="both"/>
              <w:rPr>
                <w:rFonts w:ascii="Arial" w:hAnsi="Arial" w:cs="Arial"/>
              </w:rPr>
            </w:pPr>
          </w:p>
        </w:tc>
        <w:tc>
          <w:tcPr>
            <w:tcW w:w="2183" w:type="dxa"/>
          </w:tcPr>
          <w:p w14:paraId="0BC14E30" w14:textId="2C38EA1B" w:rsidR="00A74FA1" w:rsidRDefault="00A74FA1" w:rsidP="00732DC0">
            <w:pPr>
              <w:jc w:val="both"/>
              <w:rPr>
                <w:rFonts w:ascii="Arial" w:hAnsi="Arial" w:cs="Arial"/>
              </w:rPr>
            </w:pPr>
          </w:p>
        </w:tc>
        <w:tc>
          <w:tcPr>
            <w:tcW w:w="1820" w:type="dxa"/>
          </w:tcPr>
          <w:p w14:paraId="11E14123" w14:textId="77777777" w:rsidR="00A74FA1" w:rsidRPr="00A0440F" w:rsidRDefault="00A74FA1" w:rsidP="00732DC0">
            <w:pPr>
              <w:jc w:val="both"/>
              <w:rPr>
                <w:rFonts w:ascii="Arial" w:hAnsi="Arial" w:cs="Arial"/>
                <w:sz w:val="20"/>
                <w:szCs w:val="20"/>
              </w:rPr>
            </w:pPr>
            <w:r>
              <w:rPr>
                <w:rFonts w:ascii="Arial" w:hAnsi="Arial" w:cs="Arial"/>
                <w:sz w:val="20"/>
                <w:szCs w:val="20"/>
              </w:rPr>
              <w:t>Ředitel městské policie Hodonín</w:t>
            </w:r>
          </w:p>
        </w:tc>
        <w:tc>
          <w:tcPr>
            <w:tcW w:w="1432" w:type="dxa"/>
          </w:tcPr>
          <w:p w14:paraId="098C89F3" w14:textId="39741980" w:rsidR="00A74FA1" w:rsidRPr="00A0440F" w:rsidRDefault="00A74FA1" w:rsidP="00732DC0">
            <w:pPr>
              <w:jc w:val="both"/>
              <w:rPr>
                <w:rFonts w:ascii="Arial" w:hAnsi="Arial" w:cs="Arial"/>
                <w:sz w:val="20"/>
                <w:szCs w:val="20"/>
              </w:rPr>
            </w:pPr>
          </w:p>
        </w:tc>
        <w:tc>
          <w:tcPr>
            <w:tcW w:w="1794" w:type="dxa"/>
          </w:tcPr>
          <w:p w14:paraId="6F94E586"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5E4A974C" w14:textId="77777777" w:rsidTr="00A74FA1">
        <w:tc>
          <w:tcPr>
            <w:tcW w:w="1833" w:type="dxa"/>
            <w:vMerge/>
          </w:tcPr>
          <w:p w14:paraId="404F6170" w14:textId="77777777" w:rsidR="00A74FA1" w:rsidRDefault="00A74FA1" w:rsidP="00732DC0">
            <w:pPr>
              <w:jc w:val="both"/>
              <w:rPr>
                <w:rFonts w:ascii="Arial" w:hAnsi="Arial" w:cs="Arial"/>
              </w:rPr>
            </w:pPr>
          </w:p>
        </w:tc>
        <w:tc>
          <w:tcPr>
            <w:tcW w:w="2183" w:type="dxa"/>
          </w:tcPr>
          <w:p w14:paraId="4059E8BE" w14:textId="1E79DAEA" w:rsidR="00A74FA1" w:rsidRDefault="00A74FA1" w:rsidP="00732DC0">
            <w:pPr>
              <w:jc w:val="both"/>
              <w:rPr>
                <w:rFonts w:ascii="Arial" w:hAnsi="Arial" w:cs="Arial"/>
              </w:rPr>
            </w:pPr>
          </w:p>
        </w:tc>
        <w:tc>
          <w:tcPr>
            <w:tcW w:w="1820" w:type="dxa"/>
          </w:tcPr>
          <w:p w14:paraId="54429FCF" w14:textId="77777777" w:rsidR="00A74FA1" w:rsidRPr="00A0440F" w:rsidRDefault="00A74FA1" w:rsidP="00732DC0">
            <w:pPr>
              <w:jc w:val="both"/>
              <w:rPr>
                <w:rFonts w:ascii="Arial" w:hAnsi="Arial" w:cs="Arial"/>
                <w:sz w:val="20"/>
                <w:szCs w:val="20"/>
              </w:rPr>
            </w:pPr>
            <w:r>
              <w:rPr>
                <w:rFonts w:ascii="Arial" w:hAnsi="Arial" w:cs="Arial"/>
                <w:sz w:val="20"/>
                <w:szCs w:val="20"/>
              </w:rPr>
              <w:t>Technik Povodí Moravy, provoz Veselí n. M.</w:t>
            </w:r>
          </w:p>
        </w:tc>
        <w:tc>
          <w:tcPr>
            <w:tcW w:w="1432" w:type="dxa"/>
          </w:tcPr>
          <w:p w14:paraId="1AF9996D" w14:textId="36031C11" w:rsidR="00A74FA1" w:rsidRPr="00A0440F" w:rsidRDefault="00A74FA1" w:rsidP="00732DC0">
            <w:pPr>
              <w:jc w:val="both"/>
              <w:rPr>
                <w:rFonts w:ascii="Arial" w:hAnsi="Arial" w:cs="Arial"/>
                <w:sz w:val="20"/>
                <w:szCs w:val="20"/>
              </w:rPr>
            </w:pPr>
          </w:p>
        </w:tc>
        <w:tc>
          <w:tcPr>
            <w:tcW w:w="1794" w:type="dxa"/>
          </w:tcPr>
          <w:p w14:paraId="747F9A2D"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36E6082F" w14:textId="77777777" w:rsidTr="00A74FA1">
        <w:tc>
          <w:tcPr>
            <w:tcW w:w="1833" w:type="dxa"/>
            <w:vMerge/>
          </w:tcPr>
          <w:p w14:paraId="6E9B2EA0" w14:textId="77777777" w:rsidR="00A74FA1" w:rsidRDefault="00A74FA1" w:rsidP="00732DC0">
            <w:pPr>
              <w:jc w:val="both"/>
              <w:rPr>
                <w:rFonts w:ascii="Arial" w:hAnsi="Arial" w:cs="Arial"/>
              </w:rPr>
            </w:pPr>
          </w:p>
        </w:tc>
        <w:tc>
          <w:tcPr>
            <w:tcW w:w="2183" w:type="dxa"/>
          </w:tcPr>
          <w:p w14:paraId="52589F2B" w14:textId="77777777" w:rsidR="00A74FA1" w:rsidRDefault="00A74FA1" w:rsidP="00732DC0">
            <w:pPr>
              <w:jc w:val="both"/>
              <w:rPr>
                <w:rFonts w:ascii="Arial" w:hAnsi="Arial" w:cs="Arial"/>
              </w:rPr>
            </w:pPr>
          </w:p>
        </w:tc>
        <w:tc>
          <w:tcPr>
            <w:tcW w:w="1820" w:type="dxa"/>
          </w:tcPr>
          <w:p w14:paraId="2CDF15F4"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Vedoucí odboru investic</w:t>
            </w:r>
          </w:p>
        </w:tc>
        <w:tc>
          <w:tcPr>
            <w:tcW w:w="1432" w:type="dxa"/>
          </w:tcPr>
          <w:p w14:paraId="055A099C" w14:textId="3058867A" w:rsidR="00A74FA1" w:rsidRPr="00A0440F" w:rsidRDefault="00A74FA1" w:rsidP="00732DC0">
            <w:pPr>
              <w:jc w:val="both"/>
              <w:rPr>
                <w:rFonts w:ascii="Arial" w:hAnsi="Arial" w:cs="Arial"/>
                <w:sz w:val="20"/>
                <w:szCs w:val="20"/>
              </w:rPr>
            </w:pPr>
          </w:p>
        </w:tc>
        <w:tc>
          <w:tcPr>
            <w:tcW w:w="1794" w:type="dxa"/>
          </w:tcPr>
          <w:p w14:paraId="6A2F6296"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470C53D5" w14:textId="77777777" w:rsidTr="00A74FA1">
        <w:tc>
          <w:tcPr>
            <w:tcW w:w="1833" w:type="dxa"/>
            <w:vMerge/>
          </w:tcPr>
          <w:p w14:paraId="31D4B7EF" w14:textId="77777777" w:rsidR="00A74FA1" w:rsidRDefault="00A74FA1" w:rsidP="00732DC0">
            <w:pPr>
              <w:jc w:val="both"/>
              <w:rPr>
                <w:rFonts w:ascii="Arial" w:hAnsi="Arial" w:cs="Arial"/>
              </w:rPr>
            </w:pPr>
          </w:p>
        </w:tc>
        <w:tc>
          <w:tcPr>
            <w:tcW w:w="2183" w:type="dxa"/>
          </w:tcPr>
          <w:p w14:paraId="48A122E4" w14:textId="43CFF2F6" w:rsidR="00A74FA1" w:rsidRDefault="00A74FA1" w:rsidP="00732DC0">
            <w:pPr>
              <w:jc w:val="both"/>
              <w:rPr>
                <w:rFonts w:ascii="Arial" w:hAnsi="Arial" w:cs="Arial"/>
              </w:rPr>
            </w:pPr>
          </w:p>
        </w:tc>
        <w:tc>
          <w:tcPr>
            <w:tcW w:w="1820" w:type="dxa"/>
          </w:tcPr>
          <w:p w14:paraId="68C46136"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 xml:space="preserve">Jednatel </w:t>
            </w:r>
            <w:proofErr w:type="spellStart"/>
            <w:r w:rsidRPr="00A74FA1">
              <w:rPr>
                <w:rFonts w:ascii="Arial" w:hAnsi="Arial" w:cs="Arial"/>
                <w:sz w:val="20"/>
                <w:szCs w:val="20"/>
              </w:rPr>
              <w:t>Tespra</w:t>
            </w:r>
            <w:proofErr w:type="spellEnd"/>
            <w:r w:rsidRPr="00A74FA1">
              <w:rPr>
                <w:rFonts w:ascii="Arial" w:hAnsi="Arial" w:cs="Arial"/>
                <w:sz w:val="20"/>
                <w:szCs w:val="20"/>
              </w:rPr>
              <w:t xml:space="preserve"> Hodonín, s.r.o.</w:t>
            </w:r>
          </w:p>
        </w:tc>
        <w:tc>
          <w:tcPr>
            <w:tcW w:w="1432" w:type="dxa"/>
          </w:tcPr>
          <w:p w14:paraId="50D25365" w14:textId="4F2BC90A" w:rsidR="00A74FA1" w:rsidRPr="00A0440F" w:rsidRDefault="00A74FA1" w:rsidP="00732DC0">
            <w:pPr>
              <w:jc w:val="both"/>
              <w:rPr>
                <w:rFonts w:ascii="Arial" w:hAnsi="Arial" w:cs="Arial"/>
                <w:sz w:val="20"/>
                <w:szCs w:val="20"/>
              </w:rPr>
            </w:pPr>
          </w:p>
        </w:tc>
        <w:tc>
          <w:tcPr>
            <w:tcW w:w="1794" w:type="dxa"/>
          </w:tcPr>
          <w:p w14:paraId="2FD6306B"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4446A83A" w14:textId="77777777" w:rsidTr="00A74FA1">
        <w:tc>
          <w:tcPr>
            <w:tcW w:w="1833" w:type="dxa"/>
            <w:vMerge/>
          </w:tcPr>
          <w:p w14:paraId="3EF8FFD9" w14:textId="77777777" w:rsidR="00A74FA1" w:rsidRDefault="00A74FA1" w:rsidP="00732DC0">
            <w:pPr>
              <w:jc w:val="both"/>
              <w:rPr>
                <w:rFonts w:ascii="Arial" w:hAnsi="Arial" w:cs="Arial"/>
              </w:rPr>
            </w:pPr>
          </w:p>
        </w:tc>
        <w:tc>
          <w:tcPr>
            <w:tcW w:w="2183" w:type="dxa"/>
          </w:tcPr>
          <w:p w14:paraId="717C1021" w14:textId="1BA8AACD" w:rsidR="00A74FA1" w:rsidRDefault="00A74FA1" w:rsidP="00732DC0">
            <w:pPr>
              <w:jc w:val="both"/>
              <w:rPr>
                <w:rFonts w:ascii="Arial" w:hAnsi="Arial" w:cs="Arial"/>
              </w:rPr>
            </w:pPr>
          </w:p>
        </w:tc>
        <w:tc>
          <w:tcPr>
            <w:tcW w:w="1820" w:type="dxa"/>
          </w:tcPr>
          <w:p w14:paraId="3F83BC32"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Písečná Hodonín, s.r.o.</w:t>
            </w:r>
          </w:p>
        </w:tc>
        <w:tc>
          <w:tcPr>
            <w:tcW w:w="1432" w:type="dxa"/>
          </w:tcPr>
          <w:p w14:paraId="3BD7ADE5" w14:textId="5DCC72DA" w:rsidR="00A74FA1" w:rsidRPr="00A0440F" w:rsidRDefault="00A74FA1" w:rsidP="00732DC0">
            <w:pPr>
              <w:jc w:val="both"/>
              <w:rPr>
                <w:rFonts w:ascii="Arial" w:hAnsi="Arial" w:cs="Arial"/>
                <w:sz w:val="20"/>
                <w:szCs w:val="20"/>
              </w:rPr>
            </w:pPr>
          </w:p>
        </w:tc>
        <w:tc>
          <w:tcPr>
            <w:tcW w:w="1794" w:type="dxa"/>
          </w:tcPr>
          <w:p w14:paraId="5C36FAF6"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36493E5E" w14:textId="77777777" w:rsidTr="00A74FA1">
        <w:tc>
          <w:tcPr>
            <w:tcW w:w="1833" w:type="dxa"/>
            <w:vMerge/>
          </w:tcPr>
          <w:p w14:paraId="65B09262" w14:textId="77777777" w:rsidR="00A74FA1" w:rsidRDefault="00A74FA1" w:rsidP="00732DC0">
            <w:pPr>
              <w:jc w:val="both"/>
              <w:rPr>
                <w:rFonts w:ascii="Arial" w:hAnsi="Arial" w:cs="Arial"/>
              </w:rPr>
            </w:pPr>
          </w:p>
        </w:tc>
        <w:tc>
          <w:tcPr>
            <w:tcW w:w="2183" w:type="dxa"/>
          </w:tcPr>
          <w:p w14:paraId="41ECA739" w14:textId="30AD2F60" w:rsidR="00A74FA1" w:rsidRDefault="00A74FA1" w:rsidP="00732DC0">
            <w:pPr>
              <w:jc w:val="both"/>
              <w:rPr>
                <w:rFonts w:ascii="Arial" w:hAnsi="Arial" w:cs="Arial"/>
              </w:rPr>
            </w:pPr>
          </w:p>
        </w:tc>
        <w:tc>
          <w:tcPr>
            <w:tcW w:w="1820" w:type="dxa"/>
          </w:tcPr>
          <w:p w14:paraId="2ED80595"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 xml:space="preserve">Lesy ČR, </w:t>
            </w:r>
            <w:proofErr w:type="spellStart"/>
            <w:r w:rsidRPr="00A74FA1">
              <w:rPr>
                <w:rFonts w:ascii="Arial" w:hAnsi="Arial" w:cs="Arial"/>
                <w:sz w:val="20"/>
                <w:szCs w:val="20"/>
              </w:rPr>
              <w:t>s.p</w:t>
            </w:r>
            <w:proofErr w:type="spellEnd"/>
            <w:r w:rsidRPr="00A74FA1">
              <w:rPr>
                <w:rFonts w:ascii="Arial" w:hAnsi="Arial" w:cs="Arial"/>
                <w:sz w:val="20"/>
                <w:szCs w:val="20"/>
              </w:rPr>
              <w:t>.</w:t>
            </w:r>
          </w:p>
        </w:tc>
        <w:tc>
          <w:tcPr>
            <w:tcW w:w="1432" w:type="dxa"/>
          </w:tcPr>
          <w:p w14:paraId="305AF0BC" w14:textId="075EF675" w:rsidR="00A74FA1" w:rsidRPr="00A0440F" w:rsidRDefault="00A74FA1" w:rsidP="00732DC0">
            <w:pPr>
              <w:jc w:val="both"/>
              <w:rPr>
                <w:rFonts w:ascii="Arial" w:hAnsi="Arial" w:cs="Arial"/>
                <w:sz w:val="20"/>
                <w:szCs w:val="20"/>
              </w:rPr>
            </w:pPr>
          </w:p>
        </w:tc>
        <w:tc>
          <w:tcPr>
            <w:tcW w:w="1794" w:type="dxa"/>
          </w:tcPr>
          <w:p w14:paraId="2BD21A57"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35AEB0AD" w14:textId="77777777" w:rsidTr="00A74FA1">
        <w:tc>
          <w:tcPr>
            <w:tcW w:w="1833" w:type="dxa"/>
            <w:vMerge/>
          </w:tcPr>
          <w:p w14:paraId="32EA6FEB" w14:textId="77777777" w:rsidR="00A74FA1" w:rsidRDefault="00A74FA1" w:rsidP="00732DC0">
            <w:pPr>
              <w:jc w:val="both"/>
              <w:rPr>
                <w:rFonts w:ascii="Arial" w:hAnsi="Arial" w:cs="Arial"/>
              </w:rPr>
            </w:pPr>
          </w:p>
        </w:tc>
        <w:tc>
          <w:tcPr>
            <w:tcW w:w="2183" w:type="dxa"/>
          </w:tcPr>
          <w:p w14:paraId="66D4670E" w14:textId="7EFF327D" w:rsidR="00A74FA1" w:rsidRDefault="00A74FA1" w:rsidP="00732DC0">
            <w:pPr>
              <w:jc w:val="both"/>
              <w:rPr>
                <w:rFonts w:ascii="Arial" w:hAnsi="Arial" w:cs="Arial"/>
              </w:rPr>
            </w:pPr>
          </w:p>
        </w:tc>
        <w:tc>
          <w:tcPr>
            <w:tcW w:w="1820" w:type="dxa"/>
          </w:tcPr>
          <w:p w14:paraId="7D82785F"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Policie JM kraje</w:t>
            </w:r>
          </w:p>
        </w:tc>
        <w:tc>
          <w:tcPr>
            <w:tcW w:w="1432" w:type="dxa"/>
          </w:tcPr>
          <w:p w14:paraId="1150D11F" w14:textId="61219123" w:rsidR="00A74FA1" w:rsidRPr="00A0440F" w:rsidRDefault="00A74FA1" w:rsidP="00732DC0">
            <w:pPr>
              <w:jc w:val="both"/>
              <w:rPr>
                <w:rFonts w:ascii="Arial" w:hAnsi="Arial" w:cs="Arial"/>
                <w:sz w:val="20"/>
                <w:szCs w:val="20"/>
              </w:rPr>
            </w:pPr>
          </w:p>
        </w:tc>
        <w:tc>
          <w:tcPr>
            <w:tcW w:w="1794" w:type="dxa"/>
          </w:tcPr>
          <w:p w14:paraId="6473486F"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5B9E8A24" w14:textId="77777777" w:rsidTr="00A74FA1">
        <w:tc>
          <w:tcPr>
            <w:tcW w:w="1833" w:type="dxa"/>
            <w:vMerge/>
          </w:tcPr>
          <w:p w14:paraId="09BCBB56" w14:textId="77777777" w:rsidR="00A74FA1" w:rsidRDefault="00A74FA1" w:rsidP="00732DC0">
            <w:pPr>
              <w:jc w:val="both"/>
              <w:rPr>
                <w:rFonts w:ascii="Arial" w:hAnsi="Arial" w:cs="Arial"/>
              </w:rPr>
            </w:pPr>
          </w:p>
        </w:tc>
        <w:tc>
          <w:tcPr>
            <w:tcW w:w="2183" w:type="dxa"/>
          </w:tcPr>
          <w:p w14:paraId="286B8798" w14:textId="1F40E397" w:rsidR="00A74FA1" w:rsidRDefault="00A74FA1" w:rsidP="00732DC0">
            <w:pPr>
              <w:jc w:val="both"/>
              <w:rPr>
                <w:rFonts w:ascii="Arial" w:hAnsi="Arial" w:cs="Arial"/>
              </w:rPr>
            </w:pPr>
          </w:p>
        </w:tc>
        <w:tc>
          <w:tcPr>
            <w:tcW w:w="1820" w:type="dxa"/>
          </w:tcPr>
          <w:p w14:paraId="403D9248" w14:textId="77777777" w:rsidR="00A74FA1" w:rsidRPr="00A0440F" w:rsidRDefault="00A74FA1" w:rsidP="00732DC0">
            <w:pPr>
              <w:jc w:val="both"/>
              <w:rPr>
                <w:rFonts w:ascii="Arial" w:hAnsi="Arial" w:cs="Arial"/>
                <w:sz w:val="20"/>
                <w:szCs w:val="20"/>
              </w:rPr>
            </w:pPr>
            <w:r w:rsidRPr="00A74FA1">
              <w:rPr>
                <w:rFonts w:ascii="Arial" w:hAnsi="Arial" w:cs="Arial"/>
                <w:sz w:val="20"/>
                <w:szCs w:val="20"/>
              </w:rPr>
              <w:t xml:space="preserve">Ředitel </w:t>
            </w:r>
            <w:proofErr w:type="spellStart"/>
            <w:r w:rsidRPr="00A74FA1">
              <w:rPr>
                <w:rFonts w:ascii="Arial" w:hAnsi="Arial" w:cs="Arial"/>
                <w:sz w:val="20"/>
                <w:szCs w:val="20"/>
              </w:rPr>
              <w:t>VaK</w:t>
            </w:r>
            <w:proofErr w:type="spellEnd"/>
            <w:r w:rsidRPr="00A74FA1">
              <w:rPr>
                <w:rFonts w:ascii="Arial" w:hAnsi="Arial" w:cs="Arial"/>
                <w:sz w:val="20"/>
                <w:szCs w:val="20"/>
              </w:rPr>
              <w:t>, a.s. Hodonín</w:t>
            </w:r>
          </w:p>
        </w:tc>
        <w:tc>
          <w:tcPr>
            <w:tcW w:w="1432" w:type="dxa"/>
          </w:tcPr>
          <w:p w14:paraId="1521B99D" w14:textId="5FC9D31D" w:rsidR="00A74FA1" w:rsidRPr="00A0440F" w:rsidRDefault="00A74FA1" w:rsidP="00732DC0">
            <w:pPr>
              <w:jc w:val="both"/>
              <w:rPr>
                <w:rFonts w:ascii="Arial" w:hAnsi="Arial" w:cs="Arial"/>
                <w:sz w:val="20"/>
                <w:szCs w:val="20"/>
              </w:rPr>
            </w:pPr>
          </w:p>
        </w:tc>
        <w:tc>
          <w:tcPr>
            <w:tcW w:w="1794" w:type="dxa"/>
          </w:tcPr>
          <w:p w14:paraId="49DA6D43" w14:textId="77777777" w:rsidR="00A74FA1" w:rsidRPr="00A0440F" w:rsidRDefault="00A74FA1" w:rsidP="00732DC0">
            <w:pPr>
              <w:jc w:val="both"/>
              <w:rPr>
                <w:rFonts w:ascii="Arial" w:hAnsi="Arial" w:cs="Arial"/>
                <w:sz w:val="20"/>
                <w:szCs w:val="20"/>
              </w:rPr>
            </w:pPr>
            <w:r>
              <w:rPr>
                <w:rFonts w:ascii="Arial" w:hAnsi="Arial" w:cs="Arial"/>
                <w:sz w:val="20"/>
                <w:szCs w:val="20"/>
              </w:rPr>
              <w:t>-</w:t>
            </w:r>
          </w:p>
        </w:tc>
      </w:tr>
      <w:tr w:rsidR="00A74FA1" w14:paraId="48872854" w14:textId="77777777" w:rsidTr="00A74FA1">
        <w:tc>
          <w:tcPr>
            <w:tcW w:w="1833" w:type="dxa"/>
            <w:vMerge/>
          </w:tcPr>
          <w:p w14:paraId="6C266902" w14:textId="77777777" w:rsidR="00A74FA1" w:rsidRDefault="00A74FA1" w:rsidP="00732DC0">
            <w:pPr>
              <w:jc w:val="both"/>
              <w:rPr>
                <w:rFonts w:ascii="Arial" w:hAnsi="Arial" w:cs="Arial"/>
              </w:rPr>
            </w:pPr>
          </w:p>
        </w:tc>
        <w:tc>
          <w:tcPr>
            <w:tcW w:w="2183" w:type="dxa"/>
          </w:tcPr>
          <w:p w14:paraId="18975B14" w14:textId="1767ED34" w:rsidR="00A74FA1" w:rsidRPr="00A74FA1" w:rsidRDefault="00A74FA1" w:rsidP="00732DC0">
            <w:pPr>
              <w:jc w:val="both"/>
              <w:rPr>
                <w:rFonts w:ascii="Arial" w:hAnsi="Arial" w:cs="Arial"/>
              </w:rPr>
            </w:pPr>
          </w:p>
        </w:tc>
        <w:tc>
          <w:tcPr>
            <w:tcW w:w="1820" w:type="dxa"/>
          </w:tcPr>
          <w:p w14:paraId="018DD0BB" w14:textId="77777777" w:rsidR="00A74FA1" w:rsidRPr="00A74FA1" w:rsidRDefault="00A74FA1" w:rsidP="00732DC0">
            <w:pPr>
              <w:jc w:val="both"/>
              <w:rPr>
                <w:rFonts w:ascii="Arial" w:hAnsi="Arial" w:cs="Arial"/>
                <w:sz w:val="20"/>
                <w:szCs w:val="20"/>
              </w:rPr>
            </w:pPr>
            <w:r w:rsidRPr="00A74FA1">
              <w:rPr>
                <w:rFonts w:ascii="Arial" w:hAnsi="Arial" w:cs="Arial"/>
                <w:sz w:val="20"/>
                <w:szCs w:val="20"/>
              </w:rPr>
              <w:t>Cestmistr SÚS JM kraje</w:t>
            </w:r>
          </w:p>
        </w:tc>
        <w:tc>
          <w:tcPr>
            <w:tcW w:w="1432" w:type="dxa"/>
          </w:tcPr>
          <w:p w14:paraId="388D4DD5" w14:textId="5CB4F2D9" w:rsidR="00A74FA1" w:rsidRPr="00A74FA1" w:rsidRDefault="00A74FA1" w:rsidP="00732DC0">
            <w:pPr>
              <w:jc w:val="both"/>
              <w:rPr>
                <w:rFonts w:ascii="Arial" w:hAnsi="Arial" w:cs="Arial"/>
                <w:sz w:val="20"/>
                <w:szCs w:val="20"/>
              </w:rPr>
            </w:pPr>
          </w:p>
        </w:tc>
        <w:tc>
          <w:tcPr>
            <w:tcW w:w="1794" w:type="dxa"/>
          </w:tcPr>
          <w:p w14:paraId="1FEFAB31" w14:textId="77777777" w:rsidR="00A74FA1" w:rsidRDefault="00A74FA1" w:rsidP="00732DC0">
            <w:pPr>
              <w:jc w:val="both"/>
              <w:rPr>
                <w:rFonts w:ascii="Arial" w:hAnsi="Arial" w:cs="Arial"/>
                <w:sz w:val="20"/>
                <w:szCs w:val="20"/>
              </w:rPr>
            </w:pPr>
          </w:p>
        </w:tc>
      </w:tr>
      <w:tr w:rsidR="00A74FA1" w14:paraId="1E27552A" w14:textId="77777777" w:rsidTr="00A74FA1">
        <w:tc>
          <w:tcPr>
            <w:tcW w:w="1833" w:type="dxa"/>
            <w:vMerge/>
          </w:tcPr>
          <w:p w14:paraId="0422FAD5" w14:textId="77777777" w:rsidR="00A74FA1" w:rsidRDefault="00A74FA1" w:rsidP="00732DC0">
            <w:pPr>
              <w:jc w:val="both"/>
              <w:rPr>
                <w:rFonts w:ascii="Arial" w:hAnsi="Arial" w:cs="Arial"/>
              </w:rPr>
            </w:pPr>
          </w:p>
        </w:tc>
        <w:tc>
          <w:tcPr>
            <w:tcW w:w="2183" w:type="dxa"/>
          </w:tcPr>
          <w:p w14:paraId="4CFD6876" w14:textId="09039319" w:rsidR="00A74FA1" w:rsidRPr="00A74FA1" w:rsidRDefault="00A74FA1" w:rsidP="00732DC0">
            <w:pPr>
              <w:jc w:val="both"/>
              <w:rPr>
                <w:rFonts w:ascii="Arial" w:hAnsi="Arial" w:cs="Arial"/>
              </w:rPr>
            </w:pPr>
          </w:p>
        </w:tc>
        <w:tc>
          <w:tcPr>
            <w:tcW w:w="1820" w:type="dxa"/>
          </w:tcPr>
          <w:p w14:paraId="309D61B7" w14:textId="77777777" w:rsidR="00A74FA1" w:rsidRPr="00A74FA1" w:rsidRDefault="00A74FA1" w:rsidP="00732DC0">
            <w:pPr>
              <w:jc w:val="both"/>
              <w:rPr>
                <w:rFonts w:ascii="Arial" w:hAnsi="Arial" w:cs="Arial"/>
                <w:sz w:val="20"/>
                <w:szCs w:val="20"/>
              </w:rPr>
            </w:pPr>
            <w:r w:rsidRPr="00A74FA1">
              <w:rPr>
                <w:rFonts w:ascii="Arial" w:hAnsi="Arial" w:cs="Arial"/>
                <w:sz w:val="20"/>
                <w:szCs w:val="20"/>
              </w:rPr>
              <w:t xml:space="preserve">tajemník </w:t>
            </w:r>
            <w:proofErr w:type="spellStart"/>
            <w:r w:rsidRPr="00A74FA1">
              <w:rPr>
                <w:rFonts w:ascii="Arial" w:hAnsi="Arial" w:cs="Arial"/>
                <w:sz w:val="20"/>
                <w:szCs w:val="20"/>
              </w:rPr>
              <w:t>MěÚ</w:t>
            </w:r>
            <w:proofErr w:type="spellEnd"/>
            <w:r w:rsidRPr="00A74FA1">
              <w:rPr>
                <w:rFonts w:ascii="Arial" w:hAnsi="Arial" w:cs="Arial"/>
                <w:sz w:val="20"/>
                <w:szCs w:val="20"/>
              </w:rPr>
              <w:t xml:space="preserve"> Hodonín</w:t>
            </w:r>
          </w:p>
        </w:tc>
        <w:tc>
          <w:tcPr>
            <w:tcW w:w="1432" w:type="dxa"/>
          </w:tcPr>
          <w:p w14:paraId="20BA8412" w14:textId="24D55D94" w:rsidR="00A74FA1" w:rsidRPr="00A74FA1" w:rsidRDefault="00A74FA1" w:rsidP="00732DC0">
            <w:pPr>
              <w:jc w:val="both"/>
              <w:rPr>
                <w:rFonts w:ascii="Arial" w:hAnsi="Arial" w:cs="Arial"/>
                <w:sz w:val="20"/>
                <w:szCs w:val="20"/>
              </w:rPr>
            </w:pPr>
          </w:p>
        </w:tc>
        <w:tc>
          <w:tcPr>
            <w:tcW w:w="1794" w:type="dxa"/>
          </w:tcPr>
          <w:p w14:paraId="2E69712B" w14:textId="77777777" w:rsidR="00A74FA1" w:rsidRDefault="00A74FA1" w:rsidP="00732DC0">
            <w:pPr>
              <w:jc w:val="both"/>
              <w:rPr>
                <w:rFonts w:ascii="Arial" w:hAnsi="Arial" w:cs="Arial"/>
                <w:sz w:val="20"/>
                <w:szCs w:val="20"/>
              </w:rPr>
            </w:pPr>
          </w:p>
        </w:tc>
      </w:tr>
      <w:tr w:rsidR="00A74FA1" w14:paraId="6B4784F8" w14:textId="77777777" w:rsidTr="00A74FA1">
        <w:tc>
          <w:tcPr>
            <w:tcW w:w="1833" w:type="dxa"/>
            <w:vMerge/>
          </w:tcPr>
          <w:p w14:paraId="65FAFE3A" w14:textId="77777777" w:rsidR="00A74FA1" w:rsidRDefault="00A74FA1" w:rsidP="00732DC0">
            <w:pPr>
              <w:jc w:val="both"/>
              <w:rPr>
                <w:rFonts w:ascii="Arial" w:hAnsi="Arial" w:cs="Arial"/>
              </w:rPr>
            </w:pPr>
          </w:p>
        </w:tc>
        <w:tc>
          <w:tcPr>
            <w:tcW w:w="2183" w:type="dxa"/>
          </w:tcPr>
          <w:p w14:paraId="68F7EC55" w14:textId="692EEA31" w:rsidR="00A74FA1" w:rsidRPr="00A74FA1" w:rsidRDefault="00A74FA1" w:rsidP="00732DC0">
            <w:pPr>
              <w:jc w:val="both"/>
              <w:rPr>
                <w:rFonts w:ascii="Arial" w:hAnsi="Arial" w:cs="Arial"/>
              </w:rPr>
            </w:pPr>
          </w:p>
        </w:tc>
        <w:tc>
          <w:tcPr>
            <w:tcW w:w="1820" w:type="dxa"/>
          </w:tcPr>
          <w:p w14:paraId="0A325CFD" w14:textId="77777777" w:rsidR="00A74FA1" w:rsidRPr="00A74FA1" w:rsidRDefault="00A74FA1" w:rsidP="00732DC0">
            <w:pPr>
              <w:jc w:val="both"/>
              <w:rPr>
                <w:rFonts w:ascii="Arial" w:hAnsi="Arial" w:cs="Arial"/>
                <w:sz w:val="20"/>
                <w:szCs w:val="20"/>
              </w:rPr>
            </w:pPr>
            <w:r w:rsidRPr="00A74FA1">
              <w:rPr>
                <w:rFonts w:ascii="Arial" w:hAnsi="Arial" w:cs="Arial"/>
                <w:sz w:val="20"/>
                <w:szCs w:val="20"/>
              </w:rPr>
              <w:t>České dráhy</w:t>
            </w:r>
          </w:p>
        </w:tc>
        <w:tc>
          <w:tcPr>
            <w:tcW w:w="1432" w:type="dxa"/>
          </w:tcPr>
          <w:p w14:paraId="4925FCCC" w14:textId="2873BC13" w:rsidR="00A74FA1" w:rsidRPr="00A74FA1" w:rsidRDefault="00A74FA1" w:rsidP="00732DC0">
            <w:pPr>
              <w:jc w:val="both"/>
              <w:rPr>
                <w:rFonts w:ascii="Arial" w:hAnsi="Arial" w:cs="Arial"/>
                <w:sz w:val="20"/>
                <w:szCs w:val="20"/>
              </w:rPr>
            </w:pPr>
          </w:p>
        </w:tc>
        <w:tc>
          <w:tcPr>
            <w:tcW w:w="1794" w:type="dxa"/>
          </w:tcPr>
          <w:p w14:paraId="5160025D" w14:textId="77777777" w:rsidR="00A74FA1" w:rsidRDefault="00A74FA1" w:rsidP="00732DC0">
            <w:pPr>
              <w:jc w:val="both"/>
              <w:rPr>
                <w:rFonts w:ascii="Arial" w:hAnsi="Arial" w:cs="Arial"/>
                <w:sz w:val="20"/>
                <w:szCs w:val="20"/>
              </w:rPr>
            </w:pPr>
          </w:p>
        </w:tc>
      </w:tr>
      <w:tr w:rsidR="00732DC0" w14:paraId="26E3396F" w14:textId="77777777" w:rsidTr="00A74FA1">
        <w:tc>
          <w:tcPr>
            <w:tcW w:w="1833" w:type="dxa"/>
          </w:tcPr>
          <w:p w14:paraId="31C52078" w14:textId="77777777" w:rsidR="00732DC0" w:rsidRDefault="00732DC0" w:rsidP="00732DC0">
            <w:pPr>
              <w:jc w:val="both"/>
              <w:rPr>
                <w:rFonts w:ascii="Arial" w:hAnsi="Arial" w:cs="Arial"/>
              </w:rPr>
            </w:pPr>
            <w:r>
              <w:rPr>
                <w:rFonts w:ascii="Arial" w:hAnsi="Arial" w:cs="Arial"/>
              </w:rPr>
              <w:t>Tajemník</w:t>
            </w:r>
          </w:p>
        </w:tc>
        <w:tc>
          <w:tcPr>
            <w:tcW w:w="2183" w:type="dxa"/>
          </w:tcPr>
          <w:p w14:paraId="727B7787" w14:textId="47DB37E9" w:rsidR="00732DC0" w:rsidRDefault="00732DC0" w:rsidP="00732DC0">
            <w:pPr>
              <w:jc w:val="both"/>
              <w:rPr>
                <w:rFonts w:ascii="Arial" w:hAnsi="Arial" w:cs="Arial"/>
              </w:rPr>
            </w:pPr>
          </w:p>
        </w:tc>
        <w:tc>
          <w:tcPr>
            <w:tcW w:w="1820" w:type="dxa"/>
          </w:tcPr>
          <w:p w14:paraId="05A57161" w14:textId="77777777" w:rsidR="00732DC0" w:rsidRPr="00A0440F" w:rsidRDefault="00A74FA1" w:rsidP="00732DC0">
            <w:pPr>
              <w:jc w:val="both"/>
              <w:rPr>
                <w:rFonts w:ascii="Arial" w:hAnsi="Arial" w:cs="Arial"/>
                <w:sz w:val="20"/>
                <w:szCs w:val="20"/>
              </w:rPr>
            </w:pPr>
            <w:r w:rsidRPr="00A74FA1">
              <w:rPr>
                <w:rFonts w:ascii="Arial" w:hAnsi="Arial" w:cs="Arial"/>
                <w:sz w:val="20"/>
                <w:szCs w:val="20"/>
              </w:rPr>
              <w:t>Vedoucí odboru ŽP</w:t>
            </w:r>
          </w:p>
        </w:tc>
        <w:tc>
          <w:tcPr>
            <w:tcW w:w="1432" w:type="dxa"/>
          </w:tcPr>
          <w:p w14:paraId="36FB491E" w14:textId="7B02FF6A" w:rsidR="00732DC0" w:rsidRPr="00A0440F" w:rsidRDefault="00732DC0" w:rsidP="00732DC0">
            <w:pPr>
              <w:jc w:val="both"/>
              <w:rPr>
                <w:rFonts w:ascii="Arial" w:hAnsi="Arial" w:cs="Arial"/>
                <w:sz w:val="20"/>
                <w:szCs w:val="20"/>
              </w:rPr>
            </w:pPr>
          </w:p>
        </w:tc>
        <w:tc>
          <w:tcPr>
            <w:tcW w:w="1794" w:type="dxa"/>
          </w:tcPr>
          <w:p w14:paraId="6130C42F" w14:textId="77777777" w:rsidR="00732DC0" w:rsidRPr="00A0440F" w:rsidRDefault="00732DC0" w:rsidP="00732DC0">
            <w:pPr>
              <w:jc w:val="both"/>
              <w:rPr>
                <w:rFonts w:ascii="Arial" w:hAnsi="Arial" w:cs="Arial"/>
                <w:sz w:val="20"/>
                <w:szCs w:val="20"/>
              </w:rPr>
            </w:pPr>
            <w:r>
              <w:rPr>
                <w:rFonts w:ascii="Arial" w:hAnsi="Arial" w:cs="Arial"/>
                <w:sz w:val="20"/>
                <w:szCs w:val="20"/>
              </w:rPr>
              <w:t>-</w:t>
            </w:r>
          </w:p>
        </w:tc>
      </w:tr>
    </w:tbl>
    <w:p w14:paraId="761F228D" w14:textId="77777777" w:rsidR="00732DC0" w:rsidRDefault="00732DC0" w:rsidP="00732DC0">
      <w:pPr>
        <w:jc w:val="both"/>
        <w:rPr>
          <w:rFonts w:ascii="Arial" w:hAnsi="Arial" w:cs="Arial"/>
        </w:rPr>
      </w:pPr>
    </w:p>
    <w:p w14:paraId="237D6326" w14:textId="77777777" w:rsidR="00732DC0" w:rsidRDefault="00732DC0" w:rsidP="00732DC0">
      <w:pPr>
        <w:pStyle w:val="Odstavecseseznamem"/>
        <w:ind w:left="0"/>
        <w:jc w:val="both"/>
        <w:rPr>
          <w:rFonts w:ascii="Arial" w:hAnsi="Arial" w:cs="Arial"/>
        </w:rPr>
      </w:pPr>
    </w:p>
    <w:p w14:paraId="1C518040" w14:textId="77777777" w:rsidR="00732DC0" w:rsidRPr="00B64196" w:rsidRDefault="00B64196" w:rsidP="00B64196">
      <w:pPr>
        <w:pStyle w:val="Nadpis3"/>
        <w:rPr>
          <w:b/>
          <w:color w:val="auto"/>
        </w:rPr>
      </w:pPr>
      <w:bookmarkStart w:id="31" w:name="_Toc398642600"/>
      <w:bookmarkStart w:id="32" w:name="_Toc426476170"/>
      <w:r>
        <w:rPr>
          <w:b/>
          <w:color w:val="auto"/>
        </w:rPr>
        <w:t>4.2</w:t>
      </w:r>
      <w:r w:rsidR="00732DC0" w:rsidRPr="00B64196">
        <w:rPr>
          <w:b/>
          <w:color w:val="auto"/>
        </w:rPr>
        <w:t xml:space="preserve"> Seznam důležitých telefonních čísel</w:t>
      </w:r>
      <w:bookmarkEnd w:id="31"/>
      <w:bookmarkEnd w:id="32"/>
    </w:p>
    <w:tbl>
      <w:tblPr>
        <w:tblStyle w:val="Mkatabulky"/>
        <w:tblW w:w="0" w:type="auto"/>
        <w:tblLook w:val="04A0" w:firstRow="1" w:lastRow="0" w:firstColumn="1" w:lastColumn="0" w:noHBand="0" w:noVBand="1"/>
      </w:tblPr>
      <w:tblGrid>
        <w:gridCol w:w="1818"/>
        <w:gridCol w:w="2117"/>
        <w:gridCol w:w="2961"/>
        <w:gridCol w:w="6"/>
        <w:gridCol w:w="2160"/>
      </w:tblGrid>
      <w:tr w:rsidR="00732DC0" w14:paraId="036720A6" w14:textId="77777777" w:rsidTr="00732DC0">
        <w:tc>
          <w:tcPr>
            <w:tcW w:w="1818" w:type="dxa"/>
          </w:tcPr>
          <w:p w14:paraId="7DB1C9C0" w14:textId="77777777" w:rsidR="00732DC0" w:rsidRDefault="00732DC0" w:rsidP="00732DC0">
            <w:pPr>
              <w:pStyle w:val="Odstavecseseznamem"/>
              <w:ind w:left="0"/>
              <w:jc w:val="both"/>
              <w:rPr>
                <w:rFonts w:ascii="Arial" w:hAnsi="Arial" w:cs="Arial"/>
              </w:rPr>
            </w:pPr>
            <w:r>
              <w:rPr>
                <w:rFonts w:ascii="Arial" w:hAnsi="Arial" w:cs="Arial"/>
              </w:rPr>
              <w:t>Organizace:</w:t>
            </w:r>
          </w:p>
        </w:tc>
        <w:tc>
          <w:tcPr>
            <w:tcW w:w="2129" w:type="dxa"/>
          </w:tcPr>
          <w:p w14:paraId="2895B4ED" w14:textId="77777777" w:rsidR="00732DC0" w:rsidRDefault="00732DC0" w:rsidP="00732DC0">
            <w:pPr>
              <w:pStyle w:val="Odstavecseseznamem"/>
              <w:ind w:left="0"/>
              <w:jc w:val="both"/>
              <w:rPr>
                <w:rFonts w:ascii="Arial" w:hAnsi="Arial" w:cs="Arial"/>
              </w:rPr>
            </w:pPr>
            <w:r>
              <w:rPr>
                <w:rFonts w:ascii="Arial" w:hAnsi="Arial" w:cs="Arial"/>
              </w:rPr>
              <w:t>Složka:</w:t>
            </w:r>
          </w:p>
        </w:tc>
        <w:tc>
          <w:tcPr>
            <w:tcW w:w="3086" w:type="dxa"/>
            <w:gridSpan w:val="2"/>
          </w:tcPr>
          <w:p w14:paraId="124AAA6A" w14:textId="77777777" w:rsidR="00732DC0" w:rsidRDefault="00732DC0" w:rsidP="00732DC0">
            <w:pPr>
              <w:pStyle w:val="Odstavecseseznamem"/>
              <w:ind w:left="0"/>
              <w:jc w:val="both"/>
              <w:rPr>
                <w:rFonts w:ascii="Arial" w:hAnsi="Arial" w:cs="Arial"/>
              </w:rPr>
            </w:pPr>
            <w:r>
              <w:rPr>
                <w:rFonts w:ascii="Arial" w:hAnsi="Arial" w:cs="Arial"/>
              </w:rPr>
              <w:t>Adresa:</w:t>
            </w:r>
          </w:p>
        </w:tc>
        <w:tc>
          <w:tcPr>
            <w:tcW w:w="2255" w:type="dxa"/>
          </w:tcPr>
          <w:p w14:paraId="55784E77" w14:textId="77777777" w:rsidR="00732DC0" w:rsidRDefault="00732DC0" w:rsidP="00732DC0">
            <w:pPr>
              <w:pStyle w:val="Odstavecseseznamem"/>
              <w:ind w:left="0"/>
              <w:jc w:val="both"/>
              <w:rPr>
                <w:rFonts w:ascii="Arial" w:hAnsi="Arial" w:cs="Arial"/>
              </w:rPr>
            </w:pPr>
            <w:r>
              <w:rPr>
                <w:rFonts w:ascii="Arial" w:hAnsi="Arial" w:cs="Arial"/>
              </w:rPr>
              <w:t>Telefon, fax</w:t>
            </w:r>
          </w:p>
        </w:tc>
      </w:tr>
      <w:tr w:rsidR="00732DC0" w14:paraId="42B10C3D" w14:textId="77777777" w:rsidTr="00732DC0">
        <w:tc>
          <w:tcPr>
            <w:tcW w:w="1818" w:type="dxa"/>
            <w:vMerge w:val="restart"/>
          </w:tcPr>
          <w:p w14:paraId="265C259F" w14:textId="77777777" w:rsidR="00732DC0" w:rsidRDefault="00732DC0" w:rsidP="00732DC0">
            <w:pPr>
              <w:pStyle w:val="Odstavecseseznamem"/>
              <w:ind w:left="0"/>
              <w:jc w:val="both"/>
              <w:rPr>
                <w:rFonts w:ascii="Arial" w:hAnsi="Arial" w:cs="Arial"/>
              </w:rPr>
            </w:pPr>
            <w:r>
              <w:rPr>
                <w:rFonts w:ascii="Arial" w:hAnsi="Arial" w:cs="Arial"/>
              </w:rPr>
              <w:t xml:space="preserve">Povodí Moravy </w:t>
            </w:r>
            <w:proofErr w:type="spellStart"/>
            <w:r>
              <w:rPr>
                <w:rFonts w:ascii="Arial" w:hAnsi="Arial" w:cs="Arial"/>
              </w:rPr>
              <w:t>s.p</w:t>
            </w:r>
            <w:proofErr w:type="spellEnd"/>
            <w:r>
              <w:rPr>
                <w:rFonts w:ascii="Arial" w:hAnsi="Arial" w:cs="Arial"/>
              </w:rPr>
              <w:t>.</w:t>
            </w:r>
          </w:p>
        </w:tc>
        <w:tc>
          <w:tcPr>
            <w:tcW w:w="2129" w:type="dxa"/>
          </w:tcPr>
          <w:p w14:paraId="381C09C6" w14:textId="77777777" w:rsidR="00732DC0" w:rsidRDefault="00732DC0" w:rsidP="00732DC0">
            <w:pPr>
              <w:pStyle w:val="Odstavecseseznamem"/>
              <w:ind w:left="0"/>
              <w:jc w:val="both"/>
              <w:rPr>
                <w:rFonts w:ascii="Arial" w:hAnsi="Arial" w:cs="Arial"/>
              </w:rPr>
            </w:pPr>
            <w:r>
              <w:rPr>
                <w:rFonts w:ascii="Arial" w:hAnsi="Arial" w:cs="Arial"/>
              </w:rPr>
              <w:t>Závod Střední Morava</w:t>
            </w:r>
          </w:p>
        </w:tc>
        <w:tc>
          <w:tcPr>
            <w:tcW w:w="3086" w:type="dxa"/>
            <w:gridSpan w:val="2"/>
          </w:tcPr>
          <w:p w14:paraId="26AFAF92" w14:textId="77777777" w:rsidR="00732DC0" w:rsidRDefault="00732DC0" w:rsidP="00732DC0">
            <w:pPr>
              <w:pStyle w:val="Odstavecseseznamem"/>
              <w:ind w:left="0"/>
              <w:jc w:val="both"/>
              <w:rPr>
                <w:rFonts w:ascii="Arial" w:hAnsi="Arial" w:cs="Arial"/>
              </w:rPr>
            </w:pPr>
            <w:proofErr w:type="spellStart"/>
            <w:r>
              <w:rPr>
                <w:rFonts w:ascii="Arial" w:hAnsi="Arial" w:cs="Arial"/>
              </w:rPr>
              <w:t>Moravní</w:t>
            </w:r>
            <w:proofErr w:type="spellEnd"/>
            <w:r>
              <w:rPr>
                <w:rFonts w:ascii="Arial" w:hAnsi="Arial" w:cs="Arial"/>
              </w:rPr>
              <w:t xml:space="preserve"> náměstí </w:t>
            </w:r>
            <w:proofErr w:type="gramStart"/>
            <w:r>
              <w:rPr>
                <w:rFonts w:ascii="Arial" w:hAnsi="Arial" w:cs="Arial"/>
              </w:rPr>
              <w:t>766,  68611</w:t>
            </w:r>
            <w:proofErr w:type="gramEnd"/>
            <w:r>
              <w:rPr>
                <w:rFonts w:ascii="Arial" w:hAnsi="Arial" w:cs="Arial"/>
              </w:rPr>
              <w:t xml:space="preserve"> </w:t>
            </w:r>
            <w:proofErr w:type="spellStart"/>
            <w:r>
              <w:rPr>
                <w:rFonts w:ascii="Arial" w:hAnsi="Arial" w:cs="Arial"/>
              </w:rPr>
              <w:t>Uh.Hradiště</w:t>
            </w:r>
            <w:proofErr w:type="spellEnd"/>
          </w:p>
        </w:tc>
        <w:tc>
          <w:tcPr>
            <w:tcW w:w="2255" w:type="dxa"/>
          </w:tcPr>
          <w:p w14:paraId="3CEF482F" w14:textId="3D0D6F88" w:rsidR="00732DC0" w:rsidRDefault="00732DC0" w:rsidP="00732DC0">
            <w:pPr>
              <w:pStyle w:val="Odstavecseseznamem"/>
              <w:ind w:left="0"/>
              <w:jc w:val="both"/>
              <w:rPr>
                <w:rFonts w:ascii="Arial" w:hAnsi="Arial" w:cs="Arial"/>
              </w:rPr>
            </w:pPr>
          </w:p>
        </w:tc>
      </w:tr>
      <w:tr w:rsidR="00732DC0" w14:paraId="463467A1" w14:textId="77777777" w:rsidTr="00732DC0">
        <w:tc>
          <w:tcPr>
            <w:tcW w:w="1818" w:type="dxa"/>
            <w:vMerge/>
          </w:tcPr>
          <w:p w14:paraId="1D2F5FD9" w14:textId="77777777" w:rsidR="00732DC0" w:rsidRDefault="00732DC0" w:rsidP="00732DC0">
            <w:pPr>
              <w:pStyle w:val="Odstavecseseznamem"/>
              <w:ind w:left="0"/>
              <w:jc w:val="both"/>
              <w:rPr>
                <w:rFonts w:ascii="Arial" w:hAnsi="Arial" w:cs="Arial"/>
              </w:rPr>
            </w:pPr>
          </w:p>
        </w:tc>
        <w:tc>
          <w:tcPr>
            <w:tcW w:w="2129" w:type="dxa"/>
          </w:tcPr>
          <w:p w14:paraId="3D7CB996" w14:textId="77777777" w:rsidR="00732DC0" w:rsidRDefault="00732DC0" w:rsidP="00732DC0">
            <w:pPr>
              <w:pStyle w:val="Odstavecseseznamem"/>
              <w:ind w:left="0"/>
              <w:jc w:val="both"/>
              <w:rPr>
                <w:rFonts w:ascii="Arial" w:hAnsi="Arial" w:cs="Arial"/>
              </w:rPr>
            </w:pPr>
            <w:r>
              <w:rPr>
                <w:rFonts w:ascii="Arial" w:hAnsi="Arial" w:cs="Arial"/>
              </w:rPr>
              <w:t>Vodohospodářský dispečink</w:t>
            </w:r>
          </w:p>
        </w:tc>
        <w:tc>
          <w:tcPr>
            <w:tcW w:w="3086" w:type="dxa"/>
            <w:gridSpan w:val="2"/>
          </w:tcPr>
          <w:p w14:paraId="74E87A58" w14:textId="77777777" w:rsidR="00732DC0" w:rsidRDefault="00732DC0" w:rsidP="00732DC0">
            <w:pPr>
              <w:pStyle w:val="Odstavecseseznamem"/>
              <w:ind w:left="0"/>
              <w:jc w:val="both"/>
              <w:rPr>
                <w:rFonts w:ascii="Arial" w:hAnsi="Arial" w:cs="Arial"/>
              </w:rPr>
            </w:pPr>
            <w:r>
              <w:rPr>
                <w:rFonts w:ascii="Arial" w:hAnsi="Arial" w:cs="Arial"/>
              </w:rPr>
              <w:t>Dřevařská 11, 601 75 Brno</w:t>
            </w:r>
          </w:p>
        </w:tc>
        <w:tc>
          <w:tcPr>
            <w:tcW w:w="2255" w:type="dxa"/>
          </w:tcPr>
          <w:p w14:paraId="15AA6D6B" w14:textId="477C8F25" w:rsidR="00732DC0" w:rsidRDefault="00732DC0" w:rsidP="00732DC0">
            <w:pPr>
              <w:pStyle w:val="Odstavecseseznamem"/>
              <w:ind w:left="0"/>
              <w:jc w:val="both"/>
              <w:rPr>
                <w:rFonts w:ascii="Arial" w:hAnsi="Arial" w:cs="Arial"/>
              </w:rPr>
            </w:pPr>
          </w:p>
        </w:tc>
      </w:tr>
      <w:tr w:rsidR="00732DC0" w14:paraId="67721992" w14:textId="77777777" w:rsidTr="00732DC0">
        <w:tc>
          <w:tcPr>
            <w:tcW w:w="1818" w:type="dxa"/>
            <w:vMerge/>
          </w:tcPr>
          <w:p w14:paraId="63786972" w14:textId="77777777" w:rsidR="00732DC0" w:rsidRDefault="00732DC0" w:rsidP="00732DC0">
            <w:pPr>
              <w:pStyle w:val="Odstavecseseznamem"/>
              <w:ind w:left="0"/>
              <w:jc w:val="both"/>
              <w:rPr>
                <w:rFonts w:ascii="Arial" w:hAnsi="Arial" w:cs="Arial"/>
              </w:rPr>
            </w:pPr>
          </w:p>
        </w:tc>
        <w:tc>
          <w:tcPr>
            <w:tcW w:w="2129" w:type="dxa"/>
            <w:vMerge w:val="restart"/>
          </w:tcPr>
          <w:p w14:paraId="1D723214" w14:textId="77777777" w:rsidR="00732DC0" w:rsidRDefault="00732DC0" w:rsidP="00732DC0">
            <w:pPr>
              <w:pStyle w:val="Odstavecseseznamem"/>
              <w:ind w:left="0"/>
              <w:jc w:val="both"/>
              <w:rPr>
                <w:rFonts w:ascii="Arial" w:hAnsi="Arial" w:cs="Arial"/>
              </w:rPr>
            </w:pPr>
            <w:r>
              <w:rPr>
                <w:rFonts w:ascii="Arial" w:hAnsi="Arial" w:cs="Arial"/>
              </w:rPr>
              <w:t>Provoz veselí nad Moravou</w:t>
            </w:r>
          </w:p>
        </w:tc>
        <w:tc>
          <w:tcPr>
            <w:tcW w:w="3086" w:type="dxa"/>
            <w:gridSpan w:val="2"/>
          </w:tcPr>
          <w:p w14:paraId="40F7DFD0" w14:textId="77777777" w:rsidR="00732DC0" w:rsidRDefault="00732DC0" w:rsidP="00732DC0">
            <w:pPr>
              <w:pStyle w:val="Odstavecseseznamem"/>
              <w:ind w:left="0"/>
              <w:jc w:val="both"/>
              <w:rPr>
                <w:rFonts w:ascii="Arial" w:hAnsi="Arial" w:cs="Arial"/>
              </w:rPr>
            </w:pPr>
            <w:r>
              <w:rPr>
                <w:rFonts w:ascii="Arial" w:hAnsi="Arial" w:cs="Arial"/>
              </w:rPr>
              <w:t>Benátky 1147, 698 01 Veselí nad Moravou</w:t>
            </w:r>
          </w:p>
        </w:tc>
        <w:tc>
          <w:tcPr>
            <w:tcW w:w="2255" w:type="dxa"/>
          </w:tcPr>
          <w:p w14:paraId="00521166" w14:textId="108C5703" w:rsidR="00732DC0" w:rsidRDefault="00732DC0" w:rsidP="00732DC0">
            <w:pPr>
              <w:pStyle w:val="Odstavecseseznamem"/>
              <w:ind w:left="0"/>
              <w:jc w:val="both"/>
              <w:rPr>
                <w:rFonts w:ascii="Arial" w:hAnsi="Arial" w:cs="Arial"/>
              </w:rPr>
            </w:pPr>
          </w:p>
        </w:tc>
      </w:tr>
      <w:tr w:rsidR="00732DC0" w14:paraId="7722C3C4" w14:textId="77777777" w:rsidTr="00732DC0">
        <w:tc>
          <w:tcPr>
            <w:tcW w:w="1818" w:type="dxa"/>
            <w:vMerge/>
          </w:tcPr>
          <w:p w14:paraId="1F4BD3A1" w14:textId="77777777" w:rsidR="00732DC0" w:rsidRDefault="00732DC0" w:rsidP="00732DC0">
            <w:pPr>
              <w:pStyle w:val="Odstavecseseznamem"/>
              <w:ind w:left="0"/>
              <w:jc w:val="both"/>
              <w:rPr>
                <w:rFonts w:ascii="Arial" w:hAnsi="Arial" w:cs="Arial"/>
              </w:rPr>
            </w:pPr>
          </w:p>
        </w:tc>
        <w:tc>
          <w:tcPr>
            <w:tcW w:w="2129" w:type="dxa"/>
            <w:vMerge/>
          </w:tcPr>
          <w:p w14:paraId="3B028455" w14:textId="77777777" w:rsidR="00732DC0" w:rsidRDefault="00732DC0" w:rsidP="00732DC0">
            <w:pPr>
              <w:pStyle w:val="Odstavecseseznamem"/>
              <w:ind w:left="0"/>
              <w:jc w:val="both"/>
              <w:rPr>
                <w:rFonts w:ascii="Arial" w:hAnsi="Arial" w:cs="Arial"/>
              </w:rPr>
            </w:pPr>
          </w:p>
        </w:tc>
        <w:tc>
          <w:tcPr>
            <w:tcW w:w="3086" w:type="dxa"/>
            <w:gridSpan w:val="2"/>
          </w:tcPr>
          <w:p w14:paraId="6A9B773C" w14:textId="77777777" w:rsidR="00732DC0" w:rsidRDefault="00732DC0" w:rsidP="00732DC0">
            <w:pPr>
              <w:pStyle w:val="Odstavecseseznamem"/>
              <w:ind w:left="0"/>
              <w:jc w:val="both"/>
              <w:rPr>
                <w:rFonts w:ascii="Arial" w:hAnsi="Arial" w:cs="Arial"/>
              </w:rPr>
            </w:pPr>
            <w:r>
              <w:rPr>
                <w:rFonts w:ascii="Arial" w:hAnsi="Arial" w:cs="Arial"/>
              </w:rPr>
              <w:t>Vedoucí provozu</w:t>
            </w:r>
          </w:p>
        </w:tc>
        <w:tc>
          <w:tcPr>
            <w:tcW w:w="2255" w:type="dxa"/>
          </w:tcPr>
          <w:p w14:paraId="693A2823" w14:textId="72F2B606" w:rsidR="00732DC0" w:rsidRDefault="00732DC0" w:rsidP="00732DC0">
            <w:pPr>
              <w:pStyle w:val="Odstavecseseznamem"/>
              <w:ind w:left="0"/>
              <w:jc w:val="both"/>
              <w:rPr>
                <w:rFonts w:ascii="Arial" w:hAnsi="Arial" w:cs="Arial"/>
              </w:rPr>
            </w:pPr>
          </w:p>
        </w:tc>
      </w:tr>
      <w:tr w:rsidR="00732DC0" w14:paraId="309B763C" w14:textId="77777777" w:rsidTr="00732DC0">
        <w:tc>
          <w:tcPr>
            <w:tcW w:w="1818" w:type="dxa"/>
            <w:vMerge/>
          </w:tcPr>
          <w:p w14:paraId="0BBD3C7A" w14:textId="77777777" w:rsidR="00732DC0" w:rsidRDefault="00732DC0" w:rsidP="00732DC0">
            <w:pPr>
              <w:pStyle w:val="Odstavecseseznamem"/>
              <w:ind w:left="0"/>
              <w:jc w:val="both"/>
              <w:rPr>
                <w:rFonts w:ascii="Arial" w:hAnsi="Arial" w:cs="Arial"/>
              </w:rPr>
            </w:pPr>
          </w:p>
        </w:tc>
        <w:tc>
          <w:tcPr>
            <w:tcW w:w="2129" w:type="dxa"/>
            <w:vMerge/>
          </w:tcPr>
          <w:p w14:paraId="75C5DAFA" w14:textId="77777777" w:rsidR="00732DC0" w:rsidRDefault="00732DC0" w:rsidP="00732DC0">
            <w:pPr>
              <w:pStyle w:val="Odstavecseseznamem"/>
              <w:ind w:left="0"/>
              <w:jc w:val="both"/>
              <w:rPr>
                <w:rFonts w:ascii="Arial" w:hAnsi="Arial" w:cs="Arial"/>
              </w:rPr>
            </w:pPr>
          </w:p>
        </w:tc>
        <w:tc>
          <w:tcPr>
            <w:tcW w:w="3086" w:type="dxa"/>
            <w:gridSpan w:val="2"/>
          </w:tcPr>
          <w:p w14:paraId="426E8DAD" w14:textId="77777777" w:rsidR="00732DC0" w:rsidRDefault="00732DC0" w:rsidP="00732DC0">
            <w:pPr>
              <w:pStyle w:val="Odstavecseseznamem"/>
              <w:ind w:left="0"/>
              <w:jc w:val="both"/>
              <w:rPr>
                <w:rFonts w:ascii="Arial" w:hAnsi="Arial" w:cs="Arial"/>
              </w:rPr>
            </w:pPr>
            <w:r>
              <w:rPr>
                <w:rFonts w:ascii="Arial" w:hAnsi="Arial" w:cs="Arial"/>
              </w:rPr>
              <w:t>Vedoucí útvaru vodní cesty</w:t>
            </w:r>
          </w:p>
        </w:tc>
        <w:tc>
          <w:tcPr>
            <w:tcW w:w="2255" w:type="dxa"/>
          </w:tcPr>
          <w:p w14:paraId="263DEC35" w14:textId="643DFD43" w:rsidR="00732DC0" w:rsidRDefault="00732DC0" w:rsidP="00732DC0">
            <w:pPr>
              <w:pStyle w:val="Odstavecseseznamem"/>
              <w:ind w:left="0"/>
              <w:jc w:val="both"/>
              <w:rPr>
                <w:rFonts w:ascii="Arial" w:hAnsi="Arial" w:cs="Arial"/>
              </w:rPr>
            </w:pPr>
          </w:p>
        </w:tc>
      </w:tr>
      <w:tr w:rsidR="00732DC0" w14:paraId="6B01D6D6" w14:textId="77777777" w:rsidTr="00732DC0">
        <w:tc>
          <w:tcPr>
            <w:tcW w:w="1818" w:type="dxa"/>
          </w:tcPr>
          <w:p w14:paraId="5713B27D" w14:textId="77777777" w:rsidR="00732DC0" w:rsidRDefault="00732DC0" w:rsidP="00732DC0">
            <w:pPr>
              <w:pStyle w:val="Odstavecseseznamem"/>
              <w:ind w:left="0"/>
              <w:jc w:val="both"/>
              <w:rPr>
                <w:rFonts w:ascii="Arial" w:hAnsi="Arial" w:cs="Arial"/>
              </w:rPr>
            </w:pPr>
            <w:r>
              <w:rPr>
                <w:rFonts w:ascii="Arial" w:hAnsi="Arial" w:cs="Arial"/>
              </w:rPr>
              <w:t>Vodovody a kanalizace Hodonín a.s.</w:t>
            </w:r>
          </w:p>
        </w:tc>
        <w:tc>
          <w:tcPr>
            <w:tcW w:w="2129" w:type="dxa"/>
          </w:tcPr>
          <w:p w14:paraId="29B34552" w14:textId="77777777" w:rsidR="00732DC0" w:rsidRDefault="00732DC0" w:rsidP="00732DC0">
            <w:pPr>
              <w:pStyle w:val="Odstavecseseznamem"/>
              <w:ind w:left="0"/>
              <w:jc w:val="both"/>
              <w:rPr>
                <w:rFonts w:ascii="Arial" w:hAnsi="Arial" w:cs="Arial"/>
              </w:rPr>
            </w:pPr>
          </w:p>
        </w:tc>
        <w:tc>
          <w:tcPr>
            <w:tcW w:w="3086" w:type="dxa"/>
            <w:gridSpan w:val="2"/>
          </w:tcPr>
          <w:p w14:paraId="5D772172" w14:textId="77777777" w:rsidR="00732DC0" w:rsidRDefault="00732DC0" w:rsidP="00732DC0">
            <w:pPr>
              <w:pStyle w:val="Odstavecseseznamem"/>
              <w:ind w:left="0"/>
              <w:jc w:val="both"/>
              <w:rPr>
                <w:rFonts w:ascii="Arial" w:hAnsi="Arial" w:cs="Arial"/>
              </w:rPr>
            </w:pPr>
            <w:r>
              <w:rPr>
                <w:rFonts w:ascii="Arial" w:hAnsi="Arial" w:cs="Arial"/>
              </w:rPr>
              <w:t xml:space="preserve">Purkyňova 2, 695 </w:t>
            </w:r>
            <w:proofErr w:type="gramStart"/>
            <w:r>
              <w:rPr>
                <w:rFonts w:ascii="Arial" w:hAnsi="Arial" w:cs="Arial"/>
              </w:rPr>
              <w:t>11  Hodonín</w:t>
            </w:r>
            <w:proofErr w:type="gramEnd"/>
          </w:p>
        </w:tc>
        <w:tc>
          <w:tcPr>
            <w:tcW w:w="2255" w:type="dxa"/>
          </w:tcPr>
          <w:p w14:paraId="5CFCD846" w14:textId="3929E18F" w:rsidR="00732DC0" w:rsidRDefault="00732DC0" w:rsidP="00732DC0">
            <w:pPr>
              <w:pStyle w:val="Odstavecseseznamem"/>
              <w:ind w:left="0"/>
              <w:jc w:val="both"/>
              <w:rPr>
                <w:rFonts w:ascii="Arial" w:hAnsi="Arial" w:cs="Arial"/>
              </w:rPr>
            </w:pPr>
          </w:p>
        </w:tc>
      </w:tr>
      <w:tr w:rsidR="00732DC0" w14:paraId="3BCA39A3" w14:textId="77777777" w:rsidTr="00732DC0">
        <w:tc>
          <w:tcPr>
            <w:tcW w:w="1818" w:type="dxa"/>
            <w:vMerge w:val="restart"/>
          </w:tcPr>
          <w:p w14:paraId="409BAEAD" w14:textId="77777777" w:rsidR="00732DC0" w:rsidRDefault="00732DC0" w:rsidP="00732DC0">
            <w:pPr>
              <w:pStyle w:val="Odstavecseseznamem"/>
              <w:ind w:left="0"/>
              <w:jc w:val="both"/>
              <w:rPr>
                <w:rFonts w:ascii="Arial" w:hAnsi="Arial" w:cs="Arial"/>
              </w:rPr>
            </w:pPr>
            <w:r>
              <w:rPr>
                <w:rFonts w:ascii="Arial" w:hAnsi="Arial" w:cs="Arial"/>
              </w:rPr>
              <w:t xml:space="preserve">Hasičský záchranný sbor </w:t>
            </w:r>
            <w:r>
              <w:rPr>
                <w:rFonts w:ascii="Arial" w:hAnsi="Arial" w:cs="Arial"/>
              </w:rPr>
              <w:lastRenderedPageBreak/>
              <w:t>Jihomoravského kraje</w:t>
            </w:r>
          </w:p>
        </w:tc>
        <w:tc>
          <w:tcPr>
            <w:tcW w:w="2129" w:type="dxa"/>
          </w:tcPr>
          <w:p w14:paraId="2F890215" w14:textId="77777777" w:rsidR="00732DC0" w:rsidRDefault="00732DC0" w:rsidP="00732DC0">
            <w:pPr>
              <w:pStyle w:val="Odstavecseseznamem"/>
              <w:ind w:left="0"/>
              <w:jc w:val="both"/>
              <w:rPr>
                <w:rFonts w:ascii="Arial" w:hAnsi="Arial" w:cs="Arial"/>
              </w:rPr>
            </w:pPr>
            <w:r>
              <w:rPr>
                <w:rFonts w:ascii="Arial" w:hAnsi="Arial" w:cs="Arial"/>
              </w:rPr>
              <w:lastRenderedPageBreak/>
              <w:t>Stanice HZS Hodonín</w:t>
            </w:r>
          </w:p>
        </w:tc>
        <w:tc>
          <w:tcPr>
            <w:tcW w:w="3086" w:type="dxa"/>
            <w:gridSpan w:val="2"/>
          </w:tcPr>
          <w:p w14:paraId="3621B44C" w14:textId="77777777" w:rsidR="00732DC0" w:rsidRDefault="00732DC0" w:rsidP="00732DC0">
            <w:pPr>
              <w:pStyle w:val="Odstavecseseznamem"/>
              <w:ind w:left="0"/>
              <w:jc w:val="both"/>
              <w:rPr>
                <w:rFonts w:ascii="Arial" w:hAnsi="Arial" w:cs="Arial"/>
              </w:rPr>
            </w:pPr>
            <w:r>
              <w:rPr>
                <w:rFonts w:ascii="Arial" w:hAnsi="Arial" w:cs="Arial"/>
              </w:rPr>
              <w:t>Tř. bří Čapků 3, 695 03 Hodonín</w:t>
            </w:r>
          </w:p>
        </w:tc>
        <w:tc>
          <w:tcPr>
            <w:tcW w:w="2255" w:type="dxa"/>
          </w:tcPr>
          <w:p w14:paraId="460EAB30" w14:textId="16BF0C36" w:rsidR="00732DC0" w:rsidRDefault="00732DC0" w:rsidP="00732DC0">
            <w:pPr>
              <w:pStyle w:val="Odstavecseseznamem"/>
              <w:ind w:left="0"/>
              <w:jc w:val="both"/>
              <w:rPr>
                <w:rFonts w:ascii="Arial" w:hAnsi="Arial" w:cs="Arial"/>
              </w:rPr>
            </w:pPr>
          </w:p>
        </w:tc>
      </w:tr>
      <w:tr w:rsidR="00732DC0" w14:paraId="6BB6D08E" w14:textId="77777777" w:rsidTr="00732DC0">
        <w:tc>
          <w:tcPr>
            <w:tcW w:w="1818" w:type="dxa"/>
            <w:vMerge/>
          </w:tcPr>
          <w:p w14:paraId="5811FCF4" w14:textId="77777777" w:rsidR="00732DC0" w:rsidRDefault="00732DC0" w:rsidP="00732DC0">
            <w:pPr>
              <w:pStyle w:val="Odstavecseseznamem"/>
              <w:ind w:left="0"/>
              <w:jc w:val="both"/>
              <w:rPr>
                <w:rFonts w:ascii="Arial" w:hAnsi="Arial" w:cs="Arial"/>
              </w:rPr>
            </w:pPr>
          </w:p>
        </w:tc>
        <w:tc>
          <w:tcPr>
            <w:tcW w:w="2129" w:type="dxa"/>
          </w:tcPr>
          <w:p w14:paraId="4521F535" w14:textId="77777777" w:rsidR="00732DC0" w:rsidRDefault="00732DC0" w:rsidP="00732DC0">
            <w:pPr>
              <w:pStyle w:val="Odstavecseseznamem"/>
              <w:ind w:left="0"/>
              <w:jc w:val="both"/>
              <w:rPr>
                <w:rFonts w:ascii="Arial" w:hAnsi="Arial" w:cs="Arial"/>
              </w:rPr>
            </w:pPr>
            <w:r>
              <w:rPr>
                <w:rFonts w:ascii="Arial" w:hAnsi="Arial" w:cs="Arial"/>
              </w:rPr>
              <w:t>Ohlašovna požáru</w:t>
            </w:r>
          </w:p>
        </w:tc>
        <w:tc>
          <w:tcPr>
            <w:tcW w:w="3086" w:type="dxa"/>
            <w:gridSpan w:val="2"/>
          </w:tcPr>
          <w:p w14:paraId="42C8C08E" w14:textId="77777777" w:rsidR="00732DC0" w:rsidRDefault="00732DC0" w:rsidP="00732DC0">
            <w:pPr>
              <w:pStyle w:val="Odstavecseseznamem"/>
              <w:ind w:left="0"/>
              <w:jc w:val="both"/>
              <w:rPr>
                <w:rFonts w:ascii="Arial" w:hAnsi="Arial" w:cs="Arial"/>
              </w:rPr>
            </w:pPr>
          </w:p>
        </w:tc>
        <w:tc>
          <w:tcPr>
            <w:tcW w:w="2255" w:type="dxa"/>
          </w:tcPr>
          <w:p w14:paraId="2A8FDA4F" w14:textId="3A441E41" w:rsidR="00732DC0" w:rsidRDefault="00732DC0" w:rsidP="00732DC0">
            <w:pPr>
              <w:pStyle w:val="Odstavecseseznamem"/>
              <w:ind w:left="0"/>
              <w:jc w:val="both"/>
              <w:rPr>
                <w:rFonts w:ascii="Arial" w:hAnsi="Arial" w:cs="Arial"/>
              </w:rPr>
            </w:pPr>
          </w:p>
        </w:tc>
      </w:tr>
      <w:tr w:rsidR="00732DC0" w14:paraId="0E8EEDA0" w14:textId="77777777" w:rsidTr="00732DC0">
        <w:tc>
          <w:tcPr>
            <w:tcW w:w="1818" w:type="dxa"/>
            <w:vMerge w:val="restart"/>
          </w:tcPr>
          <w:p w14:paraId="5F6BB8D7" w14:textId="77777777" w:rsidR="00732DC0" w:rsidRDefault="00732DC0" w:rsidP="00732DC0">
            <w:pPr>
              <w:pStyle w:val="Odstavecseseznamem"/>
              <w:ind w:left="0"/>
              <w:jc w:val="both"/>
              <w:rPr>
                <w:rFonts w:ascii="Arial" w:hAnsi="Arial" w:cs="Arial"/>
              </w:rPr>
            </w:pPr>
            <w:r>
              <w:rPr>
                <w:rFonts w:ascii="Arial" w:hAnsi="Arial" w:cs="Arial"/>
              </w:rPr>
              <w:t>Policie ČR</w:t>
            </w:r>
          </w:p>
        </w:tc>
        <w:tc>
          <w:tcPr>
            <w:tcW w:w="2129" w:type="dxa"/>
          </w:tcPr>
          <w:p w14:paraId="429F079E" w14:textId="77777777" w:rsidR="00732DC0" w:rsidRDefault="00732DC0" w:rsidP="00732DC0">
            <w:pPr>
              <w:pStyle w:val="Odstavecseseznamem"/>
              <w:ind w:left="0"/>
              <w:jc w:val="both"/>
              <w:rPr>
                <w:rFonts w:ascii="Arial" w:hAnsi="Arial" w:cs="Arial"/>
              </w:rPr>
            </w:pPr>
            <w:r>
              <w:rPr>
                <w:rFonts w:ascii="Arial" w:hAnsi="Arial" w:cs="Arial"/>
              </w:rPr>
              <w:t>Obvodní oddělení Strážnice</w:t>
            </w:r>
          </w:p>
        </w:tc>
        <w:tc>
          <w:tcPr>
            <w:tcW w:w="3086" w:type="dxa"/>
            <w:gridSpan w:val="2"/>
          </w:tcPr>
          <w:p w14:paraId="69F4075F" w14:textId="77777777" w:rsidR="00732DC0" w:rsidRDefault="00732DC0" w:rsidP="00732DC0">
            <w:pPr>
              <w:pStyle w:val="Odstavecseseznamem"/>
              <w:ind w:left="0"/>
              <w:jc w:val="both"/>
              <w:rPr>
                <w:rFonts w:ascii="Arial" w:hAnsi="Arial" w:cs="Arial"/>
              </w:rPr>
            </w:pPr>
            <w:r>
              <w:rPr>
                <w:rFonts w:ascii="Arial" w:hAnsi="Arial" w:cs="Arial"/>
              </w:rPr>
              <w:t xml:space="preserve">Nám. 17. Listopadu </w:t>
            </w:r>
            <w:proofErr w:type="gramStart"/>
            <w:r>
              <w:rPr>
                <w:rFonts w:ascii="Arial" w:hAnsi="Arial" w:cs="Arial"/>
              </w:rPr>
              <w:t>1542 ,</w:t>
            </w:r>
            <w:proofErr w:type="gramEnd"/>
            <w:r>
              <w:rPr>
                <w:rFonts w:ascii="Arial" w:hAnsi="Arial" w:cs="Arial"/>
              </w:rPr>
              <w:t xml:space="preserve"> 696 62 Strážnice</w:t>
            </w:r>
          </w:p>
        </w:tc>
        <w:tc>
          <w:tcPr>
            <w:tcW w:w="2255" w:type="dxa"/>
          </w:tcPr>
          <w:p w14:paraId="51CBB295" w14:textId="624964A6" w:rsidR="00732DC0" w:rsidRDefault="00732DC0" w:rsidP="00732DC0">
            <w:pPr>
              <w:pStyle w:val="Odstavecseseznamem"/>
              <w:ind w:left="0"/>
              <w:jc w:val="both"/>
              <w:rPr>
                <w:rFonts w:ascii="Arial" w:hAnsi="Arial" w:cs="Arial"/>
              </w:rPr>
            </w:pPr>
          </w:p>
        </w:tc>
      </w:tr>
      <w:tr w:rsidR="00732DC0" w14:paraId="3C358D8F" w14:textId="77777777" w:rsidTr="00732DC0">
        <w:tc>
          <w:tcPr>
            <w:tcW w:w="1818" w:type="dxa"/>
            <w:vMerge/>
          </w:tcPr>
          <w:p w14:paraId="1C3ED165" w14:textId="77777777" w:rsidR="00732DC0" w:rsidRDefault="00732DC0" w:rsidP="00732DC0">
            <w:pPr>
              <w:pStyle w:val="Odstavecseseznamem"/>
              <w:ind w:left="0"/>
              <w:jc w:val="both"/>
              <w:rPr>
                <w:rFonts w:ascii="Arial" w:hAnsi="Arial" w:cs="Arial"/>
              </w:rPr>
            </w:pPr>
          </w:p>
        </w:tc>
        <w:tc>
          <w:tcPr>
            <w:tcW w:w="2129" w:type="dxa"/>
          </w:tcPr>
          <w:p w14:paraId="30F3C0FF" w14:textId="77777777" w:rsidR="00732DC0" w:rsidRDefault="00732DC0" w:rsidP="00732DC0">
            <w:pPr>
              <w:pStyle w:val="Odstavecseseznamem"/>
              <w:ind w:left="0"/>
              <w:jc w:val="both"/>
              <w:rPr>
                <w:rFonts w:ascii="Arial" w:hAnsi="Arial" w:cs="Arial"/>
              </w:rPr>
            </w:pPr>
            <w:proofErr w:type="spellStart"/>
            <w:r>
              <w:rPr>
                <w:rFonts w:ascii="Arial" w:hAnsi="Arial" w:cs="Arial"/>
              </w:rPr>
              <w:t>Tísńová</w:t>
            </w:r>
            <w:proofErr w:type="spellEnd"/>
            <w:r>
              <w:rPr>
                <w:rFonts w:ascii="Arial" w:hAnsi="Arial" w:cs="Arial"/>
              </w:rPr>
              <w:t xml:space="preserve"> linka</w:t>
            </w:r>
          </w:p>
        </w:tc>
        <w:tc>
          <w:tcPr>
            <w:tcW w:w="3086" w:type="dxa"/>
            <w:gridSpan w:val="2"/>
          </w:tcPr>
          <w:p w14:paraId="123FBE0C" w14:textId="77777777" w:rsidR="00732DC0" w:rsidRDefault="00732DC0" w:rsidP="00732DC0">
            <w:pPr>
              <w:pStyle w:val="Odstavecseseznamem"/>
              <w:ind w:left="0"/>
              <w:jc w:val="both"/>
              <w:rPr>
                <w:rFonts w:ascii="Arial" w:hAnsi="Arial" w:cs="Arial"/>
              </w:rPr>
            </w:pPr>
          </w:p>
        </w:tc>
        <w:tc>
          <w:tcPr>
            <w:tcW w:w="2255" w:type="dxa"/>
          </w:tcPr>
          <w:p w14:paraId="326A89CF" w14:textId="34A7279F" w:rsidR="00732DC0" w:rsidRDefault="00732DC0" w:rsidP="00732DC0">
            <w:pPr>
              <w:pStyle w:val="Odstavecseseznamem"/>
              <w:ind w:left="0"/>
              <w:jc w:val="both"/>
              <w:rPr>
                <w:rFonts w:ascii="Arial" w:hAnsi="Arial" w:cs="Arial"/>
              </w:rPr>
            </w:pPr>
          </w:p>
        </w:tc>
      </w:tr>
      <w:tr w:rsidR="00732DC0" w14:paraId="1EB82C39" w14:textId="77777777" w:rsidTr="00732DC0">
        <w:tc>
          <w:tcPr>
            <w:tcW w:w="1818" w:type="dxa"/>
          </w:tcPr>
          <w:p w14:paraId="6D848C1A" w14:textId="77777777" w:rsidR="00732DC0" w:rsidRDefault="00732DC0" w:rsidP="00732DC0">
            <w:pPr>
              <w:pStyle w:val="Odstavecseseznamem"/>
              <w:ind w:left="0"/>
              <w:jc w:val="both"/>
              <w:rPr>
                <w:rFonts w:ascii="Arial" w:hAnsi="Arial" w:cs="Arial"/>
              </w:rPr>
            </w:pPr>
            <w:r>
              <w:rPr>
                <w:rFonts w:ascii="Arial" w:hAnsi="Arial" w:cs="Arial"/>
              </w:rPr>
              <w:t>Záchranná služba</w:t>
            </w:r>
          </w:p>
        </w:tc>
        <w:tc>
          <w:tcPr>
            <w:tcW w:w="2129" w:type="dxa"/>
          </w:tcPr>
          <w:p w14:paraId="10FFA388" w14:textId="77777777" w:rsidR="00732DC0" w:rsidRDefault="00732DC0" w:rsidP="00732DC0">
            <w:pPr>
              <w:pStyle w:val="Odstavecseseznamem"/>
              <w:ind w:left="0"/>
              <w:jc w:val="both"/>
              <w:rPr>
                <w:rFonts w:ascii="Arial" w:hAnsi="Arial" w:cs="Arial"/>
              </w:rPr>
            </w:pPr>
            <w:r>
              <w:rPr>
                <w:rFonts w:ascii="Arial" w:hAnsi="Arial" w:cs="Arial"/>
              </w:rPr>
              <w:t>Tísňová linka</w:t>
            </w:r>
          </w:p>
        </w:tc>
        <w:tc>
          <w:tcPr>
            <w:tcW w:w="3086" w:type="dxa"/>
            <w:gridSpan w:val="2"/>
          </w:tcPr>
          <w:p w14:paraId="3A31430B" w14:textId="77777777" w:rsidR="00732DC0" w:rsidRDefault="00732DC0" w:rsidP="00732DC0">
            <w:pPr>
              <w:pStyle w:val="Odstavecseseznamem"/>
              <w:ind w:left="0"/>
              <w:jc w:val="both"/>
              <w:rPr>
                <w:rFonts w:ascii="Arial" w:hAnsi="Arial" w:cs="Arial"/>
              </w:rPr>
            </w:pPr>
          </w:p>
        </w:tc>
        <w:tc>
          <w:tcPr>
            <w:tcW w:w="2255" w:type="dxa"/>
          </w:tcPr>
          <w:p w14:paraId="0EE5BE0A" w14:textId="0BA7C725" w:rsidR="00732DC0" w:rsidRDefault="00732DC0" w:rsidP="00732DC0">
            <w:pPr>
              <w:pStyle w:val="Odstavecseseznamem"/>
              <w:ind w:left="0"/>
              <w:jc w:val="both"/>
              <w:rPr>
                <w:rFonts w:ascii="Arial" w:hAnsi="Arial" w:cs="Arial"/>
              </w:rPr>
            </w:pPr>
          </w:p>
        </w:tc>
      </w:tr>
      <w:tr w:rsidR="00732DC0" w14:paraId="602C7004" w14:textId="77777777" w:rsidTr="00732DC0">
        <w:tc>
          <w:tcPr>
            <w:tcW w:w="1818" w:type="dxa"/>
          </w:tcPr>
          <w:p w14:paraId="1A854F17" w14:textId="77777777" w:rsidR="00732DC0" w:rsidRDefault="00732DC0" w:rsidP="00732DC0">
            <w:pPr>
              <w:pStyle w:val="Odstavecseseznamem"/>
              <w:ind w:left="0"/>
              <w:jc w:val="both"/>
              <w:rPr>
                <w:rFonts w:ascii="Arial" w:hAnsi="Arial" w:cs="Arial"/>
              </w:rPr>
            </w:pPr>
            <w:r>
              <w:rPr>
                <w:rFonts w:ascii="Arial" w:hAnsi="Arial" w:cs="Arial"/>
              </w:rPr>
              <w:t>Nemocnice TGM</w:t>
            </w:r>
          </w:p>
        </w:tc>
        <w:tc>
          <w:tcPr>
            <w:tcW w:w="2129" w:type="dxa"/>
          </w:tcPr>
          <w:p w14:paraId="0737EAAB" w14:textId="77777777" w:rsidR="00732DC0" w:rsidRDefault="00732DC0" w:rsidP="00732DC0">
            <w:pPr>
              <w:pStyle w:val="Odstavecseseznamem"/>
              <w:ind w:left="0"/>
              <w:jc w:val="both"/>
              <w:rPr>
                <w:rFonts w:ascii="Arial" w:hAnsi="Arial" w:cs="Arial"/>
              </w:rPr>
            </w:pPr>
          </w:p>
        </w:tc>
        <w:tc>
          <w:tcPr>
            <w:tcW w:w="3086" w:type="dxa"/>
            <w:gridSpan w:val="2"/>
          </w:tcPr>
          <w:p w14:paraId="07325646" w14:textId="77777777" w:rsidR="00732DC0" w:rsidRDefault="00732DC0" w:rsidP="00732DC0">
            <w:pPr>
              <w:pStyle w:val="Odstavecseseznamem"/>
              <w:ind w:left="0"/>
              <w:jc w:val="both"/>
              <w:rPr>
                <w:rFonts w:ascii="Arial" w:hAnsi="Arial" w:cs="Arial"/>
              </w:rPr>
            </w:pPr>
            <w:r>
              <w:rPr>
                <w:rFonts w:ascii="Arial" w:hAnsi="Arial" w:cs="Arial"/>
              </w:rPr>
              <w:t>Purkyňova 11, 695 26 Hodonín</w:t>
            </w:r>
          </w:p>
        </w:tc>
        <w:tc>
          <w:tcPr>
            <w:tcW w:w="2255" w:type="dxa"/>
          </w:tcPr>
          <w:p w14:paraId="31247F17" w14:textId="3E8F9BC0" w:rsidR="00732DC0" w:rsidRDefault="00732DC0" w:rsidP="00732DC0">
            <w:pPr>
              <w:pStyle w:val="Odstavecseseznamem"/>
              <w:ind w:left="0"/>
              <w:jc w:val="both"/>
              <w:rPr>
                <w:rFonts w:ascii="Arial" w:hAnsi="Arial" w:cs="Arial"/>
              </w:rPr>
            </w:pPr>
          </w:p>
        </w:tc>
      </w:tr>
      <w:tr w:rsidR="00732DC0" w14:paraId="6A887E43" w14:textId="77777777" w:rsidTr="00732DC0">
        <w:tc>
          <w:tcPr>
            <w:tcW w:w="1818" w:type="dxa"/>
            <w:vMerge w:val="restart"/>
          </w:tcPr>
          <w:p w14:paraId="23D2416A" w14:textId="77777777" w:rsidR="00732DC0" w:rsidRDefault="00732DC0" w:rsidP="00732DC0">
            <w:pPr>
              <w:pStyle w:val="Odstavecseseznamem"/>
              <w:ind w:left="0"/>
              <w:jc w:val="both"/>
              <w:rPr>
                <w:rFonts w:ascii="Arial" w:hAnsi="Arial" w:cs="Arial"/>
              </w:rPr>
            </w:pPr>
            <w:r>
              <w:rPr>
                <w:rFonts w:ascii="Arial" w:hAnsi="Arial" w:cs="Arial"/>
              </w:rPr>
              <w:t xml:space="preserve">ČEZ </w:t>
            </w:r>
            <w:proofErr w:type="gramStart"/>
            <w:r>
              <w:rPr>
                <w:rFonts w:ascii="Arial" w:hAnsi="Arial" w:cs="Arial"/>
              </w:rPr>
              <w:t>DISTRIBUCE  a.s.</w:t>
            </w:r>
            <w:proofErr w:type="gramEnd"/>
          </w:p>
        </w:tc>
        <w:tc>
          <w:tcPr>
            <w:tcW w:w="2129" w:type="dxa"/>
          </w:tcPr>
          <w:p w14:paraId="542451EE" w14:textId="77777777" w:rsidR="00732DC0" w:rsidRDefault="00732DC0" w:rsidP="00732DC0">
            <w:pPr>
              <w:pStyle w:val="Odstavecseseznamem"/>
              <w:ind w:left="0"/>
              <w:jc w:val="both"/>
              <w:rPr>
                <w:rFonts w:ascii="Arial" w:hAnsi="Arial" w:cs="Arial"/>
              </w:rPr>
            </w:pPr>
            <w:r>
              <w:rPr>
                <w:rFonts w:ascii="Arial" w:hAnsi="Arial" w:cs="Arial"/>
              </w:rPr>
              <w:t>Zákaznická linka</w:t>
            </w:r>
          </w:p>
        </w:tc>
        <w:tc>
          <w:tcPr>
            <w:tcW w:w="3086" w:type="dxa"/>
            <w:gridSpan w:val="2"/>
          </w:tcPr>
          <w:p w14:paraId="1067E9CF" w14:textId="77777777" w:rsidR="00732DC0" w:rsidRDefault="00732DC0" w:rsidP="00732DC0">
            <w:pPr>
              <w:pStyle w:val="Odstavecseseznamem"/>
              <w:ind w:left="0"/>
              <w:jc w:val="both"/>
              <w:rPr>
                <w:rFonts w:ascii="Arial" w:hAnsi="Arial" w:cs="Arial"/>
              </w:rPr>
            </w:pPr>
          </w:p>
        </w:tc>
        <w:tc>
          <w:tcPr>
            <w:tcW w:w="2255" w:type="dxa"/>
          </w:tcPr>
          <w:p w14:paraId="7D817593" w14:textId="2656EF44" w:rsidR="00732DC0" w:rsidRDefault="00732DC0" w:rsidP="00732DC0">
            <w:pPr>
              <w:pStyle w:val="Odstavecseseznamem"/>
              <w:ind w:left="0"/>
              <w:jc w:val="both"/>
              <w:rPr>
                <w:rFonts w:ascii="Arial" w:hAnsi="Arial" w:cs="Arial"/>
              </w:rPr>
            </w:pPr>
          </w:p>
        </w:tc>
      </w:tr>
      <w:tr w:rsidR="00732DC0" w14:paraId="75EF06C7" w14:textId="77777777" w:rsidTr="00732DC0">
        <w:tc>
          <w:tcPr>
            <w:tcW w:w="1818" w:type="dxa"/>
            <w:vMerge/>
          </w:tcPr>
          <w:p w14:paraId="1160C5E8" w14:textId="77777777" w:rsidR="00732DC0" w:rsidRDefault="00732DC0" w:rsidP="00732DC0">
            <w:pPr>
              <w:pStyle w:val="Odstavecseseznamem"/>
              <w:ind w:left="0"/>
              <w:jc w:val="both"/>
              <w:rPr>
                <w:rFonts w:ascii="Arial" w:hAnsi="Arial" w:cs="Arial"/>
              </w:rPr>
            </w:pPr>
          </w:p>
        </w:tc>
        <w:tc>
          <w:tcPr>
            <w:tcW w:w="2129" w:type="dxa"/>
          </w:tcPr>
          <w:p w14:paraId="48950888" w14:textId="77777777" w:rsidR="00732DC0" w:rsidRDefault="00732DC0" w:rsidP="00732DC0">
            <w:pPr>
              <w:pStyle w:val="Odstavecseseznamem"/>
              <w:ind w:left="0"/>
              <w:jc w:val="both"/>
              <w:rPr>
                <w:rFonts w:ascii="Arial" w:hAnsi="Arial" w:cs="Arial"/>
              </w:rPr>
            </w:pPr>
            <w:r>
              <w:rPr>
                <w:rFonts w:ascii="Arial" w:hAnsi="Arial" w:cs="Arial"/>
              </w:rPr>
              <w:t>Hlášení linka</w:t>
            </w:r>
          </w:p>
        </w:tc>
        <w:tc>
          <w:tcPr>
            <w:tcW w:w="3086" w:type="dxa"/>
            <w:gridSpan w:val="2"/>
          </w:tcPr>
          <w:p w14:paraId="18752C8A" w14:textId="77777777" w:rsidR="00732DC0" w:rsidRDefault="00732DC0" w:rsidP="00732DC0">
            <w:pPr>
              <w:pStyle w:val="Odstavecseseznamem"/>
              <w:ind w:left="0"/>
              <w:jc w:val="both"/>
              <w:rPr>
                <w:rFonts w:ascii="Arial" w:hAnsi="Arial" w:cs="Arial"/>
              </w:rPr>
            </w:pPr>
          </w:p>
        </w:tc>
        <w:tc>
          <w:tcPr>
            <w:tcW w:w="2255" w:type="dxa"/>
          </w:tcPr>
          <w:p w14:paraId="623A6985" w14:textId="7025C75C" w:rsidR="00732DC0" w:rsidRDefault="00732DC0" w:rsidP="00732DC0">
            <w:pPr>
              <w:pStyle w:val="Odstavecseseznamem"/>
              <w:ind w:left="0"/>
              <w:jc w:val="both"/>
              <w:rPr>
                <w:rFonts w:ascii="Arial" w:hAnsi="Arial" w:cs="Arial"/>
              </w:rPr>
            </w:pPr>
          </w:p>
        </w:tc>
      </w:tr>
      <w:tr w:rsidR="00732DC0" w14:paraId="01CAAEEF" w14:textId="77777777" w:rsidTr="00732DC0">
        <w:tc>
          <w:tcPr>
            <w:tcW w:w="1818" w:type="dxa"/>
            <w:vMerge w:val="restart"/>
          </w:tcPr>
          <w:p w14:paraId="6DE3FCF9" w14:textId="77777777" w:rsidR="00732DC0" w:rsidRDefault="00732DC0" w:rsidP="00732DC0">
            <w:pPr>
              <w:pStyle w:val="Odstavecseseznamem"/>
              <w:ind w:left="0"/>
              <w:jc w:val="both"/>
              <w:rPr>
                <w:rFonts w:ascii="Arial" w:hAnsi="Arial" w:cs="Arial"/>
              </w:rPr>
            </w:pPr>
            <w:r>
              <w:rPr>
                <w:rFonts w:ascii="Arial" w:hAnsi="Arial" w:cs="Arial"/>
              </w:rPr>
              <w:t>RWE a.s.</w:t>
            </w:r>
          </w:p>
        </w:tc>
        <w:tc>
          <w:tcPr>
            <w:tcW w:w="2129" w:type="dxa"/>
          </w:tcPr>
          <w:p w14:paraId="5E6CBFE3" w14:textId="77777777" w:rsidR="00732DC0" w:rsidRDefault="00732DC0" w:rsidP="00732DC0">
            <w:pPr>
              <w:pStyle w:val="Odstavecseseznamem"/>
              <w:ind w:left="0"/>
              <w:jc w:val="both"/>
              <w:rPr>
                <w:rFonts w:ascii="Arial" w:hAnsi="Arial" w:cs="Arial"/>
              </w:rPr>
            </w:pPr>
            <w:r>
              <w:rPr>
                <w:rFonts w:ascii="Arial" w:hAnsi="Arial" w:cs="Arial"/>
              </w:rPr>
              <w:t>Zákaznická linka</w:t>
            </w:r>
          </w:p>
        </w:tc>
        <w:tc>
          <w:tcPr>
            <w:tcW w:w="3086" w:type="dxa"/>
            <w:gridSpan w:val="2"/>
          </w:tcPr>
          <w:p w14:paraId="0D0A42CE" w14:textId="77777777" w:rsidR="00732DC0" w:rsidRDefault="00732DC0" w:rsidP="00732DC0">
            <w:pPr>
              <w:pStyle w:val="Odstavecseseznamem"/>
              <w:ind w:left="0"/>
              <w:jc w:val="both"/>
              <w:rPr>
                <w:rFonts w:ascii="Arial" w:hAnsi="Arial" w:cs="Arial"/>
              </w:rPr>
            </w:pPr>
          </w:p>
        </w:tc>
        <w:tc>
          <w:tcPr>
            <w:tcW w:w="2255" w:type="dxa"/>
          </w:tcPr>
          <w:p w14:paraId="5DB19C6B" w14:textId="745E1572" w:rsidR="00732DC0" w:rsidRDefault="00732DC0" w:rsidP="00732DC0">
            <w:pPr>
              <w:pStyle w:val="Odstavecseseznamem"/>
              <w:ind w:left="0"/>
              <w:jc w:val="both"/>
              <w:rPr>
                <w:rFonts w:ascii="Arial" w:hAnsi="Arial" w:cs="Arial"/>
              </w:rPr>
            </w:pPr>
          </w:p>
        </w:tc>
      </w:tr>
      <w:tr w:rsidR="00732DC0" w14:paraId="569919B3" w14:textId="77777777" w:rsidTr="00732DC0">
        <w:tc>
          <w:tcPr>
            <w:tcW w:w="1818" w:type="dxa"/>
            <w:vMerge/>
          </w:tcPr>
          <w:p w14:paraId="57A5B62E" w14:textId="77777777" w:rsidR="00732DC0" w:rsidRDefault="00732DC0" w:rsidP="00732DC0">
            <w:pPr>
              <w:pStyle w:val="Odstavecseseznamem"/>
              <w:ind w:left="0"/>
              <w:jc w:val="both"/>
              <w:rPr>
                <w:rFonts w:ascii="Arial" w:hAnsi="Arial" w:cs="Arial"/>
              </w:rPr>
            </w:pPr>
          </w:p>
        </w:tc>
        <w:tc>
          <w:tcPr>
            <w:tcW w:w="2129" w:type="dxa"/>
          </w:tcPr>
          <w:p w14:paraId="0B4AD4C3" w14:textId="77777777" w:rsidR="00732DC0" w:rsidRDefault="00732DC0" w:rsidP="00732DC0">
            <w:pPr>
              <w:pStyle w:val="Odstavecseseznamem"/>
              <w:ind w:left="0"/>
              <w:jc w:val="both"/>
              <w:rPr>
                <w:rFonts w:ascii="Arial" w:hAnsi="Arial" w:cs="Arial"/>
              </w:rPr>
            </w:pPr>
            <w:r>
              <w:rPr>
                <w:rFonts w:ascii="Arial" w:hAnsi="Arial" w:cs="Arial"/>
              </w:rPr>
              <w:t>Pohotovostí linka</w:t>
            </w:r>
          </w:p>
        </w:tc>
        <w:tc>
          <w:tcPr>
            <w:tcW w:w="3086" w:type="dxa"/>
            <w:gridSpan w:val="2"/>
          </w:tcPr>
          <w:p w14:paraId="50D10359" w14:textId="77777777" w:rsidR="00732DC0" w:rsidRDefault="00732DC0" w:rsidP="00732DC0">
            <w:pPr>
              <w:pStyle w:val="Odstavecseseznamem"/>
              <w:ind w:left="0"/>
              <w:jc w:val="both"/>
              <w:rPr>
                <w:rFonts w:ascii="Arial" w:hAnsi="Arial" w:cs="Arial"/>
              </w:rPr>
            </w:pPr>
          </w:p>
        </w:tc>
        <w:tc>
          <w:tcPr>
            <w:tcW w:w="2255" w:type="dxa"/>
          </w:tcPr>
          <w:p w14:paraId="7D7A443F" w14:textId="5869AE86" w:rsidR="00732DC0" w:rsidRDefault="00732DC0" w:rsidP="00732DC0">
            <w:pPr>
              <w:pStyle w:val="Odstavecseseznamem"/>
              <w:ind w:left="0"/>
              <w:jc w:val="both"/>
              <w:rPr>
                <w:rFonts w:ascii="Arial" w:hAnsi="Arial" w:cs="Arial"/>
              </w:rPr>
            </w:pPr>
          </w:p>
        </w:tc>
      </w:tr>
      <w:tr w:rsidR="00732DC0" w14:paraId="16EB4CE4" w14:textId="77777777" w:rsidTr="00732DC0">
        <w:tc>
          <w:tcPr>
            <w:tcW w:w="1818" w:type="dxa"/>
            <w:vMerge w:val="restart"/>
          </w:tcPr>
          <w:p w14:paraId="4A7BC8C2" w14:textId="77777777" w:rsidR="00732DC0" w:rsidRDefault="00732DC0" w:rsidP="00732DC0">
            <w:pPr>
              <w:pStyle w:val="Odstavecseseznamem"/>
              <w:ind w:left="0"/>
              <w:jc w:val="both"/>
              <w:rPr>
                <w:rFonts w:ascii="Arial" w:hAnsi="Arial" w:cs="Arial"/>
              </w:rPr>
            </w:pPr>
            <w:r>
              <w:rPr>
                <w:rFonts w:ascii="Arial" w:hAnsi="Arial" w:cs="Arial"/>
              </w:rPr>
              <w:t xml:space="preserve">Český </w:t>
            </w:r>
            <w:proofErr w:type="spellStart"/>
            <w:proofErr w:type="gramStart"/>
            <w:r>
              <w:rPr>
                <w:rFonts w:ascii="Arial" w:hAnsi="Arial" w:cs="Arial"/>
              </w:rPr>
              <w:t>hydrometeoro</w:t>
            </w:r>
            <w:proofErr w:type="spellEnd"/>
            <w:r>
              <w:rPr>
                <w:rFonts w:ascii="Arial" w:hAnsi="Arial" w:cs="Arial"/>
              </w:rPr>
              <w:t>- logický</w:t>
            </w:r>
            <w:proofErr w:type="gramEnd"/>
            <w:r>
              <w:rPr>
                <w:rFonts w:ascii="Arial" w:hAnsi="Arial" w:cs="Arial"/>
              </w:rPr>
              <w:t xml:space="preserve"> ústav</w:t>
            </w:r>
          </w:p>
        </w:tc>
        <w:tc>
          <w:tcPr>
            <w:tcW w:w="2129" w:type="dxa"/>
          </w:tcPr>
          <w:p w14:paraId="09D1A76D" w14:textId="77777777" w:rsidR="00732DC0" w:rsidRDefault="00732DC0" w:rsidP="00732DC0">
            <w:pPr>
              <w:pStyle w:val="Odstavecseseznamem"/>
              <w:ind w:left="0"/>
              <w:jc w:val="both"/>
              <w:rPr>
                <w:rFonts w:ascii="Arial" w:hAnsi="Arial" w:cs="Arial"/>
              </w:rPr>
            </w:pPr>
            <w:r>
              <w:rPr>
                <w:rFonts w:ascii="Arial" w:hAnsi="Arial" w:cs="Arial"/>
              </w:rPr>
              <w:t>Pobočka Brno</w:t>
            </w:r>
          </w:p>
        </w:tc>
        <w:tc>
          <w:tcPr>
            <w:tcW w:w="3086" w:type="dxa"/>
            <w:gridSpan w:val="2"/>
          </w:tcPr>
          <w:p w14:paraId="4B10B81F" w14:textId="77777777" w:rsidR="00732DC0" w:rsidRDefault="00732DC0" w:rsidP="00732DC0">
            <w:pPr>
              <w:pStyle w:val="Odstavecseseznamem"/>
              <w:ind w:left="0"/>
              <w:jc w:val="both"/>
              <w:rPr>
                <w:rFonts w:ascii="Arial" w:hAnsi="Arial" w:cs="Arial"/>
              </w:rPr>
            </w:pPr>
            <w:r>
              <w:rPr>
                <w:rFonts w:ascii="Arial" w:hAnsi="Arial" w:cs="Arial"/>
              </w:rPr>
              <w:t>Kroftova 43, 616 67 Brno</w:t>
            </w:r>
          </w:p>
        </w:tc>
        <w:tc>
          <w:tcPr>
            <w:tcW w:w="2255" w:type="dxa"/>
          </w:tcPr>
          <w:p w14:paraId="5B744797" w14:textId="69592B1C" w:rsidR="00732DC0" w:rsidRDefault="00732DC0" w:rsidP="00732DC0">
            <w:pPr>
              <w:pStyle w:val="Odstavecseseznamem"/>
              <w:ind w:left="0"/>
              <w:jc w:val="both"/>
              <w:rPr>
                <w:rFonts w:ascii="Arial" w:hAnsi="Arial" w:cs="Arial"/>
              </w:rPr>
            </w:pPr>
          </w:p>
        </w:tc>
      </w:tr>
      <w:tr w:rsidR="00732DC0" w14:paraId="13AF49D1" w14:textId="77777777" w:rsidTr="00732DC0">
        <w:tc>
          <w:tcPr>
            <w:tcW w:w="1818" w:type="dxa"/>
            <w:vMerge/>
          </w:tcPr>
          <w:p w14:paraId="5BF182EB" w14:textId="77777777" w:rsidR="00732DC0" w:rsidRDefault="00732DC0" w:rsidP="00732DC0">
            <w:pPr>
              <w:pStyle w:val="Odstavecseseznamem"/>
              <w:ind w:left="0"/>
              <w:jc w:val="both"/>
              <w:rPr>
                <w:rFonts w:ascii="Arial" w:hAnsi="Arial" w:cs="Arial"/>
              </w:rPr>
            </w:pPr>
          </w:p>
        </w:tc>
        <w:tc>
          <w:tcPr>
            <w:tcW w:w="2129" w:type="dxa"/>
          </w:tcPr>
          <w:p w14:paraId="5B386522" w14:textId="77777777" w:rsidR="00732DC0" w:rsidRDefault="00732DC0" w:rsidP="00732DC0">
            <w:pPr>
              <w:pStyle w:val="Odstavecseseznamem"/>
              <w:ind w:left="0"/>
              <w:jc w:val="both"/>
              <w:rPr>
                <w:rFonts w:ascii="Arial" w:hAnsi="Arial" w:cs="Arial"/>
              </w:rPr>
            </w:pPr>
            <w:r>
              <w:rPr>
                <w:rFonts w:ascii="Arial" w:hAnsi="Arial" w:cs="Arial"/>
              </w:rPr>
              <w:t>Předpovědní pracoviště</w:t>
            </w:r>
          </w:p>
        </w:tc>
        <w:tc>
          <w:tcPr>
            <w:tcW w:w="3086" w:type="dxa"/>
            <w:gridSpan w:val="2"/>
          </w:tcPr>
          <w:p w14:paraId="1D8CBB8B" w14:textId="77777777" w:rsidR="00732DC0" w:rsidRDefault="00732DC0" w:rsidP="00732DC0">
            <w:pPr>
              <w:pStyle w:val="Odstavecseseznamem"/>
              <w:ind w:left="0"/>
              <w:jc w:val="both"/>
              <w:rPr>
                <w:rFonts w:ascii="Arial" w:hAnsi="Arial" w:cs="Arial"/>
              </w:rPr>
            </w:pPr>
          </w:p>
        </w:tc>
        <w:tc>
          <w:tcPr>
            <w:tcW w:w="2255" w:type="dxa"/>
          </w:tcPr>
          <w:p w14:paraId="3B039671" w14:textId="1CD7C89C" w:rsidR="00732DC0" w:rsidRDefault="00732DC0" w:rsidP="00732DC0">
            <w:pPr>
              <w:pStyle w:val="Odstavecseseznamem"/>
              <w:ind w:left="0"/>
              <w:jc w:val="both"/>
              <w:rPr>
                <w:rFonts w:ascii="Arial" w:hAnsi="Arial" w:cs="Arial"/>
              </w:rPr>
            </w:pPr>
          </w:p>
        </w:tc>
      </w:tr>
      <w:tr w:rsidR="00732DC0" w14:paraId="46277A89" w14:textId="77777777" w:rsidTr="00732DC0">
        <w:tc>
          <w:tcPr>
            <w:tcW w:w="1818" w:type="dxa"/>
            <w:vMerge w:val="restart"/>
          </w:tcPr>
          <w:p w14:paraId="46AF8575" w14:textId="77777777" w:rsidR="00732DC0" w:rsidRDefault="00732DC0" w:rsidP="00732DC0">
            <w:pPr>
              <w:pStyle w:val="Odstavecseseznamem"/>
              <w:ind w:left="0"/>
              <w:jc w:val="both"/>
              <w:rPr>
                <w:rFonts w:ascii="Arial" w:hAnsi="Arial" w:cs="Arial"/>
              </w:rPr>
            </w:pPr>
            <w:r>
              <w:rPr>
                <w:rFonts w:ascii="Arial" w:hAnsi="Arial" w:cs="Arial"/>
              </w:rPr>
              <w:t>Česká inspekce životního prostředí</w:t>
            </w:r>
          </w:p>
        </w:tc>
        <w:tc>
          <w:tcPr>
            <w:tcW w:w="2129" w:type="dxa"/>
            <w:tcBorders>
              <w:right w:val="single" w:sz="4" w:space="0" w:color="auto"/>
            </w:tcBorders>
          </w:tcPr>
          <w:p w14:paraId="569FABA0" w14:textId="77777777" w:rsidR="00732DC0" w:rsidRDefault="00732DC0" w:rsidP="00732DC0">
            <w:pPr>
              <w:pStyle w:val="Odstavecseseznamem"/>
              <w:ind w:left="0"/>
              <w:jc w:val="both"/>
              <w:rPr>
                <w:rFonts w:ascii="Arial" w:hAnsi="Arial" w:cs="Arial"/>
              </w:rPr>
            </w:pPr>
            <w:r>
              <w:rPr>
                <w:rFonts w:ascii="Arial" w:hAnsi="Arial" w:cs="Arial"/>
              </w:rPr>
              <w:t>Oblastní inspektorát Brno</w:t>
            </w:r>
          </w:p>
        </w:tc>
        <w:tc>
          <w:tcPr>
            <w:tcW w:w="3086" w:type="dxa"/>
            <w:gridSpan w:val="2"/>
            <w:tcBorders>
              <w:left w:val="single" w:sz="4" w:space="0" w:color="auto"/>
            </w:tcBorders>
          </w:tcPr>
          <w:p w14:paraId="4687F5F6" w14:textId="77777777" w:rsidR="00732DC0" w:rsidRDefault="00732DC0" w:rsidP="00732DC0">
            <w:pPr>
              <w:pStyle w:val="Odstavecseseznamem"/>
              <w:ind w:left="0"/>
              <w:jc w:val="both"/>
              <w:rPr>
                <w:rFonts w:ascii="Arial" w:hAnsi="Arial" w:cs="Arial"/>
              </w:rPr>
            </w:pPr>
            <w:r>
              <w:rPr>
                <w:rFonts w:ascii="Arial" w:hAnsi="Arial" w:cs="Arial"/>
              </w:rPr>
              <w:t>Lieberzeitova ul. 14, 614 00 Brno</w:t>
            </w:r>
          </w:p>
        </w:tc>
        <w:tc>
          <w:tcPr>
            <w:tcW w:w="2255" w:type="dxa"/>
          </w:tcPr>
          <w:p w14:paraId="693C376F" w14:textId="1D37D0AE" w:rsidR="00732DC0" w:rsidRDefault="00732DC0" w:rsidP="00732DC0">
            <w:pPr>
              <w:pStyle w:val="Odstavecseseznamem"/>
              <w:ind w:left="0"/>
              <w:jc w:val="both"/>
              <w:rPr>
                <w:rFonts w:ascii="Arial" w:hAnsi="Arial" w:cs="Arial"/>
              </w:rPr>
            </w:pPr>
          </w:p>
        </w:tc>
      </w:tr>
      <w:tr w:rsidR="00732DC0" w14:paraId="0A7AB576" w14:textId="77777777" w:rsidTr="00732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01"/>
        </w:trPr>
        <w:tc>
          <w:tcPr>
            <w:tcW w:w="1818" w:type="dxa"/>
            <w:vMerge/>
          </w:tcPr>
          <w:p w14:paraId="7394B21B" w14:textId="77777777" w:rsidR="00732DC0" w:rsidRDefault="00732DC0" w:rsidP="00732DC0">
            <w:pPr>
              <w:pStyle w:val="Odstavecseseznamem"/>
              <w:ind w:left="108"/>
              <w:jc w:val="both"/>
              <w:rPr>
                <w:rFonts w:ascii="Arial" w:hAnsi="Arial" w:cs="Arial"/>
              </w:rPr>
            </w:pPr>
          </w:p>
        </w:tc>
        <w:tc>
          <w:tcPr>
            <w:tcW w:w="2129" w:type="dxa"/>
          </w:tcPr>
          <w:p w14:paraId="2A81BBEF" w14:textId="77777777" w:rsidR="00732DC0" w:rsidRDefault="00732DC0" w:rsidP="00732DC0">
            <w:pPr>
              <w:pStyle w:val="Odstavecseseznamem"/>
              <w:ind w:left="108"/>
              <w:jc w:val="both"/>
              <w:rPr>
                <w:rFonts w:ascii="Arial" w:hAnsi="Arial" w:cs="Arial"/>
              </w:rPr>
            </w:pPr>
            <w:r>
              <w:rPr>
                <w:rFonts w:ascii="Arial" w:hAnsi="Arial" w:cs="Arial"/>
              </w:rPr>
              <w:t>Hlášení havárií</w:t>
            </w:r>
          </w:p>
        </w:tc>
        <w:tc>
          <w:tcPr>
            <w:tcW w:w="3080" w:type="dxa"/>
          </w:tcPr>
          <w:p w14:paraId="4E1378B2" w14:textId="77777777" w:rsidR="00732DC0" w:rsidRDefault="00732DC0" w:rsidP="00732DC0">
            <w:pPr>
              <w:pStyle w:val="Odstavecseseznamem"/>
              <w:ind w:left="108"/>
              <w:jc w:val="both"/>
              <w:rPr>
                <w:rFonts w:ascii="Arial" w:hAnsi="Arial" w:cs="Arial"/>
              </w:rPr>
            </w:pPr>
          </w:p>
        </w:tc>
        <w:tc>
          <w:tcPr>
            <w:tcW w:w="2261" w:type="dxa"/>
            <w:gridSpan w:val="2"/>
          </w:tcPr>
          <w:p w14:paraId="5C0A1955" w14:textId="014D6C0C" w:rsidR="00732DC0" w:rsidRDefault="00732DC0" w:rsidP="00732DC0">
            <w:pPr>
              <w:pStyle w:val="Odstavecseseznamem"/>
              <w:ind w:left="108"/>
              <w:jc w:val="both"/>
              <w:rPr>
                <w:rFonts w:ascii="Arial" w:hAnsi="Arial" w:cs="Arial"/>
              </w:rPr>
            </w:pPr>
          </w:p>
        </w:tc>
      </w:tr>
      <w:tr w:rsidR="00732DC0" w14:paraId="5A06082F" w14:textId="77777777" w:rsidTr="00732D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Ex>
        <w:trPr>
          <w:trHeight w:val="313"/>
        </w:trPr>
        <w:tc>
          <w:tcPr>
            <w:tcW w:w="1818" w:type="dxa"/>
          </w:tcPr>
          <w:p w14:paraId="209032B5" w14:textId="77777777" w:rsidR="00732DC0" w:rsidRDefault="00732DC0" w:rsidP="00732DC0">
            <w:pPr>
              <w:pStyle w:val="Odstavecseseznamem"/>
              <w:ind w:left="0"/>
              <w:jc w:val="both"/>
              <w:rPr>
                <w:rFonts w:ascii="Arial" w:hAnsi="Arial" w:cs="Arial"/>
              </w:rPr>
            </w:pPr>
            <w:r>
              <w:rPr>
                <w:rFonts w:ascii="Arial" w:hAnsi="Arial" w:cs="Arial"/>
              </w:rPr>
              <w:t>Městský úřad Hodonín</w:t>
            </w:r>
          </w:p>
        </w:tc>
        <w:tc>
          <w:tcPr>
            <w:tcW w:w="2129" w:type="dxa"/>
          </w:tcPr>
          <w:p w14:paraId="56F5FE21" w14:textId="77777777" w:rsidR="00732DC0" w:rsidRDefault="00732DC0" w:rsidP="00732DC0">
            <w:pPr>
              <w:pStyle w:val="Odstavecseseznamem"/>
              <w:ind w:left="0"/>
              <w:jc w:val="both"/>
              <w:rPr>
                <w:rFonts w:ascii="Arial" w:hAnsi="Arial" w:cs="Arial"/>
              </w:rPr>
            </w:pPr>
            <w:r>
              <w:rPr>
                <w:rFonts w:ascii="Arial" w:hAnsi="Arial" w:cs="Arial"/>
              </w:rPr>
              <w:t>Odbor životního prostředí, vodoprávní úřad</w:t>
            </w:r>
          </w:p>
        </w:tc>
        <w:tc>
          <w:tcPr>
            <w:tcW w:w="3080" w:type="dxa"/>
          </w:tcPr>
          <w:p w14:paraId="3623108E" w14:textId="77777777" w:rsidR="00732DC0" w:rsidRDefault="00732DC0" w:rsidP="00732DC0">
            <w:pPr>
              <w:pStyle w:val="Odstavecseseznamem"/>
              <w:ind w:left="0"/>
              <w:jc w:val="both"/>
              <w:rPr>
                <w:rFonts w:ascii="Arial" w:hAnsi="Arial" w:cs="Arial"/>
              </w:rPr>
            </w:pPr>
            <w:r>
              <w:rPr>
                <w:rFonts w:ascii="Arial" w:hAnsi="Arial" w:cs="Arial"/>
              </w:rPr>
              <w:t xml:space="preserve">Národní tř. 25, 695 </w:t>
            </w:r>
            <w:proofErr w:type="gramStart"/>
            <w:r>
              <w:rPr>
                <w:rFonts w:ascii="Arial" w:hAnsi="Arial" w:cs="Arial"/>
              </w:rPr>
              <w:t>01  Hodonín</w:t>
            </w:r>
            <w:proofErr w:type="gramEnd"/>
          </w:p>
        </w:tc>
        <w:tc>
          <w:tcPr>
            <w:tcW w:w="2261" w:type="dxa"/>
            <w:gridSpan w:val="2"/>
          </w:tcPr>
          <w:p w14:paraId="7A3EE5E2" w14:textId="1236AAC1" w:rsidR="00732DC0" w:rsidRDefault="00732DC0" w:rsidP="00732DC0">
            <w:pPr>
              <w:pStyle w:val="Odstavecseseznamem"/>
              <w:ind w:left="0"/>
              <w:jc w:val="both"/>
              <w:rPr>
                <w:rFonts w:ascii="Arial" w:hAnsi="Arial" w:cs="Arial"/>
              </w:rPr>
            </w:pPr>
          </w:p>
        </w:tc>
      </w:tr>
    </w:tbl>
    <w:p w14:paraId="3474E14B" w14:textId="77777777" w:rsidR="00835E07" w:rsidRDefault="00835E07" w:rsidP="00732DC0">
      <w:pPr>
        <w:pStyle w:val="Nadpis2"/>
        <w:jc w:val="both"/>
      </w:pPr>
      <w:bookmarkStart w:id="33" w:name="_Toc398642601"/>
    </w:p>
    <w:p w14:paraId="02F3DB82" w14:textId="77777777" w:rsidR="00835E07" w:rsidRPr="00835E07" w:rsidRDefault="00835E07" w:rsidP="00835E07">
      <w:pPr>
        <w:pStyle w:val="Odstavecseseznamem"/>
        <w:jc w:val="both"/>
        <w:rPr>
          <w:rStyle w:val="Nadpis2Char"/>
          <w:bCs w:val="0"/>
        </w:rPr>
      </w:pPr>
      <w:bookmarkStart w:id="34" w:name="_Toc426476171"/>
      <w:r w:rsidRPr="00835E07">
        <w:rPr>
          <w:rStyle w:val="Nadpis2Char"/>
          <w:bCs w:val="0"/>
        </w:rPr>
        <w:t>5. OSOBY ODPOVĚDNÉ ZA DODRŽOVÁNÍ POVODŇOVÉHO PLÁNU</w:t>
      </w:r>
      <w:bookmarkEnd w:id="34"/>
    </w:p>
    <w:p w14:paraId="6038B4DC" w14:textId="77777777" w:rsidR="00835E07" w:rsidRDefault="00835E07" w:rsidP="00835E07">
      <w:pPr>
        <w:autoSpaceDE w:val="0"/>
        <w:autoSpaceDN w:val="0"/>
        <w:adjustRightInd w:val="0"/>
        <w:spacing w:after="0" w:line="240" w:lineRule="auto"/>
        <w:rPr>
          <w:rFonts w:ascii="Arial-BoldMT" w:hAnsi="Arial-BoldMT" w:cs="Arial-BoldMT"/>
          <w:b/>
          <w:bCs/>
        </w:rPr>
      </w:pPr>
    </w:p>
    <w:p w14:paraId="7A7F4352"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 xml:space="preserve">Provozovatel </w:t>
      </w:r>
      <w:r w:rsidR="00687C4B" w:rsidRPr="00687C4B">
        <w:rPr>
          <w:rFonts w:ascii="Arial-BoldMT" w:hAnsi="Arial-BoldMT" w:cs="Arial-BoldMT"/>
          <w:b/>
          <w:bCs/>
        </w:rPr>
        <w:t>rekreačního</w:t>
      </w:r>
      <w:r>
        <w:rPr>
          <w:rFonts w:ascii="Arial-BoldMT" w:hAnsi="Arial-BoldMT" w:cs="Arial-BoldMT"/>
          <w:b/>
          <w:bCs/>
        </w:rPr>
        <w:t xml:space="preserve"> přístavu:</w:t>
      </w:r>
    </w:p>
    <w:p w14:paraId="7F46AB1A" w14:textId="77777777" w:rsidR="00835E07" w:rsidRDefault="00835E07" w:rsidP="00835E07">
      <w:pPr>
        <w:autoSpaceDE w:val="0"/>
        <w:autoSpaceDN w:val="0"/>
        <w:adjustRightInd w:val="0"/>
        <w:spacing w:after="0" w:line="240" w:lineRule="auto"/>
        <w:rPr>
          <w:rFonts w:ascii="Arial-BoldMT" w:hAnsi="Arial-BoldMT" w:cs="Arial-BoldMT"/>
          <w:b/>
          <w:bCs/>
        </w:rPr>
      </w:pPr>
    </w:p>
    <w:p w14:paraId="551F10A3"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Telefon</w:t>
      </w:r>
    </w:p>
    <w:p w14:paraId="23CE115D" w14:textId="77777777" w:rsidR="00835E07" w:rsidRDefault="00835E07" w:rsidP="00835E07">
      <w:pPr>
        <w:autoSpaceDE w:val="0"/>
        <w:autoSpaceDN w:val="0"/>
        <w:adjustRightInd w:val="0"/>
        <w:spacing w:after="0" w:line="240" w:lineRule="auto"/>
        <w:rPr>
          <w:rFonts w:ascii="Arial-BoldMT" w:hAnsi="Arial-BoldMT" w:cs="Arial-BoldMT"/>
          <w:b/>
          <w:bCs/>
        </w:rPr>
      </w:pPr>
    </w:p>
    <w:p w14:paraId="337CCF96"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Osoba odpovědná za dodržování povodňového plánu – Povodňová komise (četa)</w:t>
      </w:r>
    </w:p>
    <w:p w14:paraId="56348D2D"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 xml:space="preserve">provozovatele </w:t>
      </w:r>
      <w:r w:rsidR="00687C4B" w:rsidRPr="00687C4B">
        <w:rPr>
          <w:rFonts w:ascii="Arial-BoldMT" w:hAnsi="Arial-BoldMT" w:cs="Arial-BoldMT"/>
          <w:b/>
          <w:bCs/>
        </w:rPr>
        <w:t>rekreačního</w:t>
      </w:r>
      <w:r>
        <w:rPr>
          <w:rFonts w:ascii="Arial-BoldMT" w:hAnsi="Arial-BoldMT" w:cs="Arial-BoldMT"/>
          <w:b/>
          <w:bCs/>
        </w:rPr>
        <w:t xml:space="preserve"> přístavu:</w:t>
      </w:r>
    </w:p>
    <w:p w14:paraId="3918CF77" w14:textId="77777777" w:rsidR="00835E07" w:rsidRDefault="00835E07" w:rsidP="00835E07">
      <w:pPr>
        <w:autoSpaceDE w:val="0"/>
        <w:autoSpaceDN w:val="0"/>
        <w:adjustRightInd w:val="0"/>
        <w:spacing w:after="0" w:line="240" w:lineRule="auto"/>
        <w:rPr>
          <w:rFonts w:ascii="Arial-BoldMT" w:hAnsi="Arial-BoldMT" w:cs="Arial-BoldMT"/>
          <w:b/>
          <w:bCs/>
        </w:rPr>
      </w:pPr>
    </w:p>
    <w:p w14:paraId="07DBD316" w14:textId="77777777" w:rsidR="00835E07" w:rsidRDefault="00835E07" w:rsidP="00835E07">
      <w:pPr>
        <w:autoSpaceDE w:val="0"/>
        <w:autoSpaceDN w:val="0"/>
        <w:adjustRightInd w:val="0"/>
        <w:spacing w:after="0" w:line="240" w:lineRule="auto"/>
        <w:rPr>
          <w:rFonts w:ascii="Arial-BoldMT" w:hAnsi="Arial-BoldMT" w:cs="Arial-BoldMT"/>
          <w:b/>
          <w:bCs/>
        </w:rPr>
      </w:pPr>
    </w:p>
    <w:p w14:paraId="173DB814"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Vedoucí povodňové čety:</w:t>
      </w:r>
    </w:p>
    <w:p w14:paraId="35CB9CE0" w14:textId="77777777" w:rsidR="00835E07" w:rsidRDefault="00835E07" w:rsidP="00835E07">
      <w:pPr>
        <w:autoSpaceDE w:val="0"/>
        <w:autoSpaceDN w:val="0"/>
        <w:adjustRightInd w:val="0"/>
        <w:spacing w:after="0" w:line="240" w:lineRule="auto"/>
        <w:rPr>
          <w:rFonts w:ascii="Arial-BoldMT" w:hAnsi="Arial-BoldMT" w:cs="Arial-BoldMT"/>
          <w:b/>
          <w:bCs/>
        </w:rPr>
      </w:pPr>
    </w:p>
    <w:p w14:paraId="5F4E0D66" w14:textId="77777777" w:rsidR="00835E07" w:rsidRDefault="00835E07" w:rsidP="00835E07">
      <w:pPr>
        <w:autoSpaceDE w:val="0"/>
        <w:autoSpaceDN w:val="0"/>
        <w:adjustRightInd w:val="0"/>
        <w:spacing w:after="0" w:line="240" w:lineRule="auto"/>
        <w:rPr>
          <w:rFonts w:ascii="Arial-BoldMT" w:hAnsi="Arial-BoldMT" w:cs="Arial-BoldMT"/>
          <w:b/>
          <w:bCs/>
        </w:rPr>
      </w:pPr>
    </w:p>
    <w:p w14:paraId="5064DB98"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Zástupce vedoucího povodňové čety:</w:t>
      </w:r>
    </w:p>
    <w:p w14:paraId="48493261" w14:textId="77777777" w:rsidR="00835E07" w:rsidRDefault="00835E07" w:rsidP="00835E07">
      <w:pPr>
        <w:autoSpaceDE w:val="0"/>
        <w:autoSpaceDN w:val="0"/>
        <w:adjustRightInd w:val="0"/>
        <w:spacing w:after="0" w:line="240" w:lineRule="auto"/>
        <w:rPr>
          <w:rFonts w:ascii="Arial-BoldMT" w:hAnsi="Arial-BoldMT" w:cs="Arial-BoldMT"/>
          <w:b/>
          <w:bCs/>
        </w:rPr>
      </w:pPr>
    </w:p>
    <w:p w14:paraId="3B1E9D1D" w14:textId="77777777" w:rsidR="00835E07" w:rsidRDefault="00835E07" w:rsidP="00835E07">
      <w:pPr>
        <w:autoSpaceDE w:val="0"/>
        <w:autoSpaceDN w:val="0"/>
        <w:adjustRightInd w:val="0"/>
        <w:spacing w:after="0" w:line="240" w:lineRule="auto"/>
        <w:rPr>
          <w:rFonts w:ascii="Arial-BoldMT" w:hAnsi="Arial-BoldMT" w:cs="Arial-BoldMT"/>
          <w:b/>
          <w:bCs/>
        </w:rPr>
      </w:pPr>
    </w:p>
    <w:p w14:paraId="207E2E44" w14:textId="77777777" w:rsidR="00835E07" w:rsidRDefault="00835E07" w:rsidP="00835E07">
      <w:pPr>
        <w:autoSpaceDE w:val="0"/>
        <w:autoSpaceDN w:val="0"/>
        <w:adjustRightInd w:val="0"/>
        <w:spacing w:after="0" w:line="240" w:lineRule="auto"/>
        <w:rPr>
          <w:rFonts w:ascii="Arial-BoldMT" w:hAnsi="Arial-BoldMT" w:cs="Arial-BoldMT"/>
          <w:b/>
          <w:bCs/>
        </w:rPr>
      </w:pPr>
    </w:p>
    <w:p w14:paraId="23C19A2E" w14:textId="77777777" w:rsidR="00835E07" w:rsidRDefault="00835E07" w:rsidP="00835E07">
      <w:pPr>
        <w:autoSpaceDE w:val="0"/>
        <w:autoSpaceDN w:val="0"/>
        <w:adjustRightInd w:val="0"/>
        <w:spacing w:after="0" w:line="240" w:lineRule="auto"/>
        <w:rPr>
          <w:rFonts w:ascii="Arial-BoldMT" w:hAnsi="Arial-BoldMT" w:cs="Arial-BoldMT"/>
          <w:b/>
          <w:bCs/>
        </w:rPr>
      </w:pPr>
      <w:r>
        <w:rPr>
          <w:rFonts w:ascii="Arial-BoldMT" w:hAnsi="Arial-BoldMT" w:cs="Arial-BoldMT"/>
          <w:b/>
          <w:bCs/>
        </w:rPr>
        <w:t>Členové povodňové čety:</w:t>
      </w:r>
    </w:p>
    <w:p w14:paraId="5544A862" w14:textId="77777777" w:rsidR="00835E07" w:rsidRDefault="00835E07" w:rsidP="00835E07">
      <w:pPr>
        <w:autoSpaceDE w:val="0"/>
        <w:autoSpaceDN w:val="0"/>
        <w:adjustRightInd w:val="0"/>
        <w:spacing w:after="0" w:line="240" w:lineRule="auto"/>
        <w:rPr>
          <w:rFonts w:ascii="Arial-BoldMT" w:hAnsi="Arial-BoldMT" w:cs="Arial-BoldMT"/>
          <w:b/>
          <w:bCs/>
        </w:rPr>
      </w:pPr>
    </w:p>
    <w:p w14:paraId="45FC90FE" w14:textId="77777777" w:rsidR="00835E07" w:rsidRDefault="00835E07" w:rsidP="00835E07">
      <w:pPr>
        <w:autoSpaceDE w:val="0"/>
        <w:autoSpaceDN w:val="0"/>
        <w:adjustRightInd w:val="0"/>
        <w:spacing w:after="0" w:line="240" w:lineRule="auto"/>
        <w:rPr>
          <w:rFonts w:ascii="Arial-BoldMT" w:hAnsi="Arial-BoldMT" w:cs="Arial-BoldMT"/>
          <w:b/>
          <w:bCs/>
        </w:rPr>
      </w:pPr>
    </w:p>
    <w:p w14:paraId="05532E81" w14:textId="77777777" w:rsidR="00835E07" w:rsidRPr="00835E07" w:rsidRDefault="00835E07" w:rsidP="00835E07">
      <w:pPr>
        <w:pStyle w:val="Odstavecseseznamem"/>
        <w:jc w:val="both"/>
        <w:rPr>
          <w:rStyle w:val="Nadpis2Char"/>
        </w:rPr>
      </w:pPr>
      <w:bookmarkStart w:id="35" w:name="_Toc426476172"/>
      <w:r w:rsidRPr="00835E07">
        <w:rPr>
          <w:rStyle w:val="Nadpis2Char"/>
        </w:rPr>
        <w:t>6. ZÁVĚREČNÁ USTANOVENÍ</w:t>
      </w:r>
      <w:bookmarkEnd w:id="35"/>
    </w:p>
    <w:p w14:paraId="632BB040" w14:textId="77777777" w:rsidR="00835E07" w:rsidRPr="00225965" w:rsidRDefault="00835E07" w:rsidP="00835E07">
      <w:pPr>
        <w:autoSpaceDE w:val="0"/>
        <w:autoSpaceDN w:val="0"/>
        <w:adjustRightInd w:val="0"/>
        <w:spacing w:after="0" w:line="240" w:lineRule="auto"/>
        <w:jc w:val="both"/>
        <w:rPr>
          <w:rFonts w:ascii="Arial" w:hAnsi="Arial" w:cs="Arial"/>
        </w:rPr>
      </w:pPr>
      <w:r w:rsidRPr="00225965">
        <w:rPr>
          <w:rFonts w:ascii="Arial" w:hAnsi="Arial" w:cs="Arial"/>
        </w:rPr>
        <w:t xml:space="preserve">- provozovatel </w:t>
      </w:r>
      <w:r w:rsidR="00687C4B" w:rsidRPr="00225965">
        <w:rPr>
          <w:rFonts w:ascii="Arial" w:hAnsi="Arial" w:cs="Arial"/>
        </w:rPr>
        <w:t>rekreačního</w:t>
      </w:r>
      <w:r w:rsidRPr="00225965">
        <w:rPr>
          <w:rFonts w:ascii="Arial" w:hAnsi="Arial" w:cs="Arial"/>
        </w:rPr>
        <w:t xml:space="preserve"> přístavu je povinen tento plán dodržovat a řídit se jím</w:t>
      </w:r>
    </w:p>
    <w:p w14:paraId="1E157998" w14:textId="77777777" w:rsidR="00835E07" w:rsidRPr="00225965" w:rsidRDefault="00835E07" w:rsidP="00835E07">
      <w:pPr>
        <w:autoSpaceDE w:val="0"/>
        <w:autoSpaceDN w:val="0"/>
        <w:adjustRightInd w:val="0"/>
        <w:spacing w:after="0" w:line="240" w:lineRule="auto"/>
        <w:jc w:val="both"/>
        <w:rPr>
          <w:rFonts w:ascii="Arial" w:hAnsi="Arial" w:cs="Arial"/>
        </w:rPr>
      </w:pPr>
      <w:r w:rsidRPr="00225965">
        <w:rPr>
          <w:rFonts w:ascii="Arial" w:hAnsi="Arial" w:cs="Arial"/>
        </w:rPr>
        <w:t>- členové povodňové čety budou s plánem podrobně seznámeni a poučeni o svých povinnostech</w:t>
      </w:r>
    </w:p>
    <w:p w14:paraId="38E676BD" w14:textId="77777777" w:rsidR="00835E07" w:rsidRPr="00225965" w:rsidRDefault="00835E07" w:rsidP="00835E07">
      <w:pPr>
        <w:autoSpaceDE w:val="0"/>
        <w:autoSpaceDN w:val="0"/>
        <w:adjustRightInd w:val="0"/>
        <w:spacing w:after="0" w:line="240" w:lineRule="auto"/>
        <w:jc w:val="both"/>
        <w:rPr>
          <w:rFonts w:ascii="Arial" w:hAnsi="Arial" w:cs="Arial"/>
        </w:rPr>
      </w:pPr>
      <w:r w:rsidRPr="00225965">
        <w:rPr>
          <w:rFonts w:ascii="Arial" w:hAnsi="Arial" w:cs="Arial"/>
        </w:rPr>
        <w:t>- povodňový plán bude trvale k dispozici na dostupném místě u provozovatele rekreačního přístavu</w:t>
      </w:r>
    </w:p>
    <w:p w14:paraId="7C66052D" w14:textId="77777777" w:rsidR="00835E07" w:rsidRPr="00225965" w:rsidRDefault="00835E07" w:rsidP="00835E07">
      <w:pPr>
        <w:autoSpaceDE w:val="0"/>
        <w:autoSpaceDN w:val="0"/>
        <w:adjustRightInd w:val="0"/>
        <w:spacing w:after="0" w:line="240" w:lineRule="auto"/>
        <w:jc w:val="both"/>
        <w:rPr>
          <w:rFonts w:ascii="Arial" w:hAnsi="Arial" w:cs="Arial"/>
        </w:rPr>
      </w:pPr>
      <w:r w:rsidRPr="00225965">
        <w:rPr>
          <w:rFonts w:ascii="Arial" w:hAnsi="Arial" w:cs="Arial"/>
        </w:rPr>
        <w:lastRenderedPageBreak/>
        <w:t>- nastanou-li změny v předpokladech, ze kterých povodňový plán vychází, je nutné jej novým podmínkám přizpůsobit</w:t>
      </w:r>
    </w:p>
    <w:p w14:paraId="70E18B5A" w14:textId="77777777" w:rsidR="00835E07" w:rsidRPr="00225965" w:rsidRDefault="00835E07" w:rsidP="00835E07">
      <w:pPr>
        <w:autoSpaceDE w:val="0"/>
        <w:autoSpaceDN w:val="0"/>
        <w:adjustRightInd w:val="0"/>
        <w:spacing w:after="0" w:line="240" w:lineRule="auto"/>
        <w:jc w:val="both"/>
        <w:rPr>
          <w:rFonts w:ascii="Arial" w:hAnsi="Arial" w:cs="Arial"/>
        </w:rPr>
      </w:pPr>
      <w:r w:rsidRPr="00225965">
        <w:rPr>
          <w:rFonts w:ascii="Arial" w:hAnsi="Arial" w:cs="Arial"/>
        </w:rPr>
        <w:t>- při změně členů povodňové čety budou do povodňového plánu doplněny příslušná jména a telefonní spojení.</w:t>
      </w:r>
    </w:p>
    <w:p w14:paraId="17ABED37" w14:textId="77777777" w:rsidR="00835E07" w:rsidRDefault="00835E07" w:rsidP="00732DC0">
      <w:pPr>
        <w:pStyle w:val="Nadpis2"/>
        <w:jc w:val="both"/>
      </w:pPr>
    </w:p>
    <w:p w14:paraId="39B811A6" w14:textId="77777777" w:rsidR="00C12822" w:rsidRDefault="00732DC0" w:rsidP="00732DC0">
      <w:pPr>
        <w:pStyle w:val="Nadpis1"/>
        <w:jc w:val="both"/>
        <w:rPr>
          <w:rFonts w:ascii="Arial" w:hAnsi="Arial" w:cs="Arial"/>
        </w:rPr>
      </w:pPr>
      <w:bookmarkStart w:id="36" w:name="_Toc398642608"/>
      <w:bookmarkStart w:id="37" w:name="_Toc426476173"/>
      <w:bookmarkEnd w:id="33"/>
      <w:r>
        <w:rPr>
          <w:rFonts w:ascii="Arial" w:hAnsi="Arial" w:cs="Arial"/>
        </w:rPr>
        <w:t>C Přílohy</w:t>
      </w:r>
      <w:bookmarkEnd w:id="36"/>
      <w:bookmarkEnd w:id="37"/>
    </w:p>
    <w:p w14:paraId="6589EFC2" w14:textId="77777777" w:rsidR="00C12822" w:rsidRDefault="00C12822" w:rsidP="00C12822"/>
    <w:p w14:paraId="77BFD93D" w14:textId="77777777" w:rsidR="00C12822" w:rsidRDefault="00C12822" w:rsidP="00C12822">
      <w:pPr>
        <w:pStyle w:val="Nadpis2"/>
        <w:numPr>
          <w:ilvl w:val="0"/>
          <w:numId w:val="30"/>
        </w:numPr>
      </w:pPr>
      <w:bookmarkStart w:id="38" w:name="_Toc426476174"/>
      <w:r>
        <w:t>Prohlášení o seznámení s povodňovým plánem</w:t>
      </w:r>
      <w:bookmarkEnd w:id="38"/>
    </w:p>
    <w:p w14:paraId="15FDEB5B" w14:textId="77777777" w:rsidR="00C12822" w:rsidRDefault="00C12822" w:rsidP="00C12822">
      <w:pPr>
        <w:pStyle w:val="Nadpis2"/>
        <w:numPr>
          <w:ilvl w:val="0"/>
          <w:numId w:val="30"/>
        </w:numPr>
      </w:pPr>
      <w:bookmarkStart w:id="39" w:name="_Toc426476175"/>
      <w:r>
        <w:t>Evidenční list hlásného profilu pro rekreační přístav</w:t>
      </w:r>
      <w:bookmarkEnd w:id="39"/>
    </w:p>
    <w:p w14:paraId="493AAEA4" w14:textId="77777777" w:rsidR="00602F5E" w:rsidRDefault="00602F5E" w:rsidP="00602F5E">
      <w:pPr>
        <w:pStyle w:val="Nadpis2"/>
        <w:numPr>
          <w:ilvl w:val="0"/>
          <w:numId w:val="30"/>
        </w:numPr>
      </w:pPr>
      <w:bookmarkStart w:id="40" w:name="_Toc426476176"/>
      <w:r w:rsidRPr="00602F5E">
        <w:t>Situace záplavového území</w:t>
      </w:r>
      <w:bookmarkEnd w:id="40"/>
    </w:p>
    <w:p w14:paraId="6B4AA656" w14:textId="77777777" w:rsidR="00602F5E" w:rsidRDefault="00602F5E" w:rsidP="00602F5E">
      <w:pPr>
        <w:pStyle w:val="Nadpis2"/>
        <w:numPr>
          <w:ilvl w:val="0"/>
          <w:numId w:val="30"/>
        </w:numPr>
      </w:pPr>
      <w:bookmarkStart w:id="41" w:name="_Toc426476177"/>
      <w:r w:rsidRPr="00602F5E">
        <w:t xml:space="preserve">Situace </w:t>
      </w:r>
      <w:r>
        <w:t>rekreačního přístavu</w:t>
      </w:r>
      <w:bookmarkEnd w:id="41"/>
    </w:p>
    <w:p w14:paraId="29DC2C80" w14:textId="77777777" w:rsidR="00602F5E" w:rsidRPr="00602F5E" w:rsidRDefault="00602F5E" w:rsidP="00602F5E">
      <w:pPr>
        <w:pStyle w:val="Nadpis2"/>
        <w:numPr>
          <w:ilvl w:val="0"/>
          <w:numId w:val="30"/>
        </w:numPr>
      </w:pPr>
      <w:bookmarkStart w:id="42" w:name="_Toc426476178"/>
      <w:r w:rsidRPr="00602F5E">
        <w:t>Povodňový deník</w:t>
      </w:r>
      <w:bookmarkEnd w:id="42"/>
    </w:p>
    <w:p w14:paraId="7EA3FCB1" w14:textId="77777777" w:rsidR="00602F5E" w:rsidRPr="00602F5E" w:rsidRDefault="00602F5E" w:rsidP="00602F5E"/>
    <w:p w14:paraId="74221C77" w14:textId="77777777" w:rsidR="00602F5E" w:rsidRPr="00602F5E" w:rsidRDefault="00602F5E" w:rsidP="00602F5E"/>
    <w:p w14:paraId="5BAAFF55" w14:textId="77777777" w:rsidR="00C12822" w:rsidRPr="00C12822" w:rsidRDefault="00C12822" w:rsidP="00C12822"/>
    <w:p w14:paraId="4A1254B1" w14:textId="77777777" w:rsidR="00C12822" w:rsidRDefault="00C12822">
      <w:pPr>
        <w:rPr>
          <w:rFonts w:ascii="Arial" w:eastAsiaTheme="majorEastAsia" w:hAnsi="Arial" w:cs="Arial"/>
          <w:b/>
          <w:bCs/>
          <w:color w:val="365F91" w:themeColor="accent1" w:themeShade="BF"/>
          <w:sz w:val="28"/>
          <w:szCs w:val="28"/>
        </w:rPr>
      </w:pPr>
      <w:r>
        <w:rPr>
          <w:rFonts w:ascii="Arial" w:hAnsi="Arial" w:cs="Arial"/>
        </w:rPr>
        <w:br w:type="page"/>
      </w:r>
    </w:p>
    <w:p w14:paraId="3C47EAF5" w14:textId="77777777" w:rsidR="00732DC0" w:rsidRDefault="00732DC0" w:rsidP="00732DC0">
      <w:pPr>
        <w:pStyle w:val="Nadpis1"/>
        <w:jc w:val="both"/>
        <w:rPr>
          <w:rFonts w:ascii="Arial" w:hAnsi="Arial" w:cs="Arial"/>
        </w:rPr>
      </w:pPr>
    </w:p>
    <w:p w14:paraId="2E0D9EFC" w14:textId="77777777" w:rsidR="00AB1FFF" w:rsidRPr="00C12822" w:rsidRDefault="00AB1FFF" w:rsidP="00C12822">
      <w:pPr>
        <w:rPr>
          <w:rFonts w:asciiTheme="majorHAnsi" w:hAnsiTheme="majorHAnsi"/>
          <w:b/>
          <w:sz w:val="26"/>
          <w:szCs w:val="26"/>
        </w:rPr>
      </w:pPr>
      <w:r w:rsidRPr="00C12822">
        <w:rPr>
          <w:rFonts w:asciiTheme="majorHAnsi" w:hAnsiTheme="majorHAnsi"/>
          <w:b/>
          <w:sz w:val="26"/>
          <w:szCs w:val="26"/>
        </w:rPr>
        <w:t>1</w:t>
      </w:r>
      <w:r w:rsidR="00C12822" w:rsidRPr="00C12822">
        <w:rPr>
          <w:rFonts w:asciiTheme="majorHAnsi" w:hAnsiTheme="majorHAnsi"/>
          <w:b/>
          <w:sz w:val="26"/>
          <w:szCs w:val="26"/>
        </w:rPr>
        <w:t>.</w:t>
      </w:r>
      <w:r w:rsidRPr="00C12822">
        <w:rPr>
          <w:rFonts w:asciiTheme="majorHAnsi" w:hAnsiTheme="majorHAnsi"/>
          <w:b/>
          <w:sz w:val="26"/>
          <w:szCs w:val="26"/>
        </w:rPr>
        <w:t xml:space="preserve"> Prohlášení o seznámení s povodňovým plánem</w:t>
      </w:r>
    </w:p>
    <w:p w14:paraId="5B98E530" w14:textId="77777777" w:rsidR="00732DC0" w:rsidRDefault="00732DC0" w:rsidP="00732DC0">
      <w:pPr>
        <w:pStyle w:val="Odstavecseseznamem"/>
        <w:ind w:left="0"/>
        <w:jc w:val="both"/>
        <w:rPr>
          <w:rFonts w:ascii="Arial" w:hAnsi="Arial" w:cs="Arial"/>
        </w:rPr>
      </w:pPr>
      <w:r>
        <w:rPr>
          <w:rFonts w:ascii="Arial" w:hAnsi="Arial" w:cs="Arial"/>
        </w:rPr>
        <w:t>Prohlašuji, že jsem se seznámil s ustanoveními tohoto Povodňového plánu, s jeho obsahem a zásadami pro likvidaci povodňové situace a že jsem si vědom své zodpovědnosti za jejich dodržování.</w:t>
      </w:r>
    </w:p>
    <w:tbl>
      <w:tblPr>
        <w:tblStyle w:val="Mkatabulky"/>
        <w:tblW w:w="0" w:type="auto"/>
        <w:tblLook w:val="04A0" w:firstRow="1" w:lastRow="0" w:firstColumn="1" w:lastColumn="0" w:noHBand="0" w:noVBand="1"/>
      </w:tblPr>
      <w:tblGrid>
        <w:gridCol w:w="1788"/>
        <w:gridCol w:w="4254"/>
        <w:gridCol w:w="3020"/>
      </w:tblGrid>
      <w:tr w:rsidR="00732DC0" w14:paraId="6F49DDD0" w14:textId="77777777" w:rsidTr="00C12822">
        <w:trPr>
          <w:trHeight w:val="680"/>
        </w:trPr>
        <w:tc>
          <w:tcPr>
            <w:tcW w:w="1788" w:type="dxa"/>
          </w:tcPr>
          <w:p w14:paraId="139D52C2" w14:textId="77777777" w:rsidR="00732DC0" w:rsidRPr="004A3D66" w:rsidRDefault="00732DC0" w:rsidP="00732DC0">
            <w:pPr>
              <w:pStyle w:val="Odstavecseseznamem"/>
              <w:ind w:left="0"/>
              <w:jc w:val="both"/>
              <w:rPr>
                <w:rFonts w:ascii="Arial" w:hAnsi="Arial" w:cs="Arial"/>
                <w:b/>
              </w:rPr>
            </w:pPr>
            <w:r w:rsidRPr="004A3D66">
              <w:rPr>
                <w:rFonts w:ascii="Arial" w:hAnsi="Arial" w:cs="Arial"/>
                <w:b/>
              </w:rPr>
              <w:t>Datum</w:t>
            </w:r>
          </w:p>
        </w:tc>
        <w:tc>
          <w:tcPr>
            <w:tcW w:w="4254" w:type="dxa"/>
          </w:tcPr>
          <w:p w14:paraId="157C9AAC" w14:textId="77777777" w:rsidR="00732DC0" w:rsidRPr="004A3D66" w:rsidRDefault="00732DC0" w:rsidP="00732DC0">
            <w:pPr>
              <w:pStyle w:val="Odstavecseseznamem"/>
              <w:ind w:left="0"/>
              <w:jc w:val="both"/>
              <w:rPr>
                <w:rFonts w:ascii="Arial" w:hAnsi="Arial" w:cs="Arial"/>
                <w:b/>
              </w:rPr>
            </w:pPr>
            <w:r w:rsidRPr="004A3D66">
              <w:rPr>
                <w:rFonts w:ascii="Arial" w:hAnsi="Arial" w:cs="Arial"/>
                <w:b/>
              </w:rPr>
              <w:t>Jméno a příjmení</w:t>
            </w:r>
          </w:p>
        </w:tc>
        <w:tc>
          <w:tcPr>
            <w:tcW w:w="3020" w:type="dxa"/>
          </w:tcPr>
          <w:p w14:paraId="684662D1" w14:textId="77777777" w:rsidR="00732DC0" w:rsidRPr="004A3D66" w:rsidRDefault="00732DC0" w:rsidP="00732DC0">
            <w:pPr>
              <w:pStyle w:val="Odstavecseseznamem"/>
              <w:ind w:left="0"/>
              <w:jc w:val="both"/>
              <w:rPr>
                <w:rFonts w:ascii="Arial" w:hAnsi="Arial" w:cs="Arial"/>
                <w:b/>
              </w:rPr>
            </w:pPr>
            <w:r w:rsidRPr="004A3D66">
              <w:rPr>
                <w:rFonts w:ascii="Arial" w:hAnsi="Arial" w:cs="Arial"/>
                <w:b/>
              </w:rPr>
              <w:t>Podpis</w:t>
            </w:r>
          </w:p>
        </w:tc>
      </w:tr>
      <w:tr w:rsidR="00732DC0" w14:paraId="6297F6EC" w14:textId="77777777" w:rsidTr="00C12822">
        <w:trPr>
          <w:trHeight w:val="680"/>
        </w:trPr>
        <w:tc>
          <w:tcPr>
            <w:tcW w:w="1788" w:type="dxa"/>
          </w:tcPr>
          <w:p w14:paraId="7FCF785C" w14:textId="77777777" w:rsidR="00732DC0" w:rsidRDefault="00732DC0" w:rsidP="00732DC0">
            <w:pPr>
              <w:pStyle w:val="Odstavecseseznamem"/>
              <w:ind w:left="0"/>
              <w:jc w:val="both"/>
              <w:rPr>
                <w:rFonts w:ascii="Arial" w:hAnsi="Arial" w:cs="Arial"/>
              </w:rPr>
            </w:pPr>
          </w:p>
        </w:tc>
        <w:tc>
          <w:tcPr>
            <w:tcW w:w="4254" w:type="dxa"/>
          </w:tcPr>
          <w:p w14:paraId="55494EBE" w14:textId="77777777" w:rsidR="00732DC0" w:rsidRDefault="00732DC0" w:rsidP="00732DC0">
            <w:pPr>
              <w:pStyle w:val="Odstavecseseznamem"/>
              <w:ind w:left="0"/>
              <w:jc w:val="both"/>
              <w:rPr>
                <w:rFonts w:ascii="Arial" w:hAnsi="Arial" w:cs="Arial"/>
              </w:rPr>
            </w:pPr>
          </w:p>
        </w:tc>
        <w:tc>
          <w:tcPr>
            <w:tcW w:w="3020" w:type="dxa"/>
          </w:tcPr>
          <w:p w14:paraId="785EA975" w14:textId="77777777" w:rsidR="00732DC0" w:rsidRDefault="00732DC0" w:rsidP="00732DC0">
            <w:pPr>
              <w:pStyle w:val="Odstavecseseznamem"/>
              <w:ind w:left="0"/>
              <w:jc w:val="both"/>
              <w:rPr>
                <w:rFonts w:ascii="Arial" w:hAnsi="Arial" w:cs="Arial"/>
              </w:rPr>
            </w:pPr>
          </w:p>
        </w:tc>
      </w:tr>
      <w:tr w:rsidR="00732DC0" w14:paraId="7E070CFF" w14:textId="77777777" w:rsidTr="00C12822">
        <w:trPr>
          <w:trHeight w:val="680"/>
        </w:trPr>
        <w:tc>
          <w:tcPr>
            <w:tcW w:w="1788" w:type="dxa"/>
          </w:tcPr>
          <w:p w14:paraId="7AE89AAA" w14:textId="77777777" w:rsidR="00732DC0" w:rsidRDefault="00732DC0" w:rsidP="00732DC0">
            <w:pPr>
              <w:pStyle w:val="Odstavecseseznamem"/>
              <w:ind w:left="0"/>
              <w:jc w:val="both"/>
              <w:rPr>
                <w:rFonts w:ascii="Arial" w:hAnsi="Arial" w:cs="Arial"/>
              </w:rPr>
            </w:pPr>
          </w:p>
        </w:tc>
        <w:tc>
          <w:tcPr>
            <w:tcW w:w="4254" w:type="dxa"/>
          </w:tcPr>
          <w:p w14:paraId="48827148" w14:textId="77777777" w:rsidR="00732DC0" w:rsidRDefault="00732DC0" w:rsidP="00732DC0">
            <w:pPr>
              <w:pStyle w:val="Odstavecseseznamem"/>
              <w:ind w:left="0"/>
              <w:jc w:val="both"/>
              <w:rPr>
                <w:rFonts w:ascii="Arial" w:hAnsi="Arial" w:cs="Arial"/>
              </w:rPr>
            </w:pPr>
          </w:p>
        </w:tc>
        <w:tc>
          <w:tcPr>
            <w:tcW w:w="3020" w:type="dxa"/>
          </w:tcPr>
          <w:p w14:paraId="4F40A502" w14:textId="77777777" w:rsidR="00732DC0" w:rsidRDefault="00732DC0" w:rsidP="00732DC0">
            <w:pPr>
              <w:pStyle w:val="Odstavecseseznamem"/>
              <w:ind w:left="0"/>
              <w:jc w:val="both"/>
              <w:rPr>
                <w:rFonts w:ascii="Arial" w:hAnsi="Arial" w:cs="Arial"/>
              </w:rPr>
            </w:pPr>
          </w:p>
        </w:tc>
      </w:tr>
      <w:tr w:rsidR="00732DC0" w14:paraId="78EC8DCE" w14:textId="77777777" w:rsidTr="00C12822">
        <w:trPr>
          <w:trHeight w:val="680"/>
        </w:trPr>
        <w:tc>
          <w:tcPr>
            <w:tcW w:w="1788" w:type="dxa"/>
          </w:tcPr>
          <w:p w14:paraId="6F8A9994" w14:textId="77777777" w:rsidR="00732DC0" w:rsidRDefault="00732DC0" w:rsidP="00732DC0">
            <w:pPr>
              <w:pStyle w:val="Odstavecseseznamem"/>
              <w:ind w:left="0"/>
              <w:jc w:val="both"/>
              <w:rPr>
                <w:rFonts w:ascii="Arial" w:hAnsi="Arial" w:cs="Arial"/>
              </w:rPr>
            </w:pPr>
          </w:p>
        </w:tc>
        <w:tc>
          <w:tcPr>
            <w:tcW w:w="4254" w:type="dxa"/>
          </w:tcPr>
          <w:p w14:paraId="3332C837" w14:textId="77777777" w:rsidR="00732DC0" w:rsidRDefault="00732DC0" w:rsidP="00732DC0">
            <w:pPr>
              <w:pStyle w:val="Odstavecseseznamem"/>
              <w:ind w:left="0"/>
              <w:jc w:val="both"/>
              <w:rPr>
                <w:rFonts w:ascii="Arial" w:hAnsi="Arial" w:cs="Arial"/>
              </w:rPr>
            </w:pPr>
          </w:p>
        </w:tc>
        <w:tc>
          <w:tcPr>
            <w:tcW w:w="3020" w:type="dxa"/>
          </w:tcPr>
          <w:p w14:paraId="3E37ACCA" w14:textId="77777777" w:rsidR="00732DC0" w:rsidRDefault="00732DC0" w:rsidP="00732DC0">
            <w:pPr>
              <w:pStyle w:val="Odstavecseseznamem"/>
              <w:ind w:left="0"/>
              <w:jc w:val="both"/>
              <w:rPr>
                <w:rFonts w:ascii="Arial" w:hAnsi="Arial" w:cs="Arial"/>
              </w:rPr>
            </w:pPr>
          </w:p>
        </w:tc>
      </w:tr>
      <w:tr w:rsidR="00732DC0" w14:paraId="3362CA13" w14:textId="77777777" w:rsidTr="00C12822">
        <w:trPr>
          <w:trHeight w:val="680"/>
        </w:trPr>
        <w:tc>
          <w:tcPr>
            <w:tcW w:w="1788" w:type="dxa"/>
          </w:tcPr>
          <w:p w14:paraId="26092288" w14:textId="77777777" w:rsidR="00732DC0" w:rsidRDefault="00732DC0" w:rsidP="00732DC0">
            <w:pPr>
              <w:pStyle w:val="Odstavecseseznamem"/>
              <w:ind w:left="0"/>
              <w:jc w:val="both"/>
              <w:rPr>
                <w:rFonts w:ascii="Arial" w:hAnsi="Arial" w:cs="Arial"/>
              </w:rPr>
            </w:pPr>
          </w:p>
        </w:tc>
        <w:tc>
          <w:tcPr>
            <w:tcW w:w="4254" w:type="dxa"/>
          </w:tcPr>
          <w:p w14:paraId="477E7746" w14:textId="77777777" w:rsidR="00732DC0" w:rsidRDefault="00732DC0" w:rsidP="00732DC0">
            <w:pPr>
              <w:pStyle w:val="Odstavecseseznamem"/>
              <w:ind w:left="0"/>
              <w:jc w:val="both"/>
              <w:rPr>
                <w:rFonts w:ascii="Arial" w:hAnsi="Arial" w:cs="Arial"/>
              </w:rPr>
            </w:pPr>
          </w:p>
        </w:tc>
        <w:tc>
          <w:tcPr>
            <w:tcW w:w="3020" w:type="dxa"/>
          </w:tcPr>
          <w:p w14:paraId="59B2974A" w14:textId="77777777" w:rsidR="00732DC0" w:rsidRDefault="00732DC0" w:rsidP="00732DC0">
            <w:pPr>
              <w:pStyle w:val="Odstavecseseznamem"/>
              <w:ind w:left="0"/>
              <w:jc w:val="both"/>
              <w:rPr>
                <w:rFonts w:ascii="Arial" w:hAnsi="Arial" w:cs="Arial"/>
              </w:rPr>
            </w:pPr>
          </w:p>
        </w:tc>
      </w:tr>
      <w:tr w:rsidR="00732DC0" w14:paraId="6DC46D7C" w14:textId="77777777" w:rsidTr="00C12822">
        <w:trPr>
          <w:trHeight w:val="680"/>
        </w:trPr>
        <w:tc>
          <w:tcPr>
            <w:tcW w:w="1788" w:type="dxa"/>
          </w:tcPr>
          <w:p w14:paraId="6FEF0CB9" w14:textId="77777777" w:rsidR="00732DC0" w:rsidRDefault="00732DC0" w:rsidP="00732DC0">
            <w:pPr>
              <w:pStyle w:val="Odstavecseseznamem"/>
              <w:ind w:left="0"/>
              <w:jc w:val="both"/>
              <w:rPr>
                <w:rFonts w:ascii="Arial" w:hAnsi="Arial" w:cs="Arial"/>
              </w:rPr>
            </w:pPr>
          </w:p>
        </w:tc>
        <w:tc>
          <w:tcPr>
            <w:tcW w:w="4254" w:type="dxa"/>
          </w:tcPr>
          <w:p w14:paraId="40C7FC89" w14:textId="77777777" w:rsidR="00732DC0" w:rsidRDefault="00732DC0" w:rsidP="00732DC0">
            <w:pPr>
              <w:pStyle w:val="Odstavecseseznamem"/>
              <w:ind w:left="0"/>
              <w:jc w:val="both"/>
              <w:rPr>
                <w:rFonts w:ascii="Arial" w:hAnsi="Arial" w:cs="Arial"/>
              </w:rPr>
            </w:pPr>
          </w:p>
        </w:tc>
        <w:tc>
          <w:tcPr>
            <w:tcW w:w="3020" w:type="dxa"/>
          </w:tcPr>
          <w:p w14:paraId="532FD9D4" w14:textId="77777777" w:rsidR="00732DC0" w:rsidRDefault="00732DC0" w:rsidP="00732DC0">
            <w:pPr>
              <w:pStyle w:val="Odstavecseseznamem"/>
              <w:ind w:left="0"/>
              <w:jc w:val="both"/>
              <w:rPr>
                <w:rFonts w:ascii="Arial" w:hAnsi="Arial" w:cs="Arial"/>
              </w:rPr>
            </w:pPr>
          </w:p>
        </w:tc>
      </w:tr>
      <w:tr w:rsidR="00732DC0" w14:paraId="7412E904" w14:textId="77777777" w:rsidTr="00C12822">
        <w:trPr>
          <w:trHeight w:val="680"/>
        </w:trPr>
        <w:tc>
          <w:tcPr>
            <w:tcW w:w="1788" w:type="dxa"/>
          </w:tcPr>
          <w:p w14:paraId="23A9153A" w14:textId="77777777" w:rsidR="00732DC0" w:rsidRDefault="00732DC0" w:rsidP="00732DC0">
            <w:pPr>
              <w:pStyle w:val="Odstavecseseznamem"/>
              <w:ind w:left="0"/>
              <w:jc w:val="both"/>
              <w:rPr>
                <w:rFonts w:ascii="Arial" w:hAnsi="Arial" w:cs="Arial"/>
              </w:rPr>
            </w:pPr>
          </w:p>
        </w:tc>
        <w:tc>
          <w:tcPr>
            <w:tcW w:w="4254" w:type="dxa"/>
          </w:tcPr>
          <w:p w14:paraId="28A00A31" w14:textId="77777777" w:rsidR="00732DC0" w:rsidRDefault="00732DC0" w:rsidP="00732DC0">
            <w:pPr>
              <w:pStyle w:val="Odstavecseseznamem"/>
              <w:ind w:left="0"/>
              <w:jc w:val="both"/>
              <w:rPr>
                <w:rFonts w:ascii="Arial" w:hAnsi="Arial" w:cs="Arial"/>
              </w:rPr>
            </w:pPr>
          </w:p>
        </w:tc>
        <w:tc>
          <w:tcPr>
            <w:tcW w:w="3020" w:type="dxa"/>
          </w:tcPr>
          <w:p w14:paraId="1EB3D584" w14:textId="77777777" w:rsidR="00732DC0" w:rsidRDefault="00732DC0" w:rsidP="00732DC0">
            <w:pPr>
              <w:pStyle w:val="Odstavecseseznamem"/>
              <w:ind w:left="0"/>
              <w:jc w:val="both"/>
              <w:rPr>
                <w:rFonts w:ascii="Arial" w:hAnsi="Arial" w:cs="Arial"/>
              </w:rPr>
            </w:pPr>
          </w:p>
        </w:tc>
      </w:tr>
      <w:tr w:rsidR="00732DC0" w14:paraId="4544B046" w14:textId="77777777" w:rsidTr="00C12822">
        <w:trPr>
          <w:trHeight w:val="680"/>
        </w:trPr>
        <w:tc>
          <w:tcPr>
            <w:tcW w:w="1788" w:type="dxa"/>
          </w:tcPr>
          <w:p w14:paraId="148223E9" w14:textId="77777777" w:rsidR="00732DC0" w:rsidRDefault="00732DC0" w:rsidP="00732DC0">
            <w:pPr>
              <w:pStyle w:val="Odstavecseseznamem"/>
              <w:ind w:left="0"/>
              <w:jc w:val="both"/>
              <w:rPr>
                <w:rFonts w:ascii="Arial" w:hAnsi="Arial" w:cs="Arial"/>
              </w:rPr>
            </w:pPr>
          </w:p>
        </w:tc>
        <w:tc>
          <w:tcPr>
            <w:tcW w:w="4254" w:type="dxa"/>
          </w:tcPr>
          <w:p w14:paraId="5FA85305" w14:textId="77777777" w:rsidR="00732DC0" w:rsidRDefault="00732DC0" w:rsidP="00732DC0">
            <w:pPr>
              <w:pStyle w:val="Odstavecseseznamem"/>
              <w:ind w:left="0"/>
              <w:jc w:val="both"/>
              <w:rPr>
                <w:rFonts w:ascii="Arial" w:hAnsi="Arial" w:cs="Arial"/>
              </w:rPr>
            </w:pPr>
          </w:p>
        </w:tc>
        <w:tc>
          <w:tcPr>
            <w:tcW w:w="3020" w:type="dxa"/>
          </w:tcPr>
          <w:p w14:paraId="5785DB8E" w14:textId="77777777" w:rsidR="00732DC0" w:rsidRDefault="00732DC0" w:rsidP="00732DC0">
            <w:pPr>
              <w:pStyle w:val="Odstavecseseznamem"/>
              <w:ind w:left="0"/>
              <w:jc w:val="both"/>
              <w:rPr>
                <w:rFonts w:ascii="Arial" w:hAnsi="Arial" w:cs="Arial"/>
              </w:rPr>
            </w:pPr>
          </w:p>
        </w:tc>
      </w:tr>
      <w:tr w:rsidR="00732DC0" w14:paraId="3F4563D2" w14:textId="77777777" w:rsidTr="00C12822">
        <w:trPr>
          <w:trHeight w:val="680"/>
        </w:trPr>
        <w:tc>
          <w:tcPr>
            <w:tcW w:w="1788" w:type="dxa"/>
          </w:tcPr>
          <w:p w14:paraId="772B5786" w14:textId="77777777" w:rsidR="00732DC0" w:rsidRDefault="00732DC0" w:rsidP="00732DC0">
            <w:pPr>
              <w:pStyle w:val="Odstavecseseznamem"/>
              <w:ind w:left="0"/>
              <w:jc w:val="both"/>
              <w:rPr>
                <w:rFonts w:ascii="Arial" w:hAnsi="Arial" w:cs="Arial"/>
              </w:rPr>
            </w:pPr>
          </w:p>
        </w:tc>
        <w:tc>
          <w:tcPr>
            <w:tcW w:w="4254" w:type="dxa"/>
          </w:tcPr>
          <w:p w14:paraId="54C9B7AC" w14:textId="77777777" w:rsidR="00732DC0" w:rsidRDefault="00732DC0" w:rsidP="00732DC0">
            <w:pPr>
              <w:pStyle w:val="Odstavecseseznamem"/>
              <w:ind w:left="0"/>
              <w:jc w:val="both"/>
              <w:rPr>
                <w:rFonts w:ascii="Arial" w:hAnsi="Arial" w:cs="Arial"/>
              </w:rPr>
            </w:pPr>
          </w:p>
        </w:tc>
        <w:tc>
          <w:tcPr>
            <w:tcW w:w="3020" w:type="dxa"/>
          </w:tcPr>
          <w:p w14:paraId="59983566" w14:textId="77777777" w:rsidR="00732DC0" w:rsidRDefault="00732DC0" w:rsidP="00732DC0">
            <w:pPr>
              <w:pStyle w:val="Odstavecseseznamem"/>
              <w:ind w:left="0"/>
              <w:jc w:val="both"/>
              <w:rPr>
                <w:rFonts w:ascii="Arial" w:hAnsi="Arial" w:cs="Arial"/>
              </w:rPr>
            </w:pPr>
          </w:p>
        </w:tc>
      </w:tr>
      <w:tr w:rsidR="00732DC0" w14:paraId="13AB284A" w14:textId="77777777" w:rsidTr="00C12822">
        <w:trPr>
          <w:trHeight w:val="680"/>
        </w:trPr>
        <w:tc>
          <w:tcPr>
            <w:tcW w:w="1788" w:type="dxa"/>
          </w:tcPr>
          <w:p w14:paraId="641339FE" w14:textId="77777777" w:rsidR="00732DC0" w:rsidRDefault="00732DC0" w:rsidP="00732DC0">
            <w:pPr>
              <w:pStyle w:val="Odstavecseseznamem"/>
              <w:ind w:left="0"/>
              <w:jc w:val="both"/>
              <w:rPr>
                <w:rFonts w:ascii="Arial" w:hAnsi="Arial" w:cs="Arial"/>
              </w:rPr>
            </w:pPr>
          </w:p>
        </w:tc>
        <w:tc>
          <w:tcPr>
            <w:tcW w:w="4254" w:type="dxa"/>
          </w:tcPr>
          <w:p w14:paraId="50A4A2C9" w14:textId="77777777" w:rsidR="00732DC0" w:rsidRDefault="00732DC0" w:rsidP="00732DC0">
            <w:pPr>
              <w:pStyle w:val="Odstavecseseznamem"/>
              <w:ind w:left="0"/>
              <w:jc w:val="both"/>
              <w:rPr>
                <w:rFonts w:ascii="Arial" w:hAnsi="Arial" w:cs="Arial"/>
              </w:rPr>
            </w:pPr>
          </w:p>
        </w:tc>
        <w:tc>
          <w:tcPr>
            <w:tcW w:w="3020" w:type="dxa"/>
          </w:tcPr>
          <w:p w14:paraId="5705C6DE" w14:textId="77777777" w:rsidR="00732DC0" w:rsidRDefault="00732DC0" w:rsidP="00732DC0">
            <w:pPr>
              <w:pStyle w:val="Odstavecseseznamem"/>
              <w:ind w:left="0"/>
              <w:jc w:val="both"/>
              <w:rPr>
                <w:rFonts w:ascii="Arial" w:hAnsi="Arial" w:cs="Arial"/>
              </w:rPr>
            </w:pPr>
          </w:p>
        </w:tc>
      </w:tr>
      <w:tr w:rsidR="00732DC0" w14:paraId="2237E9A6" w14:textId="77777777" w:rsidTr="00C12822">
        <w:trPr>
          <w:trHeight w:val="680"/>
        </w:trPr>
        <w:tc>
          <w:tcPr>
            <w:tcW w:w="1788" w:type="dxa"/>
          </w:tcPr>
          <w:p w14:paraId="2835591B" w14:textId="77777777" w:rsidR="00732DC0" w:rsidRDefault="00732DC0" w:rsidP="00732DC0">
            <w:pPr>
              <w:pStyle w:val="Odstavecseseznamem"/>
              <w:ind w:left="0"/>
              <w:jc w:val="both"/>
              <w:rPr>
                <w:rFonts w:ascii="Arial" w:hAnsi="Arial" w:cs="Arial"/>
              </w:rPr>
            </w:pPr>
          </w:p>
        </w:tc>
        <w:tc>
          <w:tcPr>
            <w:tcW w:w="4254" w:type="dxa"/>
          </w:tcPr>
          <w:p w14:paraId="21A81975" w14:textId="77777777" w:rsidR="00732DC0" w:rsidRDefault="00732DC0" w:rsidP="00732DC0">
            <w:pPr>
              <w:pStyle w:val="Odstavecseseznamem"/>
              <w:ind w:left="0"/>
              <w:jc w:val="both"/>
              <w:rPr>
                <w:rFonts w:ascii="Arial" w:hAnsi="Arial" w:cs="Arial"/>
              </w:rPr>
            </w:pPr>
          </w:p>
        </w:tc>
        <w:tc>
          <w:tcPr>
            <w:tcW w:w="3020" w:type="dxa"/>
          </w:tcPr>
          <w:p w14:paraId="48E55D45" w14:textId="77777777" w:rsidR="00732DC0" w:rsidRDefault="00732DC0" w:rsidP="00732DC0">
            <w:pPr>
              <w:pStyle w:val="Odstavecseseznamem"/>
              <w:ind w:left="0"/>
              <w:jc w:val="both"/>
              <w:rPr>
                <w:rFonts w:ascii="Arial" w:hAnsi="Arial" w:cs="Arial"/>
              </w:rPr>
            </w:pPr>
          </w:p>
        </w:tc>
      </w:tr>
      <w:tr w:rsidR="00732DC0" w14:paraId="683D1E08" w14:textId="77777777" w:rsidTr="00C12822">
        <w:trPr>
          <w:trHeight w:val="680"/>
        </w:trPr>
        <w:tc>
          <w:tcPr>
            <w:tcW w:w="1788" w:type="dxa"/>
          </w:tcPr>
          <w:p w14:paraId="560B4704" w14:textId="77777777" w:rsidR="00732DC0" w:rsidRDefault="00732DC0" w:rsidP="00732DC0">
            <w:pPr>
              <w:pStyle w:val="Odstavecseseznamem"/>
              <w:ind w:left="0"/>
              <w:jc w:val="both"/>
              <w:rPr>
                <w:rFonts w:ascii="Arial" w:hAnsi="Arial" w:cs="Arial"/>
              </w:rPr>
            </w:pPr>
          </w:p>
        </w:tc>
        <w:tc>
          <w:tcPr>
            <w:tcW w:w="4254" w:type="dxa"/>
          </w:tcPr>
          <w:p w14:paraId="09B049C3" w14:textId="77777777" w:rsidR="00732DC0" w:rsidRDefault="00732DC0" w:rsidP="00732DC0">
            <w:pPr>
              <w:pStyle w:val="Odstavecseseznamem"/>
              <w:ind w:left="0"/>
              <w:jc w:val="both"/>
              <w:rPr>
                <w:rFonts w:ascii="Arial" w:hAnsi="Arial" w:cs="Arial"/>
              </w:rPr>
            </w:pPr>
          </w:p>
        </w:tc>
        <w:tc>
          <w:tcPr>
            <w:tcW w:w="3020" w:type="dxa"/>
          </w:tcPr>
          <w:p w14:paraId="4B0A6121" w14:textId="77777777" w:rsidR="00732DC0" w:rsidRDefault="00732DC0" w:rsidP="00732DC0">
            <w:pPr>
              <w:pStyle w:val="Odstavecseseznamem"/>
              <w:ind w:left="0"/>
              <w:jc w:val="both"/>
              <w:rPr>
                <w:rFonts w:ascii="Arial" w:hAnsi="Arial" w:cs="Arial"/>
              </w:rPr>
            </w:pPr>
          </w:p>
        </w:tc>
      </w:tr>
      <w:tr w:rsidR="00732DC0" w14:paraId="0103E535" w14:textId="77777777" w:rsidTr="00C12822">
        <w:trPr>
          <w:trHeight w:val="680"/>
        </w:trPr>
        <w:tc>
          <w:tcPr>
            <w:tcW w:w="1788" w:type="dxa"/>
          </w:tcPr>
          <w:p w14:paraId="0BB5FA17" w14:textId="77777777" w:rsidR="00732DC0" w:rsidRDefault="00732DC0" w:rsidP="00732DC0">
            <w:pPr>
              <w:pStyle w:val="Odstavecseseznamem"/>
              <w:ind w:left="0"/>
              <w:jc w:val="both"/>
              <w:rPr>
                <w:rFonts w:ascii="Arial" w:hAnsi="Arial" w:cs="Arial"/>
              </w:rPr>
            </w:pPr>
          </w:p>
        </w:tc>
        <w:tc>
          <w:tcPr>
            <w:tcW w:w="4254" w:type="dxa"/>
          </w:tcPr>
          <w:p w14:paraId="5F480E62" w14:textId="77777777" w:rsidR="00732DC0" w:rsidRDefault="00732DC0" w:rsidP="00732DC0">
            <w:pPr>
              <w:pStyle w:val="Odstavecseseznamem"/>
              <w:ind w:left="0"/>
              <w:jc w:val="both"/>
              <w:rPr>
                <w:rFonts w:ascii="Arial" w:hAnsi="Arial" w:cs="Arial"/>
              </w:rPr>
            </w:pPr>
          </w:p>
        </w:tc>
        <w:tc>
          <w:tcPr>
            <w:tcW w:w="3020" w:type="dxa"/>
          </w:tcPr>
          <w:p w14:paraId="6A5CB11F" w14:textId="77777777" w:rsidR="00732DC0" w:rsidRDefault="00732DC0" w:rsidP="00732DC0">
            <w:pPr>
              <w:pStyle w:val="Odstavecseseznamem"/>
              <w:ind w:left="0"/>
              <w:jc w:val="both"/>
              <w:rPr>
                <w:rFonts w:ascii="Arial" w:hAnsi="Arial" w:cs="Arial"/>
              </w:rPr>
            </w:pPr>
          </w:p>
        </w:tc>
      </w:tr>
      <w:tr w:rsidR="00732DC0" w14:paraId="29FF76B0" w14:textId="77777777" w:rsidTr="00C12822">
        <w:trPr>
          <w:trHeight w:val="680"/>
        </w:trPr>
        <w:tc>
          <w:tcPr>
            <w:tcW w:w="1788" w:type="dxa"/>
          </w:tcPr>
          <w:p w14:paraId="0D7CC7CC" w14:textId="77777777" w:rsidR="00732DC0" w:rsidRDefault="00732DC0" w:rsidP="00732DC0">
            <w:pPr>
              <w:pStyle w:val="Odstavecseseznamem"/>
              <w:ind w:left="0"/>
              <w:jc w:val="both"/>
              <w:rPr>
                <w:rFonts w:ascii="Arial" w:hAnsi="Arial" w:cs="Arial"/>
              </w:rPr>
            </w:pPr>
          </w:p>
        </w:tc>
        <w:tc>
          <w:tcPr>
            <w:tcW w:w="4254" w:type="dxa"/>
          </w:tcPr>
          <w:p w14:paraId="070990AA" w14:textId="77777777" w:rsidR="00732DC0" w:rsidRDefault="00732DC0" w:rsidP="00732DC0">
            <w:pPr>
              <w:pStyle w:val="Odstavecseseznamem"/>
              <w:ind w:left="0"/>
              <w:jc w:val="both"/>
              <w:rPr>
                <w:rFonts w:ascii="Arial" w:hAnsi="Arial" w:cs="Arial"/>
              </w:rPr>
            </w:pPr>
          </w:p>
        </w:tc>
        <w:tc>
          <w:tcPr>
            <w:tcW w:w="3020" w:type="dxa"/>
          </w:tcPr>
          <w:p w14:paraId="14FF878A" w14:textId="77777777" w:rsidR="00732DC0" w:rsidRDefault="00732DC0" w:rsidP="00732DC0">
            <w:pPr>
              <w:pStyle w:val="Odstavecseseznamem"/>
              <w:ind w:left="0"/>
              <w:jc w:val="both"/>
              <w:rPr>
                <w:rFonts w:ascii="Arial" w:hAnsi="Arial" w:cs="Arial"/>
              </w:rPr>
            </w:pPr>
          </w:p>
        </w:tc>
      </w:tr>
      <w:tr w:rsidR="00732DC0" w14:paraId="2B8E7541" w14:textId="77777777" w:rsidTr="00C12822">
        <w:trPr>
          <w:trHeight w:val="680"/>
        </w:trPr>
        <w:tc>
          <w:tcPr>
            <w:tcW w:w="1788" w:type="dxa"/>
          </w:tcPr>
          <w:p w14:paraId="48790CF3" w14:textId="77777777" w:rsidR="00732DC0" w:rsidRDefault="00732DC0" w:rsidP="00732DC0">
            <w:pPr>
              <w:pStyle w:val="Odstavecseseznamem"/>
              <w:ind w:left="0"/>
              <w:jc w:val="both"/>
              <w:rPr>
                <w:rFonts w:ascii="Arial" w:hAnsi="Arial" w:cs="Arial"/>
              </w:rPr>
            </w:pPr>
          </w:p>
        </w:tc>
        <w:tc>
          <w:tcPr>
            <w:tcW w:w="4254" w:type="dxa"/>
          </w:tcPr>
          <w:p w14:paraId="66F2A1A6" w14:textId="77777777" w:rsidR="00732DC0" w:rsidRDefault="00732DC0" w:rsidP="00732DC0">
            <w:pPr>
              <w:pStyle w:val="Odstavecseseznamem"/>
              <w:ind w:left="0"/>
              <w:jc w:val="both"/>
              <w:rPr>
                <w:rFonts w:ascii="Arial" w:hAnsi="Arial" w:cs="Arial"/>
              </w:rPr>
            </w:pPr>
          </w:p>
        </w:tc>
        <w:tc>
          <w:tcPr>
            <w:tcW w:w="3020" w:type="dxa"/>
          </w:tcPr>
          <w:p w14:paraId="05305DE3" w14:textId="77777777" w:rsidR="00732DC0" w:rsidRDefault="00732DC0" w:rsidP="00732DC0">
            <w:pPr>
              <w:pStyle w:val="Odstavecseseznamem"/>
              <w:ind w:left="0"/>
              <w:jc w:val="both"/>
              <w:rPr>
                <w:rFonts w:ascii="Arial" w:hAnsi="Arial" w:cs="Arial"/>
              </w:rPr>
            </w:pPr>
          </w:p>
        </w:tc>
      </w:tr>
      <w:tr w:rsidR="00732DC0" w14:paraId="2A294CE4" w14:textId="77777777" w:rsidTr="00C12822">
        <w:trPr>
          <w:trHeight w:val="680"/>
        </w:trPr>
        <w:tc>
          <w:tcPr>
            <w:tcW w:w="1788" w:type="dxa"/>
          </w:tcPr>
          <w:p w14:paraId="13350367" w14:textId="77777777" w:rsidR="00732DC0" w:rsidRDefault="00732DC0" w:rsidP="00732DC0">
            <w:pPr>
              <w:pStyle w:val="Odstavecseseznamem"/>
              <w:ind w:left="0"/>
              <w:jc w:val="both"/>
              <w:rPr>
                <w:rFonts w:ascii="Arial" w:hAnsi="Arial" w:cs="Arial"/>
              </w:rPr>
            </w:pPr>
          </w:p>
        </w:tc>
        <w:tc>
          <w:tcPr>
            <w:tcW w:w="4254" w:type="dxa"/>
          </w:tcPr>
          <w:p w14:paraId="73D03026" w14:textId="77777777" w:rsidR="00732DC0" w:rsidRDefault="00732DC0" w:rsidP="00732DC0">
            <w:pPr>
              <w:pStyle w:val="Odstavecseseznamem"/>
              <w:ind w:left="0"/>
              <w:jc w:val="both"/>
              <w:rPr>
                <w:rFonts w:ascii="Arial" w:hAnsi="Arial" w:cs="Arial"/>
              </w:rPr>
            </w:pPr>
          </w:p>
        </w:tc>
        <w:tc>
          <w:tcPr>
            <w:tcW w:w="3020" w:type="dxa"/>
          </w:tcPr>
          <w:p w14:paraId="14D428AE" w14:textId="77777777" w:rsidR="00732DC0" w:rsidRDefault="00732DC0" w:rsidP="00732DC0">
            <w:pPr>
              <w:pStyle w:val="Odstavecseseznamem"/>
              <w:ind w:left="0"/>
              <w:jc w:val="both"/>
              <w:rPr>
                <w:rFonts w:ascii="Arial" w:hAnsi="Arial" w:cs="Arial"/>
              </w:rPr>
            </w:pPr>
          </w:p>
        </w:tc>
      </w:tr>
      <w:tr w:rsidR="00732DC0" w14:paraId="39A22B88" w14:textId="77777777" w:rsidTr="00C12822">
        <w:trPr>
          <w:trHeight w:val="680"/>
        </w:trPr>
        <w:tc>
          <w:tcPr>
            <w:tcW w:w="1788" w:type="dxa"/>
          </w:tcPr>
          <w:p w14:paraId="0D778AB7" w14:textId="77777777" w:rsidR="00732DC0" w:rsidRDefault="00732DC0" w:rsidP="00732DC0">
            <w:pPr>
              <w:pStyle w:val="Odstavecseseznamem"/>
              <w:ind w:left="0"/>
              <w:jc w:val="both"/>
              <w:rPr>
                <w:rFonts w:ascii="Arial" w:hAnsi="Arial" w:cs="Arial"/>
              </w:rPr>
            </w:pPr>
          </w:p>
        </w:tc>
        <w:tc>
          <w:tcPr>
            <w:tcW w:w="4254" w:type="dxa"/>
          </w:tcPr>
          <w:p w14:paraId="3E1157B0" w14:textId="77777777" w:rsidR="00732DC0" w:rsidRDefault="00732DC0" w:rsidP="00732DC0">
            <w:pPr>
              <w:pStyle w:val="Odstavecseseznamem"/>
              <w:ind w:left="0"/>
              <w:jc w:val="both"/>
              <w:rPr>
                <w:rFonts w:ascii="Arial" w:hAnsi="Arial" w:cs="Arial"/>
              </w:rPr>
            </w:pPr>
          </w:p>
        </w:tc>
        <w:tc>
          <w:tcPr>
            <w:tcW w:w="3020" w:type="dxa"/>
          </w:tcPr>
          <w:p w14:paraId="3A5DC02C" w14:textId="77777777" w:rsidR="00732DC0" w:rsidRDefault="00732DC0" w:rsidP="00732DC0">
            <w:pPr>
              <w:pStyle w:val="Odstavecseseznamem"/>
              <w:ind w:left="0"/>
              <w:jc w:val="both"/>
              <w:rPr>
                <w:rFonts w:ascii="Arial" w:hAnsi="Arial" w:cs="Arial"/>
              </w:rPr>
            </w:pPr>
          </w:p>
        </w:tc>
      </w:tr>
    </w:tbl>
    <w:p w14:paraId="1D6CC831" w14:textId="77777777" w:rsidR="00732DC0" w:rsidRDefault="00732DC0" w:rsidP="00732DC0">
      <w:pPr>
        <w:pStyle w:val="Odstavecseseznamem"/>
        <w:ind w:left="0"/>
        <w:jc w:val="both"/>
        <w:rPr>
          <w:rFonts w:ascii="Arial" w:hAnsi="Arial" w:cs="Arial"/>
        </w:rPr>
      </w:pPr>
    </w:p>
    <w:p w14:paraId="7148B3B9" w14:textId="77777777" w:rsidR="00732DC0" w:rsidRDefault="00732DC0" w:rsidP="00732DC0">
      <w:pPr>
        <w:pStyle w:val="Odstavecseseznamem"/>
        <w:ind w:left="0"/>
        <w:jc w:val="both"/>
        <w:rPr>
          <w:rFonts w:ascii="Arial" w:hAnsi="Arial" w:cs="Arial"/>
        </w:rPr>
      </w:pPr>
    </w:p>
    <w:p w14:paraId="0D23BBB1" w14:textId="77777777" w:rsidR="00732DC0" w:rsidRPr="00C12822" w:rsidRDefault="00C12822" w:rsidP="00732DC0">
      <w:pPr>
        <w:pStyle w:val="Odstavecseseznamem"/>
        <w:ind w:left="0"/>
        <w:jc w:val="both"/>
        <w:rPr>
          <w:rFonts w:ascii="Arial" w:hAnsi="Arial" w:cs="Arial"/>
          <w:sz w:val="26"/>
          <w:szCs w:val="26"/>
        </w:rPr>
      </w:pPr>
      <w:r w:rsidRPr="00C12822">
        <w:rPr>
          <w:rFonts w:asciiTheme="majorHAnsi" w:eastAsiaTheme="majorEastAsia" w:hAnsiTheme="majorHAnsi" w:cstheme="majorBidi"/>
          <w:b/>
          <w:bCs/>
          <w:sz w:val="26"/>
          <w:szCs w:val="26"/>
        </w:rPr>
        <w:t>2.</w:t>
      </w:r>
      <w:r w:rsidRPr="00C12822">
        <w:rPr>
          <w:rFonts w:asciiTheme="majorHAnsi" w:eastAsiaTheme="majorEastAsia" w:hAnsiTheme="majorHAnsi" w:cstheme="majorBidi"/>
          <w:b/>
          <w:bCs/>
          <w:sz w:val="26"/>
          <w:szCs w:val="26"/>
        </w:rPr>
        <w:tab/>
        <w:t>Evidenční list hlásného profilu pro rekreační přístav</w:t>
      </w:r>
    </w:p>
    <w:p w14:paraId="2EE435F7" w14:textId="77777777" w:rsidR="00732DC0" w:rsidRDefault="00732DC0" w:rsidP="001E3BFD">
      <w:pPr>
        <w:rPr>
          <w:rFonts w:ascii="Arial" w:hAnsi="Arial" w:cs="Arial"/>
          <w:b/>
          <w:sz w:val="20"/>
          <w:szCs w:val="20"/>
        </w:rPr>
      </w:pPr>
    </w:p>
    <w:p w14:paraId="03F71535" w14:textId="77777777" w:rsidR="00F41C31" w:rsidRDefault="00C12822" w:rsidP="001E3BFD">
      <w:pPr>
        <w:rPr>
          <w:rFonts w:ascii="Arial" w:hAnsi="Arial" w:cs="Arial"/>
          <w:b/>
          <w:sz w:val="20"/>
          <w:szCs w:val="20"/>
        </w:rPr>
      </w:pPr>
      <w:r w:rsidRPr="00C12822">
        <w:rPr>
          <w:rFonts w:ascii="Arial" w:hAnsi="Arial" w:cs="Arial"/>
          <w:b/>
          <w:noProof/>
          <w:sz w:val="20"/>
          <w:szCs w:val="20"/>
          <w:lang w:eastAsia="cs-CZ"/>
        </w:rPr>
        <w:drawing>
          <wp:inline distT="0" distB="0" distL="0" distR="0" wp14:anchorId="117FB6CE" wp14:editId="6B94C464">
            <wp:extent cx="5676900" cy="7356937"/>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78653" cy="7359208"/>
                    </a:xfrm>
                    <a:prstGeom prst="rect">
                      <a:avLst/>
                    </a:prstGeom>
                    <a:noFill/>
                    <a:ln>
                      <a:noFill/>
                    </a:ln>
                  </pic:spPr>
                </pic:pic>
              </a:graphicData>
            </a:graphic>
          </wp:inline>
        </w:drawing>
      </w:r>
    </w:p>
    <w:p w14:paraId="38F548E1" w14:textId="77777777" w:rsidR="00F41C31" w:rsidRDefault="00F41C31" w:rsidP="001E3BFD">
      <w:pPr>
        <w:rPr>
          <w:rFonts w:ascii="Arial" w:hAnsi="Arial" w:cs="Arial"/>
          <w:b/>
          <w:sz w:val="20"/>
          <w:szCs w:val="20"/>
        </w:rPr>
      </w:pPr>
    </w:p>
    <w:p w14:paraId="34F9A32D" w14:textId="77777777" w:rsidR="00AB1FFF" w:rsidRDefault="00AB1FFF">
      <w:pPr>
        <w:rPr>
          <w:rFonts w:ascii="Arial" w:hAnsi="Arial" w:cs="Arial"/>
          <w:b/>
          <w:sz w:val="20"/>
          <w:szCs w:val="20"/>
        </w:rPr>
      </w:pPr>
      <w:r>
        <w:rPr>
          <w:rFonts w:ascii="Arial" w:hAnsi="Arial" w:cs="Arial"/>
          <w:b/>
          <w:sz w:val="20"/>
          <w:szCs w:val="20"/>
        </w:rPr>
        <w:br w:type="page"/>
      </w:r>
    </w:p>
    <w:p w14:paraId="67F5BB1B" w14:textId="77777777" w:rsidR="00AB1FFF" w:rsidRPr="00602F5E" w:rsidRDefault="00AB1FFF" w:rsidP="00602F5E">
      <w:pPr>
        <w:rPr>
          <w:rFonts w:asciiTheme="majorHAnsi" w:hAnsiTheme="majorHAnsi"/>
          <w:b/>
          <w:sz w:val="26"/>
          <w:szCs w:val="26"/>
        </w:rPr>
      </w:pPr>
      <w:r w:rsidRPr="00602F5E">
        <w:rPr>
          <w:rFonts w:asciiTheme="majorHAnsi" w:hAnsiTheme="majorHAnsi"/>
          <w:b/>
          <w:sz w:val="26"/>
          <w:szCs w:val="26"/>
        </w:rPr>
        <w:lastRenderedPageBreak/>
        <w:t>3 Situace záplavového území</w:t>
      </w:r>
    </w:p>
    <w:p w14:paraId="5917D8C4" w14:textId="77777777" w:rsidR="00AB1FFF" w:rsidRDefault="00AB1FFF" w:rsidP="001E3BFD">
      <w:pPr>
        <w:rPr>
          <w:rFonts w:ascii="Arial" w:hAnsi="Arial" w:cs="Arial"/>
          <w:b/>
          <w:sz w:val="20"/>
          <w:szCs w:val="20"/>
        </w:rPr>
      </w:pPr>
    </w:p>
    <w:p w14:paraId="02E3CEDE" w14:textId="77777777" w:rsidR="00F41C31" w:rsidRDefault="00AB1FFF" w:rsidP="001E3BFD">
      <w:pPr>
        <w:rPr>
          <w:rFonts w:ascii="Arial" w:hAnsi="Arial" w:cs="Arial"/>
          <w:b/>
          <w:sz w:val="20"/>
          <w:szCs w:val="20"/>
        </w:rPr>
      </w:pPr>
      <w:r w:rsidRPr="00AB1FFF">
        <w:rPr>
          <w:rFonts w:ascii="Arial" w:hAnsi="Arial" w:cs="Arial"/>
          <w:b/>
          <w:noProof/>
          <w:sz w:val="20"/>
          <w:szCs w:val="20"/>
          <w:lang w:eastAsia="cs-CZ"/>
        </w:rPr>
        <w:drawing>
          <wp:inline distT="0" distB="0" distL="0" distR="0" wp14:anchorId="453F1C13" wp14:editId="2124E689">
            <wp:extent cx="5514975" cy="7923154"/>
            <wp:effectExtent l="0" t="0" r="0" b="190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7022" cy="7926095"/>
                    </a:xfrm>
                    <a:prstGeom prst="rect">
                      <a:avLst/>
                    </a:prstGeom>
                    <a:noFill/>
                    <a:ln>
                      <a:noFill/>
                    </a:ln>
                  </pic:spPr>
                </pic:pic>
              </a:graphicData>
            </a:graphic>
          </wp:inline>
        </w:drawing>
      </w:r>
    </w:p>
    <w:p w14:paraId="7883D131" w14:textId="77777777" w:rsidR="00F41C31" w:rsidRDefault="00F41C31" w:rsidP="001E3BFD">
      <w:pPr>
        <w:rPr>
          <w:rFonts w:ascii="Arial" w:hAnsi="Arial" w:cs="Arial"/>
          <w:b/>
          <w:sz w:val="20"/>
          <w:szCs w:val="20"/>
        </w:rPr>
      </w:pPr>
    </w:p>
    <w:p w14:paraId="73FD4DFE" w14:textId="77777777" w:rsidR="00AB1FFF" w:rsidRPr="00CC70B8" w:rsidRDefault="00AB1FFF" w:rsidP="00CC70B8">
      <w:pPr>
        <w:rPr>
          <w:b/>
          <w:sz w:val="26"/>
          <w:szCs w:val="26"/>
        </w:rPr>
      </w:pPr>
      <w:r w:rsidRPr="00CC70B8">
        <w:rPr>
          <w:b/>
          <w:sz w:val="26"/>
          <w:szCs w:val="26"/>
        </w:rPr>
        <w:lastRenderedPageBreak/>
        <w:t>4</w:t>
      </w:r>
      <w:r w:rsidR="00602F5E" w:rsidRPr="00CC70B8">
        <w:rPr>
          <w:b/>
          <w:sz w:val="26"/>
          <w:szCs w:val="26"/>
        </w:rPr>
        <w:t>.</w:t>
      </w:r>
      <w:r w:rsidRPr="00CC70B8">
        <w:rPr>
          <w:b/>
          <w:sz w:val="26"/>
          <w:szCs w:val="26"/>
        </w:rPr>
        <w:t xml:space="preserve"> Situace </w:t>
      </w:r>
      <w:r w:rsidR="00602F5E" w:rsidRPr="00CC70B8">
        <w:rPr>
          <w:b/>
          <w:sz w:val="26"/>
          <w:szCs w:val="26"/>
        </w:rPr>
        <w:t xml:space="preserve">rekreačního přístavu </w:t>
      </w:r>
    </w:p>
    <w:p w14:paraId="57A61085" w14:textId="77777777" w:rsidR="00F41C31" w:rsidRDefault="00F41C31" w:rsidP="001E3BFD">
      <w:pPr>
        <w:rPr>
          <w:rFonts w:ascii="Arial" w:hAnsi="Arial" w:cs="Arial"/>
          <w:b/>
          <w:sz w:val="20"/>
          <w:szCs w:val="20"/>
        </w:rPr>
      </w:pPr>
    </w:p>
    <w:p w14:paraId="18D492EA" w14:textId="77777777" w:rsidR="00AB1FFF" w:rsidRDefault="00AB1FFF" w:rsidP="001E3BFD">
      <w:pPr>
        <w:rPr>
          <w:rFonts w:ascii="Arial" w:hAnsi="Arial" w:cs="Arial"/>
          <w:b/>
          <w:sz w:val="20"/>
          <w:szCs w:val="20"/>
        </w:rPr>
      </w:pPr>
      <w:r w:rsidRPr="00AB1FFF">
        <w:rPr>
          <w:rFonts w:ascii="Arial" w:hAnsi="Arial" w:cs="Arial"/>
          <w:b/>
          <w:noProof/>
          <w:sz w:val="20"/>
          <w:szCs w:val="20"/>
          <w:lang w:eastAsia="cs-CZ"/>
        </w:rPr>
        <w:drawing>
          <wp:inline distT="0" distB="0" distL="0" distR="0" wp14:anchorId="1FACE33F" wp14:editId="4696BAAF">
            <wp:extent cx="5591175" cy="7915275"/>
            <wp:effectExtent l="0" t="0" r="9525" b="9525"/>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91175" cy="7915275"/>
                    </a:xfrm>
                    <a:prstGeom prst="rect">
                      <a:avLst/>
                    </a:prstGeom>
                    <a:noFill/>
                    <a:ln>
                      <a:noFill/>
                    </a:ln>
                  </pic:spPr>
                </pic:pic>
              </a:graphicData>
            </a:graphic>
          </wp:inline>
        </w:drawing>
      </w:r>
    </w:p>
    <w:p w14:paraId="2E14D142" w14:textId="77777777" w:rsidR="00602F5E" w:rsidRDefault="00602F5E">
      <w:pPr>
        <w:rPr>
          <w:rFonts w:ascii="Arial" w:hAnsi="Arial" w:cs="Arial"/>
          <w:b/>
          <w:sz w:val="20"/>
          <w:szCs w:val="20"/>
        </w:rPr>
      </w:pPr>
      <w:r>
        <w:rPr>
          <w:rFonts w:ascii="Arial" w:hAnsi="Arial" w:cs="Arial"/>
          <w:b/>
          <w:sz w:val="20"/>
          <w:szCs w:val="20"/>
        </w:rPr>
        <w:br w:type="page"/>
      </w:r>
    </w:p>
    <w:p w14:paraId="6FAC97EE" w14:textId="77777777" w:rsidR="00602F5E" w:rsidRPr="00CC70B8" w:rsidRDefault="00602F5E" w:rsidP="00CC70B8">
      <w:pPr>
        <w:rPr>
          <w:b/>
          <w:sz w:val="26"/>
          <w:szCs w:val="26"/>
        </w:rPr>
      </w:pPr>
      <w:r w:rsidRPr="00CC70B8">
        <w:rPr>
          <w:b/>
          <w:sz w:val="26"/>
          <w:szCs w:val="26"/>
        </w:rPr>
        <w:lastRenderedPageBreak/>
        <w:t>5. Povodňový deník</w:t>
      </w:r>
    </w:p>
    <w:p w14:paraId="4B4D8630" w14:textId="77777777" w:rsidR="00602F5E" w:rsidRDefault="00602F5E" w:rsidP="00602F5E">
      <w:pPr>
        <w:tabs>
          <w:tab w:val="left" w:pos="900"/>
        </w:tabs>
        <w:ind w:left="180"/>
        <w:jc w:val="center"/>
        <w:rPr>
          <w:b/>
        </w:rPr>
      </w:pPr>
      <w:proofErr w:type="gramStart"/>
      <w:r>
        <w:rPr>
          <w:b/>
          <w:sz w:val="52"/>
          <w:szCs w:val="52"/>
        </w:rPr>
        <w:t>POVODŇOVÝ</w:t>
      </w:r>
      <w:r w:rsidRPr="00534B19">
        <w:rPr>
          <w:b/>
          <w:sz w:val="52"/>
          <w:szCs w:val="52"/>
        </w:rPr>
        <w:t xml:space="preserve">  </w:t>
      </w:r>
      <w:r>
        <w:rPr>
          <w:b/>
          <w:sz w:val="52"/>
          <w:szCs w:val="52"/>
        </w:rPr>
        <w:t>DENÍK</w:t>
      </w:r>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4"/>
        <w:gridCol w:w="711"/>
        <w:gridCol w:w="972"/>
        <w:gridCol w:w="4403"/>
        <w:gridCol w:w="1792"/>
      </w:tblGrid>
      <w:tr w:rsidR="00602F5E" w:rsidRPr="00D00919" w14:paraId="6A6FE266" w14:textId="77777777" w:rsidTr="00602F5E">
        <w:tc>
          <w:tcPr>
            <w:tcW w:w="1184" w:type="dxa"/>
            <w:vMerge w:val="restart"/>
            <w:shd w:val="clear" w:color="auto" w:fill="auto"/>
            <w:vAlign w:val="center"/>
          </w:tcPr>
          <w:p w14:paraId="7821BBAC" w14:textId="77777777" w:rsidR="00602F5E" w:rsidRPr="00D00919" w:rsidRDefault="00602F5E" w:rsidP="009145DB">
            <w:pPr>
              <w:tabs>
                <w:tab w:val="left" w:pos="900"/>
              </w:tabs>
              <w:jc w:val="center"/>
              <w:rPr>
                <w:b/>
              </w:rPr>
            </w:pPr>
            <w:r>
              <w:rPr>
                <w:b/>
              </w:rPr>
              <w:t>P</w:t>
            </w:r>
            <w:r w:rsidRPr="00D00919">
              <w:rPr>
                <w:b/>
              </w:rPr>
              <w:t>ořadové číslo zápisu</w:t>
            </w:r>
          </w:p>
        </w:tc>
        <w:tc>
          <w:tcPr>
            <w:tcW w:w="1683" w:type="dxa"/>
            <w:gridSpan w:val="2"/>
            <w:shd w:val="clear" w:color="auto" w:fill="auto"/>
            <w:vAlign w:val="center"/>
          </w:tcPr>
          <w:p w14:paraId="4129A654" w14:textId="77777777" w:rsidR="00602F5E" w:rsidRPr="00D00919" w:rsidRDefault="00602F5E" w:rsidP="009145DB">
            <w:pPr>
              <w:tabs>
                <w:tab w:val="left" w:pos="900"/>
              </w:tabs>
              <w:jc w:val="center"/>
              <w:rPr>
                <w:b/>
              </w:rPr>
            </w:pPr>
            <w:r w:rsidRPr="00D00919">
              <w:rPr>
                <w:b/>
              </w:rPr>
              <w:t>Datum</w:t>
            </w:r>
          </w:p>
        </w:tc>
        <w:tc>
          <w:tcPr>
            <w:tcW w:w="4403" w:type="dxa"/>
            <w:vMerge w:val="restart"/>
            <w:shd w:val="clear" w:color="auto" w:fill="auto"/>
            <w:vAlign w:val="center"/>
          </w:tcPr>
          <w:p w14:paraId="75DEAD45" w14:textId="77777777" w:rsidR="00602F5E" w:rsidRPr="00D00919" w:rsidRDefault="00602F5E" w:rsidP="009145DB">
            <w:pPr>
              <w:tabs>
                <w:tab w:val="left" w:pos="900"/>
              </w:tabs>
              <w:jc w:val="center"/>
              <w:rPr>
                <w:b/>
              </w:rPr>
            </w:pPr>
            <w:r w:rsidRPr="00D00919">
              <w:rPr>
                <w:b/>
              </w:rPr>
              <w:t>Údaje, informace, nařízení, hlášení        Přijaté, předané</w:t>
            </w:r>
          </w:p>
        </w:tc>
        <w:tc>
          <w:tcPr>
            <w:tcW w:w="1792" w:type="dxa"/>
            <w:vMerge w:val="restart"/>
            <w:shd w:val="clear" w:color="auto" w:fill="auto"/>
            <w:vAlign w:val="center"/>
          </w:tcPr>
          <w:p w14:paraId="7AAA1837" w14:textId="77777777" w:rsidR="00602F5E" w:rsidRPr="00D00919" w:rsidRDefault="00602F5E" w:rsidP="009145DB">
            <w:pPr>
              <w:tabs>
                <w:tab w:val="left" w:pos="900"/>
              </w:tabs>
              <w:jc w:val="center"/>
              <w:rPr>
                <w:b/>
              </w:rPr>
            </w:pPr>
            <w:r w:rsidRPr="00D00919">
              <w:rPr>
                <w:b/>
              </w:rPr>
              <w:t>Poznámka</w:t>
            </w:r>
          </w:p>
        </w:tc>
      </w:tr>
      <w:tr w:rsidR="00602F5E" w:rsidRPr="00D00919" w14:paraId="2C79C6DB" w14:textId="77777777" w:rsidTr="00602F5E">
        <w:tc>
          <w:tcPr>
            <w:tcW w:w="1184" w:type="dxa"/>
            <w:vMerge/>
            <w:shd w:val="clear" w:color="auto" w:fill="auto"/>
          </w:tcPr>
          <w:p w14:paraId="614D5CF6" w14:textId="77777777" w:rsidR="00602F5E" w:rsidRPr="00D00919" w:rsidRDefault="00602F5E" w:rsidP="009145DB">
            <w:pPr>
              <w:tabs>
                <w:tab w:val="left" w:pos="900"/>
              </w:tabs>
              <w:jc w:val="right"/>
              <w:rPr>
                <w:b/>
              </w:rPr>
            </w:pPr>
          </w:p>
        </w:tc>
        <w:tc>
          <w:tcPr>
            <w:tcW w:w="711" w:type="dxa"/>
            <w:shd w:val="clear" w:color="auto" w:fill="auto"/>
            <w:vAlign w:val="center"/>
          </w:tcPr>
          <w:p w14:paraId="6FF43782" w14:textId="77777777" w:rsidR="00602F5E" w:rsidRPr="00D00919" w:rsidRDefault="00602F5E" w:rsidP="009145DB">
            <w:pPr>
              <w:tabs>
                <w:tab w:val="left" w:pos="900"/>
              </w:tabs>
              <w:jc w:val="center"/>
              <w:rPr>
                <w:b/>
              </w:rPr>
            </w:pPr>
            <w:r w:rsidRPr="00D00919">
              <w:rPr>
                <w:b/>
              </w:rPr>
              <w:t>Den</w:t>
            </w:r>
          </w:p>
        </w:tc>
        <w:tc>
          <w:tcPr>
            <w:tcW w:w="972" w:type="dxa"/>
            <w:shd w:val="clear" w:color="auto" w:fill="auto"/>
            <w:vAlign w:val="center"/>
          </w:tcPr>
          <w:p w14:paraId="070276E2" w14:textId="77777777" w:rsidR="00602F5E" w:rsidRPr="00D00919" w:rsidRDefault="00602F5E" w:rsidP="009145DB">
            <w:pPr>
              <w:tabs>
                <w:tab w:val="left" w:pos="900"/>
              </w:tabs>
              <w:jc w:val="center"/>
              <w:rPr>
                <w:b/>
              </w:rPr>
            </w:pPr>
            <w:r w:rsidRPr="00D00919">
              <w:rPr>
                <w:b/>
              </w:rPr>
              <w:t>Hodina</w:t>
            </w:r>
          </w:p>
        </w:tc>
        <w:tc>
          <w:tcPr>
            <w:tcW w:w="4403" w:type="dxa"/>
            <w:vMerge/>
            <w:shd w:val="clear" w:color="auto" w:fill="auto"/>
          </w:tcPr>
          <w:p w14:paraId="04976AF0" w14:textId="77777777" w:rsidR="00602F5E" w:rsidRPr="00D00919" w:rsidRDefault="00602F5E" w:rsidP="009145DB">
            <w:pPr>
              <w:tabs>
                <w:tab w:val="left" w:pos="900"/>
              </w:tabs>
              <w:jc w:val="right"/>
              <w:rPr>
                <w:b/>
              </w:rPr>
            </w:pPr>
          </w:p>
        </w:tc>
        <w:tc>
          <w:tcPr>
            <w:tcW w:w="1792" w:type="dxa"/>
            <w:vMerge/>
            <w:shd w:val="clear" w:color="auto" w:fill="auto"/>
          </w:tcPr>
          <w:p w14:paraId="3FEE1A75" w14:textId="77777777" w:rsidR="00602F5E" w:rsidRPr="00D00919" w:rsidRDefault="00602F5E" w:rsidP="009145DB">
            <w:pPr>
              <w:tabs>
                <w:tab w:val="left" w:pos="900"/>
              </w:tabs>
              <w:jc w:val="right"/>
              <w:rPr>
                <w:b/>
              </w:rPr>
            </w:pPr>
          </w:p>
        </w:tc>
      </w:tr>
      <w:tr w:rsidR="00602F5E" w:rsidRPr="00D00919" w14:paraId="1756F077" w14:textId="77777777" w:rsidTr="00602F5E">
        <w:trPr>
          <w:trHeight w:val="7631"/>
        </w:trPr>
        <w:tc>
          <w:tcPr>
            <w:tcW w:w="1184" w:type="dxa"/>
            <w:shd w:val="clear" w:color="auto" w:fill="auto"/>
          </w:tcPr>
          <w:p w14:paraId="56CE9CEB" w14:textId="77777777" w:rsidR="00602F5E" w:rsidRPr="00D00919" w:rsidRDefault="00602F5E" w:rsidP="009145DB">
            <w:pPr>
              <w:tabs>
                <w:tab w:val="left" w:pos="900"/>
              </w:tabs>
              <w:jc w:val="right"/>
              <w:rPr>
                <w:b/>
              </w:rPr>
            </w:pPr>
          </w:p>
        </w:tc>
        <w:tc>
          <w:tcPr>
            <w:tcW w:w="711" w:type="dxa"/>
            <w:shd w:val="clear" w:color="auto" w:fill="auto"/>
          </w:tcPr>
          <w:p w14:paraId="4F66C9A6" w14:textId="77777777" w:rsidR="00602F5E" w:rsidRPr="00D00919" w:rsidRDefault="00602F5E" w:rsidP="009145DB">
            <w:pPr>
              <w:tabs>
                <w:tab w:val="left" w:pos="900"/>
              </w:tabs>
              <w:jc w:val="right"/>
              <w:rPr>
                <w:b/>
              </w:rPr>
            </w:pPr>
          </w:p>
        </w:tc>
        <w:tc>
          <w:tcPr>
            <w:tcW w:w="972" w:type="dxa"/>
            <w:shd w:val="clear" w:color="auto" w:fill="auto"/>
          </w:tcPr>
          <w:p w14:paraId="3552BCD2" w14:textId="77777777" w:rsidR="00602F5E" w:rsidRPr="00D00919" w:rsidRDefault="00602F5E" w:rsidP="009145DB">
            <w:pPr>
              <w:tabs>
                <w:tab w:val="left" w:pos="900"/>
              </w:tabs>
              <w:jc w:val="right"/>
              <w:rPr>
                <w:b/>
              </w:rPr>
            </w:pPr>
          </w:p>
        </w:tc>
        <w:tc>
          <w:tcPr>
            <w:tcW w:w="4403" w:type="dxa"/>
            <w:shd w:val="clear" w:color="auto" w:fill="auto"/>
          </w:tcPr>
          <w:p w14:paraId="4222A41F" w14:textId="77777777" w:rsidR="00602F5E" w:rsidRPr="00D00919" w:rsidRDefault="00602F5E" w:rsidP="009145DB">
            <w:pPr>
              <w:tabs>
                <w:tab w:val="left" w:pos="900"/>
              </w:tabs>
              <w:jc w:val="right"/>
              <w:rPr>
                <w:b/>
              </w:rPr>
            </w:pPr>
          </w:p>
        </w:tc>
        <w:tc>
          <w:tcPr>
            <w:tcW w:w="1792" w:type="dxa"/>
            <w:shd w:val="clear" w:color="auto" w:fill="auto"/>
          </w:tcPr>
          <w:p w14:paraId="45FF1F50" w14:textId="77777777" w:rsidR="00602F5E" w:rsidRPr="00D00919" w:rsidRDefault="00602F5E" w:rsidP="009145DB">
            <w:pPr>
              <w:tabs>
                <w:tab w:val="left" w:pos="900"/>
              </w:tabs>
              <w:jc w:val="right"/>
              <w:rPr>
                <w:b/>
              </w:rPr>
            </w:pPr>
          </w:p>
          <w:p w14:paraId="67612909" w14:textId="77777777" w:rsidR="00602F5E" w:rsidRPr="00D00919" w:rsidRDefault="00602F5E" w:rsidP="009145DB">
            <w:pPr>
              <w:tabs>
                <w:tab w:val="left" w:pos="900"/>
              </w:tabs>
              <w:jc w:val="right"/>
              <w:rPr>
                <w:b/>
              </w:rPr>
            </w:pPr>
          </w:p>
          <w:p w14:paraId="15702A78" w14:textId="77777777" w:rsidR="00602F5E" w:rsidRPr="00D00919" w:rsidRDefault="00602F5E" w:rsidP="009145DB">
            <w:pPr>
              <w:tabs>
                <w:tab w:val="left" w:pos="900"/>
              </w:tabs>
              <w:jc w:val="right"/>
              <w:rPr>
                <w:b/>
              </w:rPr>
            </w:pPr>
          </w:p>
          <w:p w14:paraId="0B19FC2A" w14:textId="77777777" w:rsidR="00602F5E" w:rsidRPr="00D00919" w:rsidRDefault="00602F5E" w:rsidP="009145DB">
            <w:pPr>
              <w:tabs>
                <w:tab w:val="left" w:pos="900"/>
              </w:tabs>
              <w:jc w:val="right"/>
              <w:rPr>
                <w:b/>
              </w:rPr>
            </w:pPr>
          </w:p>
          <w:p w14:paraId="7EEB7E11" w14:textId="77777777" w:rsidR="00602F5E" w:rsidRPr="00D00919" w:rsidRDefault="00602F5E" w:rsidP="009145DB">
            <w:pPr>
              <w:tabs>
                <w:tab w:val="left" w:pos="900"/>
              </w:tabs>
              <w:jc w:val="right"/>
              <w:rPr>
                <w:b/>
              </w:rPr>
            </w:pPr>
          </w:p>
          <w:p w14:paraId="2B5055D4" w14:textId="77777777" w:rsidR="00602F5E" w:rsidRPr="00D00919" w:rsidRDefault="00602F5E" w:rsidP="009145DB">
            <w:pPr>
              <w:tabs>
                <w:tab w:val="left" w:pos="900"/>
              </w:tabs>
              <w:jc w:val="right"/>
              <w:rPr>
                <w:b/>
              </w:rPr>
            </w:pPr>
          </w:p>
          <w:p w14:paraId="43F95F09" w14:textId="77777777" w:rsidR="00602F5E" w:rsidRPr="00D00919" w:rsidRDefault="00602F5E" w:rsidP="009145DB">
            <w:pPr>
              <w:tabs>
                <w:tab w:val="left" w:pos="900"/>
              </w:tabs>
              <w:jc w:val="right"/>
              <w:rPr>
                <w:b/>
              </w:rPr>
            </w:pPr>
          </w:p>
          <w:p w14:paraId="50BFBEE0" w14:textId="77777777" w:rsidR="00602F5E" w:rsidRPr="00D00919" w:rsidRDefault="00602F5E" w:rsidP="009145DB">
            <w:pPr>
              <w:tabs>
                <w:tab w:val="left" w:pos="900"/>
              </w:tabs>
              <w:jc w:val="right"/>
              <w:rPr>
                <w:b/>
              </w:rPr>
            </w:pPr>
          </w:p>
          <w:p w14:paraId="670A72B6" w14:textId="77777777" w:rsidR="00602F5E" w:rsidRPr="00D00919" w:rsidRDefault="00602F5E" w:rsidP="009145DB">
            <w:pPr>
              <w:tabs>
                <w:tab w:val="left" w:pos="900"/>
              </w:tabs>
              <w:jc w:val="right"/>
              <w:rPr>
                <w:b/>
              </w:rPr>
            </w:pPr>
          </w:p>
          <w:p w14:paraId="16DF9A12" w14:textId="77777777" w:rsidR="00602F5E" w:rsidRPr="00D00919" w:rsidRDefault="00602F5E" w:rsidP="009145DB">
            <w:pPr>
              <w:tabs>
                <w:tab w:val="left" w:pos="900"/>
              </w:tabs>
              <w:jc w:val="right"/>
              <w:rPr>
                <w:b/>
              </w:rPr>
            </w:pPr>
          </w:p>
          <w:p w14:paraId="1B2651E0" w14:textId="77777777" w:rsidR="00602F5E" w:rsidRPr="00D00919" w:rsidRDefault="00602F5E" w:rsidP="009145DB">
            <w:pPr>
              <w:tabs>
                <w:tab w:val="left" w:pos="900"/>
              </w:tabs>
              <w:jc w:val="right"/>
              <w:rPr>
                <w:b/>
              </w:rPr>
            </w:pPr>
          </w:p>
          <w:p w14:paraId="281FADBB" w14:textId="77777777" w:rsidR="00602F5E" w:rsidRPr="00D00919" w:rsidRDefault="00602F5E" w:rsidP="009145DB">
            <w:pPr>
              <w:tabs>
                <w:tab w:val="left" w:pos="900"/>
              </w:tabs>
              <w:jc w:val="right"/>
              <w:rPr>
                <w:b/>
              </w:rPr>
            </w:pPr>
          </w:p>
          <w:p w14:paraId="6258B0FA" w14:textId="77777777" w:rsidR="00602F5E" w:rsidRPr="00D00919" w:rsidRDefault="00602F5E" w:rsidP="009145DB">
            <w:pPr>
              <w:tabs>
                <w:tab w:val="left" w:pos="900"/>
              </w:tabs>
              <w:jc w:val="right"/>
              <w:rPr>
                <w:b/>
              </w:rPr>
            </w:pPr>
          </w:p>
          <w:p w14:paraId="7F8A630C" w14:textId="77777777" w:rsidR="00602F5E" w:rsidRPr="00D00919" w:rsidRDefault="00602F5E" w:rsidP="009145DB">
            <w:pPr>
              <w:tabs>
                <w:tab w:val="left" w:pos="900"/>
              </w:tabs>
              <w:jc w:val="right"/>
              <w:rPr>
                <w:b/>
              </w:rPr>
            </w:pPr>
          </w:p>
          <w:p w14:paraId="7B06C9B4" w14:textId="77777777" w:rsidR="00602F5E" w:rsidRPr="00D00919" w:rsidRDefault="00602F5E" w:rsidP="009145DB">
            <w:pPr>
              <w:tabs>
                <w:tab w:val="left" w:pos="900"/>
              </w:tabs>
              <w:jc w:val="right"/>
              <w:rPr>
                <w:b/>
              </w:rPr>
            </w:pPr>
          </w:p>
          <w:p w14:paraId="4E74F274" w14:textId="77777777" w:rsidR="00602F5E" w:rsidRPr="00D00919" w:rsidRDefault="00602F5E" w:rsidP="009145DB">
            <w:pPr>
              <w:tabs>
                <w:tab w:val="left" w:pos="900"/>
              </w:tabs>
              <w:jc w:val="right"/>
              <w:rPr>
                <w:b/>
              </w:rPr>
            </w:pPr>
          </w:p>
          <w:p w14:paraId="778633EA" w14:textId="77777777" w:rsidR="00602F5E" w:rsidRPr="00D00919" w:rsidRDefault="00602F5E" w:rsidP="009145DB">
            <w:pPr>
              <w:tabs>
                <w:tab w:val="left" w:pos="900"/>
              </w:tabs>
              <w:jc w:val="right"/>
              <w:rPr>
                <w:b/>
              </w:rPr>
            </w:pPr>
          </w:p>
          <w:p w14:paraId="728287CC" w14:textId="77777777" w:rsidR="00602F5E" w:rsidRPr="00D00919" w:rsidRDefault="00602F5E" w:rsidP="009145DB">
            <w:pPr>
              <w:tabs>
                <w:tab w:val="left" w:pos="900"/>
              </w:tabs>
              <w:jc w:val="right"/>
              <w:rPr>
                <w:b/>
              </w:rPr>
            </w:pPr>
          </w:p>
          <w:p w14:paraId="14A09D9D" w14:textId="77777777" w:rsidR="00602F5E" w:rsidRPr="00D00919" w:rsidRDefault="00602F5E" w:rsidP="009145DB">
            <w:pPr>
              <w:tabs>
                <w:tab w:val="left" w:pos="900"/>
              </w:tabs>
              <w:jc w:val="right"/>
              <w:rPr>
                <w:b/>
              </w:rPr>
            </w:pPr>
          </w:p>
          <w:p w14:paraId="70CB574A" w14:textId="77777777" w:rsidR="00602F5E" w:rsidRPr="00D00919" w:rsidRDefault="00602F5E" w:rsidP="00602F5E">
            <w:pPr>
              <w:tabs>
                <w:tab w:val="left" w:pos="900"/>
              </w:tabs>
              <w:rPr>
                <w:b/>
              </w:rPr>
            </w:pPr>
          </w:p>
          <w:p w14:paraId="43E0A81F" w14:textId="77777777" w:rsidR="00602F5E" w:rsidRPr="00D00919" w:rsidRDefault="00602F5E" w:rsidP="009145DB">
            <w:pPr>
              <w:tabs>
                <w:tab w:val="left" w:pos="900"/>
              </w:tabs>
              <w:jc w:val="right"/>
              <w:rPr>
                <w:b/>
              </w:rPr>
            </w:pPr>
          </w:p>
          <w:p w14:paraId="1C9E7904" w14:textId="77777777" w:rsidR="00602F5E" w:rsidRPr="00D00919" w:rsidRDefault="00602F5E" w:rsidP="009145DB">
            <w:pPr>
              <w:tabs>
                <w:tab w:val="left" w:pos="900"/>
              </w:tabs>
              <w:jc w:val="right"/>
              <w:rPr>
                <w:b/>
              </w:rPr>
            </w:pPr>
          </w:p>
          <w:p w14:paraId="06955A6F" w14:textId="77777777" w:rsidR="00602F5E" w:rsidRPr="00D00919" w:rsidRDefault="00602F5E" w:rsidP="009145DB">
            <w:pPr>
              <w:tabs>
                <w:tab w:val="left" w:pos="900"/>
              </w:tabs>
              <w:jc w:val="right"/>
              <w:rPr>
                <w:b/>
              </w:rPr>
            </w:pPr>
          </w:p>
          <w:p w14:paraId="2ABB0ED8" w14:textId="77777777" w:rsidR="00602F5E" w:rsidRPr="00D00919" w:rsidRDefault="00602F5E" w:rsidP="009145DB">
            <w:pPr>
              <w:tabs>
                <w:tab w:val="left" w:pos="900"/>
              </w:tabs>
              <w:jc w:val="right"/>
              <w:rPr>
                <w:b/>
              </w:rPr>
            </w:pPr>
          </w:p>
          <w:p w14:paraId="653548FC" w14:textId="77777777" w:rsidR="00602F5E" w:rsidRPr="00D00919" w:rsidRDefault="00602F5E" w:rsidP="009145DB">
            <w:pPr>
              <w:tabs>
                <w:tab w:val="left" w:pos="900"/>
              </w:tabs>
              <w:jc w:val="right"/>
              <w:rPr>
                <w:b/>
              </w:rPr>
            </w:pPr>
          </w:p>
          <w:p w14:paraId="483DE78E" w14:textId="77777777" w:rsidR="00602F5E" w:rsidRPr="00D00919" w:rsidRDefault="00602F5E" w:rsidP="009145DB">
            <w:pPr>
              <w:tabs>
                <w:tab w:val="left" w:pos="900"/>
              </w:tabs>
              <w:jc w:val="right"/>
              <w:rPr>
                <w:b/>
              </w:rPr>
            </w:pPr>
          </w:p>
          <w:p w14:paraId="09E8FDAB" w14:textId="77777777" w:rsidR="00602F5E" w:rsidRPr="00D00919" w:rsidRDefault="00602F5E" w:rsidP="009145DB">
            <w:pPr>
              <w:tabs>
                <w:tab w:val="left" w:pos="900"/>
              </w:tabs>
              <w:jc w:val="right"/>
              <w:rPr>
                <w:b/>
              </w:rPr>
            </w:pPr>
          </w:p>
          <w:p w14:paraId="4A583CBF" w14:textId="77777777" w:rsidR="00602F5E" w:rsidRPr="00D00919" w:rsidRDefault="00602F5E" w:rsidP="009145DB">
            <w:pPr>
              <w:tabs>
                <w:tab w:val="left" w:pos="900"/>
              </w:tabs>
              <w:jc w:val="right"/>
              <w:rPr>
                <w:b/>
              </w:rPr>
            </w:pPr>
          </w:p>
          <w:p w14:paraId="361F4AFF" w14:textId="77777777" w:rsidR="00602F5E" w:rsidRPr="00D00919" w:rsidRDefault="00602F5E" w:rsidP="009145DB">
            <w:pPr>
              <w:tabs>
                <w:tab w:val="left" w:pos="900"/>
              </w:tabs>
              <w:jc w:val="right"/>
              <w:rPr>
                <w:b/>
              </w:rPr>
            </w:pPr>
          </w:p>
          <w:p w14:paraId="698CE9C8" w14:textId="77777777" w:rsidR="00602F5E" w:rsidRPr="00D00919" w:rsidRDefault="00602F5E" w:rsidP="009145DB">
            <w:pPr>
              <w:tabs>
                <w:tab w:val="left" w:pos="900"/>
              </w:tabs>
              <w:jc w:val="right"/>
              <w:rPr>
                <w:b/>
              </w:rPr>
            </w:pPr>
          </w:p>
          <w:p w14:paraId="5DF192FE" w14:textId="77777777" w:rsidR="00602F5E" w:rsidRPr="00D00919" w:rsidRDefault="00602F5E" w:rsidP="009145DB">
            <w:pPr>
              <w:tabs>
                <w:tab w:val="left" w:pos="900"/>
              </w:tabs>
              <w:jc w:val="right"/>
              <w:rPr>
                <w:b/>
              </w:rPr>
            </w:pPr>
          </w:p>
          <w:p w14:paraId="17A10559" w14:textId="77777777" w:rsidR="00602F5E" w:rsidRPr="00D00919" w:rsidRDefault="00602F5E" w:rsidP="009145DB">
            <w:pPr>
              <w:tabs>
                <w:tab w:val="left" w:pos="900"/>
              </w:tabs>
              <w:rPr>
                <w:b/>
              </w:rPr>
            </w:pPr>
          </w:p>
        </w:tc>
      </w:tr>
    </w:tbl>
    <w:p w14:paraId="7D53C37E" w14:textId="77777777" w:rsidR="00F41C31" w:rsidRDefault="00F41C31" w:rsidP="00602F5E">
      <w:pPr>
        <w:rPr>
          <w:rFonts w:ascii="Arial" w:hAnsi="Arial" w:cs="Arial"/>
          <w:b/>
          <w:sz w:val="20"/>
          <w:szCs w:val="20"/>
        </w:rPr>
      </w:pPr>
    </w:p>
    <w:sectPr w:rsidR="00F41C31" w:rsidSect="00A60FE5">
      <w:head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67E8FF" w14:textId="77777777" w:rsidR="002701B2" w:rsidRDefault="002701B2" w:rsidP="004D1F76">
      <w:pPr>
        <w:spacing w:after="0" w:line="240" w:lineRule="auto"/>
      </w:pPr>
      <w:r>
        <w:separator/>
      </w:r>
    </w:p>
  </w:endnote>
  <w:endnote w:type="continuationSeparator" w:id="0">
    <w:p w14:paraId="3986A85A" w14:textId="77777777" w:rsidR="002701B2" w:rsidRDefault="002701B2" w:rsidP="004D1F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SymbolMT">
    <w:altName w:val="Arial Unicode MS"/>
    <w:panose1 w:val="00000000000000000000"/>
    <w:charset w:val="88"/>
    <w:family w:val="auto"/>
    <w:notTrueType/>
    <w:pitch w:val="default"/>
    <w:sig w:usb0="00000001" w:usb1="08080000" w:usb2="00000010" w:usb3="00000000" w:csb0="00100000" w:csb1="00000000"/>
  </w:font>
  <w:font w:name="Arial-BoldMT">
    <w:altName w:val="Arial"/>
    <w:panose1 w:val="00000000000000000000"/>
    <w:charset w:val="EE"/>
    <w:family w:val="auto"/>
    <w:notTrueType/>
    <w:pitch w:val="default"/>
    <w:sig w:usb0="00000005" w:usb1="00000000" w:usb2="00000000" w:usb3="00000000" w:csb0="00000002" w:csb1="00000000"/>
  </w:font>
  <w:font w:name="Arial-ItalicMT">
    <w:altName w:val="Arial"/>
    <w:panose1 w:val="00000000000000000000"/>
    <w:charset w:val="EE"/>
    <w:family w:val="auto"/>
    <w:notTrueType/>
    <w:pitch w:val="default"/>
    <w:sig w:usb0="00000005" w:usb1="00000000" w:usb2="00000000" w:usb3="00000000" w:csb0="00000002" w:csb1="00000000"/>
  </w:font>
  <w:font w:name="ArialMT">
    <w:altName w:val="Arial"/>
    <w:panose1 w:val="00000000000000000000"/>
    <w:charset w:val="EE"/>
    <w:family w:val="auto"/>
    <w:notTrueType/>
    <w:pitch w:val="default"/>
    <w:sig w:usb0="00000005" w:usb1="00000000" w:usb2="00000000" w:usb3="00000000" w:csb0="00000002"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B6EDC" w14:textId="77777777" w:rsidR="002701B2" w:rsidRDefault="002701B2" w:rsidP="004D1F76">
      <w:pPr>
        <w:spacing w:after="0" w:line="240" w:lineRule="auto"/>
      </w:pPr>
      <w:r>
        <w:separator/>
      </w:r>
    </w:p>
  </w:footnote>
  <w:footnote w:type="continuationSeparator" w:id="0">
    <w:p w14:paraId="5337B3F5" w14:textId="77777777" w:rsidR="002701B2" w:rsidRDefault="002701B2" w:rsidP="004D1F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8A47D0" w14:textId="2E21BD17" w:rsidR="00C12822" w:rsidRPr="005446BF" w:rsidRDefault="002701B2" w:rsidP="005446BF">
    <w:pPr>
      <w:pStyle w:val="Zhlav"/>
      <w:pBdr>
        <w:bottom w:val="thickThinSmallGap" w:sz="24" w:space="0" w:color="622423" w:themeColor="accent2" w:themeShade="7F"/>
      </w:pBdr>
      <w:tabs>
        <w:tab w:val="clear" w:pos="4536"/>
        <w:tab w:val="clear" w:pos="9072"/>
        <w:tab w:val="left" w:pos="7275"/>
      </w:tabs>
      <w:rPr>
        <w:rFonts w:asciiTheme="majorHAnsi" w:eastAsiaTheme="majorEastAsia" w:hAnsiTheme="majorHAnsi" w:cstheme="majorBidi"/>
        <w:sz w:val="24"/>
        <w:szCs w:val="24"/>
      </w:rPr>
    </w:pPr>
    <w:sdt>
      <w:sdtPr>
        <w:rPr>
          <w:rFonts w:asciiTheme="majorHAnsi" w:eastAsiaTheme="majorEastAsia" w:hAnsiTheme="majorHAnsi" w:cstheme="majorBidi"/>
          <w:sz w:val="24"/>
          <w:szCs w:val="24"/>
        </w:rPr>
        <w:alias w:val="Název"/>
        <w:id w:val="77738743"/>
        <w:dataBinding w:prefixMappings="xmlns:ns0='http://schemas.openxmlformats.org/package/2006/metadata/core-properties' xmlns:ns1='http://purl.org/dc/elements/1.1/'" w:xpath="/ns0:coreProperties[1]/ns1:title[1]" w:storeItemID="{6C3C8BC8-F283-45AE-878A-BAB7291924A1}"/>
        <w:text/>
      </w:sdtPr>
      <w:sdtEndPr/>
      <w:sdtContent>
        <w:r w:rsidR="00A06F5E">
          <w:rPr>
            <w:rFonts w:asciiTheme="majorHAnsi" w:eastAsiaTheme="majorEastAsia" w:hAnsiTheme="majorHAnsi" w:cstheme="majorBidi"/>
            <w:sz w:val="24"/>
            <w:szCs w:val="24"/>
          </w:rPr>
          <w:t xml:space="preserve">Povodňový </w:t>
        </w:r>
        <w:proofErr w:type="spellStart"/>
        <w:r w:rsidR="00A06F5E">
          <w:rPr>
            <w:rFonts w:asciiTheme="majorHAnsi" w:eastAsiaTheme="majorEastAsia" w:hAnsiTheme="majorHAnsi" w:cstheme="majorBidi"/>
            <w:sz w:val="24"/>
            <w:szCs w:val="24"/>
          </w:rPr>
          <w:t>plán</w:t>
        </w:r>
      </w:sdtContent>
    </w:sdt>
    <w:r w:rsidR="00C12822" w:rsidRPr="005446BF">
      <w:rPr>
        <w:rFonts w:asciiTheme="majorHAnsi" w:eastAsiaTheme="majorEastAsia" w:hAnsiTheme="majorHAnsi" w:cstheme="majorBidi"/>
        <w:sz w:val="24"/>
        <w:szCs w:val="24"/>
      </w:rPr>
      <w:t>Rekreační</w:t>
    </w:r>
    <w:proofErr w:type="spellEnd"/>
    <w:r w:rsidR="00C12822" w:rsidRPr="005446BF">
      <w:rPr>
        <w:rFonts w:asciiTheme="majorHAnsi" w:eastAsiaTheme="majorEastAsia" w:hAnsiTheme="majorHAnsi" w:cstheme="majorBidi"/>
        <w:sz w:val="24"/>
        <w:szCs w:val="24"/>
      </w:rPr>
      <w:t xml:space="preserve"> přístav Petrov</w:t>
    </w:r>
  </w:p>
  <w:p w14:paraId="01F19F8D" w14:textId="77777777" w:rsidR="00C12822" w:rsidRDefault="00C12822">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C05D4"/>
    <w:multiLevelType w:val="hybridMultilevel"/>
    <w:tmpl w:val="5CD84384"/>
    <w:lvl w:ilvl="0" w:tplc="C95EC572">
      <w:start w:val="1"/>
      <w:numFmt w:val="bullet"/>
      <w:lvlText w:val="-"/>
      <w:lvlJc w:val="left"/>
      <w:pPr>
        <w:ind w:left="1080" w:hanging="360"/>
      </w:pPr>
      <w:rPr>
        <w:rFonts w:ascii="Arial" w:eastAsiaTheme="minorHAnsi" w:hAnsi="Arial" w:cs="Aria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56F1E3C"/>
    <w:multiLevelType w:val="hybridMultilevel"/>
    <w:tmpl w:val="AF62D294"/>
    <w:lvl w:ilvl="0" w:tplc="DA58EB18">
      <w:start w:val="698"/>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9BD5BA5"/>
    <w:multiLevelType w:val="hybridMultilevel"/>
    <w:tmpl w:val="EE66830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D593C23"/>
    <w:multiLevelType w:val="multilevel"/>
    <w:tmpl w:val="38CEAB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04A0C31"/>
    <w:multiLevelType w:val="multilevel"/>
    <w:tmpl w:val="EC3A16D6"/>
    <w:lvl w:ilvl="0">
      <w:start w:val="4"/>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15:restartNumberingAfterBreak="0">
    <w:nsid w:val="110F315F"/>
    <w:multiLevelType w:val="multilevel"/>
    <w:tmpl w:val="15DCDFA4"/>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1284016B"/>
    <w:multiLevelType w:val="hybridMultilevel"/>
    <w:tmpl w:val="1AA8221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E097BBC"/>
    <w:multiLevelType w:val="multilevel"/>
    <w:tmpl w:val="AB6E2D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E3A44DD"/>
    <w:multiLevelType w:val="hybridMultilevel"/>
    <w:tmpl w:val="103C0DD6"/>
    <w:lvl w:ilvl="0" w:tplc="0405000F">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1D31B2"/>
    <w:multiLevelType w:val="hybridMultilevel"/>
    <w:tmpl w:val="ECB44AAC"/>
    <w:lvl w:ilvl="0" w:tplc="04050019">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62C1D1E"/>
    <w:multiLevelType w:val="hybridMultilevel"/>
    <w:tmpl w:val="0F547DC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8741193"/>
    <w:multiLevelType w:val="hybridMultilevel"/>
    <w:tmpl w:val="4CB2B1D8"/>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12" w15:restartNumberingAfterBreak="0">
    <w:nsid w:val="29777C11"/>
    <w:multiLevelType w:val="multilevel"/>
    <w:tmpl w:val="0405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EE95DC8"/>
    <w:multiLevelType w:val="hybridMultilevel"/>
    <w:tmpl w:val="BC768C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4" w15:restartNumberingAfterBreak="0">
    <w:nsid w:val="2F5345AD"/>
    <w:multiLevelType w:val="hybridMultilevel"/>
    <w:tmpl w:val="D5C6A6D2"/>
    <w:lvl w:ilvl="0" w:tplc="7BDAEB84">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32EF3DF7"/>
    <w:multiLevelType w:val="multilevel"/>
    <w:tmpl w:val="FAE613F8"/>
    <w:lvl w:ilvl="0">
      <w:start w:val="4"/>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6" w15:restartNumberingAfterBreak="0">
    <w:nsid w:val="335F0E36"/>
    <w:multiLevelType w:val="hybridMultilevel"/>
    <w:tmpl w:val="6EC6240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4642173"/>
    <w:multiLevelType w:val="hybridMultilevel"/>
    <w:tmpl w:val="1D0E15C8"/>
    <w:lvl w:ilvl="0" w:tplc="6B96BAA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3A784948"/>
    <w:multiLevelType w:val="hybridMultilevel"/>
    <w:tmpl w:val="07FCD2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C0A50A0"/>
    <w:multiLevelType w:val="hybridMultilevel"/>
    <w:tmpl w:val="5442D396"/>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54E821D6"/>
    <w:multiLevelType w:val="hybridMultilevel"/>
    <w:tmpl w:val="1A22D7FE"/>
    <w:lvl w:ilvl="0" w:tplc="78D60520">
      <w:start w:val="1"/>
      <w:numFmt w:val="upperRoman"/>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586A3271"/>
    <w:multiLevelType w:val="hybridMultilevel"/>
    <w:tmpl w:val="BA16768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59CF1DBE"/>
    <w:multiLevelType w:val="hybridMultilevel"/>
    <w:tmpl w:val="6D0E1C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15:restartNumberingAfterBreak="0">
    <w:nsid w:val="65192A29"/>
    <w:multiLevelType w:val="multilevel"/>
    <w:tmpl w:val="38CEABE8"/>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15:restartNumberingAfterBreak="0">
    <w:nsid w:val="6855600C"/>
    <w:multiLevelType w:val="multilevel"/>
    <w:tmpl w:val="E188BF24"/>
    <w:lvl w:ilvl="0">
      <w:start w:val="4"/>
      <w:numFmt w:val="decimal"/>
      <w:lvlText w:val="%1"/>
      <w:lvlJc w:val="left"/>
      <w:pPr>
        <w:ind w:left="390" w:hanging="39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25" w15:restartNumberingAfterBreak="0">
    <w:nsid w:val="6BE46A49"/>
    <w:multiLevelType w:val="hybridMultilevel"/>
    <w:tmpl w:val="9B662D8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 w15:restartNumberingAfterBreak="0">
    <w:nsid w:val="7A641EC2"/>
    <w:multiLevelType w:val="multilevel"/>
    <w:tmpl w:val="FCA279AA"/>
    <w:lvl w:ilvl="0">
      <w:start w:val="1"/>
      <w:numFmt w:val="decimal"/>
      <w:lvlText w:val="%1."/>
      <w:lvlJc w:val="left"/>
      <w:pPr>
        <w:ind w:left="720" w:hanging="360"/>
      </w:pPr>
      <w:rPr>
        <w:rFonts w:hint="default"/>
      </w:rPr>
    </w:lvl>
    <w:lvl w:ilvl="1">
      <w:start w:val="1"/>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7" w15:restartNumberingAfterBreak="0">
    <w:nsid w:val="7BAA08D2"/>
    <w:multiLevelType w:val="hybridMultilevel"/>
    <w:tmpl w:val="1630A8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15:restartNumberingAfterBreak="0">
    <w:nsid w:val="7CCD210B"/>
    <w:multiLevelType w:val="hybridMultilevel"/>
    <w:tmpl w:val="D94836D8"/>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9" w15:restartNumberingAfterBreak="0">
    <w:nsid w:val="7F8B40D1"/>
    <w:multiLevelType w:val="hybridMultilevel"/>
    <w:tmpl w:val="D9B2FC02"/>
    <w:lvl w:ilvl="0" w:tplc="FE56B4D4">
      <w:start w:val="1"/>
      <w:numFmt w:val="lowerLetter"/>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num w:numId="1" w16cid:durableId="437140733">
    <w:abstractNumId w:val="12"/>
  </w:num>
  <w:num w:numId="2" w16cid:durableId="1830831059">
    <w:abstractNumId w:val="1"/>
  </w:num>
  <w:num w:numId="3" w16cid:durableId="144048916">
    <w:abstractNumId w:val="19"/>
  </w:num>
  <w:num w:numId="4" w16cid:durableId="1725987688">
    <w:abstractNumId w:val="22"/>
  </w:num>
  <w:num w:numId="5" w16cid:durableId="1794710969">
    <w:abstractNumId w:val="7"/>
  </w:num>
  <w:num w:numId="6" w16cid:durableId="1885097122">
    <w:abstractNumId w:val="24"/>
  </w:num>
  <w:num w:numId="7" w16cid:durableId="2048332620">
    <w:abstractNumId w:val="15"/>
  </w:num>
  <w:num w:numId="8" w16cid:durableId="681778738">
    <w:abstractNumId w:val="4"/>
  </w:num>
  <w:num w:numId="9" w16cid:durableId="864487882">
    <w:abstractNumId w:val="25"/>
  </w:num>
  <w:num w:numId="10" w16cid:durableId="411394969">
    <w:abstractNumId w:val="18"/>
  </w:num>
  <w:num w:numId="11" w16cid:durableId="141583050">
    <w:abstractNumId w:val="9"/>
  </w:num>
  <w:num w:numId="12" w16cid:durableId="1433011182">
    <w:abstractNumId w:val="28"/>
  </w:num>
  <w:num w:numId="13" w16cid:durableId="157885461">
    <w:abstractNumId w:val="29"/>
  </w:num>
  <w:num w:numId="14" w16cid:durableId="804852217">
    <w:abstractNumId w:val="2"/>
  </w:num>
  <w:num w:numId="15" w16cid:durableId="98910312">
    <w:abstractNumId w:val="14"/>
  </w:num>
  <w:num w:numId="16" w16cid:durableId="1742218520">
    <w:abstractNumId w:val="16"/>
  </w:num>
  <w:num w:numId="17" w16cid:durableId="1322000115">
    <w:abstractNumId w:val="10"/>
  </w:num>
  <w:num w:numId="18" w16cid:durableId="1618830391">
    <w:abstractNumId w:val="0"/>
  </w:num>
  <w:num w:numId="19" w16cid:durableId="1978223613">
    <w:abstractNumId w:val="21"/>
  </w:num>
  <w:num w:numId="20" w16cid:durableId="1692341569">
    <w:abstractNumId w:val="27"/>
  </w:num>
  <w:num w:numId="21" w16cid:durableId="1705641790">
    <w:abstractNumId w:val="6"/>
  </w:num>
  <w:num w:numId="22" w16cid:durableId="2094472936">
    <w:abstractNumId w:val="23"/>
  </w:num>
  <w:num w:numId="23" w16cid:durableId="1000959909">
    <w:abstractNumId w:val="11"/>
  </w:num>
  <w:num w:numId="24" w16cid:durableId="2136674684">
    <w:abstractNumId w:val="3"/>
  </w:num>
  <w:num w:numId="25" w16cid:durableId="660619864">
    <w:abstractNumId w:val="8"/>
  </w:num>
  <w:num w:numId="26" w16cid:durableId="1853764249">
    <w:abstractNumId w:val="5"/>
  </w:num>
  <w:num w:numId="27" w16cid:durableId="182130169">
    <w:abstractNumId w:val="26"/>
  </w:num>
  <w:num w:numId="28" w16cid:durableId="192767936">
    <w:abstractNumId w:val="20"/>
  </w:num>
  <w:num w:numId="29" w16cid:durableId="1995406575">
    <w:abstractNumId w:val="17"/>
  </w:num>
  <w:num w:numId="30" w16cid:durableId="25533351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8"/>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1E1E"/>
    <w:rsid w:val="000001BD"/>
    <w:rsid w:val="0001253F"/>
    <w:rsid w:val="0002786B"/>
    <w:rsid w:val="00036E66"/>
    <w:rsid w:val="00072871"/>
    <w:rsid w:val="000775D0"/>
    <w:rsid w:val="000A7950"/>
    <w:rsid w:val="000D1170"/>
    <w:rsid w:val="000E58C7"/>
    <w:rsid w:val="001045ED"/>
    <w:rsid w:val="00106BB8"/>
    <w:rsid w:val="0011380B"/>
    <w:rsid w:val="001176C3"/>
    <w:rsid w:val="00120648"/>
    <w:rsid w:val="001316AA"/>
    <w:rsid w:val="00175CF6"/>
    <w:rsid w:val="001A014D"/>
    <w:rsid w:val="001A3ECA"/>
    <w:rsid w:val="001B174D"/>
    <w:rsid w:val="001B23A8"/>
    <w:rsid w:val="001D086C"/>
    <w:rsid w:val="001E3BFD"/>
    <w:rsid w:val="00210606"/>
    <w:rsid w:val="002158B7"/>
    <w:rsid w:val="00225965"/>
    <w:rsid w:val="00232D5E"/>
    <w:rsid w:val="002332E9"/>
    <w:rsid w:val="00256D7B"/>
    <w:rsid w:val="00266D2A"/>
    <w:rsid w:val="002701B2"/>
    <w:rsid w:val="002B73CE"/>
    <w:rsid w:val="002C3EF6"/>
    <w:rsid w:val="002C7795"/>
    <w:rsid w:val="002E0862"/>
    <w:rsid w:val="002F647D"/>
    <w:rsid w:val="0031659A"/>
    <w:rsid w:val="003175BE"/>
    <w:rsid w:val="00360014"/>
    <w:rsid w:val="0036532D"/>
    <w:rsid w:val="003C08A1"/>
    <w:rsid w:val="003E020A"/>
    <w:rsid w:val="003E1487"/>
    <w:rsid w:val="003E6675"/>
    <w:rsid w:val="00441E01"/>
    <w:rsid w:val="00487F39"/>
    <w:rsid w:val="004907C7"/>
    <w:rsid w:val="004A7DD8"/>
    <w:rsid w:val="004D1F76"/>
    <w:rsid w:val="00505F6D"/>
    <w:rsid w:val="005066AA"/>
    <w:rsid w:val="00506E88"/>
    <w:rsid w:val="00512743"/>
    <w:rsid w:val="0051788D"/>
    <w:rsid w:val="005446BF"/>
    <w:rsid w:val="005624BF"/>
    <w:rsid w:val="0057368D"/>
    <w:rsid w:val="00573B0D"/>
    <w:rsid w:val="005D1039"/>
    <w:rsid w:val="00602F5E"/>
    <w:rsid w:val="00624482"/>
    <w:rsid w:val="00624BAB"/>
    <w:rsid w:val="00631346"/>
    <w:rsid w:val="00651029"/>
    <w:rsid w:val="00653E77"/>
    <w:rsid w:val="00673DC7"/>
    <w:rsid w:val="00687C4B"/>
    <w:rsid w:val="006C5A35"/>
    <w:rsid w:val="006F4E7D"/>
    <w:rsid w:val="00723223"/>
    <w:rsid w:val="0073225D"/>
    <w:rsid w:val="00732DC0"/>
    <w:rsid w:val="00743C0A"/>
    <w:rsid w:val="00760B68"/>
    <w:rsid w:val="007C5230"/>
    <w:rsid w:val="007E1165"/>
    <w:rsid w:val="007E6AAB"/>
    <w:rsid w:val="007E7CF3"/>
    <w:rsid w:val="00835E07"/>
    <w:rsid w:val="008451A4"/>
    <w:rsid w:val="00847517"/>
    <w:rsid w:val="00850397"/>
    <w:rsid w:val="00862D24"/>
    <w:rsid w:val="008668CF"/>
    <w:rsid w:val="0089268D"/>
    <w:rsid w:val="008A28C9"/>
    <w:rsid w:val="008D1619"/>
    <w:rsid w:val="008F7542"/>
    <w:rsid w:val="008F7EB9"/>
    <w:rsid w:val="00945614"/>
    <w:rsid w:val="009517A0"/>
    <w:rsid w:val="00955754"/>
    <w:rsid w:val="00974B74"/>
    <w:rsid w:val="009A024F"/>
    <w:rsid w:val="00A06F5E"/>
    <w:rsid w:val="00A22558"/>
    <w:rsid w:val="00A255CD"/>
    <w:rsid w:val="00A46298"/>
    <w:rsid w:val="00A54515"/>
    <w:rsid w:val="00A57844"/>
    <w:rsid w:val="00A60FE5"/>
    <w:rsid w:val="00A61313"/>
    <w:rsid w:val="00A74F0A"/>
    <w:rsid w:val="00A74FA1"/>
    <w:rsid w:val="00A958CE"/>
    <w:rsid w:val="00A96DE4"/>
    <w:rsid w:val="00AA14D1"/>
    <w:rsid w:val="00AB1FFF"/>
    <w:rsid w:val="00AB401D"/>
    <w:rsid w:val="00AE2C20"/>
    <w:rsid w:val="00AE3F00"/>
    <w:rsid w:val="00AF36BC"/>
    <w:rsid w:val="00B07EBE"/>
    <w:rsid w:val="00B17294"/>
    <w:rsid w:val="00B37AC5"/>
    <w:rsid w:val="00B64196"/>
    <w:rsid w:val="00B92551"/>
    <w:rsid w:val="00BB42FE"/>
    <w:rsid w:val="00BD5778"/>
    <w:rsid w:val="00BE3DCA"/>
    <w:rsid w:val="00BF4E95"/>
    <w:rsid w:val="00C12822"/>
    <w:rsid w:val="00C26994"/>
    <w:rsid w:val="00C57DF7"/>
    <w:rsid w:val="00CC1E1E"/>
    <w:rsid w:val="00CC70B8"/>
    <w:rsid w:val="00CD020E"/>
    <w:rsid w:val="00CD104B"/>
    <w:rsid w:val="00CD46CF"/>
    <w:rsid w:val="00CF602A"/>
    <w:rsid w:val="00D12F9E"/>
    <w:rsid w:val="00D4723F"/>
    <w:rsid w:val="00D90635"/>
    <w:rsid w:val="00DD698D"/>
    <w:rsid w:val="00E057ED"/>
    <w:rsid w:val="00E302CA"/>
    <w:rsid w:val="00E345E5"/>
    <w:rsid w:val="00E51A9F"/>
    <w:rsid w:val="00E60542"/>
    <w:rsid w:val="00E627E0"/>
    <w:rsid w:val="00E74822"/>
    <w:rsid w:val="00E871A2"/>
    <w:rsid w:val="00E90491"/>
    <w:rsid w:val="00EA793C"/>
    <w:rsid w:val="00EB6A5D"/>
    <w:rsid w:val="00ED07CD"/>
    <w:rsid w:val="00ED65FD"/>
    <w:rsid w:val="00EF4E34"/>
    <w:rsid w:val="00F36315"/>
    <w:rsid w:val="00F41C31"/>
    <w:rsid w:val="00F56CE2"/>
    <w:rsid w:val="00F90D76"/>
    <w:rsid w:val="00F9293B"/>
    <w:rsid w:val="00F9621A"/>
    <w:rsid w:val="00FA4548"/>
    <w:rsid w:val="00FD15D7"/>
    <w:rsid w:val="00FD1952"/>
    <w:rsid w:val="00FD2A52"/>
    <w:rsid w:val="00FD5317"/>
    <w:rsid w:val="00FE311D"/>
    <w:rsid w:val="00FE6502"/>
    <w:rsid w:val="00FF1ED7"/>
    <w:rsid w:val="00FF30F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C6D781"/>
  <w15:docId w15:val="{69601A82-6EFB-4587-85B5-9C7A440375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B07EBE"/>
  </w:style>
  <w:style w:type="paragraph" w:styleId="Nadpis1">
    <w:name w:val="heading 1"/>
    <w:basedOn w:val="Normln"/>
    <w:next w:val="Normln"/>
    <w:link w:val="Nadpis1Char"/>
    <w:uiPriority w:val="9"/>
    <w:qFormat/>
    <w:rsid w:val="009517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next w:val="Normln"/>
    <w:link w:val="Nadpis2Char"/>
    <w:uiPriority w:val="9"/>
    <w:unhideWhenUsed/>
    <w:qFormat/>
    <w:rsid w:val="009517A0"/>
    <w:pPr>
      <w:keepNext/>
      <w:keepLines/>
      <w:spacing w:before="200" w:after="0"/>
      <w:outlineLvl w:val="1"/>
    </w:pPr>
    <w:rPr>
      <w:rFonts w:asciiTheme="majorHAnsi" w:eastAsiaTheme="majorEastAsia" w:hAnsiTheme="majorHAnsi" w:cstheme="majorBidi"/>
      <w:b/>
      <w:bCs/>
      <w:sz w:val="26"/>
      <w:szCs w:val="26"/>
    </w:rPr>
  </w:style>
  <w:style w:type="paragraph" w:styleId="Nadpis3">
    <w:name w:val="heading 3"/>
    <w:basedOn w:val="Normln"/>
    <w:next w:val="Normln"/>
    <w:link w:val="Nadpis3Char"/>
    <w:uiPriority w:val="9"/>
    <w:unhideWhenUsed/>
    <w:qFormat/>
    <w:rsid w:val="00732DC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Nadpis4">
    <w:name w:val="heading 4"/>
    <w:basedOn w:val="Normln"/>
    <w:next w:val="Normln"/>
    <w:link w:val="Nadpis4Char"/>
    <w:uiPriority w:val="9"/>
    <w:semiHidden/>
    <w:unhideWhenUsed/>
    <w:qFormat/>
    <w:rsid w:val="00732DC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4D1F7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D1F76"/>
  </w:style>
  <w:style w:type="paragraph" w:styleId="Zpat">
    <w:name w:val="footer"/>
    <w:basedOn w:val="Normln"/>
    <w:link w:val="ZpatChar"/>
    <w:uiPriority w:val="99"/>
    <w:unhideWhenUsed/>
    <w:rsid w:val="004D1F76"/>
    <w:pPr>
      <w:tabs>
        <w:tab w:val="center" w:pos="4536"/>
        <w:tab w:val="right" w:pos="9072"/>
      </w:tabs>
      <w:spacing w:after="0" w:line="240" w:lineRule="auto"/>
    </w:pPr>
  </w:style>
  <w:style w:type="character" w:customStyle="1" w:styleId="ZpatChar">
    <w:name w:val="Zápatí Char"/>
    <w:basedOn w:val="Standardnpsmoodstavce"/>
    <w:link w:val="Zpat"/>
    <w:uiPriority w:val="99"/>
    <w:rsid w:val="004D1F76"/>
  </w:style>
  <w:style w:type="paragraph" w:styleId="Textbubliny">
    <w:name w:val="Balloon Text"/>
    <w:basedOn w:val="Normln"/>
    <w:link w:val="TextbublinyChar"/>
    <w:uiPriority w:val="99"/>
    <w:semiHidden/>
    <w:unhideWhenUsed/>
    <w:rsid w:val="004D1F76"/>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4D1F76"/>
    <w:rPr>
      <w:rFonts w:ascii="Tahoma" w:hAnsi="Tahoma" w:cs="Tahoma"/>
      <w:sz w:val="16"/>
      <w:szCs w:val="16"/>
    </w:rPr>
  </w:style>
  <w:style w:type="paragraph" w:styleId="Odstavecseseznamem">
    <w:name w:val="List Paragraph"/>
    <w:basedOn w:val="Normln"/>
    <w:uiPriority w:val="34"/>
    <w:qFormat/>
    <w:rsid w:val="001E3BFD"/>
    <w:pPr>
      <w:ind w:left="720"/>
      <w:contextualSpacing/>
    </w:pPr>
  </w:style>
  <w:style w:type="table" w:styleId="Mkatabulky">
    <w:name w:val="Table Grid"/>
    <w:basedOn w:val="Normlntabulka"/>
    <w:uiPriority w:val="59"/>
    <w:rsid w:val="008F7EB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Nadpis1Char">
    <w:name w:val="Nadpis 1 Char"/>
    <w:basedOn w:val="Standardnpsmoodstavce"/>
    <w:link w:val="Nadpis1"/>
    <w:uiPriority w:val="9"/>
    <w:rsid w:val="009517A0"/>
    <w:rPr>
      <w:rFonts w:asciiTheme="majorHAnsi" w:eastAsiaTheme="majorEastAsia" w:hAnsiTheme="majorHAnsi" w:cstheme="majorBidi"/>
      <w:b/>
      <w:bCs/>
      <w:color w:val="365F91" w:themeColor="accent1" w:themeShade="BF"/>
      <w:sz w:val="28"/>
      <w:szCs w:val="28"/>
    </w:rPr>
  </w:style>
  <w:style w:type="paragraph" w:styleId="Nadpisobsahu">
    <w:name w:val="TOC Heading"/>
    <w:basedOn w:val="Nadpis1"/>
    <w:next w:val="Normln"/>
    <w:uiPriority w:val="39"/>
    <w:unhideWhenUsed/>
    <w:qFormat/>
    <w:rsid w:val="009517A0"/>
    <w:pPr>
      <w:outlineLvl w:val="9"/>
    </w:pPr>
  </w:style>
  <w:style w:type="character" w:customStyle="1" w:styleId="Nadpis2Char">
    <w:name w:val="Nadpis 2 Char"/>
    <w:basedOn w:val="Standardnpsmoodstavce"/>
    <w:link w:val="Nadpis2"/>
    <w:uiPriority w:val="9"/>
    <w:rsid w:val="009517A0"/>
    <w:rPr>
      <w:rFonts w:asciiTheme="majorHAnsi" w:eastAsiaTheme="majorEastAsia" w:hAnsiTheme="majorHAnsi" w:cstheme="majorBidi"/>
      <w:b/>
      <w:bCs/>
      <w:sz w:val="26"/>
      <w:szCs w:val="26"/>
    </w:rPr>
  </w:style>
  <w:style w:type="paragraph" w:styleId="Obsah1">
    <w:name w:val="toc 1"/>
    <w:basedOn w:val="Normln"/>
    <w:next w:val="Normln"/>
    <w:autoRedefine/>
    <w:uiPriority w:val="39"/>
    <w:unhideWhenUsed/>
    <w:rsid w:val="00F9293B"/>
    <w:pPr>
      <w:spacing w:after="100"/>
    </w:pPr>
  </w:style>
  <w:style w:type="paragraph" w:styleId="Obsah2">
    <w:name w:val="toc 2"/>
    <w:basedOn w:val="Normln"/>
    <w:next w:val="Normln"/>
    <w:autoRedefine/>
    <w:uiPriority w:val="39"/>
    <w:unhideWhenUsed/>
    <w:rsid w:val="00F9293B"/>
    <w:pPr>
      <w:spacing w:after="100"/>
      <w:ind w:left="220"/>
    </w:pPr>
  </w:style>
  <w:style w:type="character" w:styleId="Hypertextovodkaz">
    <w:name w:val="Hyperlink"/>
    <w:basedOn w:val="Standardnpsmoodstavce"/>
    <w:uiPriority w:val="99"/>
    <w:unhideWhenUsed/>
    <w:rsid w:val="00F9293B"/>
    <w:rPr>
      <w:color w:val="0000FF" w:themeColor="hyperlink"/>
      <w:u w:val="single"/>
    </w:rPr>
  </w:style>
  <w:style w:type="character" w:customStyle="1" w:styleId="Nadpis3Char">
    <w:name w:val="Nadpis 3 Char"/>
    <w:basedOn w:val="Standardnpsmoodstavce"/>
    <w:link w:val="Nadpis3"/>
    <w:uiPriority w:val="9"/>
    <w:rsid w:val="00732DC0"/>
    <w:rPr>
      <w:rFonts w:asciiTheme="majorHAnsi" w:eastAsiaTheme="majorEastAsia" w:hAnsiTheme="majorHAnsi" w:cstheme="majorBidi"/>
      <w:color w:val="243F60" w:themeColor="accent1" w:themeShade="7F"/>
      <w:sz w:val="24"/>
      <w:szCs w:val="24"/>
    </w:rPr>
  </w:style>
  <w:style w:type="character" w:customStyle="1" w:styleId="Nadpis4Char">
    <w:name w:val="Nadpis 4 Char"/>
    <w:basedOn w:val="Standardnpsmoodstavce"/>
    <w:link w:val="Nadpis4"/>
    <w:uiPriority w:val="9"/>
    <w:semiHidden/>
    <w:rsid w:val="00732DC0"/>
    <w:rPr>
      <w:rFonts w:asciiTheme="majorHAnsi" w:eastAsiaTheme="majorEastAsia" w:hAnsiTheme="majorHAnsi" w:cstheme="majorBidi"/>
      <w:i/>
      <w:iCs/>
      <w:color w:val="365F91" w:themeColor="accent1" w:themeShade="BF"/>
    </w:rPr>
  </w:style>
  <w:style w:type="paragraph" w:styleId="Obsah3">
    <w:name w:val="toc 3"/>
    <w:basedOn w:val="Normln"/>
    <w:next w:val="Normln"/>
    <w:autoRedefine/>
    <w:uiPriority w:val="39"/>
    <w:unhideWhenUsed/>
    <w:rsid w:val="007E1165"/>
    <w:pPr>
      <w:spacing w:after="100"/>
      <w:ind w:left="440"/>
    </w:pPr>
  </w:style>
  <w:style w:type="paragraph" w:customStyle="1" w:styleId="Default">
    <w:name w:val="Default"/>
    <w:rsid w:val="005446BF"/>
    <w:pPr>
      <w:autoSpaceDE w:val="0"/>
      <w:autoSpaceDN w:val="0"/>
      <w:adjustRightInd w:val="0"/>
      <w:spacing w:after="0" w:line="240" w:lineRule="auto"/>
    </w:pPr>
    <w:rPr>
      <w:rFonts w:ascii="Arial" w:hAnsi="Arial" w:cs="Arial"/>
      <w:color w:val="000000"/>
      <w:sz w:val="24"/>
      <w:szCs w:val="24"/>
    </w:rPr>
  </w:style>
  <w:style w:type="paragraph" w:styleId="Revize">
    <w:name w:val="Revision"/>
    <w:hidden/>
    <w:uiPriority w:val="99"/>
    <w:semiHidden/>
    <w:rsid w:val="0021060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mo.cz" TargetMode="Externa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chmi.cz" TargetMode="External"/><Relationship Id="rId4" Type="http://schemas.openxmlformats.org/officeDocument/2006/relationships/settings" Target="settings.xml"/><Relationship Id="rId9" Type="http://schemas.openxmlformats.org/officeDocument/2006/relationships/hyperlink" Target="http://www.chmi.cz" TargetMode="External"/><Relationship Id="rId14" Type="http://schemas.openxmlformats.org/officeDocument/2006/relationships/header" Target="head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C579B1-8453-46B3-8FD8-488D007BC8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26</Pages>
  <Words>5814</Words>
  <Characters>34308</Characters>
  <Application>Microsoft Office Word</Application>
  <DocSecurity>0</DocSecurity>
  <Lines>285</Lines>
  <Paragraphs>80</Paragraphs>
  <ScaleCrop>false</ScaleCrop>
  <HeadingPairs>
    <vt:vector size="2" baseType="variant">
      <vt:variant>
        <vt:lpstr>Název</vt:lpstr>
      </vt:variant>
      <vt:variant>
        <vt:i4>1</vt:i4>
      </vt:variant>
    </vt:vector>
  </HeadingPairs>
  <TitlesOfParts>
    <vt:vector size="1" baseType="lpstr">
      <vt:lpstr>Povodňový plán                                                                                            </vt:lpstr>
    </vt:vector>
  </TitlesOfParts>
  <Company/>
  <LinksUpToDate>false</LinksUpToDate>
  <CharactersWithSpaces>40042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Povodňový plán</dc:title>
  <dc:creator>Tomáš</dc:creator>
  <cp:lastModifiedBy>Jana Mullerová</cp:lastModifiedBy>
  <cp:revision>2</cp:revision>
  <dcterms:created xsi:type="dcterms:W3CDTF">2022-06-15T11:01:00Z</dcterms:created>
  <dcterms:modified xsi:type="dcterms:W3CDTF">2022-06-15T11:01:00Z</dcterms:modified>
</cp:coreProperties>
</file>