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3498" w14:textId="77777777" w:rsidR="006158A9" w:rsidRDefault="006242AF">
      <w:pPr>
        <w:spacing w:before="64" w:after="28"/>
        <w:ind w:left="239"/>
        <w:rPr>
          <w:sz w:val="48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10288D4F" wp14:editId="7EC1D2E8">
            <wp:simplePos x="0" y="0"/>
            <wp:positionH relativeFrom="page">
              <wp:posOffset>6289547</wp:posOffset>
            </wp:positionH>
            <wp:positionV relativeFrom="paragraph">
              <wp:posOffset>66119</wp:posOffset>
            </wp:positionV>
            <wp:extent cx="57912" cy="3398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33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48"/>
        </w:rPr>
        <w:t>CENOVÁ NABÍDKA</w:t>
      </w:r>
    </w:p>
    <w:tbl>
      <w:tblPr>
        <w:tblStyle w:val="TableNormal"/>
        <w:tblW w:w="0" w:type="auto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5310"/>
      </w:tblGrid>
      <w:tr w:rsidR="006158A9" w14:paraId="09AB39C3" w14:textId="77777777">
        <w:trPr>
          <w:trHeight w:hRule="exact" w:val="714"/>
        </w:trPr>
        <w:tc>
          <w:tcPr>
            <w:tcW w:w="4115" w:type="dxa"/>
            <w:tcBorders>
              <w:top w:val="single" w:sz="7" w:space="0" w:color="B1B1B1"/>
              <w:right w:val="single" w:sz="7" w:space="0" w:color="B1B1B1"/>
            </w:tcBorders>
          </w:tcPr>
          <w:p w14:paraId="381D812A" w14:textId="77777777" w:rsidR="006158A9" w:rsidRDefault="006158A9">
            <w:pPr>
              <w:pStyle w:val="TableParagraph"/>
              <w:spacing w:before="7"/>
            </w:pPr>
          </w:p>
          <w:p w14:paraId="5EF0E8D8" w14:textId="77777777" w:rsidR="006158A9" w:rsidRDefault="006242AF">
            <w:pPr>
              <w:pStyle w:val="TableParagraph"/>
              <w:spacing w:before="0"/>
              <w:ind w:left="112"/>
            </w:pPr>
            <w:proofErr w:type="spellStart"/>
            <w:r>
              <w:rPr>
                <w:w w:val="105"/>
              </w:rPr>
              <w:t>dodavatel</w:t>
            </w:r>
            <w:proofErr w:type="spellEnd"/>
            <w:r>
              <w:rPr>
                <w:w w:val="105"/>
              </w:rPr>
              <w:t>:</w:t>
            </w:r>
          </w:p>
        </w:tc>
        <w:tc>
          <w:tcPr>
            <w:tcW w:w="5310" w:type="dxa"/>
            <w:tcBorders>
              <w:top w:val="single" w:sz="7" w:space="0" w:color="B1B1B1"/>
              <w:left w:val="single" w:sz="7" w:space="0" w:color="B1B1B1"/>
            </w:tcBorders>
          </w:tcPr>
          <w:p w14:paraId="5B219656" w14:textId="77777777" w:rsidR="006158A9" w:rsidRDefault="006158A9">
            <w:pPr>
              <w:pStyle w:val="TableParagraph"/>
              <w:spacing w:before="7"/>
            </w:pPr>
          </w:p>
          <w:p w14:paraId="3291425A" w14:textId="77777777" w:rsidR="006158A9" w:rsidRDefault="006242AF">
            <w:pPr>
              <w:pStyle w:val="TableParagraph"/>
              <w:spacing w:before="0"/>
              <w:ind w:left="103"/>
            </w:pPr>
            <w:proofErr w:type="spellStart"/>
            <w:r>
              <w:t>objednavatel</w:t>
            </w:r>
            <w:proofErr w:type="spellEnd"/>
            <w:r>
              <w:t>:</w:t>
            </w:r>
          </w:p>
        </w:tc>
      </w:tr>
      <w:tr w:rsidR="006158A9" w14:paraId="3FBC98A3" w14:textId="77777777">
        <w:trPr>
          <w:trHeight w:hRule="exact" w:val="584"/>
        </w:trPr>
        <w:tc>
          <w:tcPr>
            <w:tcW w:w="4115" w:type="dxa"/>
            <w:tcBorders>
              <w:right w:val="single" w:sz="7" w:space="0" w:color="B1B1B1"/>
            </w:tcBorders>
          </w:tcPr>
          <w:p w14:paraId="08D390C3" w14:textId="77777777" w:rsidR="006158A9" w:rsidRDefault="006242AF">
            <w:pPr>
              <w:pStyle w:val="TableParagraph"/>
              <w:spacing w:before="178"/>
              <w:ind w:left="112"/>
              <w:rPr>
                <w:sz w:val="32"/>
              </w:rPr>
            </w:pPr>
            <w:r>
              <w:rPr>
                <w:sz w:val="32"/>
              </w:rPr>
              <w:t xml:space="preserve">Ing. arch. Pavel </w:t>
            </w:r>
            <w:proofErr w:type="spellStart"/>
            <w:r>
              <w:rPr>
                <w:sz w:val="32"/>
              </w:rPr>
              <w:t>Vinter</w:t>
            </w:r>
            <w:proofErr w:type="spellEnd"/>
          </w:p>
        </w:tc>
        <w:tc>
          <w:tcPr>
            <w:tcW w:w="5310" w:type="dxa"/>
            <w:tcBorders>
              <w:left w:val="single" w:sz="7" w:space="0" w:color="B1B1B1"/>
            </w:tcBorders>
          </w:tcPr>
          <w:p w14:paraId="37652EAE" w14:textId="77777777" w:rsidR="006158A9" w:rsidRDefault="006242AF">
            <w:pPr>
              <w:pStyle w:val="TableParagraph"/>
              <w:spacing w:before="190"/>
              <w:ind w:left="103"/>
              <w:rPr>
                <w:sz w:val="32"/>
              </w:rPr>
            </w:pPr>
            <w:proofErr w:type="spellStart"/>
            <w:r>
              <w:rPr>
                <w:sz w:val="32"/>
              </w:rPr>
              <w:t>Institut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plánování</w:t>
            </w:r>
            <w:proofErr w:type="spellEnd"/>
            <w:r>
              <w:rPr>
                <w:sz w:val="32"/>
              </w:rPr>
              <w:t xml:space="preserve"> a</w:t>
            </w:r>
            <w:r>
              <w:rPr>
                <w:spacing w:val="55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rozvoje</w:t>
            </w:r>
            <w:proofErr w:type="spellEnd"/>
          </w:p>
        </w:tc>
      </w:tr>
      <w:tr w:rsidR="006158A9" w14:paraId="298606AC" w14:textId="77777777">
        <w:trPr>
          <w:trHeight w:hRule="exact" w:val="286"/>
        </w:trPr>
        <w:tc>
          <w:tcPr>
            <w:tcW w:w="4115" w:type="dxa"/>
            <w:tcBorders>
              <w:right w:val="single" w:sz="7" w:space="0" w:color="B1B1B1"/>
            </w:tcBorders>
          </w:tcPr>
          <w:p w14:paraId="41386D5F" w14:textId="77777777" w:rsidR="006158A9" w:rsidRDefault="006158A9"/>
        </w:tc>
        <w:tc>
          <w:tcPr>
            <w:tcW w:w="5310" w:type="dxa"/>
            <w:tcBorders>
              <w:left w:val="single" w:sz="7" w:space="0" w:color="B1B1B1"/>
            </w:tcBorders>
          </w:tcPr>
          <w:p w14:paraId="2CC8AC48" w14:textId="77777777" w:rsidR="006158A9" w:rsidRDefault="006242AF">
            <w:pPr>
              <w:pStyle w:val="TableParagraph"/>
              <w:spacing w:before="17"/>
              <w:ind w:left="103"/>
            </w:pPr>
            <w:proofErr w:type="spellStart"/>
            <w:r>
              <w:t>hlavního</w:t>
            </w:r>
            <w:proofErr w:type="spellEnd"/>
            <w:r>
              <w:t xml:space="preserve"> </w:t>
            </w:r>
            <w:proofErr w:type="spellStart"/>
            <w:r>
              <w:t>města</w:t>
            </w:r>
            <w:proofErr w:type="spellEnd"/>
            <w:r>
              <w:t xml:space="preserve"> </w:t>
            </w:r>
            <w:proofErr w:type="spellStart"/>
            <w:r>
              <w:t>Prahy</w:t>
            </w:r>
            <w:proofErr w:type="spellEnd"/>
            <w:r>
              <w:t xml:space="preserve">, </w:t>
            </w:r>
            <w:proofErr w:type="spellStart"/>
            <w:r>
              <w:t>příspěvková</w:t>
            </w:r>
            <w:proofErr w:type="spellEnd"/>
            <w:r>
              <w:t xml:space="preserve">   </w:t>
            </w:r>
            <w:proofErr w:type="spellStart"/>
            <w:r>
              <w:t>organizace</w:t>
            </w:r>
            <w:proofErr w:type="spellEnd"/>
          </w:p>
        </w:tc>
      </w:tr>
      <w:tr w:rsidR="006158A9" w14:paraId="67362F0B" w14:textId="77777777">
        <w:trPr>
          <w:trHeight w:hRule="exact" w:val="307"/>
        </w:trPr>
        <w:tc>
          <w:tcPr>
            <w:tcW w:w="4115" w:type="dxa"/>
            <w:tcBorders>
              <w:right w:val="single" w:sz="7" w:space="0" w:color="B1B1B1"/>
            </w:tcBorders>
          </w:tcPr>
          <w:p w14:paraId="15BAB706" w14:textId="1DCA00CB" w:rsidR="006158A9" w:rsidRDefault="006242AF">
            <w:pPr>
              <w:pStyle w:val="TableParagraph"/>
              <w:spacing w:before="7"/>
              <w:ind w:left="112"/>
            </w:pPr>
            <w:r>
              <w:rPr>
                <w:w w:val="95"/>
              </w:rPr>
              <w:t>xxx</w:t>
            </w:r>
          </w:p>
        </w:tc>
        <w:tc>
          <w:tcPr>
            <w:tcW w:w="5310" w:type="dxa"/>
            <w:tcBorders>
              <w:left w:val="single" w:sz="7" w:space="0" w:color="B1B1B1"/>
            </w:tcBorders>
          </w:tcPr>
          <w:p w14:paraId="370C200C" w14:textId="77777777" w:rsidR="006158A9" w:rsidRDefault="006242AF">
            <w:pPr>
              <w:pStyle w:val="TableParagraph"/>
              <w:spacing w:before="7"/>
              <w:ind w:left="103"/>
            </w:pPr>
            <w:proofErr w:type="spellStart"/>
            <w:r>
              <w:t>Vyšehradská</w:t>
            </w:r>
            <w:proofErr w:type="spellEnd"/>
            <w:r>
              <w:t xml:space="preserve"> 57</w:t>
            </w:r>
          </w:p>
        </w:tc>
      </w:tr>
      <w:tr w:rsidR="006158A9" w14:paraId="0600A3F2" w14:textId="77777777">
        <w:trPr>
          <w:trHeight w:hRule="exact" w:val="445"/>
        </w:trPr>
        <w:tc>
          <w:tcPr>
            <w:tcW w:w="4115" w:type="dxa"/>
            <w:tcBorders>
              <w:right w:val="single" w:sz="7" w:space="0" w:color="B1B1B1"/>
            </w:tcBorders>
          </w:tcPr>
          <w:p w14:paraId="24B7AC2A" w14:textId="66AD4EA1" w:rsidR="006158A9" w:rsidRDefault="006158A9">
            <w:pPr>
              <w:pStyle w:val="TableParagraph"/>
              <w:spacing w:before="38"/>
              <w:ind w:left="112"/>
            </w:pPr>
          </w:p>
        </w:tc>
        <w:tc>
          <w:tcPr>
            <w:tcW w:w="5310" w:type="dxa"/>
            <w:tcBorders>
              <w:left w:val="single" w:sz="7" w:space="0" w:color="B1B1B1"/>
            </w:tcBorders>
          </w:tcPr>
          <w:p w14:paraId="355481B4" w14:textId="77777777" w:rsidR="006158A9" w:rsidRDefault="006242AF">
            <w:pPr>
              <w:pStyle w:val="TableParagraph"/>
              <w:spacing w:before="38"/>
              <w:ind w:left="102"/>
            </w:pPr>
            <w:r>
              <w:rPr>
                <w:w w:val="105"/>
              </w:rPr>
              <w:t>128 00 Praha 2</w:t>
            </w:r>
          </w:p>
        </w:tc>
      </w:tr>
      <w:tr w:rsidR="006158A9" w14:paraId="659C637F" w14:textId="77777777">
        <w:trPr>
          <w:trHeight w:hRule="exact" w:val="445"/>
        </w:trPr>
        <w:tc>
          <w:tcPr>
            <w:tcW w:w="4115" w:type="dxa"/>
            <w:tcBorders>
              <w:right w:val="single" w:sz="7" w:space="0" w:color="B1B1B1"/>
            </w:tcBorders>
          </w:tcPr>
          <w:p w14:paraId="619E2E50" w14:textId="77777777" w:rsidR="006158A9" w:rsidRDefault="006242AF">
            <w:pPr>
              <w:pStyle w:val="TableParagraph"/>
              <w:spacing w:before="145"/>
              <w:ind w:left="112"/>
            </w:pPr>
            <w:r>
              <w:t>IČ: 04349989</w:t>
            </w:r>
          </w:p>
        </w:tc>
        <w:tc>
          <w:tcPr>
            <w:tcW w:w="5310" w:type="dxa"/>
            <w:tcBorders>
              <w:left w:val="single" w:sz="7" w:space="0" w:color="B1B1B1"/>
            </w:tcBorders>
          </w:tcPr>
          <w:p w14:paraId="0C63A422" w14:textId="77777777" w:rsidR="006158A9" w:rsidRDefault="006242AF">
            <w:pPr>
              <w:pStyle w:val="TableParagraph"/>
              <w:spacing w:before="145"/>
              <w:ind w:left="103"/>
            </w:pPr>
            <w:r>
              <w:t>IČ: 70883858</w:t>
            </w:r>
          </w:p>
        </w:tc>
      </w:tr>
      <w:tr w:rsidR="006158A9" w14:paraId="0A7014AE" w14:textId="77777777">
        <w:trPr>
          <w:trHeight w:hRule="exact" w:val="595"/>
        </w:trPr>
        <w:tc>
          <w:tcPr>
            <w:tcW w:w="4115" w:type="dxa"/>
            <w:tcBorders>
              <w:right w:val="single" w:sz="7" w:space="0" w:color="B1B1B1"/>
            </w:tcBorders>
          </w:tcPr>
          <w:p w14:paraId="3BA1F35A" w14:textId="76C4114B" w:rsidR="006158A9" w:rsidRDefault="006242AF">
            <w:pPr>
              <w:pStyle w:val="TableParagraph"/>
              <w:spacing w:before="38"/>
              <w:ind w:left="112"/>
            </w:pPr>
            <w:r>
              <w:rPr>
                <w:w w:val="95"/>
              </w:rPr>
              <w:t>DIČ: xxx</w:t>
            </w:r>
          </w:p>
        </w:tc>
        <w:tc>
          <w:tcPr>
            <w:tcW w:w="5310" w:type="dxa"/>
            <w:tcBorders>
              <w:left w:val="single" w:sz="7" w:space="0" w:color="B1B1B1"/>
              <w:bottom w:val="single" w:sz="7" w:space="0" w:color="B1B1B1"/>
            </w:tcBorders>
          </w:tcPr>
          <w:p w14:paraId="4F0192F8" w14:textId="77777777" w:rsidR="006158A9" w:rsidRDefault="006242AF">
            <w:pPr>
              <w:pStyle w:val="TableParagraph"/>
              <w:spacing w:before="38"/>
              <w:ind w:left="102"/>
            </w:pPr>
            <w:r>
              <w:rPr>
                <w:w w:val="95"/>
              </w:rPr>
              <w:t>DIČ: CZ70883858</w:t>
            </w:r>
          </w:p>
        </w:tc>
      </w:tr>
      <w:tr w:rsidR="006158A9" w14:paraId="6CB9E4EB" w14:textId="77777777">
        <w:trPr>
          <w:trHeight w:hRule="exact" w:val="329"/>
        </w:trPr>
        <w:tc>
          <w:tcPr>
            <w:tcW w:w="4115" w:type="dxa"/>
            <w:tcBorders>
              <w:right w:val="single" w:sz="7" w:space="0" w:color="B1B1B1"/>
            </w:tcBorders>
          </w:tcPr>
          <w:p w14:paraId="08D60FDC" w14:textId="77777777" w:rsidR="006158A9" w:rsidRDefault="006242AF">
            <w:pPr>
              <w:pStyle w:val="TableParagraph"/>
              <w:spacing w:before="60"/>
              <w:ind w:left="112"/>
            </w:pPr>
            <w:r>
              <w:t xml:space="preserve">Web: </w:t>
            </w:r>
            <w:hyperlink r:id="rId5">
              <w:r>
                <w:rPr>
                  <w:color w:val="000080"/>
                </w:rPr>
                <w:t>www.zanstudio.cz</w:t>
              </w:r>
            </w:hyperlink>
          </w:p>
        </w:tc>
        <w:tc>
          <w:tcPr>
            <w:tcW w:w="5310" w:type="dxa"/>
            <w:vMerge w:val="restart"/>
            <w:tcBorders>
              <w:top w:val="single" w:sz="7" w:space="0" w:color="B1B1B1"/>
              <w:left w:val="single" w:sz="7" w:space="0" w:color="B1B1B1"/>
            </w:tcBorders>
          </w:tcPr>
          <w:p w14:paraId="172B2AB0" w14:textId="77777777" w:rsidR="006158A9" w:rsidRDefault="006158A9">
            <w:pPr>
              <w:pStyle w:val="TableParagraph"/>
              <w:spacing w:before="5"/>
              <w:rPr>
                <w:sz w:val="28"/>
              </w:rPr>
            </w:pPr>
          </w:p>
          <w:p w14:paraId="6E116B84" w14:textId="77777777" w:rsidR="006158A9" w:rsidRDefault="006242AF">
            <w:pPr>
              <w:pStyle w:val="TableParagraph"/>
              <w:tabs>
                <w:tab w:val="left" w:pos="2861"/>
              </w:tabs>
              <w:spacing w:before="0"/>
              <w:ind w:left="102"/>
            </w:pPr>
            <w:r>
              <w:t>datum</w:t>
            </w:r>
            <w:r>
              <w:rPr>
                <w:spacing w:val="12"/>
              </w:rPr>
              <w:t xml:space="preserve"> </w:t>
            </w:r>
            <w:proofErr w:type="spellStart"/>
            <w:r>
              <w:t>vystavení</w:t>
            </w:r>
            <w:proofErr w:type="spellEnd"/>
            <w:r>
              <w:t>:</w:t>
            </w:r>
            <w:r>
              <w:tab/>
              <w:t>03.06.2022</w:t>
            </w:r>
          </w:p>
          <w:p w14:paraId="2D568F08" w14:textId="77777777" w:rsidR="006158A9" w:rsidRDefault="006242AF">
            <w:pPr>
              <w:pStyle w:val="TableParagraph"/>
              <w:tabs>
                <w:tab w:val="left" w:pos="2861"/>
              </w:tabs>
              <w:spacing w:before="85"/>
              <w:ind w:left="103"/>
            </w:pPr>
            <w:r>
              <w:t>datum</w:t>
            </w:r>
            <w:r>
              <w:rPr>
                <w:spacing w:val="34"/>
              </w:rPr>
              <w:t xml:space="preserve"> </w:t>
            </w:r>
            <w:proofErr w:type="spellStart"/>
            <w:r>
              <w:t>odevzdání</w:t>
            </w:r>
            <w:proofErr w:type="spellEnd"/>
            <w:r>
              <w:t>:</w:t>
            </w:r>
            <w:r>
              <w:tab/>
              <w:t>30.09.2021</w:t>
            </w:r>
          </w:p>
        </w:tc>
      </w:tr>
      <w:tr w:rsidR="006158A9" w14:paraId="675149BD" w14:textId="77777777">
        <w:trPr>
          <w:trHeight w:hRule="exact" w:val="307"/>
        </w:trPr>
        <w:tc>
          <w:tcPr>
            <w:tcW w:w="4115" w:type="dxa"/>
            <w:tcBorders>
              <w:right w:val="single" w:sz="7" w:space="0" w:color="B1B1B1"/>
            </w:tcBorders>
          </w:tcPr>
          <w:p w14:paraId="3290025C" w14:textId="06A6F804" w:rsidR="006158A9" w:rsidRDefault="006242AF">
            <w:pPr>
              <w:pStyle w:val="TableParagraph"/>
              <w:spacing w:before="7"/>
              <w:ind w:left="112"/>
            </w:pPr>
            <w:r>
              <w:t>Tel: xxx</w:t>
            </w:r>
          </w:p>
        </w:tc>
        <w:tc>
          <w:tcPr>
            <w:tcW w:w="5310" w:type="dxa"/>
            <w:vMerge/>
            <w:tcBorders>
              <w:left w:val="single" w:sz="7" w:space="0" w:color="B1B1B1"/>
            </w:tcBorders>
          </w:tcPr>
          <w:p w14:paraId="59B747FB" w14:textId="77777777" w:rsidR="006158A9" w:rsidRDefault="006158A9"/>
        </w:tc>
      </w:tr>
      <w:tr w:rsidR="006158A9" w14:paraId="5CFE7A9A" w14:textId="77777777">
        <w:trPr>
          <w:trHeight w:hRule="exact" w:val="595"/>
        </w:trPr>
        <w:tc>
          <w:tcPr>
            <w:tcW w:w="4115" w:type="dxa"/>
            <w:tcBorders>
              <w:bottom w:val="single" w:sz="7" w:space="0" w:color="B1B1B1"/>
              <w:right w:val="single" w:sz="7" w:space="0" w:color="B1B1B1"/>
            </w:tcBorders>
          </w:tcPr>
          <w:p w14:paraId="3486C488" w14:textId="25E26EC8" w:rsidR="006158A9" w:rsidRDefault="006242AF">
            <w:pPr>
              <w:pStyle w:val="TableParagraph"/>
              <w:spacing w:before="38"/>
              <w:ind w:left="112"/>
            </w:pPr>
            <w:r>
              <w:t xml:space="preserve">Email: xxx </w:t>
            </w:r>
          </w:p>
        </w:tc>
        <w:tc>
          <w:tcPr>
            <w:tcW w:w="5310" w:type="dxa"/>
            <w:vMerge/>
            <w:tcBorders>
              <w:left w:val="single" w:sz="7" w:space="0" w:color="B1B1B1"/>
              <w:bottom w:val="single" w:sz="7" w:space="0" w:color="B1B1B1"/>
            </w:tcBorders>
          </w:tcPr>
          <w:p w14:paraId="312E6C53" w14:textId="77777777" w:rsidR="006158A9" w:rsidRDefault="006158A9"/>
        </w:tc>
      </w:tr>
    </w:tbl>
    <w:p w14:paraId="29B2469B" w14:textId="77777777" w:rsidR="006158A9" w:rsidRDefault="006158A9">
      <w:pPr>
        <w:pStyle w:val="Zkladntext"/>
        <w:spacing w:before="7"/>
        <w:rPr>
          <w:sz w:val="14"/>
        </w:rPr>
      </w:pPr>
    </w:p>
    <w:p w14:paraId="374B67EC" w14:textId="77777777" w:rsidR="006158A9" w:rsidRDefault="006242AF">
      <w:pPr>
        <w:pStyle w:val="Zkladntext"/>
        <w:spacing w:before="92"/>
        <w:ind w:left="239"/>
      </w:pPr>
      <w:proofErr w:type="spellStart"/>
      <w:r>
        <w:t>Zadání</w:t>
      </w:r>
      <w:proofErr w:type="spellEnd"/>
      <w:r>
        <w:t>:</w:t>
      </w:r>
    </w:p>
    <w:p w14:paraId="62DEAABD" w14:textId="77777777" w:rsidR="006158A9" w:rsidRDefault="006242AF">
      <w:pPr>
        <w:pStyle w:val="Zkladntext"/>
        <w:spacing w:before="80"/>
        <w:ind w:left="239"/>
      </w:pPr>
      <w:proofErr w:type="spellStart"/>
      <w:r>
        <w:t>grafické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Železniční</w:t>
      </w:r>
      <w:proofErr w:type="spellEnd"/>
      <w:r>
        <w:t xml:space="preserve">  </w:t>
      </w:r>
      <w:proofErr w:type="spellStart"/>
      <w:r>
        <w:t>mosty</w:t>
      </w:r>
      <w:proofErr w:type="spellEnd"/>
      <w:proofErr w:type="gramEnd"/>
      <w:r>
        <w:t xml:space="preserve">  pod </w:t>
      </w:r>
      <w:proofErr w:type="spellStart"/>
      <w:r>
        <w:t>Vyšehradem</w:t>
      </w:r>
      <w:proofErr w:type="spellEnd"/>
      <w:r>
        <w:t xml:space="preserve"> – </w:t>
      </w:r>
      <w:proofErr w:type="spellStart"/>
      <w:r>
        <w:t>architektonická</w:t>
      </w:r>
      <w:proofErr w:type="spellEnd"/>
      <w:r>
        <w:t xml:space="preserve">   </w:t>
      </w:r>
      <w:proofErr w:type="spellStart"/>
      <w:r>
        <w:t>soutěž</w:t>
      </w:r>
      <w:proofErr w:type="spellEnd"/>
    </w:p>
    <w:p w14:paraId="134904FB" w14:textId="77777777" w:rsidR="006158A9" w:rsidRDefault="006158A9">
      <w:pPr>
        <w:pStyle w:val="Zkladntext"/>
        <w:rPr>
          <w:sz w:val="20"/>
        </w:rPr>
      </w:pPr>
    </w:p>
    <w:p w14:paraId="7350CF5F" w14:textId="77777777" w:rsidR="006158A9" w:rsidRDefault="006158A9">
      <w:pPr>
        <w:pStyle w:val="Zkladntext"/>
        <w:rPr>
          <w:sz w:val="20"/>
        </w:rPr>
      </w:pPr>
    </w:p>
    <w:p w14:paraId="7E306692" w14:textId="77777777" w:rsidR="006158A9" w:rsidRDefault="006242AF">
      <w:pPr>
        <w:pStyle w:val="Zkladntext"/>
        <w:spacing w:before="2"/>
        <w:rPr>
          <w:sz w:val="28"/>
        </w:rPr>
      </w:pPr>
      <w:r>
        <w:pict w14:anchorId="6CC50BDC">
          <v:group id="_x0000_s1026" style="position:absolute;margin-left:27.9pt;margin-top:18.15pt;width:470.9pt;height:.85pt;z-index:251658240;mso-wrap-distance-left:0;mso-wrap-distance-right:0;mso-position-horizontal-relative:page" coordorigin="558,363" coordsize="9418,17">
            <v:line id="_x0000_s1071" style="position:absolute" from="566,372" to="727,372" strokecolor="#b1b1b1" strokeweight=".84pt"/>
            <v:line id="_x0000_s1070" style="position:absolute" from="775,372" to="936,372" strokecolor="#b1b1b1" strokeweight=".84pt"/>
            <v:line id="_x0000_s1069" style="position:absolute" from="986,372" to="1147,372" strokecolor="#b1b1b1" strokeweight=".84pt"/>
            <v:line id="_x0000_s1068" style="position:absolute" from="1195,372" to="1356,372" strokecolor="#b1b1b1" strokeweight=".84pt"/>
            <v:line id="_x0000_s1067" style="position:absolute" from="1406,372" to="1567,372" strokecolor="#b1b1b1" strokeweight=".84pt"/>
            <v:line id="_x0000_s1066" style="position:absolute" from="1615,372" to="1776,372" strokecolor="#b1b1b1" strokeweight=".84pt"/>
            <v:line id="_x0000_s1065" style="position:absolute" from="1826,372" to="1987,372" strokecolor="#b1b1b1" strokeweight=".84pt"/>
            <v:line id="_x0000_s1064" style="position:absolute" from="2038,372" to="2196,372" strokecolor="#b1b1b1" strokeweight=".84pt"/>
            <v:line id="_x0000_s1063" style="position:absolute" from="2246,372" to="2407,372" strokecolor="#b1b1b1" strokeweight=".84pt"/>
            <v:line id="_x0000_s1062" style="position:absolute" from="2458,372" to="2616,372" strokecolor="#b1b1b1" strokeweight=".84pt"/>
            <v:line id="_x0000_s1061" style="position:absolute" from="2666,372" to="2827,372" strokecolor="#b1b1b1" strokeweight=".84pt"/>
            <v:line id="_x0000_s1060" style="position:absolute" from="2878,372" to="3036,372" strokecolor="#b1b1b1" strokeweight=".84pt"/>
            <v:line id="_x0000_s1059" style="position:absolute" from="3086,372" to="3247,372" strokecolor="#b1b1b1" strokeweight=".84pt"/>
            <v:line id="_x0000_s1058" style="position:absolute" from="3295,372" to="3456,372" strokecolor="#b1b1b1" strokeweight=".84pt"/>
            <v:line id="_x0000_s1057" style="position:absolute" from="3506,372" to="3667,372" strokecolor="#b1b1b1" strokeweight=".84pt"/>
            <v:line id="_x0000_s1056" style="position:absolute" from="3715,372" to="3876,372" strokecolor="#b1b1b1" strokeweight=".84pt"/>
            <v:line id="_x0000_s1055" style="position:absolute" from="3926,372" to="4087,372" strokecolor="#b1b1b1" strokeweight=".84pt"/>
            <v:line id="_x0000_s1054" style="position:absolute" from="4135,372" to="4296,372" strokecolor="#b1b1b1" strokeweight=".84pt"/>
            <v:line id="_x0000_s1053" style="position:absolute" from="4346,372" to="4507,372" strokecolor="#b1b1b1" strokeweight=".84pt"/>
            <v:line id="_x0000_s1052" style="position:absolute" from="4558,372" to="4716,372" strokecolor="#b1b1b1" strokeweight=".84pt"/>
            <v:line id="_x0000_s1051" style="position:absolute" from="4766,372" to="4927,372" strokecolor="#b1b1b1" strokeweight=".84pt"/>
            <v:line id="_x0000_s1050" style="position:absolute" from="4978,372" to="5136,372" strokecolor="#b1b1b1" strokeweight=".84pt"/>
            <v:line id="_x0000_s1049" style="position:absolute" from="5186,372" to="5347,372" strokecolor="#b1b1b1" strokeweight=".84pt"/>
            <v:line id="_x0000_s1048" style="position:absolute" from="5398,372" to="5556,372" strokecolor="#b1b1b1" strokeweight=".84pt"/>
            <v:line id="_x0000_s1047" style="position:absolute" from="5606,372" to="5767,372" strokecolor="#b1b1b1" strokeweight=".84pt"/>
            <v:line id="_x0000_s1046" style="position:absolute" from="5815,372" to="5976,372" strokecolor="#b1b1b1" strokeweight=".84pt"/>
            <v:line id="_x0000_s1045" style="position:absolute" from="6026,372" to="6187,372" strokecolor="#b1b1b1" strokeweight=".84pt"/>
            <v:line id="_x0000_s1044" style="position:absolute" from="6235,372" to="6396,372" strokecolor="#b1b1b1" strokeweight=".84pt"/>
            <v:line id="_x0000_s1043" style="position:absolute" from="6446,372" to="6607,372" strokecolor="#b1b1b1" strokeweight=".84pt"/>
            <v:line id="_x0000_s1042" style="position:absolute" from="6655,372" to="6816,372" strokecolor="#b1b1b1" strokeweight=".84pt"/>
            <v:line id="_x0000_s1041" style="position:absolute" from="6866,372" to="7027,372" strokecolor="#b1b1b1" strokeweight=".84pt"/>
            <v:line id="_x0000_s1040" style="position:absolute" from="7078,372" to="7236,372" strokecolor="#b1b1b1" strokeweight=".84pt"/>
            <v:line id="_x0000_s1039" style="position:absolute" from="7286,372" to="7447,372" strokecolor="#b1b1b1" strokeweight=".84pt"/>
            <v:line id="_x0000_s1038" style="position:absolute" from="7498,372" to="7656,372" strokecolor="#b1b1b1" strokeweight=".84pt"/>
            <v:line id="_x0000_s1037" style="position:absolute" from="7706,372" to="7867,372" strokecolor="#b1b1b1" strokeweight=".84pt"/>
            <v:line id="_x0000_s1036" style="position:absolute" from="7918,372" to="8076,372" strokecolor="#b1b1b1" strokeweight=".84pt"/>
            <v:line id="_x0000_s1035" style="position:absolute" from="8126,372" to="8287,372" strokecolor="#b1b1b1" strokeweight=".84pt"/>
            <v:line id="_x0000_s1034" style="position:absolute" from="8335,372" to="8496,372" strokecolor="#b1b1b1" strokeweight=".84pt"/>
            <v:line id="_x0000_s1033" style="position:absolute" from="8546,372" to="8707,372" strokecolor="#b1b1b1" strokeweight=".84pt"/>
            <v:line id="_x0000_s1032" style="position:absolute" from="8755,372" to="8916,372" strokecolor="#b1b1b1" strokeweight=".84pt"/>
            <v:line id="_x0000_s1031" style="position:absolute" from="8966,372" to="9127,372" strokecolor="#b1b1b1" strokeweight=".84pt"/>
            <v:line id="_x0000_s1030" style="position:absolute" from="9175,372" to="9336,372" strokecolor="#b1b1b1" strokeweight=".84pt"/>
            <v:line id="_x0000_s1029" style="position:absolute" from="9386,372" to="9547,372" strokecolor="#b1b1b1" strokeweight=".84pt"/>
            <v:line id="_x0000_s1028" style="position:absolute" from="9598,372" to="9756,372" strokecolor="#b1b1b1" strokeweight=".84pt"/>
            <v:line id="_x0000_s1027" style="position:absolute" from="9806,372" to="9967,372" strokecolor="#b1b1b1" strokeweight=".84pt"/>
            <w10:wrap type="topAndBottom" anchorx="page"/>
          </v:group>
        </w:pict>
      </w:r>
    </w:p>
    <w:p w14:paraId="21DBE102" w14:textId="77777777" w:rsidR="006158A9" w:rsidRDefault="006158A9">
      <w:pPr>
        <w:pStyle w:val="Zkladntext"/>
        <w:rPr>
          <w:sz w:val="20"/>
        </w:rPr>
      </w:pPr>
    </w:p>
    <w:p w14:paraId="0B53C7D8" w14:textId="77777777" w:rsidR="006158A9" w:rsidRDefault="006158A9">
      <w:pPr>
        <w:pStyle w:val="Zkladntext"/>
        <w:spacing w:before="4" w:after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7" w:space="0" w:color="B1B1B1"/>
          <w:left w:val="single" w:sz="7" w:space="0" w:color="B1B1B1"/>
          <w:bottom w:val="single" w:sz="7" w:space="0" w:color="B1B1B1"/>
          <w:right w:val="single" w:sz="7" w:space="0" w:color="B1B1B1"/>
          <w:insideH w:val="single" w:sz="7" w:space="0" w:color="B1B1B1"/>
          <w:insideV w:val="single" w:sz="7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1762"/>
        <w:gridCol w:w="1118"/>
        <w:gridCol w:w="1358"/>
        <w:gridCol w:w="1399"/>
        <w:gridCol w:w="1440"/>
        <w:gridCol w:w="1114"/>
      </w:tblGrid>
      <w:tr w:rsidR="006158A9" w14:paraId="6685C6C8" w14:textId="77777777">
        <w:trPr>
          <w:trHeight w:hRule="exact" w:val="572"/>
        </w:trPr>
        <w:tc>
          <w:tcPr>
            <w:tcW w:w="1235" w:type="dxa"/>
            <w:tcBorders>
              <w:top w:val="nil"/>
              <w:left w:val="nil"/>
            </w:tcBorders>
          </w:tcPr>
          <w:p w14:paraId="28267333" w14:textId="77777777" w:rsidR="006158A9" w:rsidRDefault="006158A9">
            <w:pPr>
              <w:pStyle w:val="TableParagraph"/>
              <w:spacing w:before="3"/>
              <w:rPr>
                <w:sz w:val="25"/>
              </w:rPr>
            </w:pPr>
          </w:p>
          <w:p w14:paraId="661E3B2D" w14:textId="77777777" w:rsidR="006158A9" w:rsidRDefault="006242AF">
            <w:pPr>
              <w:pStyle w:val="TableParagraph"/>
              <w:spacing w:before="1"/>
              <w:ind w:left="112"/>
            </w:pPr>
            <w:r>
              <w:rPr>
                <w:w w:val="95"/>
              </w:rPr>
              <w:t>PROJEKT</w:t>
            </w:r>
          </w:p>
        </w:tc>
        <w:tc>
          <w:tcPr>
            <w:tcW w:w="1762" w:type="dxa"/>
            <w:tcBorders>
              <w:top w:val="nil"/>
            </w:tcBorders>
          </w:tcPr>
          <w:p w14:paraId="30D10A69" w14:textId="77777777" w:rsidR="006158A9" w:rsidRDefault="006158A9">
            <w:pPr>
              <w:pStyle w:val="TableParagraph"/>
              <w:spacing w:before="3"/>
              <w:rPr>
                <w:sz w:val="25"/>
              </w:rPr>
            </w:pPr>
          </w:p>
          <w:p w14:paraId="5E89288C" w14:textId="77777777" w:rsidR="006158A9" w:rsidRDefault="006242AF">
            <w:pPr>
              <w:pStyle w:val="TableParagraph"/>
              <w:spacing w:before="1"/>
              <w:ind w:left="102"/>
            </w:pPr>
            <w:r>
              <w:t>POHLED</w:t>
            </w:r>
          </w:p>
        </w:tc>
        <w:tc>
          <w:tcPr>
            <w:tcW w:w="1118" w:type="dxa"/>
            <w:tcBorders>
              <w:top w:val="nil"/>
            </w:tcBorders>
          </w:tcPr>
          <w:p w14:paraId="4EE56ADC" w14:textId="77777777" w:rsidR="006158A9" w:rsidRDefault="006158A9">
            <w:pPr>
              <w:pStyle w:val="TableParagraph"/>
              <w:spacing w:before="3"/>
              <w:rPr>
                <w:sz w:val="25"/>
              </w:rPr>
            </w:pPr>
          </w:p>
          <w:p w14:paraId="52415841" w14:textId="77777777" w:rsidR="006158A9" w:rsidRDefault="006242AF">
            <w:pPr>
              <w:pStyle w:val="TableParagraph"/>
              <w:spacing w:before="1"/>
              <w:ind w:left="182" w:right="182"/>
              <w:jc w:val="center"/>
            </w:pPr>
            <w:r>
              <w:t>POČET</w:t>
            </w:r>
          </w:p>
        </w:tc>
        <w:tc>
          <w:tcPr>
            <w:tcW w:w="1358" w:type="dxa"/>
            <w:tcBorders>
              <w:top w:val="nil"/>
            </w:tcBorders>
          </w:tcPr>
          <w:p w14:paraId="2FE3A9C1" w14:textId="77777777" w:rsidR="006158A9" w:rsidRDefault="006158A9">
            <w:pPr>
              <w:pStyle w:val="TableParagraph"/>
              <w:spacing w:before="3"/>
              <w:rPr>
                <w:sz w:val="25"/>
              </w:rPr>
            </w:pPr>
          </w:p>
          <w:p w14:paraId="4BF4196B" w14:textId="77777777" w:rsidR="006158A9" w:rsidRDefault="006242AF">
            <w:pPr>
              <w:pStyle w:val="TableParagraph"/>
              <w:spacing w:before="1"/>
              <w:ind w:left="102"/>
            </w:pPr>
            <w:r>
              <w:t>POZN.</w:t>
            </w:r>
          </w:p>
        </w:tc>
        <w:tc>
          <w:tcPr>
            <w:tcW w:w="1399" w:type="dxa"/>
            <w:tcBorders>
              <w:top w:val="nil"/>
            </w:tcBorders>
          </w:tcPr>
          <w:p w14:paraId="6E800292" w14:textId="77777777" w:rsidR="006158A9" w:rsidRDefault="006158A9">
            <w:pPr>
              <w:pStyle w:val="TableParagraph"/>
              <w:spacing w:before="3"/>
              <w:rPr>
                <w:sz w:val="25"/>
              </w:rPr>
            </w:pPr>
          </w:p>
          <w:p w14:paraId="3FEFA00A" w14:textId="77777777" w:rsidR="006158A9" w:rsidRDefault="006242AF">
            <w:pPr>
              <w:pStyle w:val="TableParagraph"/>
              <w:spacing w:before="1"/>
              <w:ind w:right="106"/>
              <w:jc w:val="right"/>
            </w:pPr>
            <w:r>
              <w:rPr>
                <w:w w:val="90"/>
              </w:rPr>
              <w:t>JEDN. CENA</w:t>
            </w:r>
          </w:p>
        </w:tc>
        <w:tc>
          <w:tcPr>
            <w:tcW w:w="1440" w:type="dxa"/>
            <w:tcBorders>
              <w:top w:val="nil"/>
            </w:tcBorders>
          </w:tcPr>
          <w:p w14:paraId="66DB62FE" w14:textId="77777777" w:rsidR="006158A9" w:rsidRDefault="006158A9">
            <w:pPr>
              <w:pStyle w:val="TableParagraph"/>
              <w:spacing w:before="3"/>
              <w:rPr>
                <w:sz w:val="25"/>
              </w:rPr>
            </w:pPr>
          </w:p>
          <w:p w14:paraId="09718F6E" w14:textId="77777777" w:rsidR="006158A9" w:rsidRDefault="006242AF">
            <w:pPr>
              <w:pStyle w:val="TableParagraph"/>
              <w:spacing w:before="1"/>
              <w:ind w:right="104"/>
              <w:jc w:val="right"/>
            </w:pPr>
            <w:r>
              <w:rPr>
                <w:w w:val="90"/>
              </w:rPr>
              <w:t>CENA</w:t>
            </w:r>
          </w:p>
        </w:tc>
        <w:tc>
          <w:tcPr>
            <w:tcW w:w="1114" w:type="dxa"/>
            <w:tcBorders>
              <w:top w:val="nil"/>
            </w:tcBorders>
          </w:tcPr>
          <w:p w14:paraId="64982AAD" w14:textId="77777777" w:rsidR="006158A9" w:rsidRDefault="006158A9">
            <w:pPr>
              <w:pStyle w:val="TableParagraph"/>
              <w:spacing w:before="3"/>
              <w:rPr>
                <w:sz w:val="25"/>
              </w:rPr>
            </w:pPr>
          </w:p>
          <w:p w14:paraId="3CAA2622" w14:textId="77777777" w:rsidR="006158A9" w:rsidRDefault="006242AF">
            <w:pPr>
              <w:pStyle w:val="TableParagraph"/>
              <w:spacing w:before="1"/>
              <w:ind w:right="103"/>
              <w:jc w:val="right"/>
            </w:pPr>
            <w:r>
              <w:rPr>
                <w:w w:val="95"/>
              </w:rPr>
              <w:t>DPH 21%</w:t>
            </w:r>
          </w:p>
        </w:tc>
      </w:tr>
      <w:tr w:rsidR="006158A9" w14:paraId="624CD952" w14:textId="77777777">
        <w:trPr>
          <w:trHeight w:hRule="exact" w:val="569"/>
        </w:trPr>
        <w:tc>
          <w:tcPr>
            <w:tcW w:w="1235" w:type="dxa"/>
            <w:tcBorders>
              <w:left w:val="nil"/>
            </w:tcBorders>
          </w:tcPr>
          <w:p w14:paraId="3527DE18" w14:textId="77777777" w:rsidR="006158A9" w:rsidRDefault="006242AF">
            <w:pPr>
              <w:pStyle w:val="TableParagraph"/>
              <w:ind w:left="112"/>
            </w:pPr>
            <w:r>
              <w:rPr>
                <w:w w:val="105"/>
              </w:rPr>
              <w:t>Most</w:t>
            </w:r>
          </w:p>
        </w:tc>
        <w:tc>
          <w:tcPr>
            <w:tcW w:w="1762" w:type="dxa"/>
          </w:tcPr>
          <w:p w14:paraId="558006B9" w14:textId="77777777" w:rsidR="006158A9" w:rsidRDefault="006242AF">
            <w:pPr>
              <w:pStyle w:val="TableParagraph"/>
              <w:ind w:left="103"/>
            </w:pPr>
            <w:proofErr w:type="spellStart"/>
            <w:r>
              <w:rPr>
                <w:w w:val="105"/>
              </w:rPr>
              <w:t>úprava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modelu</w:t>
            </w:r>
            <w:proofErr w:type="spellEnd"/>
          </w:p>
        </w:tc>
        <w:tc>
          <w:tcPr>
            <w:tcW w:w="1118" w:type="dxa"/>
          </w:tcPr>
          <w:p w14:paraId="2B8ED667" w14:textId="77777777" w:rsidR="006158A9" w:rsidRDefault="006242AF">
            <w:pPr>
              <w:pStyle w:val="TableParagraph"/>
              <w:jc w:val="center"/>
            </w:pPr>
            <w:r>
              <w:rPr>
                <w:w w:val="71"/>
              </w:rPr>
              <w:t>1</w:t>
            </w:r>
          </w:p>
        </w:tc>
        <w:tc>
          <w:tcPr>
            <w:tcW w:w="1358" w:type="dxa"/>
          </w:tcPr>
          <w:p w14:paraId="21C3F62D" w14:textId="77777777" w:rsidR="006158A9" w:rsidRDefault="006158A9"/>
        </w:tc>
        <w:tc>
          <w:tcPr>
            <w:tcW w:w="1399" w:type="dxa"/>
          </w:tcPr>
          <w:p w14:paraId="75C7DE22" w14:textId="77777777" w:rsidR="006158A9" w:rsidRDefault="006242AF">
            <w:pPr>
              <w:pStyle w:val="TableParagraph"/>
              <w:ind w:right="105"/>
              <w:jc w:val="right"/>
            </w:pPr>
            <w:r>
              <w:rPr>
                <w:w w:val="105"/>
              </w:rPr>
              <w:t>24 000</w:t>
            </w:r>
          </w:p>
        </w:tc>
        <w:tc>
          <w:tcPr>
            <w:tcW w:w="1440" w:type="dxa"/>
          </w:tcPr>
          <w:p w14:paraId="0FA1AAA0" w14:textId="77777777" w:rsidR="006158A9" w:rsidRDefault="006242AF">
            <w:pPr>
              <w:pStyle w:val="TableParagraph"/>
              <w:ind w:right="102"/>
              <w:jc w:val="right"/>
            </w:pPr>
            <w:r>
              <w:rPr>
                <w:w w:val="105"/>
              </w:rPr>
              <w:t>24 000</w:t>
            </w:r>
          </w:p>
        </w:tc>
        <w:tc>
          <w:tcPr>
            <w:tcW w:w="1114" w:type="dxa"/>
          </w:tcPr>
          <w:p w14:paraId="481B81BC" w14:textId="77777777" w:rsidR="006158A9" w:rsidRDefault="006242AF">
            <w:pPr>
              <w:pStyle w:val="TableParagraph"/>
              <w:ind w:right="102"/>
              <w:jc w:val="right"/>
            </w:pPr>
            <w:r>
              <w:rPr>
                <w:w w:val="105"/>
              </w:rPr>
              <w:t>5 040</w:t>
            </w:r>
          </w:p>
        </w:tc>
      </w:tr>
      <w:tr w:rsidR="006158A9" w14:paraId="6699B57D" w14:textId="77777777">
        <w:trPr>
          <w:trHeight w:hRule="exact" w:val="571"/>
        </w:trPr>
        <w:tc>
          <w:tcPr>
            <w:tcW w:w="1235" w:type="dxa"/>
            <w:tcBorders>
              <w:left w:val="nil"/>
            </w:tcBorders>
          </w:tcPr>
          <w:p w14:paraId="3939F854" w14:textId="77777777" w:rsidR="006158A9" w:rsidRDefault="006158A9"/>
        </w:tc>
        <w:tc>
          <w:tcPr>
            <w:tcW w:w="1762" w:type="dxa"/>
          </w:tcPr>
          <w:p w14:paraId="7FF88AAD" w14:textId="77777777" w:rsidR="006158A9" w:rsidRDefault="006242AF">
            <w:pPr>
              <w:pStyle w:val="TableParagraph"/>
              <w:ind w:left="103"/>
            </w:pPr>
            <w:proofErr w:type="spellStart"/>
            <w:r>
              <w:rPr>
                <w:w w:val="110"/>
              </w:rPr>
              <w:t>zadané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záběry</w:t>
            </w:r>
            <w:proofErr w:type="spellEnd"/>
          </w:p>
        </w:tc>
        <w:tc>
          <w:tcPr>
            <w:tcW w:w="1118" w:type="dxa"/>
          </w:tcPr>
          <w:p w14:paraId="7CECF8B8" w14:textId="77777777" w:rsidR="006158A9" w:rsidRDefault="006242AF">
            <w:pPr>
              <w:pStyle w:val="TableParagraph"/>
              <w:ind w:left="1"/>
              <w:jc w:val="center"/>
            </w:pPr>
            <w:r>
              <w:rPr>
                <w:w w:val="106"/>
              </w:rPr>
              <w:t>4</w:t>
            </w:r>
          </w:p>
        </w:tc>
        <w:tc>
          <w:tcPr>
            <w:tcW w:w="1358" w:type="dxa"/>
          </w:tcPr>
          <w:p w14:paraId="2A0E9E03" w14:textId="77777777" w:rsidR="006158A9" w:rsidRDefault="006158A9"/>
        </w:tc>
        <w:tc>
          <w:tcPr>
            <w:tcW w:w="1399" w:type="dxa"/>
          </w:tcPr>
          <w:p w14:paraId="0DD0939D" w14:textId="77777777" w:rsidR="006158A9" w:rsidRDefault="006242AF">
            <w:pPr>
              <w:pStyle w:val="TableParagraph"/>
              <w:ind w:right="105"/>
              <w:jc w:val="right"/>
            </w:pPr>
            <w:r>
              <w:t>12 000</w:t>
            </w:r>
          </w:p>
        </w:tc>
        <w:tc>
          <w:tcPr>
            <w:tcW w:w="1440" w:type="dxa"/>
          </w:tcPr>
          <w:p w14:paraId="15BB9C32" w14:textId="77777777" w:rsidR="006158A9" w:rsidRDefault="006242AF">
            <w:pPr>
              <w:pStyle w:val="TableParagraph"/>
              <w:ind w:right="102"/>
              <w:jc w:val="right"/>
            </w:pPr>
            <w:r>
              <w:rPr>
                <w:w w:val="105"/>
              </w:rPr>
              <w:t>48 000</w:t>
            </w:r>
          </w:p>
        </w:tc>
        <w:tc>
          <w:tcPr>
            <w:tcW w:w="1114" w:type="dxa"/>
          </w:tcPr>
          <w:p w14:paraId="5963D971" w14:textId="77777777" w:rsidR="006158A9" w:rsidRDefault="006242AF">
            <w:pPr>
              <w:pStyle w:val="TableParagraph"/>
              <w:ind w:right="103"/>
              <w:jc w:val="right"/>
            </w:pPr>
            <w:r>
              <w:t>10 080</w:t>
            </w:r>
          </w:p>
        </w:tc>
      </w:tr>
      <w:tr w:rsidR="006158A9" w14:paraId="0C723322" w14:textId="77777777">
        <w:trPr>
          <w:trHeight w:hRule="exact" w:val="569"/>
        </w:trPr>
        <w:tc>
          <w:tcPr>
            <w:tcW w:w="1235" w:type="dxa"/>
            <w:tcBorders>
              <w:left w:val="nil"/>
            </w:tcBorders>
          </w:tcPr>
          <w:p w14:paraId="31D47CC3" w14:textId="77777777" w:rsidR="006158A9" w:rsidRDefault="006158A9"/>
        </w:tc>
        <w:tc>
          <w:tcPr>
            <w:tcW w:w="1762" w:type="dxa"/>
          </w:tcPr>
          <w:p w14:paraId="3FC32473" w14:textId="77777777" w:rsidR="006158A9" w:rsidRDefault="006242AF">
            <w:pPr>
              <w:pStyle w:val="TableParagraph"/>
              <w:spacing w:before="159"/>
              <w:ind w:left="103"/>
            </w:pPr>
            <w:proofErr w:type="spellStart"/>
            <w:r>
              <w:rPr>
                <w:w w:val="105"/>
              </w:rPr>
              <w:t>nové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záběry</w:t>
            </w:r>
            <w:proofErr w:type="spellEnd"/>
          </w:p>
        </w:tc>
        <w:tc>
          <w:tcPr>
            <w:tcW w:w="1118" w:type="dxa"/>
          </w:tcPr>
          <w:p w14:paraId="3C5A20ED" w14:textId="77777777" w:rsidR="006158A9" w:rsidRDefault="006242AF">
            <w:pPr>
              <w:pStyle w:val="TableParagraph"/>
              <w:spacing w:before="159"/>
              <w:ind w:right="1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358" w:type="dxa"/>
          </w:tcPr>
          <w:p w14:paraId="68ADF312" w14:textId="77777777" w:rsidR="006158A9" w:rsidRDefault="006158A9"/>
        </w:tc>
        <w:tc>
          <w:tcPr>
            <w:tcW w:w="1399" w:type="dxa"/>
          </w:tcPr>
          <w:p w14:paraId="7452E49C" w14:textId="77777777" w:rsidR="006158A9" w:rsidRDefault="006242AF">
            <w:pPr>
              <w:pStyle w:val="TableParagraph"/>
              <w:spacing w:before="159"/>
              <w:ind w:right="105"/>
              <w:jc w:val="right"/>
            </w:pPr>
            <w:r>
              <w:t>12 000</w:t>
            </w:r>
          </w:p>
        </w:tc>
        <w:tc>
          <w:tcPr>
            <w:tcW w:w="1440" w:type="dxa"/>
          </w:tcPr>
          <w:p w14:paraId="2B19242B" w14:textId="77777777" w:rsidR="006158A9" w:rsidRDefault="006242AF">
            <w:pPr>
              <w:pStyle w:val="TableParagraph"/>
              <w:spacing w:before="159"/>
              <w:ind w:right="102"/>
              <w:jc w:val="right"/>
            </w:pPr>
            <w:r>
              <w:rPr>
                <w:w w:val="105"/>
              </w:rPr>
              <w:t>24 000</w:t>
            </w:r>
          </w:p>
        </w:tc>
        <w:tc>
          <w:tcPr>
            <w:tcW w:w="1114" w:type="dxa"/>
          </w:tcPr>
          <w:p w14:paraId="7E8D43E2" w14:textId="77777777" w:rsidR="006158A9" w:rsidRDefault="006242AF">
            <w:pPr>
              <w:pStyle w:val="TableParagraph"/>
              <w:spacing w:before="159"/>
              <w:ind w:right="102"/>
              <w:jc w:val="right"/>
            </w:pPr>
            <w:r>
              <w:rPr>
                <w:w w:val="105"/>
              </w:rPr>
              <w:t>5 040</w:t>
            </w:r>
          </w:p>
        </w:tc>
      </w:tr>
      <w:tr w:rsidR="006158A9" w14:paraId="6C8F6C30" w14:textId="77777777">
        <w:trPr>
          <w:trHeight w:hRule="exact" w:val="599"/>
        </w:trPr>
        <w:tc>
          <w:tcPr>
            <w:tcW w:w="1235" w:type="dxa"/>
            <w:tcBorders>
              <w:left w:val="nil"/>
              <w:bottom w:val="nil"/>
            </w:tcBorders>
          </w:tcPr>
          <w:p w14:paraId="142066E9" w14:textId="77777777" w:rsidR="006158A9" w:rsidRDefault="006158A9"/>
        </w:tc>
        <w:tc>
          <w:tcPr>
            <w:tcW w:w="1762" w:type="dxa"/>
            <w:tcBorders>
              <w:bottom w:val="nil"/>
            </w:tcBorders>
          </w:tcPr>
          <w:p w14:paraId="3A18BE07" w14:textId="77777777" w:rsidR="006158A9" w:rsidRDefault="006242AF">
            <w:pPr>
              <w:pStyle w:val="TableParagraph"/>
              <w:spacing w:before="176"/>
              <w:ind w:left="103"/>
            </w:pPr>
            <w:r>
              <w:t xml:space="preserve">Set </w:t>
            </w:r>
            <w:proofErr w:type="spellStart"/>
            <w:r>
              <w:t>detailů</w:t>
            </w:r>
            <w:proofErr w:type="spellEnd"/>
          </w:p>
        </w:tc>
        <w:tc>
          <w:tcPr>
            <w:tcW w:w="1118" w:type="dxa"/>
            <w:tcBorders>
              <w:bottom w:val="nil"/>
            </w:tcBorders>
          </w:tcPr>
          <w:p w14:paraId="623EF406" w14:textId="77777777" w:rsidR="006158A9" w:rsidRDefault="006242AF">
            <w:pPr>
              <w:pStyle w:val="TableParagraph"/>
              <w:spacing w:before="176"/>
              <w:ind w:left="1"/>
              <w:jc w:val="center"/>
            </w:pPr>
            <w:r>
              <w:rPr>
                <w:w w:val="71"/>
              </w:rPr>
              <w:t>1</w:t>
            </w:r>
          </w:p>
        </w:tc>
        <w:tc>
          <w:tcPr>
            <w:tcW w:w="1358" w:type="dxa"/>
            <w:tcBorders>
              <w:bottom w:val="nil"/>
            </w:tcBorders>
          </w:tcPr>
          <w:p w14:paraId="24247016" w14:textId="77777777" w:rsidR="006158A9" w:rsidRDefault="006242AF">
            <w:pPr>
              <w:pStyle w:val="TableParagraph"/>
              <w:spacing w:before="176"/>
              <w:ind w:left="102"/>
            </w:pPr>
            <w:r>
              <w:t xml:space="preserve">9 </w:t>
            </w:r>
            <w:proofErr w:type="spellStart"/>
            <w:r>
              <w:t>ks</w:t>
            </w:r>
            <w:proofErr w:type="spellEnd"/>
          </w:p>
        </w:tc>
        <w:tc>
          <w:tcPr>
            <w:tcW w:w="1399" w:type="dxa"/>
            <w:tcBorders>
              <w:bottom w:val="nil"/>
            </w:tcBorders>
          </w:tcPr>
          <w:p w14:paraId="24ECB0AB" w14:textId="77777777" w:rsidR="006158A9" w:rsidRDefault="006242AF">
            <w:pPr>
              <w:pStyle w:val="TableParagraph"/>
              <w:spacing w:before="176"/>
              <w:ind w:right="105"/>
              <w:jc w:val="right"/>
            </w:pPr>
            <w:r>
              <w:rPr>
                <w:w w:val="105"/>
              </w:rPr>
              <w:t>9 000</w:t>
            </w:r>
          </w:p>
        </w:tc>
        <w:tc>
          <w:tcPr>
            <w:tcW w:w="1440" w:type="dxa"/>
            <w:tcBorders>
              <w:bottom w:val="nil"/>
            </w:tcBorders>
          </w:tcPr>
          <w:p w14:paraId="27425E33" w14:textId="77777777" w:rsidR="006158A9" w:rsidRDefault="006242AF">
            <w:pPr>
              <w:pStyle w:val="TableParagraph"/>
              <w:spacing w:before="176"/>
              <w:ind w:right="102"/>
              <w:jc w:val="right"/>
            </w:pPr>
            <w:r>
              <w:rPr>
                <w:w w:val="105"/>
              </w:rPr>
              <w:t>9 000</w:t>
            </w:r>
          </w:p>
        </w:tc>
        <w:tc>
          <w:tcPr>
            <w:tcW w:w="1114" w:type="dxa"/>
            <w:tcBorders>
              <w:bottom w:val="nil"/>
            </w:tcBorders>
          </w:tcPr>
          <w:p w14:paraId="38248858" w14:textId="77777777" w:rsidR="006158A9" w:rsidRDefault="006242AF">
            <w:pPr>
              <w:pStyle w:val="TableParagraph"/>
              <w:spacing w:before="176"/>
              <w:ind w:right="103"/>
              <w:jc w:val="right"/>
            </w:pPr>
            <w:r>
              <w:t>1 890</w:t>
            </w:r>
          </w:p>
        </w:tc>
      </w:tr>
    </w:tbl>
    <w:p w14:paraId="55364D92" w14:textId="77777777" w:rsidR="006158A9" w:rsidRDefault="006158A9">
      <w:pPr>
        <w:pStyle w:val="Zkladntext"/>
        <w:spacing w:before="7"/>
        <w:rPr>
          <w:sz w:val="16"/>
        </w:rPr>
      </w:pPr>
    </w:p>
    <w:p w14:paraId="1F4AB5AE" w14:textId="77777777" w:rsidR="006158A9" w:rsidRDefault="006242AF">
      <w:pPr>
        <w:pStyle w:val="Zkladntext"/>
        <w:tabs>
          <w:tab w:val="left" w:pos="7266"/>
          <w:tab w:val="left" w:pos="8765"/>
        </w:tabs>
        <w:spacing w:before="92"/>
        <w:ind w:left="6071"/>
      </w:pPr>
      <w:r>
        <w:rPr>
          <w:w w:val="95"/>
        </w:rPr>
        <w:t>CELKEM</w:t>
      </w:r>
      <w:r>
        <w:rPr>
          <w:w w:val="95"/>
        </w:rPr>
        <w:tab/>
      </w:r>
      <w:r>
        <w:t>105</w:t>
      </w:r>
      <w:r>
        <w:rPr>
          <w:spacing w:val="10"/>
        </w:rPr>
        <w:t xml:space="preserve"> </w:t>
      </w:r>
      <w:r>
        <w:t>000</w:t>
      </w:r>
      <w:r>
        <w:rPr>
          <w:spacing w:val="9"/>
        </w:rPr>
        <w:t xml:space="preserve"> </w:t>
      </w:r>
      <w:proofErr w:type="spellStart"/>
      <w:r>
        <w:t>Kč</w:t>
      </w:r>
      <w:proofErr w:type="spellEnd"/>
      <w:r>
        <w:tab/>
      </w:r>
      <w:proofErr w:type="gramStart"/>
      <w:r>
        <w:t xml:space="preserve">22 </w:t>
      </w:r>
      <w:r>
        <w:rPr>
          <w:spacing w:val="10"/>
        </w:rPr>
        <w:t xml:space="preserve"> </w:t>
      </w:r>
      <w:r>
        <w:t>050</w:t>
      </w:r>
      <w:proofErr w:type="gramEnd"/>
    </w:p>
    <w:sectPr w:rsidR="006158A9">
      <w:type w:val="continuous"/>
      <w:pgSz w:w="11910" w:h="16840"/>
      <w:pgMar w:top="480" w:right="168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8A9"/>
    <w:rsid w:val="006158A9"/>
    <w:rsid w:val="0062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5F21FE22"/>
  <w15:docId w15:val="{2D766131-A9E3-4525-B29F-73F8DAB1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nstudio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CN220603_IPR_ZeleznicniMosty.ods</dc:title>
  <dc:creator>toier</dc:creator>
  <cp:lastModifiedBy>Záhorská Zuzana (SPR/VEZ)</cp:lastModifiedBy>
  <cp:revision>2</cp:revision>
  <dcterms:created xsi:type="dcterms:W3CDTF">2022-06-15T14:05:00Z</dcterms:created>
  <dcterms:modified xsi:type="dcterms:W3CDTF">2022-06-15T12:07:00Z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2022-06-15T00:00:00Z</vt:filetime>
  </property>
</Properties>
</file>