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B4F" w:rsidRPr="005E28CD" w:rsidRDefault="00032B4F" w:rsidP="005E28CD">
      <w:pPr>
        <w:pStyle w:val="Neodsazentext"/>
        <w:jc w:val="right"/>
        <w:rPr>
          <w:sz w:val="20"/>
        </w:rPr>
      </w:pPr>
      <w:bookmarkStart w:id="0" w:name="_GoBack"/>
      <w:bookmarkEnd w:id="0"/>
      <w:r w:rsidRPr="005E28CD">
        <w:rPr>
          <w:sz w:val="20"/>
        </w:rPr>
        <w:t>Příloha č. 1</w:t>
      </w:r>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eodsazentext"/>
        <w:rPr>
          <w:b/>
        </w:rPr>
      </w:pPr>
      <w:r w:rsidRPr="00EC7BEE">
        <w:rPr>
          <w:b/>
        </w:rPr>
        <w:tab/>
      </w:r>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zevsmlouvytitulnstrana"/>
      </w:pPr>
      <w:r w:rsidRPr="00EC7BEE">
        <w:t xml:space="preserve">Všeobecné obchodní podmínky </w:t>
      </w:r>
    </w:p>
    <w:p w:rsidR="00032B4F" w:rsidRDefault="00032B4F" w:rsidP="00EC7BEE">
      <w:pPr>
        <w:pStyle w:val="Nzevsmlouvytitulnstrana"/>
      </w:pPr>
      <w:r w:rsidRPr="00EC7BEE">
        <w:t>Pražské vodohospodářské společnosti a.s.</w:t>
      </w:r>
    </w:p>
    <w:p w:rsidR="00032B4F" w:rsidRPr="007858EE" w:rsidRDefault="00032B4F" w:rsidP="007858EE">
      <w:pPr>
        <w:pStyle w:val="Nzevsmlouvytitulnstrana"/>
      </w:pPr>
      <w:r>
        <w:t>Pro stavby</w:t>
      </w:r>
    </w:p>
    <w:p w:rsidR="00032B4F" w:rsidRPr="00EC7BEE" w:rsidRDefault="00032B4F" w:rsidP="00EC7BEE">
      <w:pPr>
        <w:pStyle w:val="Nzevsmlouvytitulnstrana"/>
      </w:pPr>
      <w:r w:rsidRPr="00EC7BEE">
        <w:t xml:space="preserve">platné od </w:t>
      </w:r>
      <w:proofErr w:type="gramStart"/>
      <w:r w:rsidRPr="00EC7BEE">
        <w:t>1.</w:t>
      </w:r>
      <w:r w:rsidR="00500440">
        <w:t>1</w:t>
      </w:r>
      <w:r w:rsidRPr="00EC7BEE">
        <w:t>.201</w:t>
      </w:r>
      <w:r w:rsidR="00500440">
        <w:t>4</w:t>
      </w:r>
      <w:proofErr w:type="gramEnd"/>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tbl>
      <w:tblPr>
        <w:tblW w:w="0" w:type="auto"/>
        <w:tblCellMar>
          <w:left w:w="70" w:type="dxa"/>
          <w:right w:w="70" w:type="dxa"/>
        </w:tblCellMar>
        <w:tblLook w:val="0000" w:firstRow="0" w:lastRow="0" w:firstColumn="0" w:lastColumn="0" w:noHBand="0" w:noVBand="0"/>
      </w:tblPr>
      <w:tblGrid>
        <w:gridCol w:w="1913"/>
        <w:gridCol w:w="6618"/>
      </w:tblGrid>
      <w:tr w:rsidR="00032B4F" w:rsidRPr="0003335A" w:rsidTr="00D668AF">
        <w:tc>
          <w:tcPr>
            <w:tcW w:w="1913" w:type="dxa"/>
          </w:tcPr>
          <w:p w:rsidR="00032B4F" w:rsidRPr="00590C98" w:rsidRDefault="00032B4F" w:rsidP="00D668AF">
            <w:pPr>
              <w:pStyle w:val="mntNormln"/>
              <w:rPr>
                <w:rFonts w:ascii="Times New Roman" w:hAnsi="Times New Roman" w:cs="Times New Roman"/>
                <w:b/>
                <w:sz w:val="22"/>
                <w:szCs w:val="22"/>
              </w:rPr>
            </w:pPr>
            <w:r>
              <w:rPr>
                <w:rFonts w:ascii="Times New Roman" w:hAnsi="Times New Roman" w:cs="Times New Roman"/>
                <w:b/>
                <w:sz w:val="22"/>
                <w:szCs w:val="22"/>
              </w:rPr>
              <w:t>Obchodní firma</w:t>
            </w:r>
            <w:r w:rsidRPr="00590C98">
              <w:rPr>
                <w:rFonts w:ascii="Times New Roman" w:hAnsi="Times New Roman" w:cs="Times New Roman"/>
                <w:b/>
                <w:sz w:val="22"/>
                <w:szCs w:val="22"/>
              </w:rPr>
              <w:t>:</w:t>
            </w:r>
          </w:p>
        </w:tc>
        <w:tc>
          <w:tcPr>
            <w:tcW w:w="6618" w:type="dxa"/>
          </w:tcPr>
          <w:p w:rsidR="00032B4F" w:rsidRPr="00590C98" w:rsidRDefault="00032B4F" w:rsidP="00D668AF">
            <w:pPr>
              <w:pStyle w:val="mntNormln"/>
              <w:rPr>
                <w:rFonts w:ascii="Times New Roman" w:hAnsi="Times New Roman" w:cs="Times New Roman"/>
                <w:b/>
                <w:sz w:val="22"/>
                <w:szCs w:val="22"/>
              </w:rPr>
            </w:pPr>
            <w:r w:rsidRPr="00590C98">
              <w:rPr>
                <w:rFonts w:ascii="Times New Roman" w:hAnsi="Times New Roman" w:cs="Times New Roman"/>
                <w:b/>
                <w:sz w:val="22"/>
                <w:szCs w:val="22"/>
              </w:rPr>
              <w:t>Pražská vodohospodářská společnost a.s.</w:t>
            </w:r>
          </w:p>
        </w:tc>
      </w:tr>
      <w:tr w:rsidR="00032B4F" w:rsidRPr="0003335A" w:rsidTr="00D668AF">
        <w:tc>
          <w:tcPr>
            <w:tcW w:w="1913" w:type="dxa"/>
          </w:tcPr>
          <w:p w:rsidR="00032B4F" w:rsidRPr="00590C98" w:rsidRDefault="00032B4F" w:rsidP="00D668AF">
            <w:pPr>
              <w:pStyle w:val="mntNormln"/>
              <w:rPr>
                <w:rFonts w:ascii="Times New Roman" w:hAnsi="Times New Roman" w:cs="Times New Roman"/>
                <w:b/>
                <w:sz w:val="22"/>
                <w:szCs w:val="22"/>
              </w:rPr>
            </w:pPr>
            <w:r w:rsidRPr="00590C98">
              <w:rPr>
                <w:rFonts w:ascii="Times New Roman" w:hAnsi="Times New Roman" w:cs="Times New Roman"/>
                <w:b/>
                <w:sz w:val="22"/>
                <w:szCs w:val="22"/>
              </w:rPr>
              <w:t>Sídlo:</w:t>
            </w:r>
          </w:p>
        </w:tc>
        <w:tc>
          <w:tcPr>
            <w:tcW w:w="6618" w:type="dxa"/>
          </w:tcPr>
          <w:p w:rsidR="00032B4F" w:rsidRPr="0003335A" w:rsidRDefault="00032B4F" w:rsidP="00D668AF">
            <w:pPr>
              <w:pStyle w:val="mntNormln"/>
              <w:rPr>
                <w:rFonts w:ascii="Times New Roman" w:hAnsi="Times New Roman" w:cs="Times New Roman"/>
                <w:bCs/>
                <w:sz w:val="22"/>
                <w:szCs w:val="22"/>
              </w:rPr>
            </w:pPr>
            <w:r w:rsidRPr="00590C98">
              <w:rPr>
                <w:rFonts w:ascii="Times New Roman" w:hAnsi="Times New Roman" w:cs="Times New Roman"/>
                <w:bCs/>
                <w:sz w:val="22"/>
                <w:szCs w:val="22"/>
              </w:rPr>
              <w:t>Praha 1, Staré Město, Žatecká 110/2, PSČ 110 00</w:t>
            </w:r>
          </w:p>
        </w:tc>
      </w:tr>
      <w:tr w:rsidR="00032B4F" w:rsidRPr="0003335A" w:rsidTr="00D668AF">
        <w:tc>
          <w:tcPr>
            <w:tcW w:w="1913" w:type="dxa"/>
          </w:tcPr>
          <w:p w:rsidR="00032B4F" w:rsidRPr="00590C98" w:rsidRDefault="00032B4F" w:rsidP="00D668AF">
            <w:pPr>
              <w:pStyle w:val="mntNormln"/>
              <w:rPr>
                <w:rFonts w:ascii="Times New Roman" w:hAnsi="Times New Roman" w:cs="Times New Roman"/>
                <w:b/>
                <w:sz w:val="22"/>
                <w:szCs w:val="22"/>
              </w:rPr>
            </w:pPr>
            <w:r w:rsidRPr="00590C98">
              <w:rPr>
                <w:rFonts w:ascii="Times New Roman" w:hAnsi="Times New Roman" w:cs="Times New Roman"/>
                <w:b/>
                <w:sz w:val="22"/>
                <w:szCs w:val="22"/>
              </w:rPr>
              <w:t>IČ:</w:t>
            </w:r>
          </w:p>
        </w:tc>
        <w:tc>
          <w:tcPr>
            <w:tcW w:w="6618" w:type="dxa"/>
          </w:tcPr>
          <w:p w:rsidR="00032B4F" w:rsidRPr="0003335A" w:rsidRDefault="00032B4F" w:rsidP="00D668AF">
            <w:pPr>
              <w:pStyle w:val="mntNormln"/>
              <w:rPr>
                <w:rFonts w:ascii="Times New Roman" w:hAnsi="Times New Roman" w:cs="Times New Roman"/>
                <w:bCs/>
                <w:sz w:val="22"/>
                <w:szCs w:val="22"/>
              </w:rPr>
            </w:pPr>
            <w:r w:rsidRPr="00590C98">
              <w:rPr>
                <w:rFonts w:ascii="Times New Roman" w:hAnsi="Times New Roman" w:cs="Times New Roman"/>
                <w:bCs/>
                <w:sz w:val="22"/>
                <w:szCs w:val="22"/>
              </w:rPr>
              <w:t>256 56</w:t>
            </w:r>
            <w:r>
              <w:rPr>
                <w:rFonts w:ascii="Times New Roman" w:hAnsi="Times New Roman" w:cs="Times New Roman"/>
                <w:bCs/>
                <w:sz w:val="22"/>
                <w:szCs w:val="22"/>
              </w:rPr>
              <w:t> </w:t>
            </w:r>
            <w:r w:rsidRPr="00590C98">
              <w:rPr>
                <w:rFonts w:ascii="Times New Roman" w:hAnsi="Times New Roman" w:cs="Times New Roman"/>
                <w:bCs/>
                <w:sz w:val="22"/>
                <w:szCs w:val="22"/>
              </w:rPr>
              <w:t>112</w:t>
            </w:r>
          </w:p>
        </w:tc>
      </w:tr>
      <w:tr w:rsidR="00032B4F" w:rsidRPr="0003335A" w:rsidTr="00D668AF">
        <w:tc>
          <w:tcPr>
            <w:tcW w:w="1913" w:type="dxa"/>
          </w:tcPr>
          <w:p w:rsidR="00032B4F" w:rsidRPr="00590C98" w:rsidRDefault="00032B4F" w:rsidP="00D668AF">
            <w:pPr>
              <w:pStyle w:val="mntNormln"/>
              <w:rPr>
                <w:rFonts w:ascii="Times New Roman" w:hAnsi="Times New Roman" w:cs="Times New Roman"/>
                <w:b/>
                <w:sz w:val="22"/>
                <w:szCs w:val="22"/>
              </w:rPr>
            </w:pPr>
            <w:r>
              <w:rPr>
                <w:rFonts w:ascii="Times New Roman" w:hAnsi="Times New Roman" w:cs="Times New Roman"/>
                <w:b/>
                <w:sz w:val="22"/>
                <w:szCs w:val="22"/>
              </w:rPr>
              <w:t>Obchodní rejstřík:</w:t>
            </w:r>
          </w:p>
        </w:tc>
        <w:tc>
          <w:tcPr>
            <w:tcW w:w="6618" w:type="dxa"/>
          </w:tcPr>
          <w:p w:rsidR="00032B4F" w:rsidRPr="00590C98" w:rsidRDefault="00032B4F" w:rsidP="00D668AF">
            <w:pPr>
              <w:pStyle w:val="mntNormln"/>
              <w:rPr>
                <w:rFonts w:ascii="Times New Roman" w:hAnsi="Times New Roman" w:cs="Times New Roman"/>
                <w:bCs/>
                <w:sz w:val="22"/>
                <w:szCs w:val="22"/>
              </w:rPr>
            </w:pPr>
            <w:r w:rsidRPr="00882E79">
              <w:rPr>
                <w:rFonts w:ascii="Times New Roman" w:hAnsi="Times New Roman" w:cs="Times New Roman"/>
                <w:bCs/>
                <w:sz w:val="22"/>
                <w:szCs w:val="22"/>
              </w:rPr>
              <w:t>vedená u Městského soudu v Praze, oddíl B, vložka 5290</w:t>
            </w:r>
          </w:p>
        </w:tc>
      </w:tr>
    </w:tbl>
    <w:p w:rsidR="00032B4F" w:rsidRDefault="00032B4F">
      <w:pPr>
        <w:ind w:left="907" w:firstLine="510"/>
        <w:jc w:val="left"/>
        <w:rPr>
          <w:b/>
        </w:rPr>
      </w:pPr>
      <w:r>
        <w:rPr>
          <w:b/>
        </w:rPr>
        <w:br w:type="page"/>
      </w:r>
    </w:p>
    <w:p w:rsidR="00032B4F" w:rsidRDefault="00032B4F" w:rsidP="003636FF">
      <w:pPr>
        <w:pStyle w:val="Obsah1"/>
        <w:spacing w:before="0" w:after="120"/>
        <w:rPr>
          <w:caps/>
        </w:rPr>
      </w:pPr>
      <w:r w:rsidRPr="0052177C">
        <w:rPr>
          <w:caps/>
          <w:sz w:val="22"/>
          <w:szCs w:val="22"/>
        </w:rPr>
        <w:lastRenderedPageBreak/>
        <w:t>Obsah</w:t>
      </w:r>
      <w:r>
        <w:rPr>
          <w:caps/>
        </w:rPr>
        <w:t>:</w:t>
      </w:r>
    </w:p>
    <w:p w:rsidR="00032B4F" w:rsidRPr="0052177C" w:rsidRDefault="00572130">
      <w:pPr>
        <w:pStyle w:val="Obsah1"/>
        <w:spacing w:before="120"/>
        <w:rPr>
          <w:b w:val="0"/>
          <w:noProof/>
          <w:sz w:val="22"/>
          <w:szCs w:val="22"/>
        </w:rPr>
      </w:pPr>
      <w:r w:rsidRPr="0052177C">
        <w:rPr>
          <w:caps/>
          <w:sz w:val="22"/>
          <w:szCs w:val="22"/>
        </w:rPr>
        <w:fldChar w:fldCharType="begin"/>
      </w:r>
      <w:r w:rsidR="00032B4F" w:rsidRPr="0052177C">
        <w:rPr>
          <w:caps/>
          <w:sz w:val="22"/>
          <w:szCs w:val="22"/>
        </w:rPr>
        <w:instrText xml:space="preserve"> TOC \o "1-1" \h \z \t "První úroveň smlouvy (Nadpis);1" </w:instrText>
      </w:r>
      <w:r w:rsidRPr="0052177C">
        <w:rPr>
          <w:caps/>
          <w:sz w:val="22"/>
          <w:szCs w:val="22"/>
        </w:rPr>
        <w:fldChar w:fldCharType="separate"/>
      </w:r>
      <w:hyperlink w:anchor="_Toc333840958" w:history="1">
        <w:r w:rsidR="00032B4F" w:rsidRPr="0052177C">
          <w:rPr>
            <w:rStyle w:val="Hypertextovodkaz"/>
            <w:noProof/>
            <w:sz w:val="22"/>
            <w:szCs w:val="22"/>
          </w:rPr>
          <w:t>1.</w:t>
        </w:r>
        <w:r w:rsidR="00032B4F" w:rsidRPr="0052177C">
          <w:rPr>
            <w:b w:val="0"/>
            <w:noProof/>
            <w:sz w:val="22"/>
            <w:szCs w:val="22"/>
          </w:rPr>
          <w:tab/>
        </w:r>
        <w:r w:rsidR="00032B4F" w:rsidRPr="0052177C">
          <w:rPr>
            <w:rStyle w:val="Hypertextovodkaz"/>
            <w:noProof/>
            <w:sz w:val="22"/>
            <w:szCs w:val="22"/>
          </w:rPr>
          <w:t>Úvodní ustanovení</w:t>
        </w:r>
        <w:r w:rsidR="00032B4F" w:rsidRPr="0052177C">
          <w:rPr>
            <w:noProof/>
            <w:webHidden/>
            <w:sz w:val="22"/>
            <w:szCs w:val="22"/>
          </w:rPr>
          <w:tab/>
        </w:r>
        <w:r w:rsidRPr="0052177C">
          <w:rPr>
            <w:noProof/>
            <w:webHidden/>
            <w:sz w:val="22"/>
            <w:szCs w:val="22"/>
          </w:rPr>
          <w:fldChar w:fldCharType="begin"/>
        </w:r>
        <w:r w:rsidR="00032B4F" w:rsidRPr="0052177C">
          <w:rPr>
            <w:noProof/>
            <w:webHidden/>
            <w:sz w:val="22"/>
            <w:szCs w:val="22"/>
          </w:rPr>
          <w:instrText xml:space="preserve"> PAGEREF _Toc333840958 \h </w:instrText>
        </w:r>
        <w:r w:rsidRPr="0052177C">
          <w:rPr>
            <w:noProof/>
            <w:webHidden/>
            <w:sz w:val="22"/>
            <w:szCs w:val="22"/>
          </w:rPr>
        </w:r>
        <w:r w:rsidRPr="0052177C">
          <w:rPr>
            <w:noProof/>
            <w:webHidden/>
            <w:sz w:val="22"/>
            <w:szCs w:val="22"/>
          </w:rPr>
          <w:fldChar w:fldCharType="separate"/>
        </w:r>
        <w:r w:rsidR="000916E8">
          <w:rPr>
            <w:noProof/>
            <w:webHidden/>
            <w:sz w:val="22"/>
            <w:szCs w:val="22"/>
          </w:rPr>
          <w:t>3</w:t>
        </w:r>
        <w:r w:rsidRPr="0052177C">
          <w:rPr>
            <w:noProof/>
            <w:webHidden/>
            <w:sz w:val="22"/>
            <w:szCs w:val="22"/>
          </w:rPr>
          <w:fldChar w:fldCharType="end"/>
        </w:r>
      </w:hyperlink>
    </w:p>
    <w:p w:rsidR="00032B4F" w:rsidRPr="0052177C" w:rsidRDefault="00554390">
      <w:pPr>
        <w:pStyle w:val="Obsah1"/>
        <w:spacing w:before="120"/>
        <w:rPr>
          <w:b w:val="0"/>
          <w:noProof/>
          <w:sz w:val="22"/>
          <w:szCs w:val="22"/>
        </w:rPr>
      </w:pPr>
      <w:hyperlink w:anchor="_Toc333840959" w:history="1">
        <w:r w:rsidR="00032B4F" w:rsidRPr="0052177C">
          <w:rPr>
            <w:rStyle w:val="Hypertextovodkaz"/>
            <w:noProof/>
            <w:sz w:val="22"/>
            <w:szCs w:val="22"/>
          </w:rPr>
          <w:t>2.</w:t>
        </w:r>
        <w:r w:rsidR="00032B4F" w:rsidRPr="0052177C">
          <w:rPr>
            <w:b w:val="0"/>
            <w:noProof/>
            <w:sz w:val="22"/>
            <w:szCs w:val="22"/>
          </w:rPr>
          <w:tab/>
        </w:r>
        <w:r w:rsidR="00032B4F" w:rsidRPr="0052177C">
          <w:rPr>
            <w:rStyle w:val="Hypertextovodkaz"/>
            <w:noProof/>
            <w:sz w:val="22"/>
            <w:szCs w:val="22"/>
          </w:rPr>
          <w:t>Definice a výklad pojmů</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_Toc333840959 \h </w:instrText>
        </w:r>
        <w:r w:rsidR="00572130" w:rsidRPr="0052177C">
          <w:rPr>
            <w:noProof/>
            <w:webHidden/>
            <w:sz w:val="22"/>
            <w:szCs w:val="22"/>
          </w:rPr>
        </w:r>
        <w:r w:rsidR="00572130" w:rsidRPr="0052177C">
          <w:rPr>
            <w:noProof/>
            <w:webHidden/>
            <w:sz w:val="22"/>
            <w:szCs w:val="22"/>
          </w:rPr>
          <w:fldChar w:fldCharType="separate"/>
        </w:r>
        <w:r w:rsidR="000916E8">
          <w:rPr>
            <w:noProof/>
            <w:webHidden/>
            <w:sz w:val="22"/>
            <w:szCs w:val="22"/>
          </w:rPr>
          <w:t>3</w:t>
        </w:r>
        <w:r w:rsidR="00572130" w:rsidRPr="0052177C">
          <w:rPr>
            <w:noProof/>
            <w:webHidden/>
            <w:sz w:val="22"/>
            <w:szCs w:val="22"/>
          </w:rPr>
          <w:fldChar w:fldCharType="end"/>
        </w:r>
      </w:hyperlink>
    </w:p>
    <w:p w:rsidR="00032B4F" w:rsidRPr="0052177C" w:rsidRDefault="00554390">
      <w:pPr>
        <w:pStyle w:val="Obsah1"/>
        <w:spacing w:before="120"/>
        <w:rPr>
          <w:b w:val="0"/>
          <w:noProof/>
          <w:sz w:val="22"/>
          <w:szCs w:val="22"/>
        </w:rPr>
      </w:pPr>
      <w:hyperlink w:anchor="_Toc333840960" w:history="1">
        <w:r w:rsidR="00032B4F" w:rsidRPr="0052177C">
          <w:rPr>
            <w:rStyle w:val="Hypertextovodkaz"/>
            <w:noProof/>
            <w:sz w:val="22"/>
            <w:szCs w:val="22"/>
          </w:rPr>
          <w:t>3.</w:t>
        </w:r>
        <w:r w:rsidR="00032B4F" w:rsidRPr="0052177C">
          <w:rPr>
            <w:b w:val="0"/>
            <w:noProof/>
            <w:sz w:val="22"/>
            <w:szCs w:val="22"/>
          </w:rPr>
          <w:tab/>
        </w:r>
        <w:r w:rsidR="00032B4F" w:rsidRPr="0052177C">
          <w:rPr>
            <w:rStyle w:val="Hypertextovodkaz"/>
            <w:noProof/>
            <w:sz w:val="22"/>
            <w:szCs w:val="22"/>
          </w:rPr>
          <w:t>Dokumenty, kterými je Zhotovitel vázán</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_Toc333840960 \h </w:instrText>
        </w:r>
        <w:r w:rsidR="00572130" w:rsidRPr="0052177C">
          <w:rPr>
            <w:noProof/>
            <w:webHidden/>
            <w:sz w:val="22"/>
            <w:szCs w:val="22"/>
          </w:rPr>
        </w:r>
        <w:r w:rsidR="00572130" w:rsidRPr="0052177C">
          <w:rPr>
            <w:noProof/>
            <w:webHidden/>
            <w:sz w:val="22"/>
            <w:szCs w:val="22"/>
          </w:rPr>
          <w:fldChar w:fldCharType="separate"/>
        </w:r>
        <w:r w:rsidR="000916E8">
          <w:rPr>
            <w:noProof/>
            <w:webHidden/>
            <w:sz w:val="22"/>
            <w:szCs w:val="22"/>
          </w:rPr>
          <w:t>5</w:t>
        </w:r>
        <w:r w:rsidR="00572130" w:rsidRPr="0052177C">
          <w:rPr>
            <w:noProof/>
            <w:webHidden/>
            <w:sz w:val="22"/>
            <w:szCs w:val="22"/>
          </w:rPr>
          <w:fldChar w:fldCharType="end"/>
        </w:r>
      </w:hyperlink>
    </w:p>
    <w:p w:rsidR="00032B4F" w:rsidRPr="0052177C" w:rsidRDefault="00554390">
      <w:pPr>
        <w:pStyle w:val="Obsah1"/>
        <w:spacing w:before="120"/>
        <w:rPr>
          <w:b w:val="0"/>
          <w:noProof/>
          <w:sz w:val="22"/>
          <w:szCs w:val="22"/>
        </w:rPr>
      </w:pPr>
      <w:hyperlink w:anchor="_Toc333840961" w:history="1">
        <w:r w:rsidR="00032B4F" w:rsidRPr="0052177C">
          <w:rPr>
            <w:rStyle w:val="Hypertextovodkaz"/>
            <w:noProof/>
            <w:sz w:val="22"/>
            <w:szCs w:val="22"/>
          </w:rPr>
          <w:t>4.</w:t>
        </w:r>
        <w:r w:rsidR="00032B4F" w:rsidRPr="0052177C">
          <w:rPr>
            <w:b w:val="0"/>
            <w:noProof/>
            <w:sz w:val="22"/>
            <w:szCs w:val="22"/>
          </w:rPr>
          <w:tab/>
        </w:r>
        <w:r w:rsidR="00032B4F" w:rsidRPr="0052177C">
          <w:rPr>
            <w:rStyle w:val="Hypertextovodkaz"/>
            <w:noProof/>
            <w:sz w:val="22"/>
            <w:szCs w:val="22"/>
          </w:rPr>
          <w:t>Práva Objednatele a všeobecné povinnosti Zhotovitele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_Toc333840961 \h </w:instrText>
        </w:r>
        <w:r w:rsidR="00572130" w:rsidRPr="0052177C">
          <w:rPr>
            <w:noProof/>
            <w:webHidden/>
            <w:sz w:val="22"/>
            <w:szCs w:val="22"/>
          </w:rPr>
        </w:r>
        <w:r w:rsidR="00572130" w:rsidRPr="0052177C">
          <w:rPr>
            <w:noProof/>
            <w:webHidden/>
            <w:sz w:val="22"/>
            <w:szCs w:val="22"/>
          </w:rPr>
          <w:fldChar w:fldCharType="separate"/>
        </w:r>
        <w:r w:rsidR="000916E8">
          <w:rPr>
            <w:noProof/>
            <w:webHidden/>
            <w:sz w:val="22"/>
            <w:szCs w:val="22"/>
          </w:rPr>
          <w:t>8</w:t>
        </w:r>
        <w:r w:rsidR="00572130" w:rsidRPr="0052177C">
          <w:rPr>
            <w:noProof/>
            <w:webHidden/>
            <w:sz w:val="22"/>
            <w:szCs w:val="22"/>
          </w:rPr>
          <w:fldChar w:fldCharType="end"/>
        </w:r>
      </w:hyperlink>
    </w:p>
    <w:p w:rsidR="00032B4F" w:rsidRPr="0052177C" w:rsidRDefault="00554390">
      <w:pPr>
        <w:pStyle w:val="Obsah1"/>
        <w:spacing w:before="120"/>
        <w:rPr>
          <w:b w:val="0"/>
          <w:noProof/>
          <w:sz w:val="22"/>
          <w:szCs w:val="22"/>
        </w:rPr>
      </w:pPr>
      <w:hyperlink w:anchor="_Toc333840962" w:history="1">
        <w:r w:rsidR="00032B4F" w:rsidRPr="0052177C">
          <w:rPr>
            <w:rStyle w:val="Hypertextovodkaz"/>
            <w:noProof/>
            <w:sz w:val="22"/>
            <w:szCs w:val="22"/>
          </w:rPr>
          <w:t>5.</w:t>
        </w:r>
        <w:r w:rsidR="00032B4F" w:rsidRPr="0052177C">
          <w:rPr>
            <w:b w:val="0"/>
            <w:noProof/>
            <w:sz w:val="22"/>
            <w:szCs w:val="22"/>
          </w:rPr>
          <w:tab/>
        </w:r>
        <w:r w:rsidR="00032B4F" w:rsidRPr="0052177C">
          <w:rPr>
            <w:rStyle w:val="Hypertextovodkaz"/>
            <w:noProof/>
            <w:sz w:val="22"/>
            <w:szCs w:val="22"/>
          </w:rPr>
          <w:t>Komunikace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_Toc333840962 \h </w:instrText>
        </w:r>
        <w:r w:rsidR="00572130" w:rsidRPr="0052177C">
          <w:rPr>
            <w:noProof/>
            <w:webHidden/>
            <w:sz w:val="22"/>
            <w:szCs w:val="22"/>
          </w:rPr>
        </w:r>
        <w:r w:rsidR="00572130" w:rsidRPr="0052177C">
          <w:rPr>
            <w:noProof/>
            <w:webHidden/>
            <w:sz w:val="22"/>
            <w:szCs w:val="22"/>
          </w:rPr>
          <w:fldChar w:fldCharType="separate"/>
        </w:r>
        <w:r w:rsidR="000916E8">
          <w:rPr>
            <w:noProof/>
            <w:webHidden/>
            <w:sz w:val="22"/>
            <w:szCs w:val="22"/>
          </w:rPr>
          <w:t>10</w:t>
        </w:r>
        <w:r w:rsidR="00572130" w:rsidRPr="0052177C">
          <w:rPr>
            <w:noProof/>
            <w:webHidden/>
            <w:sz w:val="22"/>
            <w:szCs w:val="22"/>
          </w:rPr>
          <w:fldChar w:fldCharType="end"/>
        </w:r>
      </w:hyperlink>
    </w:p>
    <w:p w:rsidR="00032B4F" w:rsidRPr="0052177C" w:rsidRDefault="00554390">
      <w:pPr>
        <w:pStyle w:val="Obsah1"/>
        <w:spacing w:before="120"/>
        <w:rPr>
          <w:b w:val="0"/>
          <w:noProof/>
          <w:sz w:val="22"/>
          <w:szCs w:val="22"/>
        </w:rPr>
      </w:pPr>
      <w:hyperlink w:anchor="_Toc333840963" w:history="1">
        <w:r w:rsidR="00032B4F" w:rsidRPr="0052177C">
          <w:rPr>
            <w:rStyle w:val="Hypertextovodkaz"/>
            <w:noProof/>
            <w:sz w:val="22"/>
            <w:szCs w:val="22"/>
          </w:rPr>
          <w:t>6.</w:t>
        </w:r>
        <w:r w:rsidR="00032B4F" w:rsidRPr="0052177C">
          <w:rPr>
            <w:b w:val="0"/>
            <w:noProof/>
            <w:sz w:val="22"/>
            <w:szCs w:val="22"/>
          </w:rPr>
          <w:tab/>
        </w:r>
        <w:r w:rsidR="00032B4F" w:rsidRPr="0052177C">
          <w:rPr>
            <w:rStyle w:val="Hypertextovodkaz"/>
            <w:noProof/>
            <w:sz w:val="22"/>
            <w:szCs w:val="22"/>
          </w:rPr>
          <w:t>Důvěrné informace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_Toc333840963 \h </w:instrText>
        </w:r>
        <w:r w:rsidR="00572130" w:rsidRPr="0052177C">
          <w:rPr>
            <w:noProof/>
            <w:webHidden/>
            <w:sz w:val="22"/>
            <w:szCs w:val="22"/>
          </w:rPr>
        </w:r>
        <w:r w:rsidR="00572130" w:rsidRPr="0052177C">
          <w:rPr>
            <w:noProof/>
            <w:webHidden/>
            <w:sz w:val="22"/>
            <w:szCs w:val="22"/>
          </w:rPr>
          <w:fldChar w:fldCharType="separate"/>
        </w:r>
        <w:r w:rsidR="000916E8">
          <w:rPr>
            <w:noProof/>
            <w:webHidden/>
            <w:sz w:val="22"/>
            <w:szCs w:val="22"/>
          </w:rPr>
          <w:t>10</w:t>
        </w:r>
        <w:r w:rsidR="00572130" w:rsidRPr="0052177C">
          <w:rPr>
            <w:noProof/>
            <w:webHidden/>
            <w:sz w:val="22"/>
            <w:szCs w:val="22"/>
          </w:rPr>
          <w:fldChar w:fldCharType="end"/>
        </w:r>
      </w:hyperlink>
    </w:p>
    <w:p w:rsidR="00032B4F" w:rsidRPr="0052177C" w:rsidRDefault="00554390">
      <w:pPr>
        <w:pStyle w:val="Obsah1"/>
        <w:spacing w:before="120"/>
        <w:rPr>
          <w:b w:val="0"/>
          <w:noProof/>
          <w:sz w:val="22"/>
          <w:szCs w:val="22"/>
        </w:rPr>
      </w:pPr>
      <w:hyperlink w:anchor="_Toc333840965" w:history="1">
        <w:r w:rsidR="00032B4F" w:rsidRPr="0052177C">
          <w:rPr>
            <w:rStyle w:val="Hypertextovodkaz"/>
            <w:noProof/>
            <w:sz w:val="22"/>
            <w:szCs w:val="22"/>
          </w:rPr>
          <w:t>7.</w:t>
        </w:r>
        <w:r w:rsidR="00032B4F" w:rsidRPr="0052177C">
          <w:rPr>
            <w:b w:val="0"/>
            <w:noProof/>
            <w:sz w:val="22"/>
            <w:szCs w:val="22"/>
          </w:rPr>
          <w:tab/>
        </w:r>
        <w:r w:rsidR="00032B4F" w:rsidRPr="0052177C">
          <w:rPr>
            <w:rStyle w:val="Hypertextovodkaz"/>
            <w:noProof/>
            <w:sz w:val="22"/>
            <w:szCs w:val="22"/>
          </w:rPr>
          <w:t>Dílo</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_Toc333840965 \h </w:instrText>
        </w:r>
        <w:r w:rsidR="00572130" w:rsidRPr="0052177C">
          <w:rPr>
            <w:noProof/>
            <w:webHidden/>
            <w:sz w:val="22"/>
            <w:szCs w:val="22"/>
          </w:rPr>
        </w:r>
        <w:r w:rsidR="00572130" w:rsidRPr="0052177C">
          <w:rPr>
            <w:noProof/>
            <w:webHidden/>
            <w:sz w:val="22"/>
            <w:szCs w:val="22"/>
          </w:rPr>
          <w:fldChar w:fldCharType="separate"/>
        </w:r>
        <w:r w:rsidR="000916E8">
          <w:rPr>
            <w:noProof/>
            <w:webHidden/>
            <w:sz w:val="22"/>
            <w:szCs w:val="22"/>
          </w:rPr>
          <w:t>11</w:t>
        </w:r>
        <w:r w:rsidR="00572130" w:rsidRPr="0052177C">
          <w:rPr>
            <w:noProof/>
            <w:webHidden/>
            <w:sz w:val="22"/>
            <w:szCs w:val="22"/>
          </w:rPr>
          <w:fldChar w:fldCharType="end"/>
        </w:r>
      </w:hyperlink>
    </w:p>
    <w:p w:rsidR="00032B4F" w:rsidRPr="0052177C" w:rsidRDefault="00554390">
      <w:pPr>
        <w:pStyle w:val="Obsah1"/>
        <w:spacing w:before="120"/>
        <w:rPr>
          <w:b w:val="0"/>
          <w:noProof/>
          <w:sz w:val="22"/>
          <w:szCs w:val="22"/>
        </w:rPr>
      </w:pPr>
      <w:hyperlink w:anchor="_Toc333840966" w:history="1">
        <w:r w:rsidR="00032B4F" w:rsidRPr="0052177C">
          <w:rPr>
            <w:rStyle w:val="Hypertextovodkaz"/>
            <w:noProof/>
            <w:sz w:val="22"/>
            <w:szCs w:val="22"/>
          </w:rPr>
          <w:t>8.</w:t>
        </w:r>
        <w:r w:rsidR="00032B4F" w:rsidRPr="0052177C">
          <w:rPr>
            <w:b w:val="0"/>
            <w:noProof/>
            <w:sz w:val="22"/>
            <w:szCs w:val="22"/>
          </w:rPr>
          <w:tab/>
        </w:r>
        <w:r w:rsidR="00032B4F" w:rsidRPr="0052177C">
          <w:rPr>
            <w:rStyle w:val="Hypertextovodkaz"/>
            <w:noProof/>
            <w:sz w:val="22"/>
            <w:szCs w:val="22"/>
          </w:rPr>
          <w:t>Cena Díla a platební podmínky</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_Toc333840966 \h </w:instrText>
        </w:r>
        <w:r w:rsidR="00572130" w:rsidRPr="0052177C">
          <w:rPr>
            <w:noProof/>
            <w:webHidden/>
            <w:sz w:val="22"/>
            <w:szCs w:val="22"/>
          </w:rPr>
        </w:r>
        <w:r w:rsidR="00572130" w:rsidRPr="0052177C">
          <w:rPr>
            <w:noProof/>
            <w:webHidden/>
            <w:sz w:val="22"/>
            <w:szCs w:val="22"/>
          </w:rPr>
          <w:fldChar w:fldCharType="separate"/>
        </w:r>
        <w:r w:rsidR="000916E8">
          <w:rPr>
            <w:noProof/>
            <w:webHidden/>
            <w:sz w:val="22"/>
            <w:szCs w:val="22"/>
          </w:rPr>
          <w:t>12</w:t>
        </w:r>
        <w:r w:rsidR="00572130" w:rsidRPr="0052177C">
          <w:rPr>
            <w:noProof/>
            <w:webHidden/>
            <w:sz w:val="22"/>
            <w:szCs w:val="22"/>
          </w:rPr>
          <w:fldChar w:fldCharType="end"/>
        </w:r>
      </w:hyperlink>
    </w:p>
    <w:p w:rsidR="00032B4F" w:rsidRPr="0052177C" w:rsidRDefault="00554390">
      <w:pPr>
        <w:pStyle w:val="Obsah1"/>
        <w:spacing w:before="120"/>
        <w:rPr>
          <w:b w:val="0"/>
          <w:noProof/>
          <w:sz w:val="22"/>
          <w:szCs w:val="22"/>
        </w:rPr>
      </w:pPr>
      <w:hyperlink w:anchor="_Toc333840967" w:history="1">
        <w:r w:rsidR="00032B4F" w:rsidRPr="0052177C">
          <w:rPr>
            <w:rStyle w:val="Hypertextovodkaz"/>
            <w:noProof/>
            <w:sz w:val="22"/>
            <w:szCs w:val="22"/>
          </w:rPr>
          <w:t>9.</w:t>
        </w:r>
        <w:r w:rsidR="00032B4F" w:rsidRPr="0052177C">
          <w:rPr>
            <w:b w:val="0"/>
            <w:noProof/>
            <w:sz w:val="22"/>
            <w:szCs w:val="22"/>
          </w:rPr>
          <w:tab/>
        </w:r>
        <w:r w:rsidR="00032B4F" w:rsidRPr="0052177C">
          <w:rPr>
            <w:rStyle w:val="Hypertextovodkaz"/>
            <w:noProof/>
            <w:sz w:val="22"/>
            <w:szCs w:val="22"/>
          </w:rPr>
          <w:t>Prováděcí podklady</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_Toc333840967 \h </w:instrText>
        </w:r>
        <w:r w:rsidR="00572130" w:rsidRPr="0052177C">
          <w:rPr>
            <w:noProof/>
            <w:webHidden/>
            <w:sz w:val="22"/>
            <w:szCs w:val="22"/>
          </w:rPr>
        </w:r>
        <w:r w:rsidR="00572130" w:rsidRPr="0052177C">
          <w:rPr>
            <w:noProof/>
            <w:webHidden/>
            <w:sz w:val="22"/>
            <w:szCs w:val="22"/>
          </w:rPr>
          <w:fldChar w:fldCharType="separate"/>
        </w:r>
        <w:r w:rsidR="000916E8">
          <w:rPr>
            <w:noProof/>
            <w:webHidden/>
            <w:sz w:val="22"/>
            <w:szCs w:val="22"/>
          </w:rPr>
          <w:t>14</w:t>
        </w:r>
        <w:r w:rsidR="00572130" w:rsidRPr="0052177C">
          <w:rPr>
            <w:noProof/>
            <w:webHidden/>
            <w:sz w:val="22"/>
            <w:szCs w:val="22"/>
          </w:rPr>
          <w:fldChar w:fldCharType="end"/>
        </w:r>
      </w:hyperlink>
    </w:p>
    <w:p w:rsidR="00032B4F" w:rsidRPr="0052177C" w:rsidRDefault="00554390">
      <w:pPr>
        <w:pStyle w:val="Obsah1"/>
        <w:spacing w:before="120"/>
        <w:rPr>
          <w:b w:val="0"/>
          <w:noProof/>
          <w:sz w:val="22"/>
          <w:szCs w:val="22"/>
        </w:rPr>
      </w:pPr>
      <w:hyperlink w:anchor="_Toc333840968" w:history="1">
        <w:r w:rsidR="00032B4F" w:rsidRPr="0052177C">
          <w:rPr>
            <w:rStyle w:val="Hypertextovodkaz"/>
            <w:noProof/>
            <w:sz w:val="22"/>
            <w:szCs w:val="22"/>
          </w:rPr>
          <w:t>10.</w:t>
        </w:r>
        <w:r w:rsidR="00032B4F" w:rsidRPr="0052177C">
          <w:rPr>
            <w:b w:val="0"/>
            <w:noProof/>
            <w:sz w:val="22"/>
            <w:szCs w:val="22"/>
          </w:rPr>
          <w:tab/>
        </w:r>
        <w:r w:rsidR="00032B4F" w:rsidRPr="0052177C">
          <w:rPr>
            <w:rStyle w:val="Hypertextovodkaz"/>
            <w:noProof/>
            <w:sz w:val="22"/>
            <w:szCs w:val="22"/>
          </w:rPr>
          <w:t>Vymezení a příprava Staveniště</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_Toc333840968 \h </w:instrText>
        </w:r>
        <w:r w:rsidR="00572130" w:rsidRPr="0052177C">
          <w:rPr>
            <w:noProof/>
            <w:webHidden/>
            <w:sz w:val="22"/>
            <w:szCs w:val="22"/>
          </w:rPr>
        </w:r>
        <w:r w:rsidR="00572130" w:rsidRPr="0052177C">
          <w:rPr>
            <w:noProof/>
            <w:webHidden/>
            <w:sz w:val="22"/>
            <w:szCs w:val="22"/>
          </w:rPr>
          <w:fldChar w:fldCharType="separate"/>
        </w:r>
        <w:r w:rsidR="000916E8">
          <w:rPr>
            <w:noProof/>
            <w:webHidden/>
            <w:sz w:val="22"/>
            <w:szCs w:val="22"/>
          </w:rPr>
          <w:t>17</w:t>
        </w:r>
        <w:r w:rsidR="00572130" w:rsidRPr="0052177C">
          <w:rPr>
            <w:noProof/>
            <w:webHidden/>
            <w:sz w:val="22"/>
            <w:szCs w:val="22"/>
          </w:rPr>
          <w:fldChar w:fldCharType="end"/>
        </w:r>
      </w:hyperlink>
    </w:p>
    <w:p w:rsidR="00032B4F" w:rsidRPr="0052177C" w:rsidRDefault="00554390">
      <w:pPr>
        <w:pStyle w:val="Obsah1"/>
        <w:spacing w:before="120"/>
        <w:rPr>
          <w:b w:val="0"/>
          <w:noProof/>
          <w:sz w:val="22"/>
          <w:szCs w:val="22"/>
        </w:rPr>
      </w:pPr>
      <w:hyperlink w:anchor="_Toc333840969" w:history="1">
        <w:r w:rsidR="00032B4F" w:rsidRPr="0052177C">
          <w:rPr>
            <w:rStyle w:val="Hypertextovodkaz"/>
            <w:noProof/>
            <w:sz w:val="22"/>
            <w:szCs w:val="22"/>
          </w:rPr>
          <w:t>11.</w:t>
        </w:r>
        <w:r w:rsidR="00032B4F" w:rsidRPr="0052177C">
          <w:rPr>
            <w:b w:val="0"/>
            <w:noProof/>
            <w:sz w:val="22"/>
            <w:szCs w:val="22"/>
          </w:rPr>
          <w:tab/>
        </w:r>
        <w:r w:rsidR="00032B4F" w:rsidRPr="0052177C">
          <w:rPr>
            <w:rStyle w:val="Hypertextovodkaz"/>
            <w:noProof/>
            <w:sz w:val="22"/>
            <w:szCs w:val="22"/>
          </w:rPr>
          <w:t>Režim Staveniště</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_Toc333840969 \h </w:instrText>
        </w:r>
        <w:r w:rsidR="00572130" w:rsidRPr="0052177C">
          <w:rPr>
            <w:noProof/>
            <w:webHidden/>
            <w:sz w:val="22"/>
            <w:szCs w:val="22"/>
          </w:rPr>
        </w:r>
        <w:r w:rsidR="00572130" w:rsidRPr="0052177C">
          <w:rPr>
            <w:noProof/>
            <w:webHidden/>
            <w:sz w:val="22"/>
            <w:szCs w:val="22"/>
          </w:rPr>
          <w:fldChar w:fldCharType="separate"/>
        </w:r>
        <w:r w:rsidR="000916E8">
          <w:rPr>
            <w:noProof/>
            <w:webHidden/>
            <w:sz w:val="22"/>
            <w:szCs w:val="22"/>
          </w:rPr>
          <w:t>18</w:t>
        </w:r>
        <w:r w:rsidR="00572130" w:rsidRPr="0052177C">
          <w:rPr>
            <w:noProof/>
            <w:webHidden/>
            <w:sz w:val="22"/>
            <w:szCs w:val="22"/>
          </w:rPr>
          <w:fldChar w:fldCharType="end"/>
        </w:r>
      </w:hyperlink>
    </w:p>
    <w:p w:rsidR="00032B4F" w:rsidRPr="0052177C" w:rsidRDefault="00554390">
      <w:pPr>
        <w:pStyle w:val="Obsah1"/>
        <w:spacing w:before="120"/>
        <w:rPr>
          <w:b w:val="0"/>
          <w:noProof/>
          <w:sz w:val="22"/>
          <w:szCs w:val="22"/>
        </w:rPr>
      </w:pPr>
      <w:hyperlink w:anchor="_Toc333840970" w:history="1">
        <w:r w:rsidR="00032B4F" w:rsidRPr="0052177C">
          <w:rPr>
            <w:rStyle w:val="Hypertextovodkaz"/>
            <w:noProof/>
            <w:sz w:val="22"/>
            <w:szCs w:val="22"/>
          </w:rPr>
          <w:t>12.</w:t>
        </w:r>
        <w:r w:rsidR="00032B4F" w:rsidRPr="0052177C">
          <w:rPr>
            <w:b w:val="0"/>
            <w:noProof/>
            <w:sz w:val="22"/>
            <w:szCs w:val="22"/>
          </w:rPr>
          <w:tab/>
        </w:r>
        <w:r w:rsidR="00032B4F" w:rsidRPr="0052177C">
          <w:rPr>
            <w:rStyle w:val="Hypertextovodkaz"/>
            <w:noProof/>
            <w:sz w:val="22"/>
            <w:szCs w:val="22"/>
          </w:rPr>
          <w:t>Provádění stavebních prací</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_Toc333840970 \h </w:instrText>
        </w:r>
        <w:r w:rsidR="00572130" w:rsidRPr="0052177C">
          <w:rPr>
            <w:noProof/>
            <w:webHidden/>
            <w:sz w:val="22"/>
            <w:szCs w:val="22"/>
          </w:rPr>
        </w:r>
        <w:r w:rsidR="00572130" w:rsidRPr="0052177C">
          <w:rPr>
            <w:noProof/>
            <w:webHidden/>
            <w:sz w:val="22"/>
            <w:szCs w:val="22"/>
          </w:rPr>
          <w:fldChar w:fldCharType="separate"/>
        </w:r>
        <w:r w:rsidR="000916E8">
          <w:rPr>
            <w:noProof/>
            <w:webHidden/>
            <w:sz w:val="22"/>
            <w:szCs w:val="22"/>
          </w:rPr>
          <w:t>19</w:t>
        </w:r>
        <w:r w:rsidR="00572130" w:rsidRPr="0052177C">
          <w:rPr>
            <w:noProof/>
            <w:webHidden/>
            <w:sz w:val="22"/>
            <w:szCs w:val="22"/>
          </w:rPr>
          <w:fldChar w:fldCharType="end"/>
        </w:r>
      </w:hyperlink>
    </w:p>
    <w:p w:rsidR="00032B4F" w:rsidRPr="0052177C" w:rsidRDefault="00554390">
      <w:pPr>
        <w:pStyle w:val="Obsah1"/>
        <w:spacing w:before="120"/>
        <w:rPr>
          <w:b w:val="0"/>
          <w:noProof/>
          <w:sz w:val="22"/>
          <w:szCs w:val="22"/>
        </w:rPr>
      </w:pPr>
      <w:hyperlink w:anchor="_Toc333840971" w:history="1">
        <w:r w:rsidR="00032B4F" w:rsidRPr="0052177C">
          <w:rPr>
            <w:rStyle w:val="Hypertextovodkaz"/>
            <w:noProof/>
            <w:sz w:val="22"/>
            <w:szCs w:val="22"/>
          </w:rPr>
          <w:t>13.</w:t>
        </w:r>
        <w:r w:rsidR="00032B4F" w:rsidRPr="0052177C">
          <w:rPr>
            <w:b w:val="0"/>
            <w:noProof/>
            <w:sz w:val="22"/>
            <w:szCs w:val="22"/>
          </w:rPr>
          <w:tab/>
        </w:r>
        <w:r w:rsidR="00032B4F" w:rsidRPr="0052177C">
          <w:rPr>
            <w:rStyle w:val="Hypertextovodkaz"/>
            <w:noProof/>
            <w:sz w:val="22"/>
            <w:szCs w:val="22"/>
          </w:rPr>
          <w:t>Stavební deník</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_Toc333840971 \h </w:instrText>
        </w:r>
        <w:r w:rsidR="00572130" w:rsidRPr="0052177C">
          <w:rPr>
            <w:noProof/>
            <w:webHidden/>
            <w:sz w:val="22"/>
            <w:szCs w:val="22"/>
          </w:rPr>
        </w:r>
        <w:r w:rsidR="00572130" w:rsidRPr="0052177C">
          <w:rPr>
            <w:noProof/>
            <w:webHidden/>
            <w:sz w:val="22"/>
            <w:szCs w:val="22"/>
          </w:rPr>
          <w:fldChar w:fldCharType="separate"/>
        </w:r>
        <w:r w:rsidR="000916E8">
          <w:rPr>
            <w:noProof/>
            <w:webHidden/>
            <w:sz w:val="22"/>
            <w:szCs w:val="22"/>
          </w:rPr>
          <w:t>21</w:t>
        </w:r>
        <w:r w:rsidR="00572130" w:rsidRPr="0052177C">
          <w:rPr>
            <w:noProof/>
            <w:webHidden/>
            <w:sz w:val="22"/>
            <w:szCs w:val="22"/>
          </w:rPr>
          <w:fldChar w:fldCharType="end"/>
        </w:r>
      </w:hyperlink>
    </w:p>
    <w:p w:rsidR="00032B4F" w:rsidRPr="0052177C" w:rsidRDefault="00554390">
      <w:pPr>
        <w:pStyle w:val="Obsah1"/>
        <w:spacing w:before="120"/>
        <w:rPr>
          <w:b w:val="0"/>
          <w:noProof/>
          <w:sz w:val="22"/>
          <w:szCs w:val="22"/>
        </w:rPr>
      </w:pPr>
      <w:hyperlink w:anchor="_Toc333840972" w:history="1">
        <w:r w:rsidR="00032B4F" w:rsidRPr="0052177C">
          <w:rPr>
            <w:rStyle w:val="Hypertextovodkaz"/>
            <w:noProof/>
            <w:sz w:val="22"/>
            <w:szCs w:val="22"/>
          </w:rPr>
          <w:t>14.</w:t>
        </w:r>
        <w:r w:rsidR="00032B4F" w:rsidRPr="0052177C">
          <w:rPr>
            <w:b w:val="0"/>
            <w:noProof/>
            <w:sz w:val="22"/>
            <w:szCs w:val="22"/>
          </w:rPr>
          <w:tab/>
        </w:r>
        <w:r w:rsidR="00032B4F" w:rsidRPr="0052177C">
          <w:rPr>
            <w:rStyle w:val="Hypertextovodkaz"/>
            <w:noProof/>
            <w:sz w:val="22"/>
            <w:szCs w:val="22"/>
          </w:rPr>
          <w:t>Technický dozor Objednatele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_Toc333840972 \h </w:instrText>
        </w:r>
        <w:r w:rsidR="00572130" w:rsidRPr="0052177C">
          <w:rPr>
            <w:noProof/>
            <w:webHidden/>
            <w:sz w:val="22"/>
            <w:szCs w:val="22"/>
          </w:rPr>
        </w:r>
        <w:r w:rsidR="00572130" w:rsidRPr="0052177C">
          <w:rPr>
            <w:noProof/>
            <w:webHidden/>
            <w:sz w:val="22"/>
            <w:szCs w:val="22"/>
          </w:rPr>
          <w:fldChar w:fldCharType="separate"/>
        </w:r>
        <w:r w:rsidR="000916E8">
          <w:rPr>
            <w:noProof/>
            <w:webHidden/>
            <w:sz w:val="22"/>
            <w:szCs w:val="22"/>
          </w:rPr>
          <w:t>22</w:t>
        </w:r>
        <w:r w:rsidR="00572130" w:rsidRPr="0052177C">
          <w:rPr>
            <w:noProof/>
            <w:webHidden/>
            <w:sz w:val="22"/>
            <w:szCs w:val="22"/>
          </w:rPr>
          <w:fldChar w:fldCharType="end"/>
        </w:r>
      </w:hyperlink>
    </w:p>
    <w:p w:rsidR="00032B4F" w:rsidRPr="0052177C" w:rsidRDefault="00554390">
      <w:pPr>
        <w:pStyle w:val="Obsah1"/>
        <w:spacing w:before="120"/>
        <w:rPr>
          <w:b w:val="0"/>
          <w:noProof/>
          <w:sz w:val="22"/>
          <w:szCs w:val="22"/>
        </w:rPr>
      </w:pPr>
      <w:hyperlink w:anchor="_Toc333840973" w:history="1">
        <w:r w:rsidR="00032B4F" w:rsidRPr="0052177C">
          <w:rPr>
            <w:rStyle w:val="Hypertextovodkaz"/>
            <w:noProof/>
            <w:sz w:val="22"/>
            <w:szCs w:val="22"/>
          </w:rPr>
          <w:t>15.</w:t>
        </w:r>
        <w:r w:rsidR="00032B4F" w:rsidRPr="0052177C">
          <w:rPr>
            <w:b w:val="0"/>
            <w:noProof/>
            <w:sz w:val="22"/>
            <w:szCs w:val="22"/>
          </w:rPr>
          <w:tab/>
        </w:r>
        <w:r w:rsidR="00032B4F" w:rsidRPr="0052177C">
          <w:rPr>
            <w:rStyle w:val="Hypertextovodkaz"/>
            <w:noProof/>
            <w:sz w:val="22"/>
            <w:szCs w:val="22"/>
          </w:rPr>
          <w:t>Pracovní síly a Bezpečnost a ochrana zdraví při práci (BOZP)</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_Toc333840973 \h </w:instrText>
        </w:r>
        <w:r w:rsidR="00572130" w:rsidRPr="0052177C">
          <w:rPr>
            <w:noProof/>
            <w:webHidden/>
            <w:sz w:val="22"/>
            <w:szCs w:val="22"/>
          </w:rPr>
        </w:r>
        <w:r w:rsidR="00572130" w:rsidRPr="0052177C">
          <w:rPr>
            <w:noProof/>
            <w:webHidden/>
            <w:sz w:val="22"/>
            <w:szCs w:val="22"/>
          </w:rPr>
          <w:fldChar w:fldCharType="separate"/>
        </w:r>
        <w:r w:rsidR="000916E8">
          <w:rPr>
            <w:noProof/>
            <w:webHidden/>
            <w:sz w:val="22"/>
            <w:szCs w:val="22"/>
          </w:rPr>
          <w:t>23</w:t>
        </w:r>
        <w:r w:rsidR="00572130" w:rsidRPr="0052177C">
          <w:rPr>
            <w:noProof/>
            <w:webHidden/>
            <w:sz w:val="22"/>
            <w:szCs w:val="22"/>
          </w:rPr>
          <w:fldChar w:fldCharType="end"/>
        </w:r>
      </w:hyperlink>
    </w:p>
    <w:p w:rsidR="00032B4F" w:rsidRPr="0052177C" w:rsidRDefault="00554390">
      <w:pPr>
        <w:pStyle w:val="Obsah1"/>
        <w:spacing w:before="120"/>
        <w:rPr>
          <w:b w:val="0"/>
          <w:noProof/>
          <w:sz w:val="22"/>
          <w:szCs w:val="22"/>
        </w:rPr>
      </w:pPr>
      <w:hyperlink w:anchor="_Toc333840974" w:history="1">
        <w:r w:rsidR="00032B4F" w:rsidRPr="0052177C">
          <w:rPr>
            <w:rStyle w:val="Hypertextovodkaz"/>
            <w:noProof/>
            <w:sz w:val="22"/>
            <w:szCs w:val="22"/>
          </w:rPr>
          <w:t>16.</w:t>
        </w:r>
        <w:r w:rsidR="00032B4F" w:rsidRPr="0052177C">
          <w:rPr>
            <w:b w:val="0"/>
            <w:noProof/>
            <w:sz w:val="22"/>
            <w:szCs w:val="22"/>
          </w:rPr>
          <w:tab/>
        </w:r>
        <w:r w:rsidR="00032B4F" w:rsidRPr="0052177C">
          <w:rPr>
            <w:rStyle w:val="Hypertextovodkaz"/>
            <w:noProof/>
            <w:sz w:val="22"/>
            <w:szCs w:val="22"/>
          </w:rPr>
          <w:t>Realizační harmonogram a prodlení Zhotovitele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_Toc333840974 \h </w:instrText>
        </w:r>
        <w:r w:rsidR="00572130" w:rsidRPr="0052177C">
          <w:rPr>
            <w:noProof/>
            <w:webHidden/>
            <w:sz w:val="22"/>
            <w:szCs w:val="22"/>
          </w:rPr>
        </w:r>
        <w:r w:rsidR="00572130" w:rsidRPr="0052177C">
          <w:rPr>
            <w:noProof/>
            <w:webHidden/>
            <w:sz w:val="22"/>
            <w:szCs w:val="22"/>
          </w:rPr>
          <w:fldChar w:fldCharType="separate"/>
        </w:r>
        <w:r w:rsidR="000916E8">
          <w:rPr>
            <w:noProof/>
            <w:webHidden/>
            <w:sz w:val="22"/>
            <w:szCs w:val="22"/>
          </w:rPr>
          <w:t>25</w:t>
        </w:r>
        <w:r w:rsidR="00572130" w:rsidRPr="0052177C">
          <w:rPr>
            <w:noProof/>
            <w:webHidden/>
            <w:sz w:val="22"/>
            <w:szCs w:val="22"/>
          </w:rPr>
          <w:fldChar w:fldCharType="end"/>
        </w:r>
      </w:hyperlink>
    </w:p>
    <w:p w:rsidR="00032B4F" w:rsidRPr="0052177C" w:rsidRDefault="00554390">
      <w:pPr>
        <w:pStyle w:val="Obsah1"/>
        <w:spacing w:before="120"/>
        <w:rPr>
          <w:b w:val="0"/>
          <w:noProof/>
          <w:sz w:val="22"/>
          <w:szCs w:val="22"/>
        </w:rPr>
      </w:pPr>
      <w:hyperlink w:anchor="_Toc333840975" w:history="1">
        <w:r w:rsidR="00032B4F" w:rsidRPr="0052177C">
          <w:rPr>
            <w:rStyle w:val="Hypertextovodkaz"/>
            <w:noProof/>
            <w:sz w:val="22"/>
            <w:szCs w:val="22"/>
          </w:rPr>
          <w:t>17.</w:t>
        </w:r>
        <w:r w:rsidR="00032B4F" w:rsidRPr="0052177C">
          <w:rPr>
            <w:b w:val="0"/>
            <w:noProof/>
            <w:sz w:val="22"/>
            <w:szCs w:val="22"/>
          </w:rPr>
          <w:tab/>
        </w:r>
        <w:r w:rsidR="00032B4F" w:rsidRPr="0052177C">
          <w:rPr>
            <w:rStyle w:val="Hypertextovodkaz"/>
            <w:noProof/>
            <w:sz w:val="22"/>
            <w:szCs w:val="22"/>
          </w:rPr>
          <w:t>Zdržení a přerušení prací</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_Toc333840975 \h </w:instrText>
        </w:r>
        <w:r w:rsidR="00572130" w:rsidRPr="0052177C">
          <w:rPr>
            <w:noProof/>
            <w:webHidden/>
            <w:sz w:val="22"/>
            <w:szCs w:val="22"/>
          </w:rPr>
        </w:r>
        <w:r w:rsidR="00572130" w:rsidRPr="0052177C">
          <w:rPr>
            <w:noProof/>
            <w:webHidden/>
            <w:sz w:val="22"/>
            <w:szCs w:val="22"/>
          </w:rPr>
          <w:fldChar w:fldCharType="separate"/>
        </w:r>
        <w:r w:rsidR="000916E8">
          <w:rPr>
            <w:noProof/>
            <w:webHidden/>
            <w:sz w:val="22"/>
            <w:szCs w:val="22"/>
          </w:rPr>
          <w:t>27</w:t>
        </w:r>
        <w:r w:rsidR="00572130" w:rsidRPr="0052177C">
          <w:rPr>
            <w:noProof/>
            <w:webHidden/>
            <w:sz w:val="22"/>
            <w:szCs w:val="22"/>
          </w:rPr>
          <w:fldChar w:fldCharType="end"/>
        </w:r>
      </w:hyperlink>
    </w:p>
    <w:p w:rsidR="00032B4F" w:rsidRPr="0052177C" w:rsidRDefault="00554390">
      <w:pPr>
        <w:pStyle w:val="Obsah1"/>
        <w:spacing w:before="120"/>
        <w:rPr>
          <w:b w:val="0"/>
          <w:noProof/>
          <w:sz w:val="22"/>
          <w:szCs w:val="22"/>
        </w:rPr>
      </w:pPr>
      <w:hyperlink w:anchor="_Toc333840976" w:history="1">
        <w:r w:rsidR="00032B4F" w:rsidRPr="0052177C">
          <w:rPr>
            <w:rStyle w:val="Hypertextovodkaz"/>
            <w:noProof/>
            <w:sz w:val="22"/>
            <w:szCs w:val="22"/>
          </w:rPr>
          <w:t>18.</w:t>
        </w:r>
        <w:r w:rsidR="00032B4F" w:rsidRPr="0052177C">
          <w:rPr>
            <w:b w:val="0"/>
            <w:noProof/>
            <w:sz w:val="22"/>
            <w:szCs w:val="22"/>
          </w:rPr>
          <w:tab/>
        </w:r>
        <w:r w:rsidR="00032B4F" w:rsidRPr="0052177C">
          <w:rPr>
            <w:rStyle w:val="Hypertextovodkaz"/>
            <w:noProof/>
            <w:sz w:val="22"/>
            <w:szCs w:val="22"/>
          </w:rPr>
          <w:t>Kontrola prací před zakrytím</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_Toc333840976 \h </w:instrText>
        </w:r>
        <w:r w:rsidR="00572130" w:rsidRPr="0052177C">
          <w:rPr>
            <w:noProof/>
            <w:webHidden/>
            <w:sz w:val="22"/>
            <w:szCs w:val="22"/>
          </w:rPr>
        </w:r>
        <w:r w:rsidR="00572130" w:rsidRPr="0052177C">
          <w:rPr>
            <w:noProof/>
            <w:webHidden/>
            <w:sz w:val="22"/>
            <w:szCs w:val="22"/>
          </w:rPr>
          <w:fldChar w:fldCharType="separate"/>
        </w:r>
        <w:r w:rsidR="000916E8">
          <w:rPr>
            <w:noProof/>
            <w:webHidden/>
            <w:sz w:val="22"/>
            <w:szCs w:val="22"/>
          </w:rPr>
          <w:t>27</w:t>
        </w:r>
        <w:r w:rsidR="00572130" w:rsidRPr="0052177C">
          <w:rPr>
            <w:noProof/>
            <w:webHidden/>
            <w:sz w:val="22"/>
            <w:szCs w:val="22"/>
          </w:rPr>
          <w:fldChar w:fldCharType="end"/>
        </w:r>
      </w:hyperlink>
    </w:p>
    <w:p w:rsidR="00032B4F" w:rsidRPr="0052177C" w:rsidRDefault="00554390">
      <w:pPr>
        <w:pStyle w:val="Obsah1"/>
        <w:spacing w:before="120"/>
        <w:rPr>
          <w:b w:val="0"/>
          <w:noProof/>
          <w:sz w:val="22"/>
          <w:szCs w:val="22"/>
        </w:rPr>
      </w:pPr>
      <w:hyperlink w:anchor="_Toc333840977" w:history="1">
        <w:r w:rsidR="00032B4F" w:rsidRPr="0052177C">
          <w:rPr>
            <w:rStyle w:val="Hypertextovodkaz"/>
            <w:noProof/>
            <w:sz w:val="22"/>
            <w:szCs w:val="22"/>
          </w:rPr>
          <w:t>19.</w:t>
        </w:r>
        <w:r w:rsidR="00032B4F" w:rsidRPr="0052177C">
          <w:rPr>
            <w:b w:val="0"/>
            <w:noProof/>
            <w:sz w:val="22"/>
            <w:szCs w:val="22"/>
          </w:rPr>
          <w:tab/>
        </w:r>
        <w:r w:rsidR="00032B4F" w:rsidRPr="0052177C">
          <w:rPr>
            <w:rStyle w:val="Hypertextovodkaz"/>
            <w:noProof/>
            <w:sz w:val="22"/>
            <w:szCs w:val="22"/>
          </w:rPr>
          <w:t>Kontrola stavebních prací Objednatelem</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_Toc333840977 \h </w:instrText>
        </w:r>
        <w:r w:rsidR="00572130" w:rsidRPr="0052177C">
          <w:rPr>
            <w:noProof/>
            <w:webHidden/>
            <w:sz w:val="22"/>
            <w:szCs w:val="22"/>
          </w:rPr>
        </w:r>
        <w:r w:rsidR="00572130" w:rsidRPr="0052177C">
          <w:rPr>
            <w:noProof/>
            <w:webHidden/>
            <w:sz w:val="22"/>
            <w:szCs w:val="22"/>
          </w:rPr>
          <w:fldChar w:fldCharType="separate"/>
        </w:r>
        <w:r w:rsidR="000916E8">
          <w:rPr>
            <w:noProof/>
            <w:webHidden/>
            <w:sz w:val="22"/>
            <w:szCs w:val="22"/>
          </w:rPr>
          <w:t>28</w:t>
        </w:r>
        <w:r w:rsidR="00572130" w:rsidRPr="0052177C">
          <w:rPr>
            <w:noProof/>
            <w:webHidden/>
            <w:sz w:val="22"/>
            <w:szCs w:val="22"/>
          </w:rPr>
          <w:fldChar w:fldCharType="end"/>
        </w:r>
      </w:hyperlink>
    </w:p>
    <w:p w:rsidR="00032B4F" w:rsidRPr="0052177C" w:rsidRDefault="00554390">
      <w:pPr>
        <w:pStyle w:val="Obsah1"/>
        <w:spacing w:before="120"/>
        <w:rPr>
          <w:b w:val="0"/>
          <w:noProof/>
          <w:sz w:val="22"/>
          <w:szCs w:val="22"/>
        </w:rPr>
      </w:pPr>
      <w:hyperlink w:anchor="_Toc333840978" w:history="1">
        <w:r w:rsidR="00032B4F" w:rsidRPr="0052177C">
          <w:rPr>
            <w:rStyle w:val="Hypertextovodkaz"/>
            <w:iCs/>
            <w:noProof/>
            <w:sz w:val="22"/>
            <w:szCs w:val="22"/>
          </w:rPr>
          <w:t>20.</w:t>
        </w:r>
        <w:r w:rsidR="00032B4F" w:rsidRPr="0052177C">
          <w:rPr>
            <w:b w:val="0"/>
            <w:noProof/>
            <w:sz w:val="22"/>
            <w:szCs w:val="22"/>
          </w:rPr>
          <w:tab/>
        </w:r>
        <w:r w:rsidR="00032B4F" w:rsidRPr="0052177C">
          <w:rPr>
            <w:rStyle w:val="Hypertextovodkaz"/>
            <w:noProof/>
            <w:sz w:val="22"/>
            <w:szCs w:val="22"/>
          </w:rPr>
          <w:t>Předání a převzetí Díla</w:t>
        </w:r>
        <w:r w:rsidR="00032B4F" w:rsidRPr="0052177C">
          <w:rPr>
            <w:noProof/>
            <w:webHidden/>
            <w:sz w:val="22"/>
            <w:szCs w:val="22"/>
          </w:rPr>
          <w:tab/>
          <w:t>30</w:t>
        </w:r>
      </w:hyperlink>
    </w:p>
    <w:p w:rsidR="00032B4F" w:rsidRPr="0052177C" w:rsidRDefault="00554390">
      <w:pPr>
        <w:pStyle w:val="Obsah1"/>
        <w:spacing w:before="120"/>
        <w:rPr>
          <w:b w:val="0"/>
          <w:noProof/>
          <w:sz w:val="22"/>
          <w:szCs w:val="22"/>
        </w:rPr>
      </w:pPr>
      <w:hyperlink w:anchor="_Toc333840979" w:history="1">
        <w:r w:rsidR="00032B4F" w:rsidRPr="0052177C">
          <w:rPr>
            <w:rStyle w:val="Hypertextovodkaz"/>
            <w:noProof/>
            <w:sz w:val="22"/>
            <w:szCs w:val="22"/>
          </w:rPr>
          <w:t>21.</w:t>
        </w:r>
        <w:r w:rsidR="00032B4F" w:rsidRPr="0052177C">
          <w:rPr>
            <w:b w:val="0"/>
            <w:noProof/>
            <w:sz w:val="22"/>
            <w:szCs w:val="22"/>
          </w:rPr>
          <w:tab/>
        </w:r>
        <w:r w:rsidR="00032B4F" w:rsidRPr="0052177C">
          <w:rPr>
            <w:rStyle w:val="Hypertextovodkaz"/>
            <w:noProof/>
            <w:sz w:val="22"/>
            <w:szCs w:val="22"/>
          </w:rPr>
          <w:t>Dokončení zbývajících prací a odstranění vad</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_Toc333840979 \h </w:instrText>
        </w:r>
        <w:r w:rsidR="00572130" w:rsidRPr="0052177C">
          <w:rPr>
            <w:noProof/>
            <w:webHidden/>
            <w:sz w:val="22"/>
            <w:szCs w:val="22"/>
          </w:rPr>
        </w:r>
        <w:r w:rsidR="00572130" w:rsidRPr="0052177C">
          <w:rPr>
            <w:noProof/>
            <w:webHidden/>
            <w:sz w:val="22"/>
            <w:szCs w:val="22"/>
          </w:rPr>
          <w:fldChar w:fldCharType="separate"/>
        </w:r>
        <w:r w:rsidR="000916E8">
          <w:rPr>
            <w:noProof/>
            <w:webHidden/>
            <w:sz w:val="22"/>
            <w:szCs w:val="22"/>
          </w:rPr>
          <w:t>34</w:t>
        </w:r>
        <w:r w:rsidR="00572130" w:rsidRPr="0052177C">
          <w:rPr>
            <w:noProof/>
            <w:webHidden/>
            <w:sz w:val="22"/>
            <w:szCs w:val="22"/>
          </w:rPr>
          <w:fldChar w:fldCharType="end"/>
        </w:r>
      </w:hyperlink>
    </w:p>
    <w:p w:rsidR="00032B4F" w:rsidRPr="0052177C" w:rsidRDefault="00554390">
      <w:pPr>
        <w:pStyle w:val="Obsah1"/>
        <w:spacing w:before="120"/>
        <w:rPr>
          <w:b w:val="0"/>
          <w:noProof/>
          <w:sz w:val="22"/>
          <w:szCs w:val="22"/>
        </w:rPr>
      </w:pPr>
      <w:hyperlink w:anchor="_Toc333840980" w:history="1">
        <w:r w:rsidR="00032B4F" w:rsidRPr="0052177C">
          <w:rPr>
            <w:rStyle w:val="Hypertextovodkaz"/>
            <w:noProof/>
            <w:sz w:val="22"/>
            <w:szCs w:val="22"/>
          </w:rPr>
          <w:t>22.</w:t>
        </w:r>
        <w:r w:rsidR="00032B4F" w:rsidRPr="0052177C">
          <w:rPr>
            <w:b w:val="0"/>
            <w:noProof/>
            <w:sz w:val="22"/>
            <w:szCs w:val="22"/>
          </w:rPr>
          <w:tab/>
        </w:r>
        <w:r w:rsidR="00032B4F" w:rsidRPr="0052177C">
          <w:rPr>
            <w:rStyle w:val="Hypertextovodkaz"/>
            <w:noProof/>
            <w:sz w:val="22"/>
            <w:szCs w:val="22"/>
          </w:rPr>
          <w:t>Odpovědnost za vady a za odstranění škod</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_Toc333840980 \h </w:instrText>
        </w:r>
        <w:r w:rsidR="00572130" w:rsidRPr="0052177C">
          <w:rPr>
            <w:noProof/>
            <w:webHidden/>
            <w:sz w:val="22"/>
            <w:szCs w:val="22"/>
          </w:rPr>
        </w:r>
        <w:r w:rsidR="00572130" w:rsidRPr="0052177C">
          <w:rPr>
            <w:noProof/>
            <w:webHidden/>
            <w:sz w:val="22"/>
            <w:szCs w:val="22"/>
          </w:rPr>
          <w:fldChar w:fldCharType="separate"/>
        </w:r>
        <w:r w:rsidR="000916E8">
          <w:rPr>
            <w:noProof/>
            <w:webHidden/>
            <w:sz w:val="22"/>
            <w:szCs w:val="22"/>
          </w:rPr>
          <w:t>36</w:t>
        </w:r>
        <w:r w:rsidR="00572130" w:rsidRPr="0052177C">
          <w:rPr>
            <w:noProof/>
            <w:webHidden/>
            <w:sz w:val="22"/>
            <w:szCs w:val="22"/>
          </w:rPr>
          <w:fldChar w:fldCharType="end"/>
        </w:r>
      </w:hyperlink>
    </w:p>
    <w:p w:rsidR="00032B4F" w:rsidRPr="0052177C" w:rsidRDefault="00554390">
      <w:pPr>
        <w:pStyle w:val="Obsah1"/>
        <w:spacing w:before="120"/>
        <w:rPr>
          <w:b w:val="0"/>
          <w:noProof/>
          <w:sz w:val="22"/>
          <w:szCs w:val="22"/>
        </w:rPr>
      </w:pPr>
      <w:hyperlink w:anchor="_Toc333840981" w:history="1">
        <w:r w:rsidR="00032B4F" w:rsidRPr="0052177C">
          <w:rPr>
            <w:rStyle w:val="Hypertextovodkaz"/>
            <w:noProof/>
            <w:sz w:val="22"/>
            <w:szCs w:val="22"/>
          </w:rPr>
          <w:t>23.</w:t>
        </w:r>
        <w:r w:rsidR="00032B4F" w:rsidRPr="0052177C">
          <w:rPr>
            <w:b w:val="0"/>
            <w:noProof/>
            <w:sz w:val="22"/>
            <w:szCs w:val="22"/>
          </w:rPr>
          <w:tab/>
        </w:r>
        <w:r w:rsidR="00032B4F" w:rsidRPr="0052177C">
          <w:rPr>
            <w:rStyle w:val="Hypertextovodkaz"/>
            <w:noProof/>
            <w:sz w:val="22"/>
            <w:szCs w:val="22"/>
          </w:rPr>
          <w:t>Záruka za provedení Díla a Garanční záruka</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_Toc333840981 \h </w:instrText>
        </w:r>
        <w:r w:rsidR="00572130" w:rsidRPr="0052177C">
          <w:rPr>
            <w:noProof/>
            <w:webHidden/>
            <w:sz w:val="22"/>
            <w:szCs w:val="22"/>
          </w:rPr>
        </w:r>
        <w:r w:rsidR="00572130" w:rsidRPr="0052177C">
          <w:rPr>
            <w:noProof/>
            <w:webHidden/>
            <w:sz w:val="22"/>
            <w:szCs w:val="22"/>
          </w:rPr>
          <w:fldChar w:fldCharType="separate"/>
        </w:r>
        <w:r w:rsidR="000916E8">
          <w:rPr>
            <w:noProof/>
            <w:webHidden/>
            <w:sz w:val="22"/>
            <w:szCs w:val="22"/>
          </w:rPr>
          <w:t>37</w:t>
        </w:r>
        <w:r w:rsidR="00572130" w:rsidRPr="0052177C">
          <w:rPr>
            <w:noProof/>
            <w:webHidden/>
            <w:sz w:val="22"/>
            <w:szCs w:val="22"/>
          </w:rPr>
          <w:fldChar w:fldCharType="end"/>
        </w:r>
      </w:hyperlink>
    </w:p>
    <w:p w:rsidR="00032B4F" w:rsidRPr="0052177C" w:rsidRDefault="00554390">
      <w:pPr>
        <w:pStyle w:val="Obsah1"/>
        <w:spacing w:before="120"/>
        <w:rPr>
          <w:b w:val="0"/>
          <w:noProof/>
          <w:sz w:val="22"/>
          <w:szCs w:val="22"/>
        </w:rPr>
      </w:pPr>
      <w:hyperlink w:anchor="_Toc333840982" w:history="1">
        <w:r w:rsidR="00032B4F" w:rsidRPr="0052177C">
          <w:rPr>
            <w:rStyle w:val="Hypertextovodkaz"/>
            <w:noProof/>
            <w:sz w:val="22"/>
            <w:szCs w:val="22"/>
          </w:rPr>
          <w:t>24.</w:t>
        </w:r>
        <w:r w:rsidR="00032B4F" w:rsidRPr="0052177C">
          <w:rPr>
            <w:b w:val="0"/>
            <w:noProof/>
            <w:sz w:val="22"/>
            <w:szCs w:val="22"/>
          </w:rPr>
          <w:tab/>
        </w:r>
        <w:r w:rsidR="00032B4F" w:rsidRPr="0052177C">
          <w:rPr>
            <w:rStyle w:val="Hypertextovodkaz"/>
            <w:noProof/>
            <w:sz w:val="22"/>
            <w:szCs w:val="22"/>
          </w:rPr>
          <w:t>Smluvní pokuty</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_Toc333840982 \h </w:instrText>
        </w:r>
        <w:r w:rsidR="00572130" w:rsidRPr="0052177C">
          <w:rPr>
            <w:noProof/>
            <w:webHidden/>
            <w:sz w:val="22"/>
            <w:szCs w:val="22"/>
          </w:rPr>
        </w:r>
        <w:r w:rsidR="00572130" w:rsidRPr="0052177C">
          <w:rPr>
            <w:noProof/>
            <w:webHidden/>
            <w:sz w:val="22"/>
            <w:szCs w:val="22"/>
          </w:rPr>
          <w:fldChar w:fldCharType="separate"/>
        </w:r>
        <w:r w:rsidR="000916E8">
          <w:rPr>
            <w:noProof/>
            <w:webHidden/>
            <w:sz w:val="22"/>
            <w:szCs w:val="22"/>
          </w:rPr>
          <w:t>39</w:t>
        </w:r>
        <w:r w:rsidR="00572130" w:rsidRPr="0052177C">
          <w:rPr>
            <w:noProof/>
            <w:webHidden/>
            <w:sz w:val="22"/>
            <w:szCs w:val="22"/>
          </w:rPr>
          <w:fldChar w:fldCharType="end"/>
        </w:r>
      </w:hyperlink>
    </w:p>
    <w:p w:rsidR="00032B4F" w:rsidRPr="0052177C" w:rsidRDefault="00554390">
      <w:pPr>
        <w:pStyle w:val="Obsah1"/>
        <w:spacing w:before="120"/>
        <w:rPr>
          <w:b w:val="0"/>
          <w:noProof/>
          <w:sz w:val="22"/>
          <w:szCs w:val="22"/>
        </w:rPr>
      </w:pPr>
      <w:hyperlink w:anchor="_Toc333840983" w:history="1">
        <w:r w:rsidR="00032B4F" w:rsidRPr="0052177C">
          <w:rPr>
            <w:rStyle w:val="Hypertextovodkaz"/>
            <w:noProof/>
            <w:sz w:val="22"/>
            <w:szCs w:val="22"/>
          </w:rPr>
          <w:t>25.</w:t>
        </w:r>
        <w:r w:rsidR="00032B4F" w:rsidRPr="0052177C">
          <w:rPr>
            <w:b w:val="0"/>
            <w:noProof/>
            <w:sz w:val="22"/>
            <w:szCs w:val="22"/>
          </w:rPr>
          <w:tab/>
        </w:r>
        <w:r w:rsidR="00032B4F" w:rsidRPr="0052177C">
          <w:rPr>
            <w:rStyle w:val="Hypertextovodkaz"/>
            <w:noProof/>
            <w:sz w:val="22"/>
            <w:szCs w:val="22"/>
          </w:rPr>
          <w:t>Ukončení smluvního vztahu</w:t>
        </w:r>
        <w:r w:rsidR="00032B4F" w:rsidRPr="0052177C">
          <w:rPr>
            <w:noProof/>
            <w:webHidden/>
            <w:sz w:val="22"/>
            <w:szCs w:val="22"/>
          </w:rPr>
          <w:tab/>
          <w:t>40</w:t>
        </w:r>
      </w:hyperlink>
    </w:p>
    <w:p w:rsidR="00032B4F" w:rsidRPr="0052177C" w:rsidRDefault="00554390">
      <w:pPr>
        <w:pStyle w:val="Obsah1"/>
        <w:spacing w:before="120"/>
        <w:rPr>
          <w:b w:val="0"/>
          <w:noProof/>
          <w:sz w:val="22"/>
          <w:szCs w:val="22"/>
        </w:rPr>
      </w:pPr>
      <w:hyperlink w:anchor="_Toc333840984" w:history="1">
        <w:r w:rsidR="00032B4F" w:rsidRPr="0052177C">
          <w:rPr>
            <w:rStyle w:val="Hypertextovodkaz"/>
            <w:noProof/>
            <w:sz w:val="22"/>
            <w:szCs w:val="22"/>
          </w:rPr>
          <w:t>26.</w:t>
        </w:r>
        <w:r w:rsidR="00032B4F" w:rsidRPr="0052177C">
          <w:rPr>
            <w:b w:val="0"/>
            <w:noProof/>
            <w:sz w:val="22"/>
            <w:szCs w:val="22"/>
          </w:rPr>
          <w:tab/>
        </w:r>
        <w:r w:rsidR="00032B4F" w:rsidRPr="0052177C">
          <w:rPr>
            <w:rStyle w:val="Hypertextovodkaz"/>
            <w:noProof/>
            <w:sz w:val="22"/>
            <w:szCs w:val="22"/>
          </w:rPr>
          <w:t>Odstoupení od smlouvy</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_Toc333840984 \h </w:instrText>
        </w:r>
        <w:r w:rsidR="00572130" w:rsidRPr="0052177C">
          <w:rPr>
            <w:noProof/>
            <w:webHidden/>
            <w:sz w:val="22"/>
            <w:szCs w:val="22"/>
          </w:rPr>
        </w:r>
        <w:r w:rsidR="00572130" w:rsidRPr="0052177C">
          <w:rPr>
            <w:noProof/>
            <w:webHidden/>
            <w:sz w:val="22"/>
            <w:szCs w:val="22"/>
          </w:rPr>
          <w:fldChar w:fldCharType="separate"/>
        </w:r>
        <w:r w:rsidR="000916E8">
          <w:rPr>
            <w:noProof/>
            <w:webHidden/>
            <w:sz w:val="22"/>
            <w:szCs w:val="22"/>
          </w:rPr>
          <w:t>41</w:t>
        </w:r>
        <w:r w:rsidR="00572130" w:rsidRPr="0052177C">
          <w:rPr>
            <w:noProof/>
            <w:webHidden/>
            <w:sz w:val="22"/>
            <w:szCs w:val="22"/>
          </w:rPr>
          <w:fldChar w:fldCharType="end"/>
        </w:r>
      </w:hyperlink>
    </w:p>
    <w:p w:rsidR="00032B4F" w:rsidRPr="0052177C" w:rsidRDefault="00554390">
      <w:pPr>
        <w:pStyle w:val="Obsah1"/>
        <w:spacing w:before="120"/>
        <w:rPr>
          <w:b w:val="0"/>
          <w:noProof/>
          <w:sz w:val="22"/>
          <w:szCs w:val="22"/>
        </w:rPr>
      </w:pPr>
      <w:hyperlink w:anchor="_Toc333840985" w:history="1">
        <w:r w:rsidR="00032B4F" w:rsidRPr="0052177C">
          <w:rPr>
            <w:rStyle w:val="Hypertextovodkaz"/>
            <w:noProof/>
            <w:sz w:val="22"/>
            <w:szCs w:val="22"/>
          </w:rPr>
          <w:t>27.</w:t>
        </w:r>
        <w:r w:rsidR="00032B4F" w:rsidRPr="0052177C">
          <w:rPr>
            <w:b w:val="0"/>
            <w:noProof/>
            <w:sz w:val="22"/>
            <w:szCs w:val="22"/>
          </w:rPr>
          <w:tab/>
        </w:r>
        <w:r w:rsidR="00032B4F" w:rsidRPr="0052177C">
          <w:rPr>
            <w:rStyle w:val="Hypertextovodkaz"/>
            <w:noProof/>
            <w:sz w:val="22"/>
            <w:szCs w:val="22"/>
          </w:rPr>
          <w:t>Pojištění</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_Toc333840985 \h </w:instrText>
        </w:r>
        <w:r w:rsidR="00572130" w:rsidRPr="0052177C">
          <w:rPr>
            <w:noProof/>
            <w:webHidden/>
            <w:sz w:val="22"/>
            <w:szCs w:val="22"/>
          </w:rPr>
        </w:r>
        <w:r w:rsidR="00572130" w:rsidRPr="0052177C">
          <w:rPr>
            <w:noProof/>
            <w:webHidden/>
            <w:sz w:val="22"/>
            <w:szCs w:val="22"/>
          </w:rPr>
          <w:fldChar w:fldCharType="separate"/>
        </w:r>
        <w:r w:rsidR="000916E8">
          <w:rPr>
            <w:noProof/>
            <w:webHidden/>
            <w:sz w:val="22"/>
            <w:szCs w:val="22"/>
          </w:rPr>
          <w:t>43</w:t>
        </w:r>
        <w:r w:rsidR="00572130" w:rsidRPr="0052177C">
          <w:rPr>
            <w:noProof/>
            <w:webHidden/>
            <w:sz w:val="22"/>
            <w:szCs w:val="22"/>
          </w:rPr>
          <w:fldChar w:fldCharType="end"/>
        </w:r>
      </w:hyperlink>
    </w:p>
    <w:p w:rsidR="00032B4F" w:rsidRPr="0052177C" w:rsidRDefault="00554390">
      <w:pPr>
        <w:pStyle w:val="Obsah1"/>
        <w:spacing w:before="120"/>
        <w:rPr>
          <w:b w:val="0"/>
          <w:noProof/>
          <w:sz w:val="22"/>
          <w:szCs w:val="22"/>
        </w:rPr>
      </w:pPr>
      <w:hyperlink w:anchor="_Toc333840986" w:history="1">
        <w:r w:rsidR="00032B4F" w:rsidRPr="0052177C">
          <w:rPr>
            <w:rStyle w:val="Hypertextovodkaz"/>
            <w:noProof/>
            <w:sz w:val="22"/>
            <w:szCs w:val="22"/>
          </w:rPr>
          <w:t>28.</w:t>
        </w:r>
        <w:r w:rsidR="00032B4F" w:rsidRPr="0052177C">
          <w:rPr>
            <w:b w:val="0"/>
            <w:noProof/>
            <w:sz w:val="22"/>
            <w:szCs w:val="22"/>
          </w:rPr>
          <w:tab/>
        </w:r>
        <w:r w:rsidR="00032B4F" w:rsidRPr="0052177C">
          <w:rPr>
            <w:rStyle w:val="Hypertextovodkaz"/>
            <w:noProof/>
            <w:sz w:val="22"/>
            <w:szCs w:val="22"/>
          </w:rPr>
          <w:t>Ostatní ujednání</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_Toc333840986 \h </w:instrText>
        </w:r>
        <w:r w:rsidR="00572130" w:rsidRPr="0052177C">
          <w:rPr>
            <w:noProof/>
            <w:webHidden/>
            <w:sz w:val="22"/>
            <w:szCs w:val="22"/>
          </w:rPr>
        </w:r>
        <w:r w:rsidR="00572130" w:rsidRPr="0052177C">
          <w:rPr>
            <w:noProof/>
            <w:webHidden/>
            <w:sz w:val="22"/>
            <w:szCs w:val="22"/>
          </w:rPr>
          <w:fldChar w:fldCharType="separate"/>
        </w:r>
        <w:r w:rsidR="000916E8">
          <w:rPr>
            <w:noProof/>
            <w:webHidden/>
            <w:sz w:val="22"/>
            <w:szCs w:val="22"/>
          </w:rPr>
          <w:t>44</w:t>
        </w:r>
        <w:r w:rsidR="00572130" w:rsidRPr="0052177C">
          <w:rPr>
            <w:noProof/>
            <w:webHidden/>
            <w:sz w:val="22"/>
            <w:szCs w:val="22"/>
          </w:rPr>
          <w:fldChar w:fldCharType="end"/>
        </w:r>
      </w:hyperlink>
    </w:p>
    <w:p w:rsidR="00032B4F" w:rsidRDefault="00572130">
      <w:pPr>
        <w:pStyle w:val="PrvnrovesmlouvyNadpis"/>
        <w:numPr>
          <w:ilvl w:val="0"/>
          <w:numId w:val="0"/>
        </w:numPr>
        <w:spacing w:before="120" w:after="0"/>
        <w:ind w:left="567"/>
        <w:rPr>
          <w:caps w:val="0"/>
        </w:rPr>
      </w:pPr>
      <w:r w:rsidRPr="0052177C">
        <w:rPr>
          <w:caps w:val="0"/>
          <w:szCs w:val="22"/>
        </w:rPr>
        <w:fldChar w:fldCharType="end"/>
      </w:r>
    </w:p>
    <w:p w:rsidR="00032B4F" w:rsidRDefault="00032B4F" w:rsidP="003636FF">
      <w:pPr>
        <w:pStyle w:val="PrvnrovesmlouvyNadpis"/>
        <w:numPr>
          <w:ilvl w:val="0"/>
          <w:numId w:val="0"/>
        </w:numPr>
        <w:ind w:left="567"/>
      </w:pPr>
    </w:p>
    <w:p w:rsidR="00032B4F" w:rsidRDefault="00032B4F" w:rsidP="003636FF">
      <w:pPr>
        <w:pStyle w:val="PrvnrovesmlouvyNadpis"/>
        <w:numPr>
          <w:ilvl w:val="0"/>
          <w:numId w:val="0"/>
        </w:numPr>
        <w:ind w:left="567"/>
      </w:pPr>
    </w:p>
    <w:p w:rsidR="00032B4F" w:rsidRPr="003636FF" w:rsidRDefault="00032B4F" w:rsidP="003636FF">
      <w:pPr>
        <w:pStyle w:val="Druhrovesmlouvy"/>
        <w:numPr>
          <w:ilvl w:val="0"/>
          <w:numId w:val="0"/>
        </w:numPr>
        <w:ind w:left="567"/>
      </w:pPr>
    </w:p>
    <w:p w:rsidR="00032B4F" w:rsidRPr="001B053A" w:rsidRDefault="00032B4F" w:rsidP="001B053A">
      <w:pPr>
        <w:pStyle w:val="PrvnrovesmlouvyNadpis"/>
      </w:pPr>
      <w:bookmarkStart w:id="1" w:name="_Toc333405978"/>
      <w:bookmarkStart w:id="2" w:name="_Toc333840958"/>
      <w:r w:rsidRPr="001B053A">
        <w:lastRenderedPageBreak/>
        <w:t>ÚVODNÍ USTANOVENÍ</w:t>
      </w:r>
      <w:bookmarkEnd w:id="1"/>
      <w:bookmarkEnd w:id="2"/>
    </w:p>
    <w:p w:rsidR="00032B4F" w:rsidRPr="00574E74" w:rsidRDefault="00032B4F" w:rsidP="004C007D">
      <w:pPr>
        <w:pStyle w:val="Druhrovesmlouvy"/>
        <w:ind w:left="567"/>
        <w:rPr>
          <w:b/>
        </w:rPr>
      </w:pPr>
      <w:r>
        <w:t>Tyto všeobecné obchodní podmínky pro stavby (dále jen „</w:t>
      </w:r>
      <w:r w:rsidRPr="00FA37C8">
        <w:rPr>
          <w:b/>
        </w:rPr>
        <w:t>VOP</w:t>
      </w:r>
      <w:r>
        <w:t>“) podrobněji upravují obsah závazků vznikajících Pražské vodohospodářské společnosti a.s. a její Smlouvy o Dílo nebo obdobných smluv na provádění, rekonstrukce, obnovu nebo sanace vodohospodářských staveb nebo jejich částí.</w:t>
      </w:r>
    </w:p>
    <w:p w:rsidR="00032B4F" w:rsidRDefault="00032B4F" w:rsidP="004C007D">
      <w:pPr>
        <w:pStyle w:val="Druhrovesmlouvy"/>
        <w:ind w:left="567"/>
      </w:pPr>
      <w:r>
        <w:t>V souladu s §</w:t>
      </w:r>
      <w:r w:rsidR="00500440">
        <w:t xml:space="preserve"> 1751 zákona č. 89/2012 Sb., občanský zákoník, </w:t>
      </w:r>
      <w:r>
        <w:t xml:space="preserve">tvoří tyto VOP část obsahu těchto smluv, </w:t>
      </w:r>
      <w:r w:rsidRPr="00574E74">
        <w:t xml:space="preserve">jsou stranám uzavírajícím smlouvu známé </w:t>
      </w:r>
      <w:r>
        <w:t>a</w:t>
      </w:r>
      <w:r w:rsidRPr="00574E74">
        <w:t xml:space="preserve"> k</w:t>
      </w:r>
      <w:r>
        <w:t> </w:t>
      </w:r>
      <w:r w:rsidRPr="00574E74">
        <w:t>návrhu</w:t>
      </w:r>
      <w:r>
        <w:t xml:space="preserve"> smlouvy</w:t>
      </w:r>
      <w:r w:rsidRPr="00574E74">
        <w:t xml:space="preserve"> přiložené</w:t>
      </w:r>
      <w:r>
        <w:t>.</w:t>
      </w:r>
    </w:p>
    <w:p w:rsidR="00B22EED" w:rsidRDefault="00B22EED" w:rsidP="00560338">
      <w:pPr>
        <w:pStyle w:val="Druhrovesmlouvy"/>
        <w:ind w:left="567"/>
      </w:pPr>
      <w:r w:rsidRPr="00B22EED">
        <w:t xml:space="preserve">Zhotovitel bere na vědomí, že </w:t>
      </w:r>
      <w:r w:rsidR="0093240D">
        <w:t>zdrojem finančních prostředků na realizaci investičních akc</w:t>
      </w:r>
      <w:r w:rsidR="001F0476">
        <w:t>í</w:t>
      </w:r>
      <w:r w:rsidR="0093240D">
        <w:t xml:space="preserve"> Objednatele </w:t>
      </w:r>
      <w:r w:rsidRPr="00B22EED">
        <w:t>m</w:t>
      </w:r>
      <w:r w:rsidR="0093240D">
        <w:t xml:space="preserve">ohou </w:t>
      </w:r>
      <w:r w:rsidR="00F32400">
        <w:t xml:space="preserve">být </w:t>
      </w:r>
      <w:r w:rsidRPr="00B22EED">
        <w:t>finanční př</w:t>
      </w:r>
      <w:r w:rsidR="0093240D">
        <w:t>í</w:t>
      </w:r>
      <w:r w:rsidRPr="00B22EED">
        <w:t>spě</w:t>
      </w:r>
      <w:r w:rsidR="0093240D">
        <w:t xml:space="preserve">vky </w:t>
      </w:r>
      <w:r>
        <w:t>veřejnoprávních dotačních programů</w:t>
      </w:r>
      <w:r w:rsidRPr="00B22EED">
        <w:t xml:space="preserve">, přičemž přiznání či nepřiznání </w:t>
      </w:r>
      <w:r>
        <w:t xml:space="preserve">finanční </w:t>
      </w:r>
      <w:r w:rsidRPr="00B22EED">
        <w:t>podpory a její výše v tom kterém roce je nezávislé na vůli Objednatele.</w:t>
      </w:r>
      <w:r w:rsidR="006E50CE">
        <w:t xml:space="preserve"> </w:t>
      </w:r>
      <w:r w:rsidR="00F32400">
        <w:t>S</w:t>
      </w:r>
      <w:r w:rsidR="001F0476">
        <w:t> ohledem na t</w:t>
      </w:r>
      <w:r w:rsidR="00F32400">
        <w:t>u</w:t>
      </w:r>
      <w:r w:rsidR="001F0476">
        <w:t xml:space="preserve">to skutečnost </w:t>
      </w:r>
      <w:r w:rsidR="006E50CE">
        <w:t xml:space="preserve">se </w:t>
      </w:r>
      <w:r w:rsidRPr="00B22EED">
        <w:t xml:space="preserve">smlouva </w:t>
      </w:r>
      <w:r w:rsidR="006E50CE">
        <w:t xml:space="preserve">o dílo uzavírá </w:t>
      </w:r>
      <w:r w:rsidRPr="00B22EED">
        <w:t>s</w:t>
      </w:r>
      <w:r w:rsidR="0093240D">
        <w:t xml:space="preserve">  </w:t>
      </w:r>
      <w:r w:rsidRPr="00B22EED">
        <w:t xml:space="preserve">odkládací podmínkou vázanou na </w:t>
      </w:r>
      <w:r w:rsidR="0093240D">
        <w:t xml:space="preserve">rozhodnutí o </w:t>
      </w:r>
      <w:r w:rsidRPr="00B22EED">
        <w:t xml:space="preserve">přiznání podpory </w:t>
      </w:r>
      <w:r w:rsidR="0093240D">
        <w:t xml:space="preserve">Objednateli </w:t>
      </w:r>
      <w:r w:rsidRPr="00B22EED">
        <w:t xml:space="preserve">ze strany </w:t>
      </w:r>
      <w:r w:rsidR="00494D2B">
        <w:t>příslušného veřejnoprávního dotačního programu.</w:t>
      </w:r>
      <w:r w:rsidRPr="00B22EED">
        <w:t xml:space="preserve"> Ta</w:t>
      </w:r>
      <w:r w:rsidR="00CD1FE2">
        <w:t xml:space="preserve">ková smlouva </w:t>
      </w:r>
      <w:r w:rsidRPr="00B22EED">
        <w:t>je proto ze strany Zhotovitele uzavírána jako smlouva odvážná.</w:t>
      </w:r>
    </w:p>
    <w:p w:rsidR="00032B4F" w:rsidRDefault="00032B4F" w:rsidP="00FA37C8">
      <w:pPr>
        <w:pStyle w:val="PrvnrovesmlouvyNadpis"/>
      </w:pPr>
      <w:bookmarkStart w:id="3" w:name="_Toc333405979"/>
      <w:bookmarkStart w:id="4" w:name="_Toc333840959"/>
      <w:r>
        <w:t>Definice a výklad</w:t>
      </w:r>
      <w:r w:rsidR="00B22EED">
        <w:t xml:space="preserve"> </w:t>
      </w:r>
      <w:r>
        <w:t>pojmů</w:t>
      </w:r>
      <w:bookmarkEnd w:id="3"/>
      <w:bookmarkEnd w:id="4"/>
    </w:p>
    <w:p w:rsidR="00032B4F" w:rsidRPr="00852320" w:rsidRDefault="00032B4F" w:rsidP="00E12F68">
      <w:pPr>
        <w:pStyle w:val="Druhrovesmlouvy"/>
        <w:tabs>
          <w:tab w:val="num" w:pos="567"/>
          <w:tab w:val="num" w:pos="993"/>
        </w:tabs>
        <w:ind w:left="567"/>
      </w:pPr>
      <w:r w:rsidRPr="00852320">
        <w:t>Jestliže není výslovně stanoveno jinak, mají v</w:t>
      </w:r>
      <w:r>
        <w:t xml:space="preserve">e </w:t>
      </w:r>
      <w:r w:rsidRPr="00852320">
        <w:t>Smlouvě</w:t>
      </w:r>
      <w:r>
        <w:t>, Smluvních dokumentech</w:t>
      </w:r>
      <w:r w:rsidR="009B41F5">
        <w:t xml:space="preserve"> </w:t>
      </w:r>
      <w:r>
        <w:t>a v těchto VOP</w:t>
      </w:r>
      <w:r w:rsidRPr="00852320">
        <w:t xml:space="preserve"> následující pojmy a výrazy tento význam:</w:t>
      </w:r>
    </w:p>
    <w:p w:rsidR="00032B4F" w:rsidRPr="00CF2471" w:rsidRDefault="00032B4F" w:rsidP="00093C99">
      <w:pPr>
        <w:pStyle w:val="Druhrovesmlouvy"/>
        <w:numPr>
          <w:ilvl w:val="0"/>
          <w:numId w:val="0"/>
        </w:numPr>
        <w:ind w:left="567"/>
      </w:pPr>
      <w:r w:rsidRPr="006C7D92">
        <w:rPr>
          <w:b/>
        </w:rPr>
        <w:t>Cenou Díla</w:t>
      </w:r>
      <w:r w:rsidRPr="006C7D92">
        <w:t xml:space="preserve"> se rozumí dohodnutá konečná cena bez DPH za provedení a dokončení Díla a odstranění jakýchkoli vad díla v souladu s právními předpisy a Smlouvou o </w:t>
      </w:r>
      <w:r w:rsidR="00500440">
        <w:t>D</w:t>
      </w:r>
      <w:r w:rsidRPr="006C7D92">
        <w:t>ílo;</w:t>
      </w:r>
    </w:p>
    <w:p w:rsidR="00032B4F" w:rsidRPr="0041799B" w:rsidRDefault="00032B4F" w:rsidP="00093C99">
      <w:pPr>
        <w:pStyle w:val="Druhrovesmlouvy"/>
        <w:numPr>
          <w:ilvl w:val="0"/>
          <w:numId w:val="0"/>
        </w:numPr>
        <w:ind w:left="567"/>
      </w:pPr>
      <w:r w:rsidRPr="0041799B">
        <w:rPr>
          <w:b/>
        </w:rPr>
        <w:t>Dílem</w:t>
      </w:r>
      <w:r>
        <w:t xml:space="preserve"> se rozumí veškeré potřebné činnosti, jež má Zhotovitel provést pro Objednatele tak, aby nastal závazný výsledek těchto činností definovaný ve Smlouvě o Dílo;</w:t>
      </w:r>
    </w:p>
    <w:p w:rsidR="00032B4F" w:rsidRDefault="00032B4F" w:rsidP="00093C99">
      <w:pPr>
        <w:pStyle w:val="Druhrovesmlouvy"/>
        <w:numPr>
          <w:ilvl w:val="0"/>
          <w:numId w:val="0"/>
        </w:numPr>
        <w:ind w:left="567"/>
        <w:rPr>
          <w:b/>
        </w:rPr>
      </w:pPr>
      <w:r>
        <w:rPr>
          <w:b/>
        </w:rPr>
        <w:t xml:space="preserve">Důvěrnými informacemi </w:t>
      </w:r>
      <w:r>
        <w:t xml:space="preserve">se rozumí </w:t>
      </w:r>
      <w:r w:rsidRPr="00531DAD">
        <w:t xml:space="preserve">veškeré informace a údaje o finančních, obchodních, právních či technických a technologických poměrech </w:t>
      </w:r>
      <w:r>
        <w:t>s</w:t>
      </w:r>
      <w:r w:rsidRPr="00531DAD">
        <w:t xml:space="preserve">mluvních stran a popř. třetích osob, jež nejsou považovány za Know-how, které jedna </w:t>
      </w:r>
      <w:r>
        <w:t>s</w:t>
      </w:r>
      <w:r w:rsidRPr="00531DAD">
        <w:t xml:space="preserve">mluvní strana sdělí, zpřístupní či učiní přístupnými druhé </w:t>
      </w:r>
      <w:r>
        <w:t>s</w:t>
      </w:r>
      <w:r w:rsidRPr="00531DAD">
        <w:t xml:space="preserve">mluvní straně za účelem a v souvislosti se zajištěním řádného výkonu práv a plnění povinností </w:t>
      </w:r>
      <w:r>
        <w:t>ze</w:t>
      </w:r>
      <w:r w:rsidRPr="00531DAD">
        <w:t xml:space="preserve"> Smlouvy</w:t>
      </w:r>
      <w:r>
        <w:t xml:space="preserve"> o Dílo;</w:t>
      </w:r>
    </w:p>
    <w:p w:rsidR="00032B4F" w:rsidRPr="00B65E84" w:rsidRDefault="00032B4F" w:rsidP="00B65E84">
      <w:pPr>
        <w:ind w:left="567" w:firstLine="0"/>
        <w:rPr>
          <w:rFonts w:cs="Arial"/>
          <w:b/>
          <w:bCs/>
        </w:rPr>
      </w:pPr>
      <w:r>
        <w:rPr>
          <w:rFonts w:cs="Arial"/>
          <w:b/>
          <w:bCs/>
        </w:rPr>
        <w:t>Garanční z</w:t>
      </w:r>
      <w:r w:rsidRPr="00B65E84">
        <w:rPr>
          <w:rFonts w:cs="Arial"/>
          <w:b/>
          <w:bCs/>
        </w:rPr>
        <w:t xml:space="preserve">áruka </w:t>
      </w:r>
      <w:r w:rsidRPr="00B65E84">
        <w:rPr>
          <w:rFonts w:cs="Arial"/>
        </w:rPr>
        <w:t>(</w:t>
      </w:r>
      <w:proofErr w:type="spellStart"/>
      <w:r w:rsidRPr="00271F5A">
        <w:rPr>
          <w:rFonts w:cs="Arial"/>
        </w:rPr>
        <w:t>Warranty</w:t>
      </w:r>
      <w:proofErr w:type="spellEnd"/>
      <w:r w:rsidRPr="00271F5A">
        <w:rPr>
          <w:rFonts w:cs="Arial"/>
        </w:rPr>
        <w:t xml:space="preserve"> Bond</w:t>
      </w:r>
      <w:r w:rsidRPr="00B65E84">
        <w:rPr>
          <w:rFonts w:cs="Arial"/>
        </w:rPr>
        <w:t>) znamená záruku (či záruky, jsou-li jaké) ve</w:t>
      </w:r>
      <w:r w:rsidR="0052177C">
        <w:rPr>
          <w:rFonts w:cs="Arial"/>
        </w:rPr>
        <w:t xml:space="preserve"> </w:t>
      </w:r>
      <w:r w:rsidRPr="00B65E84">
        <w:rPr>
          <w:rFonts w:cs="Arial"/>
        </w:rPr>
        <w:t>smyslu</w:t>
      </w:r>
      <w:r w:rsidR="0052177C">
        <w:rPr>
          <w:rFonts w:cs="Arial"/>
        </w:rPr>
        <w:t xml:space="preserve"> </w:t>
      </w:r>
      <w:r>
        <w:rPr>
          <w:rFonts w:cs="Arial"/>
        </w:rPr>
        <w:t xml:space="preserve">článku </w:t>
      </w:r>
      <w:r w:rsidRPr="00B65E84">
        <w:rPr>
          <w:rFonts w:cs="Arial"/>
        </w:rPr>
        <w:t>2</w:t>
      </w:r>
      <w:r>
        <w:rPr>
          <w:rFonts w:cs="Arial"/>
        </w:rPr>
        <w:t>3 těchto VOP;</w:t>
      </w:r>
    </w:p>
    <w:p w:rsidR="00032B4F" w:rsidRPr="0041799B" w:rsidRDefault="00032B4F" w:rsidP="00093C99">
      <w:pPr>
        <w:pStyle w:val="Druhrovesmlouvy"/>
        <w:numPr>
          <w:ilvl w:val="0"/>
          <w:numId w:val="0"/>
        </w:numPr>
        <w:ind w:left="567"/>
      </w:pPr>
      <w:r>
        <w:rPr>
          <w:b/>
        </w:rPr>
        <w:t>Materiál</w:t>
      </w:r>
      <w:r w:rsidRPr="0041799B">
        <w:rPr>
          <w:b/>
        </w:rPr>
        <w:t>y</w:t>
      </w:r>
      <w:r w:rsidRPr="0041799B">
        <w:t xml:space="preserve"> znamenají věci všeho druhu (vyjma Technologického</w:t>
      </w:r>
      <w:r w:rsidR="0052177C">
        <w:t xml:space="preserve"> </w:t>
      </w:r>
      <w:r w:rsidRPr="0041799B">
        <w:t xml:space="preserve">zařízení), které jsou nebo mají být </w:t>
      </w:r>
      <w:r>
        <w:t>použity při provádění Díla</w:t>
      </w:r>
      <w:r w:rsidRPr="0041799B">
        <w:t xml:space="preserve">, včetně </w:t>
      </w:r>
      <w:r>
        <w:t>Materiál</w:t>
      </w:r>
      <w:r w:rsidRPr="0041799B">
        <w:t xml:space="preserve">ů dodaných bez montáže (jsou-li jaké), které mají být podle Smlouvy o </w:t>
      </w:r>
      <w:r>
        <w:t>Dílo</w:t>
      </w:r>
      <w:r w:rsidRPr="0041799B">
        <w:t xml:space="preserve"> dodány </w:t>
      </w:r>
      <w:r>
        <w:t>Zhotovitel</w:t>
      </w:r>
      <w:r w:rsidRPr="0041799B">
        <w:t>em</w:t>
      </w:r>
      <w:r>
        <w:t>;</w:t>
      </w:r>
    </w:p>
    <w:p w:rsidR="00032B4F" w:rsidRPr="00C858E4" w:rsidRDefault="00032B4F" w:rsidP="00093C99">
      <w:pPr>
        <w:pStyle w:val="Druhrovesmlouvy"/>
        <w:numPr>
          <w:ilvl w:val="0"/>
          <w:numId w:val="0"/>
        </w:numPr>
        <w:ind w:left="567"/>
      </w:pPr>
      <w:r w:rsidRPr="00C858E4">
        <w:rPr>
          <w:b/>
        </w:rPr>
        <w:t>Nabídkou</w:t>
      </w:r>
      <w:r w:rsidRPr="00C858E4">
        <w:t xml:space="preserve"> se rozumí </w:t>
      </w:r>
      <w:r>
        <w:t>Zhotovitel</w:t>
      </w:r>
      <w:r w:rsidRPr="00C858E4">
        <w:t>em podepsan</w:t>
      </w:r>
      <w:r>
        <w:t>á</w:t>
      </w:r>
      <w:r w:rsidRPr="00C858E4">
        <w:t xml:space="preserve"> nabídk</w:t>
      </w:r>
      <w:r>
        <w:t>a</w:t>
      </w:r>
      <w:r w:rsidRPr="00C858E4">
        <w:t xml:space="preserve"> na </w:t>
      </w:r>
      <w:r w:rsidR="00500440">
        <w:t>realizaci</w:t>
      </w:r>
      <w:r w:rsidR="00500440" w:rsidRPr="00C858E4">
        <w:t xml:space="preserve"> </w:t>
      </w:r>
      <w:r>
        <w:t>předmětu Veřejné zakázky</w:t>
      </w:r>
      <w:r w:rsidRPr="00C858E4">
        <w:t xml:space="preserve"> a veškeré ostatní dokumenty, které </w:t>
      </w:r>
      <w:r>
        <w:t>Zhotovitel</w:t>
      </w:r>
      <w:r w:rsidRPr="00C858E4">
        <w:t xml:space="preserve"> předložil spolu s</w:t>
      </w:r>
      <w:r>
        <w:t> </w:t>
      </w:r>
      <w:r w:rsidRPr="00C858E4">
        <w:t>Nabídkou</w:t>
      </w:r>
      <w:r>
        <w:t xml:space="preserve"> v rámci zadávání Veřejné zakázky;</w:t>
      </w:r>
    </w:p>
    <w:p w:rsidR="00032B4F" w:rsidRPr="001F5B86" w:rsidRDefault="00032B4F" w:rsidP="00CC5E8B">
      <w:pPr>
        <w:pStyle w:val="Druhrovesmlouvy"/>
        <w:numPr>
          <w:ilvl w:val="0"/>
          <w:numId w:val="0"/>
        </w:numPr>
        <w:ind w:left="567"/>
      </w:pPr>
      <w:r>
        <w:rPr>
          <w:b/>
        </w:rPr>
        <w:t>Objednatel</w:t>
      </w:r>
      <w:r w:rsidRPr="001F5B86">
        <w:rPr>
          <w:b/>
        </w:rPr>
        <w:t>em</w:t>
      </w:r>
      <w:r>
        <w:t xml:space="preserve"> se rozumí PVS, tedy </w:t>
      </w:r>
      <w:r w:rsidRPr="00DA70D2">
        <w:t>Pražská vodohospodářská společnost a.s</w:t>
      </w:r>
      <w:r w:rsidR="00B719E9">
        <w:t>.</w:t>
      </w:r>
      <w:r w:rsidRPr="00DA70D2">
        <w:t>, se sídlem</w:t>
      </w:r>
      <w:r w:rsidR="0052177C">
        <w:t xml:space="preserve"> </w:t>
      </w:r>
      <w:r w:rsidRPr="00590C98">
        <w:rPr>
          <w:bCs/>
        </w:rPr>
        <w:t>Praha 1, Staré Město, Žatecká 110/2, PSČ 110 00</w:t>
      </w:r>
      <w:r>
        <w:rPr>
          <w:bCs/>
        </w:rPr>
        <w:t xml:space="preserve">, IČ </w:t>
      </w:r>
      <w:r w:rsidRPr="00590C98">
        <w:rPr>
          <w:bCs/>
        </w:rPr>
        <w:t>256 56</w:t>
      </w:r>
      <w:r>
        <w:rPr>
          <w:bCs/>
        </w:rPr>
        <w:t> </w:t>
      </w:r>
      <w:r w:rsidRPr="00590C98">
        <w:rPr>
          <w:bCs/>
        </w:rPr>
        <w:t>112</w:t>
      </w:r>
      <w:r>
        <w:rPr>
          <w:bCs/>
        </w:rPr>
        <w:t xml:space="preserve">, </w:t>
      </w:r>
      <w:r w:rsidRPr="00882E79">
        <w:rPr>
          <w:bCs/>
        </w:rPr>
        <w:t>vedená u Městského soudu v Praze, oddíl B, vložka 5290</w:t>
      </w:r>
      <w:r w:rsidR="00500440">
        <w:rPr>
          <w:bCs/>
        </w:rPr>
        <w:t>;</w:t>
      </w:r>
    </w:p>
    <w:p w:rsidR="00032B4F" w:rsidRDefault="00032B4F" w:rsidP="00093C99">
      <w:pPr>
        <w:pStyle w:val="Druhrovesmlouvy"/>
        <w:numPr>
          <w:ilvl w:val="0"/>
          <w:numId w:val="0"/>
        </w:numPr>
        <w:ind w:left="567"/>
      </w:pPr>
      <w:r w:rsidRPr="001F5B86">
        <w:rPr>
          <w:b/>
        </w:rPr>
        <w:t>Personál</w:t>
      </w:r>
      <w:r>
        <w:rPr>
          <w:b/>
        </w:rPr>
        <w:t>em</w:t>
      </w:r>
      <w:r w:rsidR="0052177C">
        <w:rPr>
          <w:b/>
        </w:rPr>
        <w:t xml:space="preserve"> </w:t>
      </w:r>
      <w:r>
        <w:rPr>
          <w:b/>
        </w:rPr>
        <w:t>Objednatel</w:t>
      </w:r>
      <w:r w:rsidRPr="001F5B86">
        <w:rPr>
          <w:b/>
        </w:rPr>
        <w:t>e</w:t>
      </w:r>
      <w:r w:rsidR="0052177C">
        <w:rPr>
          <w:b/>
        </w:rPr>
        <w:t xml:space="preserve"> </w:t>
      </w:r>
      <w:r>
        <w:t>se rozumí Zástupce Objednatele, zaměstnanci Objednatele a další personál, oznámený Zhotoviteli jako Personál Objednatele;</w:t>
      </w:r>
    </w:p>
    <w:p w:rsidR="00032B4F" w:rsidRPr="001F5B86" w:rsidRDefault="00032B4F" w:rsidP="00093C99">
      <w:pPr>
        <w:pStyle w:val="Druhrovesmlouvy"/>
        <w:numPr>
          <w:ilvl w:val="0"/>
          <w:numId w:val="0"/>
        </w:numPr>
        <w:ind w:left="567"/>
      </w:pPr>
      <w:r w:rsidRPr="001F5B86">
        <w:rPr>
          <w:b/>
        </w:rPr>
        <w:t>Personál</w:t>
      </w:r>
      <w:r>
        <w:rPr>
          <w:b/>
        </w:rPr>
        <w:t>em</w:t>
      </w:r>
      <w:r w:rsidR="0052177C">
        <w:rPr>
          <w:b/>
        </w:rPr>
        <w:t xml:space="preserve"> </w:t>
      </w:r>
      <w:r>
        <w:rPr>
          <w:b/>
        </w:rPr>
        <w:t>Zhotovitel</w:t>
      </w:r>
      <w:r w:rsidRPr="001F5B86">
        <w:rPr>
          <w:b/>
        </w:rPr>
        <w:t>e</w:t>
      </w:r>
      <w:r>
        <w:t xml:space="preserve"> se rozumí Z</w:t>
      </w:r>
      <w:r w:rsidRPr="001F5B86">
        <w:t xml:space="preserve">ástupce </w:t>
      </w:r>
      <w:r>
        <w:t>Zhotovitel</w:t>
      </w:r>
      <w:r w:rsidRPr="001F5B86">
        <w:t xml:space="preserve">e a veškerý personál, jehož </w:t>
      </w:r>
      <w:r>
        <w:t>Zhotovitel</w:t>
      </w:r>
      <w:r w:rsidRPr="001F5B86">
        <w:t xml:space="preserve"> využívá na </w:t>
      </w:r>
      <w:r>
        <w:t>Staveniš</w:t>
      </w:r>
      <w:r w:rsidRPr="001F5B86">
        <w:t xml:space="preserve">ti a mezi nějž mohou patřit </w:t>
      </w:r>
      <w:proofErr w:type="spellStart"/>
      <w:r w:rsidRPr="001F5B86">
        <w:t>technicko-administrativní</w:t>
      </w:r>
      <w:proofErr w:type="spellEnd"/>
      <w:r w:rsidRPr="001F5B86">
        <w:t xml:space="preserve"> </w:t>
      </w:r>
      <w:r w:rsidRPr="001F5B86">
        <w:lastRenderedPageBreak/>
        <w:t xml:space="preserve">pracovníci, dělníci a další zaměstnanci </w:t>
      </w:r>
      <w:r>
        <w:t>Zhotovitel</w:t>
      </w:r>
      <w:r w:rsidRPr="001F5B86">
        <w:t xml:space="preserve">e a kteréhokoli z </w:t>
      </w:r>
      <w:proofErr w:type="spellStart"/>
      <w:r>
        <w:t>Podzhotovitel</w:t>
      </w:r>
      <w:r w:rsidRPr="001F5B86">
        <w:t>ů</w:t>
      </w:r>
      <w:proofErr w:type="spellEnd"/>
      <w:r w:rsidRPr="001F5B86">
        <w:t xml:space="preserve">, a veškerý ostatní personál, který </w:t>
      </w:r>
      <w:r>
        <w:t>Zhotovitel</w:t>
      </w:r>
      <w:r w:rsidRPr="001F5B86">
        <w:t>i pomáhá v plnění D</w:t>
      </w:r>
      <w:r>
        <w:t>íla;</w:t>
      </w:r>
    </w:p>
    <w:p w:rsidR="00032B4F" w:rsidRDefault="00032B4F" w:rsidP="00093C99">
      <w:pPr>
        <w:pStyle w:val="Druhrovesmlouvy"/>
        <w:numPr>
          <w:ilvl w:val="0"/>
          <w:numId w:val="0"/>
        </w:numPr>
        <w:ind w:left="567"/>
      </w:pPr>
      <w:proofErr w:type="spellStart"/>
      <w:r>
        <w:rPr>
          <w:b/>
        </w:rPr>
        <w:t>Podzhotovitel</w:t>
      </w:r>
      <w:r w:rsidRPr="001F5B86">
        <w:rPr>
          <w:b/>
        </w:rPr>
        <w:t>em</w:t>
      </w:r>
      <w:proofErr w:type="spellEnd"/>
      <w:r>
        <w:t xml:space="preserve"> se rozumí hospodářský subjekt</w:t>
      </w:r>
      <w:r w:rsidRPr="002149DC">
        <w:t xml:space="preserve"> dodávající </w:t>
      </w:r>
      <w:r>
        <w:t>Zhotoviteli</w:t>
      </w:r>
      <w:r w:rsidRPr="002149DC">
        <w:t xml:space="preserve"> dílčí dodávky </w:t>
      </w:r>
      <w:r>
        <w:t>Technologických zařízení, provádějící pro Zhotovitele některou činnost tvořící součást plnění Díla nebo jaká</w:t>
      </w:r>
      <w:r w:rsidRPr="001F5B86">
        <w:t>koli osob</w:t>
      </w:r>
      <w:r>
        <w:t>a</w:t>
      </w:r>
      <w:r w:rsidRPr="001F5B86">
        <w:t xml:space="preserve">, která je ve Smlouvě o </w:t>
      </w:r>
      <w:r>
        <w:t>Dílo</w:t>
      </w:r>
      <w:r w:rsidRPr="001F5B86">
        <w:t xml:space="preserve"> označena jako</w:t>
      </w:r>
      <w:r w:rsidR="0052177C">
        <w:t xml:space="preserve"> </w:t>
      </w:r>
      <w:proofErr w:type="spellStart"/>
      <w:r>
        <w:t>Podzhotovitel</w:t>
      </w:r>
      <w:proofErr w:type="spellEnd"/>
      <w:r>
        <w:t xml:space="preserve"> nebo která</w:t>
      </w:r>
      <w:r w:rsidRPr="001F5B86">
        <w:t>koli osob</w:t>
      </w:r>
      <w:r>
        <w:t>a</w:t>
      </w:r>
      <w:r w:rsidRPr="001F5B86">
        <w:t xml:space="preserve">, která je ustanovena </w:t>
      </w:r>
      <w:proofErr w:type="spellStart"/>
      <w:r>
        <w:t>Podzhotovitel</w:t>
      </w:r>
      <w:r w:rsidRPr="001F5B86">
        <w:t>em</w:t>
      </w:r>
      <w:proofErr w:type="spellEnd"/>
      <w:r w:rsidRPr="001F5B86">
        <w:t xml:space="preserve"> za účelem realizace části Díla, a právní nástupce všech těchto osob</w:t>
      </w:r>
      <w:r>
        <w:t>;</w:t>
      </w:r>
    </w:p>
    <w:p w:rsidR="00032B4F" w:rsidRPr="003617C3" w:rsidRDefault="00032B4F" w:rsidP="00093C99">
      <w:pPr>
        <w:pStyle w:val="Druhrovesmlouvy"/>
        <w:numPr>
          <w:ilvl w:val="0"/>
          <w:numId w:val="0"/>
        </w:numPr>
        <w:ind w:left="567"/>
      </w:pPr>
      <w:r>
        <w:rPr>
          <w:b/>
        </w:rPr>
        <w:t xml:space="preserve">Protokolem o předání a převzetí díla </w:t>
      </w:r>
      <w:r w:rsidRPr="0005356E">
        <w:t xml:space="preserve">se rozumí závěrečné potvrzení Objednatele vydané za podmínek </w:t>
      </w:r>
      <w:r>
        <w:t xml:space="preserve">a s obsahem dle Smlouvy o </w:t>
      </w:r>
      <w:r w:rsidR="00586F86">
        <w:t>Díl</w:t>
      </w:r>
      <w:r>
        <w:t xml:space="preserve">o resp. VOP a </w:t>
      </w:r>
      <w:r w:rsidRPr="0005356E">
        <w:t>potvrzující převzetí Díla Objednatelem ve smyslu právních předpisů ČR</w:t>
      </w:r>
      <w:r w:rsidR="00500440">
        <w:t>;</w:t>
      </w:r>
    </w:p>
    <w:p w:rsidR="00032B4F" w:rsidRDefault="00032B4F" w:rsidP="00093C99">
      <w:pPr>
        <w:pStyle w:val="Druhrovesmlouvy"/>
        <w:numPr>
          <w:ilvl w:val="0"/>
          <w:numId w:val="0"/>
        </w:numPr>
        <w:ind w:left="567"/>
      </w:pPr>
      <w:r>
        <w:rPr>
          <w:b/>
        </w:rPr>
        <w:t>Přejímací</w:t>
      </w:r>
      <w:r w:rsidRPr="00AD7D15">
        <w:rPr>
          <w:b/>
        </w:rPr>
        <w:t>mi zkouškami</w:t>
      </w:r>
      <w:r>
        <w:t xml:space="preserve"> se rozumí zkoušky, které jsou stanoveny ve Smlouvě o Dílo nebo na nichž se strany dohodnou, anebo které jsou nařízeny jako změny požadavků Objednatele nebo Díla, a které se provádějí před tím, než Objednatel provede přejímku Díla nebo jeho části;</w:t>
      </w:r>
    </w:p>
    <w:p w:rsidR="00032B4F" w:rsidRPr="0083011D" w:rsidRDefault="00032B4F" w:rsidP="00093C99">
      <w:pPr>
        <w:pStyle w:val="Druhrovesmlouvy"/>
        <w:numPr>
          <w:ilvl w:val="0"/>
          <w:numId w:val="0"/>
        </w:numPr>
        <w:ind w:left="567"/>
      </w:pPr>
      <w:r w:rsidRPr="00723D8A">
        <w:rPr>
          <w:b/>
        </w:rPr>
        <w:t>PVK</w:t>
      </w:r>
      <w:r>
        <w:t xml:space="preserve"> se rozumí </w:t>
      </w:r>
      <w:r w:rsidRPr="0083011D">
        <w:t>Pražské vodovody a kanalizace, a.s.</w:t>
      </w:r>
      <w:r>
        <w:t>;</w:t>
      </w:r>
    </w:p>
    <w:p w:rsidR="00032B4F" w:rsidRPr="00134A67" w:rsidRDefault="00032B4F" w:rsidP="00093C99">
      <w:pPr>
        <w:pStyle w:val="Druhrovesmlouvy"/>
        <w:numPr>
          <w:ilvl w:val="0"/>
          <w:numId w:val="0"/>
        </w:numPr>
        <w:ind w:left="567"/>
      </w:pPr>
      <w:r w:rsidRPr="001F5B86">
        <w:rPr>
          <w:b/>
        </w:rPr>
        <w:t>PVS</w:t>
      </w:r>
      <w:r>
        <w:t xml:space="preserve"> se rozumí </w:t>
      </w:r>
      <w:r w:rsidRPr="009C0F69">
        <w:t>Pražská vodohospodářská společnost a.s.</w:t>
      </w:r>
      <w:r>
        <w:t xml:space="preserve">, IČ </w:t>
      </w:r>
      <w:r w:rsidRPr="00590C98">
        <w:t>256 56</w:t>
      </w:r>
      <w:r>
        <w:t> </w:t>
      </w:r>
      <w:r w:rsidRPr="00590C98">
        <w:t>112</w:t>
      </w:r>
      <w:r>
        <w:t xml:space="preserve">, se sídlem </w:t>
      </w:r>
      <w:r w:rsidRPr="00590C98">
        <w:t>Praha 1, Staré Město, Žatecká 110/2, PSČ 110 00</w:t>
      </w:r>
      <w:r>
        <w:t xml:space="preserve">, společnost vedená </w:t>
      </w:r>
      <w:r w:rsidRPr="00882E79">
        <w:t>u Městského soudu v Praze, oddíl B, vložka 5290</w:t>
      </w:r>
      <w:r>
        <w:t>;</w:t>
      </w:r>
    </w:p>
    <w:p w:rsidR="00032B4F" w:rsidRDefault="00032B4F" w:rsidP="00093C99">
      <w:pPr>
        <w:pStyle w:val="Druhrovesmlouvy"/>
        <w:numPr>
          <w:ilvl w:val="0"/>
          <w:numId w:val="0"/>
        </w:numPr>
        <w:ind w:left="567"/>
      </w:pPr>
      <w:r w:rsidRPr="00D668AF">
        <w:rPr>
          <w:b/>
        </w:rPr>
        <w:t xml:space="preserve">Smlouvou o </w:t>
      </w:r>
      <w:r>
        <w:rPr>
          <w:b/>
        </w:rPr>
        <w:t>Dílo</w:t>
      </w:r>
      <w:r>
        <w:t xml:space="preserve"> se rozumí smlouva o Dílo na provádění, rekonstrukce, obnovu nebo sanace vodohospodářských staveb nebo jejich částí uzavřená na základě vyhodnocení Nabídky Zhotovitele na realizaci Veřejné zakázky mezi PVS a Zhotovitelem;</w:t>
      </w:r>
    </w:p>
    <w:p w:rsidR="00032B4F" w:rsidRPr="00D668AF" w:rsidRDefault="00032B4F" w:rsidP="00093C99">
      <w:pPr>
        <w:pStyle w:val="Druhrovesmlouvy"/>
        <w:numPr>
          <w:ilvl w:val="0"/>
          <w:numId w:val="0"/>
        </w:numPr>
        <w:ind w:left="567"/>
      </w:pPr>
      <w:r w:rsidRPr="00D668AF">
        <w:rPr>
          <w:b/>
        </w:rPr>
        <w:t>Smluvními dokumenty</w:t>
      </w:r>
      <w:r>
        <w:t xml:space="preserve"> se rozumí dokumenty upravující smluvní vztah mezi PVS a Zhotovitelem, jedná se o Smlouvu o Dílo, včetně všech jejích příloh, Zadávací dokumentaci ke konkrétní Veřejné zakázce, včetně všech jejích příloh, projektovou dokumentaci, tyto VOP, Nabídku Zhotovitele a další (případné) dokumenty vyjmenované ve Smlouvě o Dílo;</w:t>
      </w:r>
    </w:p>
    <w:p w:rsidR="00032B4F" w:rsidRPr="00B174F0" w:rsidRDefault="00032B4F" w:rsidP="00093C99">
      <w:pPr>
        <w:pStyle w:val="Druhrovesmlouvy"/>
        <w:numPr>
          <w:ilvl w:val="0"/>
          <w:numId w:val="0"/>
        </w:numPr>
        <w:ind w:left="567"/>
      </w:pPr>
      <w:r w:rsidRPr="00B174F0">
        <w:rPr>
          <w:b/>
        </w:rPr>
        <w:t>Stavebním zákonem</w:t>
      </w:r>
      <w:r>
        <w:t xml:space="preserve"> se rozumí zákon č. 183/2006 Sb., stavební zákon</w:t>
      </w:r>
      <w:r w:rsidR="00500440">
        <w:t>,</w:t>
      </w:r>
      <w:r>
        <w:t xml:space="preserve"> v platném znění;</w:t>
      </w:r>
    </w:p>
    <w:p w:rsidR="00032B4F" w:rsidRDefault="00032B4F" w:rsidP="00093C99">
      <w:pPr>
        <w:pStyle w:val="Druhrovesmlouvy"/>
        <w:numPr>
          <w:ilvl w:val="0"/>
          <w:numId w:val="0"/>
        </w:numPr>
        <w:ind w:left="567"/>
      </w:pPr>
      <w:r>
        <w:rPr>
          <w:b/>
        </w:rPr>
        <w:t>Staveniš</w:t>
      </w:r>
      <w:r w:rsidRPr="009C0F69">
        <w:rPr>
          <w:b/>
        </w:rPr>
        <w:t xml:space="preserve">těm </w:t>
      </w:r>
      <w:r>
        <w:t>se rozumí místa, kde má být Dílo provedeno a kam mají být dodány Materiály a Technologická zařízení a všechna další místa, která mohou být ve Smlouvě o Dílo specifikována jako součást Staveniště;</w:t>
      </w:r>
    </w:p>
    <w:p w:rsidR="00032B4F" w:rsidRPr="003617C3" w:rsidRDefault="00032B4F" w:rsidP="00093C99">
      <w:pPr>
        <w:pStyle w:val="Druhrovesmlouvy"/>
        <w:numPr>
          <w:ilvl w:val="0"/>
          <w:numId w:val="0"/>
        </w:numPr>
        <w:ind w:left="567"/>
      </w:pPr>
      <w:r>
        <w:rPr>
          <w:b/>
        </w:rPr>
        <w:t>Subdodavatelem</w:t>
      </w:r>
      <w:r>
        <w:t xml:space="preserve"> se rozumí </w:t>
      </w:r>
      <w:proofErr w:type="spellStart"/>
      <w:r>
        <w:t>Podzhotovitel</w:t>
      </w:r>
      <w:proofErr w:type="spellEnd"/>
      <w:r>
        <w:t>;</w:t>
      </w:r>
    </w:p>
    <w:p w:rsidR="00032B4F" w:rsidRDefault="00032B4F" w:rsidP="00093C99">
      <w:pPr>
        <w:pStyle w:val="Druhrovesmlouvy"/>
        <w:numPr>
          <w:ilvl w:val="0"/>
          <w:numId w:val="0"/>
        </w:numPr>
        <w:ind w:left="567"/>
      </w:pPr>
      <w:r>
        <w:rPr>
          <w:b/>
        </w:rPr>
        <w:t xml:space="preserve">Technologickým zařízením </w:t>
      </w:r>
      <w:r>
        <w:t>se rozumí veškeré věci, které mají být v souladu se Zadávací dokumentací Zhotovitelem opatřeny a dodány jako plnění Díla, především v souladu se </w:t>
      </w:r>
      <w:r w:rsidRPr="00E61CBC">
        <w:t>specifikac</w:t>
      </w:r>
      <w:r>
        <w:t>í Technologického zařízení;</w:t>
      </w:r>
    </w:p>
    <w:p w:rsidR="00500440" w:rsidRDefault="00500440" w:rsidP="00500440">
      <w:pPr>
        <w:pStyle w:val="Druhrovesmlouvy"/>
        <w:numPr>
          <w:ilvl w:val="0"/>
          <w:numId w:val="0"/>
        </w:numPr>
        <w:ind w:left="567"/>
      </w:pPr>
      <w:r>
        <w:rPr>
          <w:b/>
        </w:rPr>
        <w:t xml:space="preserve">Termínem plnění </w:t>
      </w:r>
      <w:r w:rsidRPr="0052177C">
        <w:t>se rozumí</w:t>
      </w:r>
      <w:r>
        <w:t xml:space="preserve"> lhůta, během které plní Zhotovitel Předmět díla a počíná běžet dnem předání Staveniště. Termín plnění je uváděn v týdnech, včetně týdnů započatých.</w:t>
      </w:r>
    </w:p>
    <w:p w:rsidR="00032B4F" w:rsidRDefault="00032B4F" w:rsidP="00093C99">
      <w:pPr>
        <w:pStyle w:val="Druhrovesmlouvy"/>
        <w:numPr>
          <w:ilvl w:val="0"/>
          <w:numId w:val="0"/>
        </w:numPr>
        <w:ind w:left="567"/>
      </w:pPr>
      <w:r w:rsidRPr="001F5B86">
        <w:rPr>
          <w:b/>
        </w:rPr>
        <w:t>Veřejnou zakázkou</w:t>
      </w:r>
      <w:r>
        <w:t xml:space="preserve"> se rozumí </w:t>
      </w:r>
      <w:r w:rsidRPr="009C0F69">
        <w:t>zakázka</w:t>
      </w:r>
      <w:r>
        <w:t>, jejíž zadání se řídí zákonem č. 137/2006 Sb. o veřejných zakázkách</w:t>
      </w:r>
      <w:r w:rsidR="00500440">
        <w:t>,</w:t>
      </w:r>
      <w:r w:rsidRPr="009C0F69">
        <w:t xml:space="preserve"> realizovaná na základě </w:t>
      </w:r>
      <w:r>
        <w:t>S</w:t>
      </w:r>
      <w:r w:rsidRPr="009C0F69">
        <w:t>mlouvy</w:t>
      </w:r>
      <w:r>
        <w:t xml:space="preserve"> o Dílo</w:t>
      </w:r>
      <w:r w:rsidRPr="009C0F69">
        <w:t xml:space="preserve"> mezi </w:t>
      </w:r>
      <w:r>
        <w:t>z</w:t>
      </w:r>
      <w:r w:rsidRPr="009C0F69">
        <w:t>adavatelem a jedním či více dodavateli, jejímž předmětem je úplatné poskytnutí dodávek či služeb nebo úplatné pr</w:t>
      </w:r>
      <w:r>
        <w:t>ovedení stavebních prací;</w:t>
      </w:r>
    </w:p>
    <w:p w:rsidR="00032B4F" w:rsidRPr="009C0F69" w:rsidRDefault="00032B4F" w:rsidP="00093C99">
      <w:pPr>
        <w:pStyle w:val="Druhrovesmlouvy"/>
        <w:numPr>
          <w:ilvl w:val="0"/>
          <w:numId w:val="0"/>
        </w:numPr>
        <w:ind w:left="567"/>
      </w:pPr>
      <w:r>
        <w:rPr>
          <w:b/>
        </w:rPr>
        <w:t>Vybavením</w:t>
      </w:r>
      <w:r w:rsidR="0052177C">
        <w:rPr>
          <w:b/>
        </w:rPr>
        <w:t xml:space="preserve"> </w:t>
      </w:r>
      <w:r>
        <w:rPr>
          <w:b/>
        </w:rPr>
        <w:t>Objednatel</w:t>
      </w:r>
      <w:r w:rsidRPr="009C0F69">
        <w:rPr>
          <w:b/>
        </w:rPr>
        <w:t>e</w:t>
      </w:r>
      <w:r>
        <w:t xml:space="preserve"> se rozumí</w:t>
      </w:r>
      <w:r w:rsidRPr="009C0F69">
        <w:t xml:space="preserve"> přístroje, stroje a vozidla (jsou-li jaká), která dá </w:t>
      </w:r>
      <w:r>
        <w:t>Objednatel</w:t>
      </w:r>
      <w:r w:rsidRPr="009C0F69">
        <w:t xml:space="preserve"> za účelem provedení Díla k dispozici </w:t>
      </w:r>
      <w:r>
        <w:t>Zhotovitel</w:t>
      </w:r>
      <w:r w:rsidRPr="009C0F69">
        <w:t>i</w:t>
      </w:r>
      <w:r>
        <w:t>, ale nezahrnuje Technologick</w:t>
      </w:r>
      <w:r w:rsidRPr="009C0F69">
        <w:t xml:space="preserve">á zařízení, která </w:t>
      </w:r>
      <w:r>
        <w:t>Objednatel</w:t>
      </w:r>
      <w:r w:rsidRPr="009C0F69">
        <w:t xml:space="preserve"> nepřevzal</w:t>
      </w:r>
      <w:r>
        <w:t>;</w:t>
      </w:r>
    </w:p>
    <w:p w:rsidR="00032B4F" w:rsidRPr="00E2168B" w:rsidRDefault="00032B4F" w:rsidP="00093C99">
      <w:pPr>
        <w:pStyle w:val="Druhrovesmlouvy"/>
        <w:numPr>
          <w:ilvl w:val="0"/>
          <w:numId w:val="0"/>
        </w:numPr>
        <w:ind w:left="567"/>
      </w:pPr>
      <w:r>
        <w:rPr>
          <w:b/>
        </w:rPr>
        <w:lastRenderedPageBreak/>
        <w:t xml:space="preserve">Vybavením </w:t>
      </w:r>
      <w:r>
        <w:t xml:space="preserve">se rozumí Vybavení Zhotovitele, Materiály, Technologická zařízení, nebo podle potřeby cokoli z nich. </w:t>
      </w:r>
    </w:p>
    <w:p w:rsidR="00032B4F" w:rsidRDefault="00032B4F" w:rsidP="00093C99">
      <w:pPr>
        <w:pStyle w:val="Druhrovesmlouvy"/>
        <w:numPr>
          <w:ilvl w:val="0"/>
          <w:numId w:val="0"/>
        </w:numPr>
        <w:ind w:left="567"/>
      </w:pPr>
      <w:r>
        <w:rPr>
          <w:b/>
        </w:rPr>
        <w:t>Vybavení</w:t>
      </w:r>
      <w:r w:rsidRPr="0041799B">
        <w:rPr>
          <w:b/>
        </w:rPr>
        <w:t xml:space="preserve">m </w:t>
      </w:r>
      <w:r>
        <w:rPr>
          <w:b/>
        </w:rPr>
        <w:t>Zhotovitel</w:t>
      </w:r>
      <w:r w:rsidRPr="0041799B">
        <w:rPr>
          <w:b/>
        </w:rPr>
        <w:t>e</w:t>
      </w:r>
      <w:r>
        <w:t xml:space="preserve"> se rozumí všechny přístroje, stroje, vozidla a další věci nezbytné pro provedení a dokončení Díla a odstranění veškerých vad;</w:t>
      </w:r>
    </w:p>
    <w:p w:rsidR="00256277" w:rsidRPr="00256277" w:rsidRDefault="00256277" w:rsidP="00256277">
      <w:pPr>
        <w:pStyle w:val="Druhrovesmlouvy"/>
        <w:numPr>
          <w:ilvl w:val="0"/>
          <w:numId w:val="0"/>
        </w:numPr>
        <w:ind w:left="567"/>
      </w:pPr>
      <w:r w:rsidRPr="00256277">
        <w:rPr>
          <w:rFonts w:cstheme="minorHAnsi"/>
          <w:b/>
        </w:rPr>
        <w:t>Vyšší mocí</w:t>
      </w:r>
      <w:r>
        <w:rPr>
          <w:rFonts w:cstheme="minorHAnsi"/>
        </w:rPr>
        <w:t xml:space="preserve"> se rozumí </w:t>
      </w:r>
      <w:r w:rsidRPr="00256277">
        <w:rPr>
          <w:rFonts w:cstheme="minorHAnsi"/>
        </w:rPr>
        <w:t>mimořádná nepředvídatelná a nepřekonatelná překážka</w:t>
      </w:r>
      <w:r>
        <w:rPr>
          <w:rFonts w:cstheme="minorHAnsi"/>
        </w:rPr>
        <w:t xml:space="preserve"> plnění Smlouvy o Dílo</w:t>
      </w:r>
      <w:r w:rsidRPr="00256277">
        <w:rPr>
          <w:rFonts w:cstheme="minorHAnsi"/>
        </w:rPr>
        <w:t xml:space="preserve"> vzniklá nezávisle na vůli</w:t>
      </w:r>
      <w:r>
        <w:rPr>
          <w:rFonts w:cstheme="minorHAnsi"/>
        </w:rPr>
        <w:t xml:space="preserve"> té které smluvní strany, aniž by šlo překážku </w:t>
      </w:r>
      <w:r w:rsidRPr="00256277">
        <w:rPr>
          <w:rFonts w:cstheme="minorHAnsi"/>
        </w:rPr>
        <w:t>vznikl</w:t>
      </w:r>
      <w:r>
        <w:rPr>
          <w:rFonts w:cstheme="minorHAnsi"/>
        </w:rPr>
        <w:t>ou</w:t>
      </w:r>
      <w:r w:rsidRPr="00256277">
        <w:rPr>
          <w:rFonts w:cstheme="minorHAnsi"/>
        </w:rPr>
        <w:t xml:space="preserve"> z</w:t>
      </w:r>
      <w:r>
        <w:rPr>
          <w:rFonts w:cstheme="minorHAnsi"/>
        </w:rPr>
        <w:t xml:space="preserve"> osobních poměrů té které </w:t>
      </w:r>
      <w:r w:rsidRPr="00256277">
        <w:rPr>
          <w:rFonts w:cstheme="minorHAnsi"/>
        </w:rPr>
        <w:t xml:space="preserve">smluvní strany nebo vzniklou až v době, kdy byla příslušná smluvní strana s plněním smluvené povinnosti v prodlení, či překážku, kterou je příslušná smluvní strana </w:t>
      </w:r>
      <w:r w:rsidRPr="0043481E">
        <w:rPr>
          <w:rFonts w:cstheme="minorHAnsi"/>
        </w:rPr>
        <w:t xml:space="preserve">podle </w:t>
      </w:r>
      <w:r w:rsidRPr="007E7310">
        <w:rPr>
          <w:rFonts w:cstheme="minorHAnsi"/>
        </w:rPr>
        <w:t>S</w:t>
      </w:r>
      <w:r w:rsidRPr="0054353B">
        <w:rPr>
          <w:rFonts w:cstheme="minorHAnsi"/>
        </w:rPr>
        <w:t xml:space="preserve">mlouvy </w:t>
      </w:r>
      <w:r w:rsidRPr="00F603C8">
        <w:rPr>
          <w:rFonts w:cstheme="minorHAnsi"/>
        </w:rPr>
        <w:t xml:space="preserve">o Dílo </w:t>
      </w:r>
      <w:r w:rsidRPr="00D96BE7">
        <w:rPr>
          <w:rFonts w:cstheme="minorHAnsi"/>
        </w:rPr>
        <w:t>povin</w:t>
      </w:r>
      <w:r w:rsidRPr="008C017E">
        <w:rPr>
          <w:rFonts w:cstheme="minorHAnsi"/>
        </w:rPr>
        <w:t xml:space="preserve">na překonat. </w:t>
      </w:r>
    </w:p>
    <w:p w:rsidR="00032B4F" w:rsidRDefault="00032B4F" w:rsidP="00093C99">
      <w:pPr>
        <w:pStyle w:val="Druhrovesmlouvy"/>
        <w:numPr>
          <w:ilvl w:val="0"/>
          <w:numId w:val="0"/>
        </w:numPr>
        <w:ind w:left="567"/>
      </w:pPr>
      <w:r w:rsidRPr="00C858E4">
        <w:rPr>
          <w:b/>
        </w:rPr>
        <w:t>Zadávací dokumentací</w:t>
      </w:r>
      <w:r w:rsidRPr="00C858E4">
        <w:t xml:space="preserve"> se rozumí soubor dokumentů, údajů, požadavků a technických podmínek PVS vymezujících předmět konkrétní Veřejné zakázky v podrobnostech nezbytných pro zpracování N</w:t>
      </w:r>
      <w:r>
        <w:t>abídky;</w:t>
      </w:r>
    </w:p>
    <w:p w:rsidR="00032B4F" w:rsidRDefault="00032B4F" w:rsidP="00093C99">
      <w:pPr>
        <w:pStyle w:val="Druhrovesmlouvy"/>
        <w:numPr>
          <w:ilvl w:val="0"/>
          <w:numId w:val="0"/>
        </w:numPr>
        <w:ind w:left="567"/>
      </w:pPr>
      <w:r w:rsidRPr="00CF2471">
        <w:rPr>
          <w:b/>
        </w:rPr>
        <w:t>Zádržným</w:t>
      </w:r>
      <w:r>
        <w:t xml:space="preserve"> se rozumí akumulované finanční prostředky, které Objednatel zadržuje jako záruku za bezvadné provedení Díla;</w:t>
      </w:r>
    </w:p>
    <w:p w:rsidR="00032B4F" w:rsidRDefault="00032B4F" w:rsidP="00093C99">
      <w:pPr>
        <w:pStyle w:val="Druhrovesmlouvy"/>
        <w:numPr>
          <w:ilvl w:val="0"/>
          <w:numId w:val="0"/>
        </w:numPr>
        <w:ind w:left="567"/>
      </w:pPr>
      <w:r w:rsidRPr="00C022DB">
        <w:rPr>
          <w:b/>
        </w:rPr>
        <w:t>Zákonem o BOZP</w:t>
      </w:r>
      <w:r>
        <w:t xml:space="preserve"> se rozumí zákon č. 309/2006 Sb., o zajištění dalších podmínek bezpečnosti a ochrany zdraví při práci;</w:t>
      </w:r>
    </w:p>
    <w:p w:rsidR="00032B4F" w:rsidRPr="00B65E84" w:rsidRDefault="00032B4F" w:rsidP="003E23FD">
      <w:pPr>
        <w:ind w:left="567" w:firstLine="0"/>
        <w:rPr>
          <w:rFonts w:cs="Arial"/>
          <w:b/>
          <w:bCs/>
        </w:rPr>
      </w:pPr>
      <w:r>
        <w:rPr>
          <w:rFonts w:cs="Arial"/>
          <w:b/>
          <w:bCs/>
        </w:rPr>
        <w:t>Záruka za provedení D</w:t>
      </w:r>
      <w:r w:rsidRPr="00B65E84">
        <w:rPr>
          <w:rFonts w:cs="Arial"/>
          <w:b/>
          <w:bCs/>
        </w:rPr>
        <w:t>íla</w:t>
      </w:r>
      <w:r w:rsidRPr="00B65E84">
        <w:rPr>
          <w:rFonts w:cs="Arial"/>
        </w:rPr>
        <w:t xml:space="preserve"> (Performance </w:t>
      </w:r>
      <w:r>
        <w:rPr>
          <w:rFonts w:cs="Arial"/>
        </w:rPr>
        <w:t>Bond</w:t>
      </w:r>
      <w:r w:rsidRPr="00B65E84">
        <w:rPr>
          <w:rFonts w:cs="Arial"/>
        </w:rPr>
        <w:t xml:space="preserve">) znamená záruku (či záruky, jsou-li jaké) ve smyslu </w:t>
      </w:r>
      <w:r>
        <w:rPr>
          <w:rFonts w:cs="Arial"/>
        </w:rPr>
        <w:t xml:space="preserve">článku </w:t>
      </w:r>
      <w:r w:rsidRPr="00B65E84">
        <w:rPr>
          <w:rFonts w:cs="Arial"/>
        </w:rPr>
        <w:t>2</w:t>
      </w:r>
      <w:r>
        <w:rPr>
          <w:rFonts w:cs="Arial"/>
        </w:rPr>
        <w:t>3 těchto VOP;</w:t>
      </w:r>
    </w:p>
    <w:p w:rsidR="00032B4F" w:rsidRPr="00271F5A" w:rsidRDefault="00032B4F" w:rsidP="00271F5A">
      <w:pPr>
        <w:ind w:left="567" w:firstLine="0"/>
        <w:rPr>
          <w:rFonts w:cs="Arial"/>
        </w:rPr>
      </w:pPr>
      <w:r w:rsidRPr="00271F5A">
        <w:rPr>
          <w:rFonts w:cs="Arial"/>
          <w:b/>
          <w:bCs/>
        </w:rPr>
        <w:t xml:space="preserve">Zástupce </w:t>
      </w:r>
      <w:r>
        <w:rPr>
          <w:rFonts w:cs="Arial"/>
          <w:b/>
          <w:bCs/>
        </w:rPr>
        <w:t>O</w:t>
      </w:r>
      <w:r w:rsidRPr="00271F5A">
        <w:rPr>
          <w:rFonts w:cs="Arial"/>
          <w:b/>
          <w:bCs/>
        </w:rPr>
        <w:t xml:space="preserve">bjednatele </w:t>
      </w:r>
      <w:r w:rsidRPr="00271F5A">
        <w:rPr>
          <w:rFonts w:cs="Arial"/>
        </w:rPr>
        <w:t xml:space="preserve">znamená osobu jmenovanou Objednatelem ve Smlouvě o </w:t>
      </w:r>
      <w:r>
        <w:rPr>
          <w:rFonts w:cs="Arial"/>
        </w:rPr>
        <w:t>D</w:t>
      </w:r>
      <w:r w:rsidRPr="00271F5A">
        <w:rPr>
          <w:rFonts w:cs="Arial"/>
        </w:rPr>
        <w:t>ílo nebo určenou dle potřeby Objednatele v souladu s</w:t>
      </w:r>
      <w:r>
        <w:rPr>
          <w:rFonts w:cs="Arial"/>
        </w:rPr>
        <w:t> těmito VOP</w:t>
      </w:r>
      <w:r w:rsidRPr="00271F5A">
        <w:rPr>
          <w:rFonts w:cs="Arial"/>
        </w:rPr>
        <w:t>, která jedná jménem Objednatele</w:t>
      </w:r>
      <w:r>
        <w:rPr>
          <w:rFonts w:cs="Arial"/>
        </w:rPr>
        <w:t>;</w:t>
      </w:r>
    </w:p>
    <w:p w:rsidR="00032B4F" w:rsidRDefault="00032B4F" w:rsidP="00271F5A">
      <w:pPr>
        <w:ind w:left="567" w:firstLine="0"/>
        <w:rPr>
          <w:rFonts w:cs="Arial"/>
        </w:rPr>
      </w:pPr>
      <w:r>
        <w:rPr>
          <w:rFonts w:cs="Arial"/>
          <w:b/>
          <w:bCs/>
        </w:rPr>
        <w:t>Zástupce Z</w:t>
      </w:r>
      <w:r w:rsidRPr="00271F5A">
        <w:rPr>
          <w:rFonts w:cs="Arial"/>
          <w:b/>
          <w:bCs/>
        </w:rPr>
        <w:t>hotovitele</w:t>
      </w:r>
      <w:r w:rsidRPr="00271F5A">
        <w:rPr>
          <w:rFonts w:cs="Arial"/>
        </w:rPr>
        <w:t xml:space="preserve"> znamená osobu jmenovanou Zhotovitelem ve Smlouvě o </w:t>
      </w:r>
      <w:r>
        <w:rPr>
          <w:rFonts w:cs="Arial"/>
        </w:rPr>
        <w:t>D</w:t>
      </w:r>
      <w:r w:rsidRPr="00271F5A">
        <w:rPr>
          <w:rFonts w:cs="Arial"/>
        </w:rPr>
        <w:t>ílo nebo určenou dle potřeby Zhotovitele v</w:t>
      </w:r>
      <w:r w:rsidR="0052177C">
        <w:rPr>
          <w:rFonts w:cs="Arial"/>
        </w:rPr>
        <w:t> </w:t>
      </w:r>
      <w:r w:rsidRPr="00271F5A">
        <w:rPr>
          <w:rFonts w:cs="Arial"/>
        </w:rPr>
        <w:t>souladu</w:t>
      </w:r>
      <w:r w:rsidR="0052177C">
        <w:rPr>
          <w:rFonts w:cs="Arial"/>
        </w:rPr>
        <w:t xml:space="preserve"> </w:t>
      </w:r>
      <w:r w:rsidRPr="003E23FD">
        <w:rPr>
          <w:rFonts w:cs="Arial"/>
        </w:rPr>
        <w:t>s</w:t>
      </w:r>
      <w:r>
        <w:rPr>
          <w:rFonts w:cs="Arial"/>
        </w:rPr>
        <w:t> těmito VOP</w:t>
      </w:r>
      <w:r w:rsidRPr="00271F5A">
        <w:rPr>
          <w:rFonts w:cs="Arial"/>
        </w:rPr>
        <w:t>, která jedná jménem Zhotovitele</w:t>
      </w:r>
      <w:r>
        <w:rPr>
          <w:rFonts w:cs="Arial"/>
        </w:rPr>
        <w:t>;</w:t>
      </w:r>
    </w:p>
    <w:p w:rsidR="00032B4F" w:rsidRPr="00C858E4" w:rsidRDefault="00032B4F" w:rsidP="00093C99">
      <w:pPr>
        <w:pStyle w:val="Druhrovesmlouvy"/>
        <w:numPr>
          <w:ilvl w:val="0"/>
          <w:numId w:val="0"/>
        </w:numPr>
        <w:ind w:left="567"/>
      </w:pPr>
      <w:r>
        <w:rPr>
          <w:b/>
        </w:rPr>
        <w:t>Zhotovitel</w:t>
      </w:r>
      <w:r w:rsidRPr="001F5B86">
        <w:rPr>
          <w:b/>
        </w:rPr>
        <w:t>em</w:t>
      </w:r>
      <w:r>
        <w:t xml:space="preserve"> se rozumí osoba označená jako Zhotovitel ve Smlouvě o Dílo nebo Nabídce a právní nástupce této osoby;</w:t>
      </w:r>
    </w:p>
    <w:p w:rsidR="00032B4F" w:rsidRDefault="00032B4F" w:rsidP="00271F5A">
      <w:pPr>
        <w:pStyle w:val="Druhrovesmlouvy"/>
        <w:ind w:left="567"/>
      </w:pPr>
      <w:r w:rsidRPr="00271F5A">
        <w:t>Vyjma případů, kdy kontext vyžaduje něco jiného, ve Smlouvě o Dílo:</w:t>
      </w:r>
    </w:p>
    <w:p w:rsidR="00032B4F" w:rsidRDefault="00032B4F" w:rsidP="00271F5A">
      <w:pPr>
        <w:pStyle w:val="Tetrovesmlouvy"/>
      </w:pPr>
      <w:r>
        <w:t>slova v jednom gramatickém rodě označují všechny rody;</w:t>
      </w:r>
    </w:p>
    <w:p w:rsidR="00032B4F" w:rsidRDefault="00032B4F">
      <w:pPr>
        <w:pStyle w:val="Tetrovesmlouvy"/>
      </w:pPr>
      <w:r>
        <w:t>slova v jednotném čísle zahrnují rovněž slova v množném čísle a slova v množném čísle zahrnují i číslo jednotné;</w:t>
      </w:r>
    </w:p>
    <w:p w:rsidR="00032B4F" w:rsidRDefault="00032B4F">
      <w:pPr>
        <w:pStyle w:val="Tetrovesmlouvy"/>
      </w:pPr>
      <w:r>
        <w:t>ustanovení obsahující slovo „dohodnout se“, „dohodnutý“ nebo „dohoda“ vyžadují, aby tato dohoda měla písemnou podobu; a</w:t>
      </w:r>
    </w:p>
    <w:p w:rsidR="00032B4F" w:rsidRDefault="00032B4F">
      <w:pPr>
        <w:pStyle w:val="Tetrovesmlouvy"/>
      </w:pPr>
      <w:r>
        <w:t>„písemný“ nebo „písemně“ znamená psaný rukou, strojem, tištěný nebo zhotovený elektronicky, a existující ve formě trvalého záznamu.</w:t>
      </w:r>
    </w:p>
    <w:p w:rsidR="00032B4F" w:rsidRDefault="00032B4F" w:rsidP="004C007D">
      <w:pPr>
        <w:pStyle w:val="PrvnrovesmlouvyNadpis"/>
      </w:pPr>
      <w:bookmarkStart w:id="5" w:name="_Toc333405980"/>
      <w:bookmarkStart w:id="6" w:name="_Toc333840960"/>
      <w:r>
        <w:t>Dokumenty, kterými je Zhotovitel vázán</w:t>
      </w:r>
      <w:bookmarkEnd w:id="5"/>
      <w:bookmarkEnd w:id="6"/>
    </w:p>
    <w:p w:rsidR="00032B4F" w:rsidRPr="004C007D" w:rsidRDefault="00032B4F" w:rsidP="004C007D">
      <w:pPr>
        <w:pStyle w:val="Druhrovesmlouvy"/>
        <w:ind w:left="567"/>
      </w:pPr>
      <w:r>
        <w:t>Zhotovitel provádí Dílo v souladu se S</w:t>
      </w:r>
      <w:r w:rsidRPr="004C007D">
        <w:t>mlouv</w:t>
      </w:r>
      <w:r>
        <w:t>ou</w:t>
      </w:r>
      <w:r w:rsidRPr="004C007D">
        <w:t xml:space="preserve"> o </w:t>
      </w:r>
      <w:r>
        <w:t>Dílo a s</w:t>
      </w:r>
      <w:r w:rsidR="009B41F5">
        <w:t> </w:t>
      </w:r>
      <w:r w:rsidRPr="004C007D">
        <w:t>projektovou</w:t>
      </w:r>
      <w:r w:rsidR="009B41F5">
        <w:t xml:space="preserve"> </w:t>
      </w:r>
      <w:r w:rsidRPr="004C007D">
        <w:t>dokumentac</w:t>
      </w:r>
      <w:r>
        <w:t>í, kterou</w:t>
      </w:r>
      <w:r w:rsidRPr="004C007D">
        <w:t xml:space="preserve"> obdrží od </w:t>
      </w:r>
      <w:r>
        <w:t>Objednatel</w:t>
      </w:r>
      <w:r w:rsidRPr="004C007D">
        <w:t>e, pokud</w:t>
      </w:r>
      <w:r>
        <w:t xml:space="preserve"> její zhotovení </w:t>
      </w:r>
      <w:r w:rsidRPr="004C007D">
        <w:t xml:space="preserve">není součástí </w:t>
      </w:r>
      <w:r>
        <w:t xml:space="preserve">Díla. </w:t>
      </w:r>
      <w:r w:rsidRPr="004C007D">
        <w:t xml:space="preserve">Dodává-li </w:t>
      </w:r>
      <w:r>
        <w:t>Zhotovitel</w:t>
      </w:r>
      <w:r w:rsidRPr="004C007D">
        <w:t xml:space="preserve"> též příslušnou část projektové dokumentace, je tato dokumentace součástí </w:t>
      </w:r>
      <w:r>
        <w:t>Díla</w:t>
      </w:r>
      <w:r w:rsidRPr="004C007D">
        <w:t>.</w:t>
      </w:r>
    </w:p>
    <w:p w:rsidR="00032B4F" w:rsidRDefault="00032B4F" w:rsidP="004C007D">
      <w:pPr>
        <w:pStyle w:val="Druhrovesmlouvy"/>
        <w:ind w:left="567"/>
      </w:pPr>
      <w:r>
        <w:lastRenderedPageBreak/>
        <w:t>Dílo</w:t>
      </w:r>
      <w:r w:rsidRPr="00D57521">
        <w:t xml:space="preserve"> bude provedeno</w:t>
      </w:r>
      <w:r>
        <w:t xml:space="preserve"> v souladu se Zadávací dokumentací, podmínkami zadání V</w:t>
      </w:r>
      <w:r w:rsidRPr="00D57521">
        <w:t xml:space="preserve">eřejné zakázky, přijatou </w:t>
      </w:r>
      <w:r>
        <w:t>N</w:t>
      </w:r>
      <w:r w:rsidRPr="00D57521">
        <w:t xml:space="preserve">abídkou, pravomocným stavebním povolením, právními a technickými požadavky </w:t>
      </w:r>
      <w:r>
        <w:t>platnými v době podpisu Smlouvy o Dílo.</w:t>
      </w:r>
    </w:p>
    <w:p w:rsidR="00032B4F" w:rsidRPr="004E582A" w:rsidRDefault="00032B4F" w:rsidP="004E582A">
      <w:pPr>
        <w:pStyle w:val="Druhrovesmlouvy"/>
        <w:ind w:left="567"/>
      </w:pPr>
      <w:r w:rsidRPr="004E582A">
        <w:t>Jsou-li v</w:t>
      </w:r>
      <w:r>
        <w:t> ustanoveních S</w:t>
      </w:r>
      <w:r w:rsidRPr="004E582A">
        <w:t>mluv</w:t>
      </w:r>
      <w:r>
        <w:t>ních dokumentů</w:t>
      </w:r>
      <w:r w:rsidRPr="004E582A">
        <w:t xml:space="preserve"> rozpory, </w:t>
      </w:r>
      <w:r>
        <w:t>použijí se přednostně ustanovení</w:t>
      </w:r>
      <w:r w:rsidRPr="004E582A">
        <w:t xml:space="preserve"> v tomto pořadí</w:t>
      </w:r>
      <w:r w:rsidR="00500440">
        <w:t xml:space="preserve"> (od závaznějšího po méně závazné)</w:t>
      </w:r>
      <w:r w:rsidRPr="004E582A">
        <w:t>:</w:t>
      </w:r>
    </w:p>
    <w:p w:rsidR="00032B4F" w:rsidRDefault="00500440">
      <w:pPr>
        <w:pStyle w:val="Tetrovesmlouvy"/>
      </w:pPr>
      <w:r>
        <w:t>u</w:t>
      </w:r>
      <w:r w:rsidR="00032B4F">
        <w:t>stanovení</w:t>
      </w:r>
      <w:r w:rsidR="0052177C">
        <w:t xml:space="preserve"> </w:t>
      </w:r>
      <w:r w:rsidR="00032B4F">
        <w:t>S</w:t>
      </w:r>
      <w:r w:rsidR="00032B4F" w:rsidRPr="004E582A">
        <w:t>mlouvy</w:t>
      </w:r>
      <w:r w:rsidR="00032B4F">
        <w:t xml:space="preserve"> o Dílo včetně příloh;</w:t>
      </w:r>
    </w:p>
    <w:p w:rsidR="00032B4F" w:rsidRDefault="00032B4F">
      <w:pPr>
        <w:pStyle w:val="Tetrovesmlouvy"/>
      </w:pPr>
      <w:r>
        <w:t>o</w:t>
      </w:r>
      <w:r w:rsidRPr="00EF1E1E">
        <w:t xml:space="preserve">bchodní podmínky </w:t>
      </w:r>
      <w:r>
        <w:t>PVS obsažené v Zadávací dokumentaci;</w:t>
      </w:r>
    </w:p>
    <w:p w:rsidR="00032B4F" w:rsidRDefault="00032B4F">
      <w:pPr>
        <w:pStyle w:val="Tetrovesmlouvy"/>
      </w:pPr>
      <w:r>
        <w:t>tyto</w:t>
      </w:r>
      <w:r w:rsidR="0052177C">
        <w:t xml:space="preserve"> </w:t>
      </w:r>
      <w:r>
        <w:t>VOP;</w:t>
      </w:r>
    </w:p>
    <w:p w:rsidR="00032B4F" w:rsidRDefault="00032B4F">
      <w:pPr>
        <w:pStyle w:val="Tetrovesmlouvy"/>
      </w:pPr>
      <w:r>
        <w:t>N</w:t>
      </w:r>
      <w:r w:rsidRPr="00EF1E1E">
        <w:t xml:space="preserve">abídka </w:t>
      </w:r>
      <w:r>
        <w:t>Zhotovitel</w:t>
      </w:r>
      <w:r w:rsidRPr="00EF1E1E">
        <w:t>e.</w:t>
      </w:r>
    </w:p>
    <w:p w:rsidR="00032B4F" w:rsidRPr="004E582A" w:rsidRDefault="00032B4F" w:rsidP="00374D69">
      <w:pPr>
        <w:pStyle w:val="Druhrovesmlouvy"/>
        <w:ind w:left="567"/>
      </w:pPr>
      <w:r>
        <w:t>Zhotovitel</w:t>
      </w:r>
      <w:r w:rsidRPr="004E582A">
        <w:t xml:space="preserve"> prověřil s náležitou odbornou péčí podklady, ze kterých </w:t>
      </w:r>
      <w:r>
        <w:t>S</w:t>
      </w:r>
      <w:r w:rsidRPr="004E582A">
        <w:t>mlouva</w:t>
      </w:r>
      <w:r>
        <w:t xml:space="preserve"> o Dílo</w:t>
      </w:r>
      <w:r w:rsidRPr="004E582A">
        <w:t xml:space="preserve"> vychází, množství zadaných prací a jsou mu pro</w:t>
      </w:r>
      <w:r>
        <w:t xml:space="preserve"> účely</w:t>
      </w:r>
      <w:r w:rsidRPr="004E582A">
        <w:t xml:space="preserve"> provedení </w:t>
      </w:r>
      <w:r>
        <w:t>D</w:t>
      </w:r>
      <w:r w:rsidRPr="004E582A">
        <w:t>íla</w:t>
      </w:r>
      <w:r>
        <w:t xml:space="preserve"> dostatečně</w:t>
      </w:r>
      <w:r w:rsidRPr="004E582A">
        <w:t xml:space="preserve"> známy místní podmínky. Nabídka a </w:t>
      </w:r>
      <w:r>
        <w:t>C</w:t>
      </w:r>
      <w:r w:rsidRPr="004E582A">
        <w:t xml:space="preserve">ena </w:t>
      </w:r>
      <w:r>
        <w:t>D</w:t>
      </w:r>
      <w:r w:rsidRPr="004E582A">
        <w:t xml:space="preserve">íla ve </w:t>
      </w:r>
      <w:r>
        <w:t>S</w:t>
      </w:r>
      <w:r w:rsidRPr="004E582A">
        <w:t xml:space="preserve">mlouvě o </w:t>
      </w:r>
      <w:r>
        <w:t>Dílo</w:t>
      </w:r>
      <w:r w:rsidRPr="004E582A">
        <w:t xml:space="preserve"> obsahuje veškeré náklady, které jsou nezbytné pro řádné dokončení </w:t>
      </w:r>
      <w:r>
        <w:t>D</w:t>
      </w:r>
      <w:r w:rsidRPr="004E582A">
        <w:t>íla</w:t>
      </w:r>
      <w:r>
        <w:t>.</w:t>
      </w:r>
    </w:p>
    <w:p w:rsidR="00032B4F" w:rsidRPr="004E582A" w:rsidRDefault="00032B4F" w:rsidP="00374D69">
      <w:pPr>
        <w:pStyle w:val="Druhrovesmlouvy"/>
        <w:ind w:left="567"/>
      </w:pPr>
      <w:r w:rsidRPr="004E582A">
        <w:t>Jsou-li rozpory v podkladech, platí údaje v tomto pořadí</w:t>
      </w:r>
      <w:r w:rsidR="00500440">
        <w:t xml:space="preserve"> (od závaznějšího po méně závazné)</w:t>
      </w:r>
      <w:r w:rsidRPr="004E582A">
        <w:t>:</w:t>
      </w:r>
    </w:p>
    <w:p w:rsidR="003A7CB0" w:rsidRDefault="003A7CB0" w:rsidP="003A7CB0">
      <w:pPr>
        <w:pStyle w:val="Tetrovesmlouvy"/>
      </w:pPr>
      <w:r>
        <w:rPr>
          <w:snapToGrid w:val="0"/>
        </w:rPr>
        <w:t>soupis stavebních prací, dodávek a služeb s výkazem výměr</w:t>
      </w:r>
      <w:r>
        <w:t>;</w:t>
      </w:r>
    </w:p>
    <w:p w:rsidR="00032B4F" w:rsidRDefault="00032B4F">
      <w:pPr>
        <w:pStyle w:val="Tetrovesmlouvy"/>
      </w:pPr>
      <w:r w:rsidRPr="004E582A">
        <w:t>technická zpráva a popisy jednotlivých prací</w:t>
      </w:r>
      <w:r>
        <w:t>;</w:t>
      </w:r>
    </w:p>
    <w:p w:rsidR="00032B4F" w:rsidRDefault="00032B4F">
      <w:pPr>
        <w:pStyle w:val="Tetrovesmlouvy"/>
      </w:pPr>
      <w:r w:rsidRPr="004E582A">
        <w:t>výkresová</w:t>
      </w:r>
      <w:r w:rsidR="0052177C">
        <w:t xml:space="preserve"> </w:t>
      </w:r>
      <w:r w:rsidRPr="004E582A">
        <w:t>část</w:t>
      </w:r>
      <w:r w:rsidR="0052177C">
        <w:t xml:space="preserve"> </w:t>
      </w:r>
      <w:r>
        <w:t>Z</w:t>
      </w:r>
      <w:r w:rsidRPr="004E582A">
        <w:t>adávací dokumentace.</w:t>
      </w:r>
    </w:p>
    <w:p w:rsidR="00032B4F" w:rsidRPr="004C007D" w:rsidRDefault="00032B4F" w:rsidP="004C007D">
      <w:pPr>
        <w:pStyle w:val="Druhrovesmlouvy"/>
        <w:ind w:left="567"/>
      </w:pPr>
      <w:r>
        <w:t>Provádění Díla Zhotovitelem se rovněž řídí předpisy</w:t>
      </w:r>
      <w:r w:rsidRPr="004C007D">
        <w:t xml:space="preserve"> všeobecného charakteru, např. zákony, standardy, normy (např. normy ČSN a EU) atd. </w:t>
      </w:r>
      <w:r>
        <w:t>Zhotovitel</w:t>
      </w:r>
      <w:r w:rsidRPr="004C007D">
        <w:t>i jsou</w:t>
      </w:r>
      <w:r>
        <w:t xml:space="preserve"> tyto předpisy</w:t>
      </w:r>
      <w:r w:rsidRPr="004C007D">
        <w:t xml:space="preserve"> známé a zavazuje se je dodržovat</w:t>
      </w:r>
      <w:r>
        <w:t>. Zhotovitel je rovněž povinen dodržovat předepsané</w:t>
      </w:r>
      <w:r w:rsidRPr="004C007D">
        <w:t xml:space="preserve"> pracovní postupy</w:t>
      </w:r>
      <w:r>
        <w:t>.</w:t>
      </w:r>
      <w:r w:rsidR="00500440">
        <w:t xml:space="preserve"> Pakliže některou součást plnění bude upravovat více zákonů, standardů, norem, doporučení výrobce apod. odchylně, použije se bez ohledu na míru závaznosti takového přepisu, normy či doporučení, kritérium nejpřísnější.</w:t>
      </w:r>
    </w:p>
    <w:p w:rsidR="00032B4F" w:rsidRPr="00D57521" w:rsidRDefault="00032B4F" w:rsidP="00F73736">
      <w:pPr>
        <w:pStyle w:val="Druhrovesmlouvy"/>
        <w:ind w:left="567"/>
      </w:pPr>
      <w:r w:rsidRPr="00D57521">
        <w:t>Jedná se zejména o</w:t>
      </w:r>
      <w:r>
        <w:t xml:space="preserve"> následující právní předpisy</w:t>
      </w:r>
      <w:r w:rsidR="00F51E56">
        <w:t>, či v případě jejich derogace předpisy je nahrazující</w:t>
      </w:r>
      <w:r w:rsidRPr="00D57521">
        <w:t>:</w:t>
      </w:r>
    </w:p>
    <w:p w:rsidR="00032B4F" w:rsidRDefault="00032B4F">
      <w:pPr>
        <w:pStyle w:val="Tetrovesmlouvy"/>
      </w:pPr>
      <w:r w:rsidRPr="00F73736">
        <w:t xml:space="preserve">obecně závazné právní normy, zejména příslušná ustanovení </w:t>
      </w:r>
      <w:r w:rsidR="00F51E56">
        <w:t>občanského zákoníku</w:t>
      </w:r>
      <w:r w:rsidR="00F51E56" w:rsidRPr="00F73736">
        <w:t xml:space="preserve"> </w:t>
      </w:r>
      <w:r w:rsidRPr="00F73736">
        <w:t>(</w:t>
      </w:r>
      <w:r w:rsidR="00F51E56">
        <w:t>zákon č. 89/2012 Sb., občanský zákoník</w:t>
      </w:r>
      <w:r w:rsidRPr="00F73736">
        <w:t>, v platném znění) a zákona č. 137/2006 Sb. o veřejných zakázkách, v platném znění</w:t>
      </w:r>
      <w:r w:rsidR="00F51E56">
        <w:t>,</w:t>
      </w:r>
      <w:r w:rsidRPr="00F73736">
        <w:t xml:space="preserve"> a všech prováděcích předpisů</w:t>
      </w:r>
      <w:r>
        <w:t>;</w:t>
      </w:r>
    </w:p>
    <w:p w:rsidR="00032B4F" w:rsidRDefault="00032B4F" w:rsidP="00D2266A">
      <w:pPr>
        <w:pStyle w:val="Tetrovesmlouvy"/>
      </w:pPr>
      <w:r w:rsidRPr="00D57521">
        <w:t>zákon č.  183/2006 Sb., o územním plánování a stavebním řádu, ve znění pozdějších předpisů a prováděcích vyhlášek, a to zejména č. 5</w:t>
      </w:r>
      <w:r w:rsidR="00D2266A">
        <w:t>03</w:t>
      </w:r>
      <w:r w:rsidRPr="00D57521">
        <w:t>/200</w:t>
      </w:r>
      <w:r w:rsidR="00D2266A">
        <w:t>6</w:t>
      </w:r>
      <w:r w:rsidRPr="00D57521">
        <w:t xml:space="preserve"> Sb., </w:t>
      </w:r>
      <w:r w:rsidR="00D2266A">
        <w:t xml:space="preserve">vyhláška </w:t>
      </w:r>
      <w:r w:rsidR="00D2266A" w:rsidRPr="00D2266A">
        <w:t>o podrobnější úpravě územního rozhodování, územního opatření a stavebního řádu</w:t>
      </w:r>
      <w:r w:rsidRPr="00D57521">
        <w:t>, vyhláška č. 268/2009 Sb., o technických požadavcích na stavby, č. 499/2006 Sb., vyhláška o dokumentaci staveb</w:t>
      </w:r>
      <w:r>
        <w:t>;</w:t>
      </w:r>
    </w:p>
    <w:p w:rsidR="00032B4F" w:rsidRDefault="00032B4F">
      <w:pPr>
        <w:pStyle w:val="Tetrovesmlouvy"/>
      </w:pPr>
      <w:r w:rsidRPr="00D57521">
        <w:t>zákon č. 274/2001 Sb., o vodovodech a kanalizacích</w:t>
      </w:r>
      <w:r>
        <w:t>;</w:t>
      </w:r>
    </w:p>
    <w:p w:rsidR="00032B4F" w:rsidRDefault="00032B4F">
      <w:pPr>
        <w:pStyle w:val="Tetrovesmlouvy"/>
      </w:pPr>
      <w:r w:rsidRPr="004E582A">
        <w:t>zákon č. 262/2006 Sb., zákoník práce</w:t>
      </w:r>
      <w:r>
        <w:t>;</w:t>
      </w:r>
    </w:p>
    <w:p w:rsidR="00032B4F" w:rsidRDefault="00032B4F">
      <w:pPr>
        <w:pStyle w:val="Tetrovesmlouvy"/>
      </w:pPr>
      <w:r w:rsidRPr="004E582A">
        <w:t xml:space="preserve">zákon č. </w:t>
      </w:r>
      <w:r>
        <w:t>201/2012</w:t>
      </w:r>
      <w:r w:rsidRPr="004E582A">
        <w:t xml:space="preserve"> Sb., o ochraně ovzduší</w:t>
      </w:r>
      <w:r>
        <w:t>;</w:t>
      </w:r>
    </w:p>
    <w:p w:rsidR="00032B4F" w:rsidRDefault="00032B4F">
      <w:pPr>
        <w:pStyle w:val="Tetrovesmlouvy"/>
      </w:pPr>
      <w:r w:rsidRPr="004E582A">
        <w:t>zákon č. 127/2005 Sb., o elektronických komunikacích</w:t>
      </w:r>
      <w:r>
        <w:t>;</w:t>
      </w:r>
    </w:p>
    <w:p w:rsidR="00032B4F" w:rsidRDefault="00032B4F">
      <w:pPr>
        <w:pStyle w:val="Tetrovesmlouvy"/>
      </w:pPr>
      <w:r w:rsidRPr="004E582A">
        <w:lastRenderedPageBreak/>
        <w:t>zákon č. 258/2000 Sb., o ochraně veřejného zdraví</w:t>
      </w:r>
      <w:r>
        <w:t>;</w:t>
      </w:r>
    </w:p>
    <w:p w:rsidR="00032B4F" w:rsidRDefault="00032B4F">
      <w:pPr>
        <w:pStyle w:val="Tetrovesmlouvy"/>
      </w:pPr>
      <w:r w:rsidRPr="004E582A">
        <w:t>zákon č. 235/2004 Sb., o dani z přidané hodnoty</w:t>
      </w:r>
      <w:r>
        <w:t>;</w:t>
      </w:r>
    </w:p>
    <w:p w:rsidR="00032B4F" w:rsidRDefault="00032B4F">
      <w:pPr>
        <w:pStyle w:val="Tetrovesmlouvy"/>
      </w:pPr>
      <w:r w:rsidRPr="004E582A">
        <w:t>zákon č. 309/2006 Sb., o zajištění dalších podmínek bezpečnosti a ochrany zdraví při práci</w:t>
      </w:r>
      <w:r>
        <w:t>;</w:t>
      </w:r>
    </w:p>
    <w:p w:rsidR="00032B4F" w:rsidRDefault="00032B4F">
      <w:pPr>
        <w:pStyle w:val="Tetrovesmlouvy"/>
      </w:pPr>
      <w:r w:rsidRPr="004E582A">
        <w:t xml:space="preserve">nařízení vlády č. 591/2006 Sb., o bližších minimálních požadavcích na bezpečnost a ochranu zdraví při práci na </w:t>
      </w:r>
      <w:r>
        <w:t>Staveniš</w:t>
      </w:r>
      <w:r w:rsidRPr="004E582A">
        <w:t>tích</w:t>
      </w:r>
      <w:r>
        <w:t>;</w:t>
      </w:r>
    </w:p>
    <w:p w:rsidR="00032B4F" w:rsidRDefault="00032B4F">
      <w:pPr>
        <w:pStyle w:val="Tetrovesmlouvy"/>
      </w:pPr>
      <w:r w:rsidRPr="004E582A">
        <w:t>nařízení vlády č. 101/2005 Sb., o podrobnějších požadavcích na pracoviště a pracovní prostředí</w:t>
      </w:r>
      <w:r>
        <w:t>;</w:t>
      </w:r>
    </w:p>
    <w:p w:rsidR="00032B4F" w:rsidRDefault="00032B4F">
      <w:pPr>
        <w:pStyle w:val="Tetrovesmlouvy"/>
      </w:pPr>
      <w:r w:rsidRPr="004E582A">
        <w:t>nařízení vlády č.</w:t>
      </w:r>
      <w:r w:rsidR="00D2266A">
        <w:t xml:space="preserve"> </w:t>
      </w:r>
      <w:r w:rsidRPr="004E582A">
        <w:t>254/2006 Sb., o kontrole nebezpečných látek</w:t>
      </w:r>
      <w:r>
        <w:t>;</w:t>
      </w:r>
    </w:p>
    <w:p w:rsidR="00032B4F" w:rsidRDefault="00032B4F">
      <w:pPr>
        <w:pStyle w:val="Tetrovesmlouvy"/>
      </w:pPr>
      <w:r w:rsidRPr="004E582A">
        <w:t xml:space="preserve">nařízení vlády č. 361/2007 Sb., kterým se stanoví podmínky ochrany zdraví při práci, </w:t>
      </w:r>
      <w:r w:rsidRPr="004E582A">
        <w:tab/>
        <w:t>nařízení č. 362/2005 Sb., o bližších požadavcích na bezpečnost a ochranu zdraví při práci na pracovištích s nebezpečím pádu z výšky nebo do hloubky</w:t>
      </w:r>
      <w:r>
        <w:t>;</w:t>
      </w:r>
    </w:p>
    <w:p w:rsidR="00032B4F" w:rsidRDefault="00032B4F">
      <w:pPr>
        <w:pStyle w:val="Tetrovesmlouvy"/>
      </w:pPr>
      <w:r w:rsidRPr="004E582A">
        <w:t>nařízení vlády č. 378/2001, požadavky na bezpečný provoz a používání strojů technických zařízení, přístrojů a nářadí</w:t>
      </w:r>
      <w:r>
        <w:t>;</w:t>
      </w:r>
    </w:p>
    <w:p w:rsidR="00032B4F" w:rsidRDefault="00032B4F">
      <w:pPr>
        <w:pStyle w:val="Tetrovesmlouvy"/>
      </w:pPr>
      <w:r w:rsidRPr="004E582A">
        <w:t>nařízení vlády č. 406/2004 Sb., o bližších požadavcích na zajištění bezpečnosti a ochrany zdraví při práci v prostředí s nebezpečím výbuchu</w:t>
      </w:r>
      <w:r>
        <w:t>;</w:t>
      </w:r>
    </w:p>
    <w:p w:rsidR="00032B4F" w:rsidRDefault="00032B4F">
      <w:pPr>
        <w:pStyle w:val="Tetrovesmlouvy"/>
      </w:pPr>
      <w:r w:rsidRPr="004E582A">
        <w:t>nařízení vlády č. 495/2001 Sb., rozsah a bližší podmínky poskytování osobních ochranných pracovních prostředků, mycích, čistících a dezinfekčních prostředků</w:t>
      </w:r>
      <w:r>
        <w:t>;</w:t>
      </w:r>
    </w:p>
    <w:p w:rsidR="00032B4F" w:rsidRDefault="00032B4F">
      <w:pPr>
        <w:pStyle w:val="Tetrovesmlouvy"/>
      </w:pPr>
      <w:r w:rsidRPr="004E582A">
        <w:t>nařízení vlády č. 11/2002 Sb., kterým se stanoví vzhled a umístění bezpečnostních značek a zavedení signálů</w:t>
      </w:r>
      <w:r>
        <w:t>;</w:t>
      </w:r>
    </w:p>
    <w:p w:rsidR="00032B4F" w:rsidRDefault="00032B4F">
      <w:pPr>
        <w:pStyle w:val="Tetrovesmlouvy"/>
      </w:pPr>
      <w:r w:rsidRPr="004E582A">
        <w:t>vyhláška č. 246/2001 Sb., o požární prevenci</w:t>
      </w:r>
      <w:r>
        <w:t>;</w:t>
      </w:r>
    </w:p>
    <w:p w:rsidR="00032B4F" w:rsidRDefault="00032B4F">
      <w:pPr>
        <w:pStyle w:val="Tetrovesmlouvy"/>
      </w:pPr>
      <w:r w:rsidRPr="004E582A">
        <w:t>zákon č. 133/1985 Sb., o požární ochraně</w:t>
      </w:r>
      <w:r>
        <w:t>;</w:t>
      </w:r>
    </w:p>
    <w:p w:rsidR="00032B4F" w:rsidRDefault="00032B4F" w:rsidP="00D2266A">
      <w:pPr>
        <w:pStyle w:val="Tetrovesmlouvy"/>
      </w:pPr>
      <w:r w:rsidRPr="004E582A">
        <w:t xml:space="preserve">zákon č. </w:t>
      </w:r>
      <w:r w:rsidR="00D2266A">
        <w:t>350</w:t>
      </w:r>
      <w:r w:rsidRPr="004E582A">
        <w:t>/20</w:t>
      </w:r>
      <w:r w:rsidR="00D2266A">
        <w:t>11</w:t>
      </w:r>
      <w:r w:rsidRPr="004E582A">
        <w:t xml:space="preserve"> Sb., </w:t>
      </w:r>
      <w:r w:rsidR="00D2266A" w:rsidRPr="00D2266A">
        <w:t>o chemických látkách a chemických směsích a o změně některých zákonů (chemický zákon)</w:t>
      </w:r>
      <w:r>
        <w:t>;</w:t>
      </w:r>
    </w:p>
    <w:p w:rsidR="00032B4F" w:rsidRDefault="00032B4F">
      <w:pPr>
        <w:pStyle w:val="Tetrovesmlouvy"/>
      </w:pPr>
      <w:r w:rsidRPr="004E582A">
        <w:t>vyhláška č. 409/2005 Sb., o hygienických požadavcích na výrobky přicházející do přímého styku s vodou a na úpravu vody</w:t>
      </w:r>
      <w:r>
        <w:t>;</w:t>
      </w:r>
    </w:p>
    <w:p w:rsidR="00032B4F" w:rsidRDefault="00032B4F">
      <w:pPr>
        <w:pStyle w:val="Tetrovesmlouvy"/>
      </w:pPr>
      <w:r w:rsidRPr="004E582A">
        <w:t>vyhláška č. 383/2001 Sb., o podrobnostech nakládání s</w:t>
      </w:r>
      <w:r>
        <w:t> </w:t>
      </w:r>
      <w:r w:rsidRPr="004E582A">
        <w:t>odpady</w:t>
      </w:r>
      <w:r>
        <w:t>;</w:t>
      </w:r>
    </w:p>
    <w:p w:rsidR="00032B4F" w:rsidRDefault="00032B4F">
      <w:pPr>
        <w:pStyle w:val="Tetrovesmlouvy"/>
      </w:pPr>
      <w:r w:rsidRPr="004E582A">
        <w:t>zákon č.174/1968 Sb., o státním odborném dozoru nad bezpečností práce</w:t>
      </w:r>
      <w:r>
        <w:t>;</w:t>
      </w:r>
    </w:p>
    <w:p w:rsidR="00032B4F" w:rsidRDefault="00032B4F">
      <w:pPr>
        <w:pStyle w:val="Tetrovesmlouvy"/>
      </w:pPr>
      <w:r w:rsidRPr="004E582A">
        <w:t>zákon č. 13/1997 Sb., o pozemních komunikacích</w:t>
      </w:r>
      <w:r>
        <w:t>;</w:t>
      </w:r>
    </w:p>
    <w:p w:rsidR="00032B4F" w:rsidRDefault="00032B4F">
      <w:pPr>
        <w:pStyle w:val="Tetrovesmlouvy"/>
      </w:pPr>
      <w:r w:rsidRPr="004E582A">
        <w:t>zákon č. 61/1988 Sb., o hornické činnosti, výbušninách a o státní báňské správě</w:t>
      </w:r>
      <w:r>
        <w:t>;</w:t>
      </w:r>
    </w:p>
    <w:p w:rsidR="00032B4F" w:rsidRDefault="00032B4F">
      <w:pPr>
        <w:pStyle w:val="Tetrovesmlouvy"/>
      </w:pPr>
      <w:r w:rsidRPr="004E582A">
        <w:t>zákon č. 200/1994 Sb., o zeměměřictví</w:t>
      </w:r>
      <w:r>
        <w:t>;</w:t>
      </w:r>
    </w:p>
    <w:p w:rsidR="00032B4F" w:rsidRDefault="00032B4F">
      <w:pPr>
        <w:pStyle w:val="Tetrovesmlouvy"/>
      </w:pPr>
      <w:r w:rsidRPr="004E582A">
        <w:t>zákon č. 185/2001 Sb., o odpadech a o změně některých dalších zákonů</w:t>
      </w:r>
      <w:r>
        <w:t>;</w:t>
      </w:r>
    </w:p>
    <w:p w:rsidR="00032B4F" w:rsidRDefault="00032B4F">
      <w:pPr>
        <w:pStyle w:val="Tetrovesmlouvy"/>
      </w:pPr>
      <w:r w:rsidRPr="004E582A">
        <w:t>zákon č. 254/2001 Sb., o vodách a o změně některých zákonů (vodní zákon)</w:t>
      </w:r>
      <w:r>
        <w:t>;</w:t>
      </w:r>
    </w:p>
    <w:p w:rsidR="00032B4F" w:rsidRDefault="00032B4F">
      <w:pPr>
        <w:pStyle w:val="Tetrovesmlouvy"/>
      </w:pPr>
      <w:r w:rsidRPr="004E582A">
        <w:t>zákon č. 334/1992 Sb., o ochraně zemědělského půdního fondu</w:t>
      </w:r>
      <w:r>
        <w:t>;</w:t>
      </w:r>
    </w:p>
    <w:p w:rsidR="00032B4F" w:rsidRDefault="00032B4F">
      <w:pPr>
        <w:pStyle w:val="Tetrovesmlouvy"/>
      </w:pPr>
      <w:r w:rsidRPr="004E582A">
        <w:lastRenderedPageBreak/>
        <w:t>vyhláška č. 9/2011 Sb. kterou se stanoví podrobnější podmínky týkající se elektronických nástrojů a úkonů učiněných elektronicky při zadávání veřejných zakázek a podrobnosti týkající se certifikáty shody</w:t>
      </w:r>
      <w:r>
        <w:t>;</w:t>
      </w:r>
    </w:p>
    <w:p w:rsidR="00032B4F" w:rsidRDefault="00032B4F">
      <w:pPr>
        <w:pStyle w:val="Tetrovesmlouvy"/>
      </w:pPr>
      <w:r w:rsidRPr="004E582A">
        <w:t>vyhláška č. 133/2012 Sb. o uveřejňování vyhlášení pro účely zákona o veřejných zakázkách a náležitosti profilu zadavatele</w:t>
      </w:r>
      <w:r>
        <w:t>;</w:t>
      </w:r>
    </w:p>
    <w:p w:rsidR="00032B4F" w:rsidRDefault="00032B4F">
      <w:pPr>
        <w:pStyle w:val="Tetrovesmlouvy"/>
      </w:pPr>
      <w:r w:rsidRPr="004E582A">
        <w:t>technické normy, Městské standardy vodárenských a kanalizačních zařízení na území hl. m. Prahy – dále jen Městské standardy nebo MS, ČSN, ČSN EN</w:t>
      </w:r>
      <w:r>
        <w:t>;</w:t>
      </w:r>
    </w:p>
    <w:p w:rsidR="00032B4F" w:rsidRDefault="00032B4F">
      <w:pPr>
        <w:pStyle w:val="Tetrovesmlouvy"/>
      </w:pPr>
      <w:r w:rsidRPr="004E582A">
        <w:t>technologické předpisy a podklady pro vlastní realizaci.</w:t>
      </w:r>
    </w:p>
    <w:p w:rsidR="00032B4F" w:rsidRDefault="00032B4F" w:rsidP="007412C8">
      <w:pPr>
        <w:pStyle w:val="Druhrovesmlouvy"/>
        <w:ind w:left="567"/>
      </w:pPr>
      <w:r>
        <w:t xml:space="preserve">Zhotovitel bude při plnění Smlouvy o Dílo jednat v souladu s příslušnými právními předpisy. Zhotovitel rovněž vydá veškerá oznámení, zaplatí veškeré daně, cla a poplatky a obstará veškerá povolení, licence a schvalovací doklady, které za účelem provedení a dokončení Díla a odstranění </w:t>
      </w:r>
      <w:r>
        <w:tab/>
        <w:t>všech vad právní předpisy vyžadují. Zhotovitel zajistí, aby Objednateli nevznikla újma z následků toto, že tak Zhotovitel neučinil. V opačném případě Zhotovitel Objednatele odškodní.</w:t>
      </w:r>
    </w:p>
    <w:p w:rsidR="00032B4F" w:rsidRPr="00B1194B" w:rsidRDefault="00032B4F" w:rsidP="00B1194B">
      <w:pPr>
        <w:pStyle w:val="Druhrovesmlouvy"/>
        <w:ind w:left="567"/>
      </w:pPr>
      <w:r w:rsidRPr="00B1194B">
        <w:t xml:space="preserve">Smlouva o </w:t>
      </w:r>
      <w:r>
        <w:t>Dílo</w:t>
      </w:r>
      <w:r w:rsidRPr="00B1194B">
        <w:t xml:space="preserve"> se bude řídit právem České republiky. Jazyk, v němž bude probíhat výměna sdělení, </w:t>
      </w:r>
      <w:r>
        <w:t>je</w:t>
      </w:r>
      <w:r w:rsidRPr="00B1194B">
        <w:t xml:space="preserve"> uveden </w:t>
      </w:r>
      <w:r>
        <w:t>v Zadávací dokumentaci</w:t>
      </w:r>
      <w:r w:rsidRPr="00B1194B">
        <w:t xml:space="preserve">. Není-li tomu tak, bude jazykem, v němž bude probíhat výměna sdělení, ten, v němž je sepsána Smlouva o </w:t>
      </w:r>
      <w:r>
        <w:t>Dílo</w:t>
      </w:r>
      <w:r w:rsidRPr="00B1194B">
        <w:t xml:space="preserve"> (nebo její větší část).</w:t>
      </w:r>
    </w:p>
    <w:p w:rsidR="00032B4F" w:rsidRDefault="00032B4F" w:rsidP="004E582A">
      <w:pPr>
        <w:pStyle w:val="PrvnrovesmlouvyNadpis"/>
      </w:pPr>
      <w:bookmarkStart w:id="7" w:name="_Toc333840961"/>
      <w:bookmarkStart w:id="8" w:name="_Toc333405981"/>
      <w:r>
        <w:t>Práva Objednatele a všeobecné povinnosti Zhotovitele</w:t>
      </w:r>
      <w:bookmarkEnd w:id="7"/>
    </w:p>
    <w:p w:rsidR="00032B4F" w:rsidRDefault="00032B4F" w:rsidP="00B1194B">
      <w:pPr>
        <w:pStyle w:val="Druhrovesmlouvy"/>
        <w:ind w:left="567"/>
      </w:pPr>
      <w:r>
        <w:t>Objednatel může jmenovat Zástupce Objednatele, který by v rámci Smlouvy o Dílo jednal jeho jménem. V takovém případě oznámí Zhotoviteli jeho jméno, adresu, povinnosti a pravomoci.</w:t>
      </w:r>
    </w:p>
    <w:p w:rsidR="00032B4F" w:rsidRDefault="00032B4F" w:rsidP="00B1194B">
      <w:pPr>
        <w:pStyle w:val="Druhrovesmlouvy"/>
        <w:ind w:left="567"/>
      </w:pPr>
      <w:r>
        <w:t xml:space="preserve">Zástupce Objednatele bude vykonávat povinnosti, které jsou mu Objednatelem přiděleny a pravomoci, které jsou na něj Objednatelem převedeny. Pokud a dokud neoznámí Objednatel Zhotoviteli něco jiného, bude se mít za to, že Zástupce Objednatele má plnou pravomoc, kterou Smlouva o Dílo dává Objednateli, vyjma pravomoci k </w:t>
      </w:r>
      <w:r w:rsidR="00D2266A">
        <w:t>ukončení</w:t>
      </w:r>
      <w:r>
        <w:t xml:space="preserve"> Smlouvy o Dílo ze strany Objednatele.</w:t>
      </w:r>
    </w:p>
    <w:p w:rsidR="00032B4F" w:rsidRPr="006C0942" w:rsidRDefault="00032B4F" w:rsidP="006C0942">
      <w:pPr>
        <w:pStyle w:val="Druhrovesmlouvy"/>
        <w:ind w:left="567"/>
      </w:pPr>
      <w:r w:rsidRPr="006C0942">
        <w:t xml:space="preserve">Pokud si </w:t>
      </w:r>
      <w:r>
        <w:t>Objednatel</w:t>
      </w:r>
      <w:r w:rsidRPr="006C0942">
        <w:t xml:space="preserve"> přeje vyměnit jakoukoli osobu jmenovanou Zástupcem </w:t>
      </w:r>
      <w:r>
        <w:t>Objednatel</w:t>
      </w:r>
      <w:r w:rsidRPr="006C0942">
        <w:t xml:space="preserve">e, měl by </w:t>
      </w:r>
      <w:r>
        <w:t>Zhotovitel</w:t>
      </w:r>
      <w:r w:rsidRPr="006C0942">
        <w:t>e s nejméně čtrnáctidenním předstihem uvědomit o jméně, adrese, povinnostech a pravomocích osoby, která j</w:t>
      </w:r>
      <w:r>
        <w:t>i</w:t>
      </w:r>
      <w:r w:rsidRPr="006C0942">
        <w:t xml:space="preserve"> nahradí a o datu, k němuž bude tato osoba jmenována.</w:t>
      </w:r>
    </w:p>
    <w:p w:rsidR="00032B4F" w:rsidRPr="006C0942" w:rsidRDefault="00032B4F" w:rsidP="00B1194B">
      <w:pPr>
        <w:pStyle w:val="Druhrovesmlouvy"/>
        <w:ind w:left="567"/>
      </w:pPr>
      <w:r>
        <w:t xml:space="preserve">Objednatel nebo Zástupce Objednatele může podle potřeby své zákonné povinnosti a své pravomoci </w:t>
      </w:r>
      <w:r w:rsidR="00D2266A">
        <w:t xml:space="preserve">písemně </w:t>
      </w:r>
      <w:r>
        <w:t xml:space="preserve">delegovat na asistenty a tento převod nebo delegování může rovněž zrušit. Mezi tyto asistenty může patřit stavbyvedoucí Objednatele a/nebo nezávislí inspektoři jmenovaní pro účely inspekce a/nebo testování položek Technologického zařízení a/nebo Materiálů. Převod, delegace nebo odebrání pravomocí nabývají účinnosti teprve tehdy, když Zhotovitel obdrží </w:t>
      </w:r>
      <w:r w:rsidRPr="006C0942">
        <w:t>jejich kopii. Asistenty budou osoby s odpovídající kvalifikací, které jsou kompetentní plnit tyto povinnosti a vykonávat tyto pravomoci.</w:t>
      </w:r>
    </w:p>
    <w:p w:rsidR="00032B4F" w:rsidRDefault="00032B4F" w:rsidP="00CE02F7">
      <w:pPr>
        <w:pStyle w:val="Druhrovesmlouvy"/>
        <w:ind w:left="567"/>
      </w:pPr>
      <w:r>
        <w:t xml:space="preserve">Personál Zhotovitele bude mít přiměřenou kvalifikaci, dovednosti a zkušenosti ve svém řemesle či povolání. Objednatel může požadovat, aby Zhotovitel odvolal (nebo odvolat nechal) jakoukoli osobu </w:t>
      </w:r>
      <w:r w:rsidR="00D2266A">
        <w:t xml:space="preserve">působící </w:t>
      </w:r>
      <w:r>
        <w:t>na Staveništi nebo Díle, včetně Zástupce Zhotovitele, je-li to relevantní, o které má Objednatel za to, že:</w:t>
      </w:r>
    </w:p>
    <w:p w:rsidR="00032B4F" w:rsidRDefault="00032B4F">
      <w:pPr>
        <w:pStyle w:val="Tetrovesmlouvy"/>
      </w:pPr>
      <w:proofErr w:type="gramStart"/>
      <w:r>
        <w:t>si</w:t>
      </w:r>
      <w:proofErr w:type="gramEnd"/>
      <w:r>
        <w:t xml:space="preserve"> soustavně počíná nesprávně nebo neopatrně;</w:t>
      </w:r>
    </w:p>
    <w:p w:rsidR="00032B4F" w:rsidRDefault="00032B4F">
      <w:pPr>
        <w:pStyle w:val="Tetrovesmlouvy"/>
      </w:pPr>
      <w:r>
        <w:lastRenderedPageBreak/>
        <w:t>své povinnosti plní nekompetentně nebo nedbale;</w:t>
      </w:r>
    </w:p>
    <w:p w:rsidR="00032B4F" w:rsidRDefault="00032B4F">
      <w:pPr>
        <w:pStyle w:val="Tetrovesmlouvy"/>
      </w:pPr>
      <w:r>
        <w:t>neplní některá ustanovení Smlouvy o Dílo; nebo</w:t>
      </w:r>
    </w:p>
    <w:p w:rsidR="00032B4F" w:rsidRDefault="00032B4F">
      <w:pPr>
        <w:pStyle w:val="Tetrovesmlouvy"/>
      </w:pPr>
      <w:r>
        <w:t>soustavně se chová tak, že ohrožuje bezpečnost, zdraví nebo ochranu životního prostředí.</w:t>
      </w:r>
    </w:p>
    <w:p w:rsidR="00032B4F" w:rsidRDefault="00032B4F" w:rsidP="00271F5A">
      <w:pPr>
        <w:pStyle w:val="Druhrovesmlouvy"/>
        <w:numPr>
          <w:ilvl w:val="0"/>
          <w:numId w:val="0"/>
        </w:numPr>
        <w:ind w:left="567"/>
      </w:pPr>
      <w:r>
        <w:t>Zhotovitel v takovém případě bezodkladně buď takovou osobu odvolá, nebo Objednateli písemně sdělí rozumné důvody, proč tak nemá v úmyslu učinit. Je-li to vhodné, Zhotovitel poté jmenuje (nebo nechá jmenovat) vhodného náhradníka.</w:t>
      </w:r>
      <w:r w:rsidR="00874021">
        <w:t xml:space="preserve"> Neučiní-li tak, může Objednatel v souladu s čl. 25.2.3 od Smlouvy o Dílo odstoupit.</w:t>
      </w:r>
    </w:p>
    <w:p w:rsidR="00032B4F" w:rsidRDefault="00032B4F" w:rsidP="001A270E">
      <w:pPr>
        <w:pStyle w:val="Druhrovesmlouvy"/>
        <w:ind w:left="567"/>
      </w:pPr>
      <w:r>
        <w:t xml:space="preserve">Všechny osoby, které byly pověřeny plněním určitých povinností nebo na něž byla převedena nějaká pravomoc, včetně Zástupce Objednatele a asistentů, budou oprávněny k tomu, aby vydávaly pokyny Zhotoviteli pouze do té míry, do jaké tak stanoví </w:t>
      </w:r>
      <w:r w:rsidR="00D2266A">
        <w:t xml:space="preserve">jejich </w:t>
      </w:r>
      <w:r>
        <w:t>pověření. Jakékoli schválení, kontrola, potvrzení, souhlasy, ověření, prohlídka, pokyn, oznámení, návrh, žádost, zkouška nebo podobný úkon provedený pověřenou osobou v souladu s jejím pověřením bude mít stejný účinek jako úkon Objednatele. Ovšem:</w:t>
      </w:r>
    </w:p>
    <w:p w:rsidR="00032B4F" w:rsidRDefault="00032B4F" w:rsidP="00271F5A">
      <w:pPr>
        <w:pStyle w:val="Tetrovesmlouvy"/>
      </w:pPr>
      <w:r>
        <w:t>není-li ve vyrozumění pověřené osoby, které s tímto úkonem souvisí, uvedeno jinak, nesnímá to ze Zhotovitele žádnou odpovědnost ze Smlouvy o Dílo, včetně odpovědnosti za chyby, opomenutí, nesrovnalosti a nesoulad;</w:t>
      </w:r>
    </w:p>
    <w:p w:rsidR="00032B4F" w:rsidRDefault="00032B4F">
      <w:pPr>
        <w:pStyle w:val="Tetrovesmlouvy"/>
      </w:pPr>
      <w:r>
        <w:t>nedojde-li k neschválení práce, Technologických zařízení nebo Materiálů, neznamená to jejich schválení a není tím tedy dotčeno právo Objednatele tyto práce, Technologická zařízení nebo Materiály odmítnout;</w:t>
      </w:r>
    </w:p>
    <w:p w:rsidR="00032B4F" w:rsidRDefault="00032B4F">
      <w:pPr>
        <w:pStyle w:val="Tetrovesmlouvy"/>
        <w:rPr>
          <w:b/>
        </w:rPr>
      </w:pPr>
      <w:r>
        <w:t>jestliže Zhotovitel zpochybňuje jakékoli rozhodnutí nebo pokyn asistenta, může danou záležitost postoupit Objednateli, který toto rozhodnutí nebo tento pokyn bezodkladně potvrdí, zruší či pozmění.</w:t>
      </w:r>
    </w:p>
    <w:p w:rsidR="00032B4F" w:rsidRDefault="00032B4F" w:rsidP="001A270E">
      <w:pPr>
        <w:pStyle w:val="Druhrovesmlouvy"/>
        <w:ind w:left="567"/>
      </w:pPr>
      <w:r>
        <w:t>Objednatel může Zhotoviteli dávat pokyny, které mohou být nezbytné pro to, aby Zhotovitel mohl dostát svým závazkům ze Smlouvy o Dílo. Každý pokyn bude udělen písemně a bude uvádět závazky, ke kterým se vztahuje a rovněž odstavec nebo jinou část Smlouvy o Dílo nebo Smluvních dokumentů, kde jsou tyto závazky specifikovány.</w:t>
      </w:r>
    </w:p>
    <w:p w:rsidR="00032B4F" w:rsidRDefault="00032B4F" w:rsidP="001A270E">
      <w:pPr>
        <w:pStyle w:val="Druhrovesmlouvy"/>
        <w:ind w:left="567"/>
      </w:pPr>
      <w:r>
        <w:t>Zhotovitel dostává pokyny od Objednatele nebo Zástupce Objednatele či asistenta, na něhož byla podle tohoto článku převedena odpovídající odpovědnost.</w:t>
      </w:r>
    </w:p>
    <w:p w:rsidR="00032B4F" w:rsidRDefault="00032B4F" w:rsidP="001A270E">
      <w:pPr>
        <w:pStyle w:val="Druhrovesmlouvy"/>
        <w:ind w:left="567"/>
      </w:pPr>
      <w:r>
        <w:t>Zhotovitel v rozsahu stanoveném Smluvními dokumenty</w:t>
      </w:r>
      <w:r w:rsidR="00DD42D9">
        <w:t xml:space="preserve"> a pokyny Objednatele dle čl. 4.7 a 4.8</w:t>
      </w:r>
      <w:r>
        <w:t xml:space="preserve"> provede a splní Dílo dle Smlouvy o Dílo a odstraní veškeré vady Díla. Když je Dílo dokončeno, bude možné jej užívat k účelům, k jakým bylo zamýšleno, tak jak stanoví Smlouva o Dílo.</w:t>
      </w:r>
    </w:p>
    <w:p w:rsidR="00032B4F" w:rsidRDefault="00032B4F" w:rsidP="001A270E">
      <w:pPr>
        <w:pStyle w:val="Druhrovesmlouvy"/>
        <w:ind w:left="567"/>
      </w:pPr>
      <w:r>
        <w:t>Zhotovitel poskytne Technologická zařízení a dokumentaci Zhotovitele uvedené ve Smlouvě o Dílo a dále veškerý Personál Zhotovitele, Vybavení Zhotovitele, zboží krátkodobé spotřeby a ostatní věci a služby, ať už dočasné nebo trvalé povahy, které jsou pro vyprojektování, provedení, dokončení a odstranění vad Díla potřeba.</w:t>
      </w:r>
    </w:p>
    <w:p w:rsidR="00032B4F" w:rsidRDefault="00032B4F" w:rsidP="001A270E">
      <w:pPr>
        <w:pStyle w:val="Druhrovesmlouvy"/>
        <w:ind w:left="567"/>
      </w:pPr>
      <w:r>
        <w:t>Dílo bude zahrnovat veškeré práce, jež jsou třeba k tomu, aby se vyhovělo požadavkům Objednatele obsaženým v </w:t>
      </w:r>
      <w:r w:rsidR="00DD42D9">
        <w:t>Z</w:t>
      </w:r>
      <w:r>
        <w:t>adávací dokumentaci, ve Smluvních dokumentech, nebo které vyplývají ze Smlouvy o Dílo a dále veškeré práce, které (přesto, že nejsou uvedeny ve Smlouvě o Dílo) jsou třeba k zajištění stability nebo dokončení Díla respektive jeho bezpečný a řádný provoz.</w:t>
      </w:r>
    </w:p>
    <w:p w:rsidR="00032B4F" w:rsidRDefault="00032B4F" w:rsidP="00D80D5F">
      <w:pPr>
        <w:pStyle w:val="Druhrovesmlouvy"/>
        <w:ind w:left="567"/>
      </w:pPr>
      <w:r>
        <w:lastRenderedPageBreak/>
        <w:t>Zhotovitel odpovídá za přiměřenost, stabilitu a bezpečnost veškerého působení na Staveništi</w:t>
      </w:r>
      <w:r w:rsidR="00DD42D9">
        <w:t>,</w:t>
      </w:r>
      <w:r>
        <w:t xml:space="preserve"> všech metod </w:t>
      </w:r>
      <w:r w:rsidR="00DD42D9">
        <w:t>a technologických postupů při plnění Smlouvy o Dílo.</w:t>
      </w:r>
    </w:p>
    <w:p w:rsidR="00032B4F" w:rsidRDefault="00032B4F" w:rsidP="00D80D5F">
      <w:pPr>
        <w:pStyle w:val="Druhrovesmlouvy"/>
        <w:ind w:left="567"/>
      </w:pPr>
      <w:r>
        <w:t xml:space="preserve">Kdykoli o to bude Objednatelem požádán, předloží Zhotovitel podrobnosti o opatřeních a metodách, jež za účelem provedení Díla navrhuje </w:t>
      </w:r>
      <w:r w:rsidR="00DD42D9">
        <w:t>zvolit</w:t>
      </w:r>
      <w:r>
        <w:t>. Bez předchozího oznámení Objednateli není možné tato opatření a tyto metody zásadním způsobem měnit.</w:t>
      </w:r>
    </w:p>
    <w:p w:rsidR="00032B4F" w:rsidRDefault="00032B4F" w:rsidP="0064355B">
      <w:pPr>
        <w:pStyle w:val="Druhrovesmlouvy"/>
        <w:ind w:left="567"/>
      </w:pPr>
      <w:r>
        <w:t>Zhotovitel jmenuje Zástupce Zhotovitele a dá mu veškerou pravomoc potřebnou k tomu, aby mohl v souladu se Smlouvou o Dílo jednat jeho jménem.</w:t>
      </w:r>
    </w:p>
    <w:p w:rsidR="00032B4F" w:rsidRDefault="00032B4F" w:rsidP="0064355B">
      <w:pPr>
        <w:pStyle w:val="Druhrovesmlouvy"/>
        <w:ind w:left="567"/>
      </w:pPr>
      <w:r>
        <w:t>Není-li Zástupce Zhotovitele jmenovitě uveden ve Smlouvě o Dílo, sdělí Zhotovitel před zahájením prací Objednateli ke schválení jméno a osobní údaje osoby, kterou navrhuje jmenovat Zástupcem Zhotovitele. Jestliže je souhlas odmítnut nebo následně odvolán nebo jestliže daná osoba nejedná jako Zástupce Zhotovitele, Zhotovitel, obdobně jako předtím, sdělí jméno a osobní údaje jiné osoby, která je ke jmenování na tuto pozici vhodná.</w:t>
      </w:r>
    </w:p>
    <w:p w:rsidR="00032B4F" w:rsidRDefault="00032B4F" w:rsidP="0064355B">
      <w:pPr>
        <w:pStyle w:val="Druhrovesmlouvy"/>
        <w:ind w:left="567"/>
      </w:pPr>
      <w:r>
        <w:t xml:space="preserve">Zhotovitel nezruší jmenování Zástupce Zhotovitele ani nejmenuje jeho náhradu bez toho, aby  o takovém svém záměru Objednatele předem písemně informoval s tím, že mu zároveň sdělí </w:t>
      </w:r>
      <w:r w:rsidR="00DD42D9">
        <w:t xml:space="preserve">budoucí </w:t>
      </w:r>
      <w:r>
        <w:t>datum účinnosti takové změny.</w:t>
      </w:r>
    </w:p>
    <w:p w:rsidR="00032B4F" w:rsidRPr="006C0942" w:rsidRDefault="00032B4F" w:rsidP="006C0942">
      <w:pPr>
        <w:pStyle w:val="Druhrovesmlouvy"/>
        <w:ind w:left="567"/>
      </w:pPr>
      <w:r w:rsidRPr="006C0942">
        <w:t xml:space="preserve">Zástupce </w:t>
      </w:r>
      <w:r>
        <w:t>Zhotovitel</w:t>
      </w:r>
      <w:r w:rsidRPr="006C0942">
        <w:t xml:space="preserve">e bude v zastoupení </w:t>
      </w:r>
      <w:r>
        <w:t>Zhotovitel</w:t>
      </w:r>
      <w:r w:rsidRPr="006C0942">
        <w:t xml:space="preserve">e přijímat pokyny od </w:t>
      </w:r>
      <w:r>
        <w:t>Objednatel</w:t>
      </w:r>
      <w:r w:rsidRPr="006C0942">
        <w:t xml:space="preserve">e. Zástupce </w:t>
      </w:r>
      <w:r>
        <w:t>Zhotovitel</w:t>
      </w:r>
      <w:r w:rsidRPr="006C0942">
        <w:t>e může přenést jakoukoliv pravomoc, funkce nebo oprávnění na některou kompetentní osobu a toto</w:t>
      </w:r>
      <w:r w:rsidR="00DD42D9">
        <w:t xml:space="preserve"> písemné</w:t>
      </w:r>
      <w:r w:rsidRPr="006C0942">
        <w:t xml:space="preserve"> pověření může kdykoliv odvolat. Jakékoliv pověření nebo jeho odvolání nebude platné, dokud </w:t>
      </w:r>
      <w:r>
        <w:t>Objednatel</w:t>
      </w:r>
      <w:r w:rsidRPr="006C0942">
        <w:t xml:space="preserve"> neobdrží předem oznámení podepsané zástupcem </w:t>
      </w:r>
      <w:r>
        <w:t>Zhotovitel</w:t>
      </w:r>
      <w:r w:rsidRPr="006C0942">
        <w:t>e, v němž bude daná osoba jmenována a budou uvedeny pravomoci, funkce a oprávnění, které jsou jí svěřovány nebo odnímány.</w:t>
      </w:r>
    </w:p>
    <w:p w:rsidR="00032B4F" w:rsidRDefault="00032B4F" w:rsidP="0064355B">
      <w:pPr>
        <w:pStyle w:val="Druhrovesmlouvy"/>
        <w:ind w:left="567"/>
      </w:pPr>
      <w:r>
        <w:t>Zástupce Zhotovitele a všechny osoby komunikující s Objednatelem v zastoupení Zhotovitele musí plynně ovládat jazyk pro vzájemnou komunikaci určený Smluvními dokumenty.</w:t>
      </w:r>
    </w:p>
    <w:p w:rsidR="00032B4F" w:rsidRDefault="00032B4F" w:rsidP="0064355B">
      <w:pPr>
        <w:pStyle w:val="PrvnrovesmlouvyNadpis"/>
        <w:rPr>
          <w:sz w:val="20"/>
        </w:rPr>
      </w:pPr>
      <w:bookmarkStart w:id="9" w:name="_Toc333406002"/>
      <w:bookmarkStart w:id="10" w:name="_Toc333840962"/>
      <w:r>
        <w:t>Komunikace</w:t>
      </w:r>
      <w:bookmarkEnd w:id="9"/>
      <w:bookmarkEnd w:id="10"/>
    </w:p>
    <w:p w:rsidR="00032B4F" w:rsidRDefault="00032B4F" w:rsidP="0064355B">
      <w:pPr>
        <w:pStyle w:val="Druhrovesmlouvy"/>
        <w:ind w:left="567"/>
      </w:pPr>
      <w:r>
        <w:t>Kdykoli tyto VOP předpokládají schválení či vydání souhlasného stanoviska, potvrzení respektive protokolu, svolení, určení, oznámení a žádosti, budou tato sdělení:</w:t>
      </w:r>
    </w:p>
    <w:p w:rsidR="00032B4F" w:rsidRDefault="00032B4F">
      <w:pPr>
        <w:pStyle w:val="Tetrovesmlouvy"/>
      </w:pPr>
      <w:r>
        <w:t>písemná a předávána osobně (proti potvrzení), zasílána poštou nebo kurýrem, nebo přenášena pomocí jakýchkoli dohodnutých systémů elektronického přenosu uvedených v příloze k Nabídce; a</w:t>
      </w:r>
    </w:p>
    <w:p w:rsidR="00032B4F" w:rsidRDefault="00032B4F">
      <w:pPr>
        <w:pStyle w:val="Tetrovesmlouvy"/>
      </w:pPr>
      <w:r w:rsidRPr="00604C4F">
        <w:t>doručována, zasílána nebo přenášena na adresu příjemce sdělení uvedenou v </w:t>
      </w:r>
      <w:r>
        <w:t>p</w:t>
      </w:r>
      <w:r w:rsidRPr="00604C4F">
        <w:t>říloze k </w:t>
      </w:r>
      <w:r>
        <w:t>N</w:t>
      </w:r>
      <w:r w:rsidRPr="00604C4F">
        <w:t>abídce. Avšak pokud příjemce oznámí změnu adresy, sdělení budou doručována s ohledem na tuto skutečnost; a pokud příjemce neuvede při žádosti o schválení nebo souhlas jinak, mohou být zasílána na adresu, z níž byla odeslána žádost.</w:t>
      </w:r>
    </w:p>
    <w:p w:rsidR="00032B4F" w:rsidRDefault="00032B4F" w:rsidP="0064355B">
      <w:pPr>
        <w:pStyle w:val="Druhrovesmlouvy"/>
        <w:ind w:left="567"/>
      </w:pPr>
      <w:r>
        <w:t>Souhlasná stanoviska, potvrzení respektive protokoly, svolení a určení nebudou bezdůvodně zadržovány nebo zpožďovány.</w:t>
      </w:r>
    </w:p>
    <w:p w:rsidR="00032B4F" w:rsidRDefault="00032B4F" w:rsidP="0064355B">
      <w:pPr>
        <w:pStyle w:val="PrvnrovesmlouvyNadpis"/>
      </w:pPr>
      <w:bookmarkStart w:id="11" w:name="_Toc333406004"/>
      <w:bookmarkStart w:id="12" w:name="_Toc333840963"/>
      <w:r>
        <w:t>Důvěrné informace</w:t>
      </w:r>
      <w:bookmarkEnd w:id="11"/>
      <w:bookmarkEnd w:id="12"/>
    </w:p>
    <w:p w:rsidR="00032B4F" w:rsidRDefault="00032B4F" w:rsidP="0064355B">
      <w:pPr>
        <w:pStyle w:val="Druhrovesmlouvy"/>
        <w:ind w:left="567"/>
      </w:pPr>
      <w:r>
        <w:t xml:space="preserve">Obě strany budou s podrobnými údaji uvedenými ve Smluvních dokumentech nakládat jako se soukromými a Důvěrnými informacemi, vyjma do té míry, do jaké musí plnit své závazky uložené Smlouvou o Dílo nebo jednat dle příslušných právních předpisů. Bez předchozího souhlasu Objednatele Zhotovitel nezveřejní, nesvolí ke zveřejnění, ani neprozradí žádné </w:t>
      </w:r>
      <w:r>
        <w:lastRenderedPageBreak/>
        <w:t>konkrétní údaje o Díle v žádném obchodním či technickém periodiku daného oboru ani jinde.</w:t>
      </w:r>
    </w:p>
    <w:p w:rsidR="00032B4F" w:rsidRPr="00CD54B7" w:rsidRDefault="00032B4F" w:rsidP="0064355B">
      <w:pPr>
        <w:pStyle w:val="Druhrovesmlouvy"/>
        <w:ind w:left="567"/>
        <w:rPr>
          <w:b/>
        </w:rPr>
      </w:pPr>
      <w:r>
        <w:t>Po Zhotoviteli nebude požadováno, aby Objednateli poskytl jakékoli z těch informací, které ve své Nabídce popsal jako důvěrné. Zhotovitel však poskytne jakékoli informace, které může Objednatel odůvodněně požadovat k tomu, aby si ověřil, zda Zhotovitel plní podmínky Smlouvy o Dílo.</w:t>
      </w:r>
    </w:p>
    <w:p w:rsidR="00032B4F" w:rsidRDefault="00032B4F" w:rsidP="0064355B">
      <w:pPr>
        <w:pStyle w:val="Druhrovesmlouvy"/>
        <w:ind w:left="567"/>
      </w:pPr>
      <w:r>
        <w:t>Objednatel si ponechá autorská práva a další práva duševního vlastnictví k Zadávací dokumentaci a jiným dokumentům vyhotovených Objednatelem (nebo v jeho zastoupení). Zhotovitel může (na vlastní náklady) tyto dokumenty rozmnožovat, užívat a přijímat písemná sdělení týkající se těchto dokumentů k účelům vyplývajícím ze Smlouvy o Dílo. Bez souhlasu Objednatele nebudou tyto dokumenty Zhotovitelem rozmnožovány, užívány ani zprostředkovány třetí straně, vyjma případů, kdy to bude nutné pro účely vyplývající ze Smlouvy o Dílo.</w:t>
      </w:r>
    </w:p>
    <w:p w:rsidR="00032B4F" w:rsidRDefault="00032B4F" w:rsidP="004E582A">
      <w:pPr>
        <w:pStyle w:val="PrvnrovesmlouvyNadpis"/>
      </w:pPr>
      <w:bookmarkStart w:id="13" w:name="_Toc333840964"/>
      <w:bookmarkStart w:id="14" w:name="_Toc333840965"/>
      <w:bookmarkEnd w:id="13"/>
      <w:r>
        <w:t>Dílo</w:t>
      </w:r>
      <w:bookmarkEnd w:id="8"/>
      <w:bookmarkEnd w:id="14"/>
    </w:p>
    <w:p w:rsidR="00032B4F" w:rsidRPr="00B1358F" w:rsidRDefault="00032B4F" w:rsidP="00B1358F">
      <w:pPr>
        <w:pStyle w:val="Druhrovesmlouvy"/>
        <w:ind w:left="567"/>
      </w:pPr>
      <w:r w:rsidRPr="0083011D">
        <w:t xml:space="preserve">Druhy a množství zadaných prací jsou stanoveny ve </w:t>
      </w:r>
      <w:r>
        <w:t>S</w:t>
      </w:r>
      <w:r w:rsidRPr="0083011D">
        <w:t xml:space="preserve">mlouvě o </w:t>
      </w:r>
      <w:r>
        <w:t>Dílo</w:t>
      </w:r>
      <w:r w:rsidRPr="0083011D">
        <w:t xml:space="preserve"> a </w:t>
      </w:r>
      <w:r w:rsidR="00DD42D9">
        <w:t>Smluvních dokumentech.</w:t>
      </w:r>
      <w:r w:rsidR="005E3B0F">
        <w:t xml:space="preserve"> Je-li plnění smlouvy (spolu)financováno v souladu s čl. 1.3, bude termín zahájení realizace Díla stanoven Objednatelem v závislosti na splnění podmínek </w:t>
      </w:r>
      <w:r w:rsidR="009D24FC">
        <w:t>financování</w:t>
      </w:r>
      <w:r w:rsidR="005E3B0F">
        <w:t xml:space="preserve">, o čemž Zhotovitele vyrozumí nejméně </w:t>
      </w:r>
      <w:r w:rsidR="0093240D">
        <w:t xml:space="preserve">dva </w:t>
      </w:r>
      <w:r w:rsidR="005E3B0F">
        <w:t>týdn</w:t>
      </w:r>
      <w:r w:rsidR="0093240D">
        <w:t>y</w:t>
      </w:r>
      <w:r w:rsidR="005E3B0F">
        <w:t xml:space="preserve"> před požadovaným zahájením realizace Díla.</w:t>
      </w:r>
    </w:p>
    <w:p w:rsidR="00032B4F" w:rsidRPr="004E582A" w:rsidRDefault="00032B4F" w:rsidP="004E582A">
      <w:pPr>
        <w:pStyle w:val="Druhrovesmlouvy"/>
        <w:ind w:left="567"/>
      </w:pPr>
      <w:r w:rsidRPr="004E582A">
        <w:t xml:space="preserve">Nedílnou součástí </w:t>
      </w:r>
      <w:r>
        <w:t>D</w:t>
      </w:r>
      <w:r w:rsidRPr="004E582A">
        <w:t>íla (stavby) jsou tyto další činnosti, práce a náklady:</w:t>
      </w:r>
    </w:p>
    <w:p w:rsidR="00032B4F" w:rsidRDefault="00032B4F">
      <w:pPr>
        <w:pStyle w:val="Tetrovesmlouvy"/>
      </w:pPr>
      <w:r w:rsidRPr="004E582A">
        <w:t xml:space="preserve">na skládky a dopravu přebytečného </w:t>
      </w:r>
      <w:r>
        <w:t>Materiál</w:t>
      </w:r>
      <w:r w:rsidRPr="004E582A">
        <w:t>u, uložení ornice a případně nutné biologické rekultivace,</w:t>
      </w:r>
      <w:r w:rsidR="00415CD5">
        <w:t xml:space="preserve"> </w:t>
      </w:r>
      <w:r w:rsidRPr="00587570">
        <w:t>na likvidaci nepotřebného majetku, vybouraných konstrukcí a hmot a demontovaných zařízení,</w:t>
      </w:r>
      <w:r>
        <w:t xml:space="preserve"> přičemž nepotřebným majetkem se rozumí majetek, který se stal nepotřebným v důsledku realizace Díla a který byl za nepotřebný označen Objednatelem;</w:t>
      </w:r>
    </w:p>
    <w:p w:rsidR="00032B4F" w:rsidRDefault="00032B4F">
      <w:pPr>
        <w:pStyle w:val="Tetrovesmlouvy"/>
      </w:pPr>
      <w:r w:rsidRPr="004E582A">
        <w:t>na zemní práce včetně pažení a hutnění obsypů a zásypů</w:t>
      </w:r>
      <w:r>
        <w:t>;</w:t>
      </w:r>
    </w:p>
    <w:p w:rsidR="00032B4F" w:rsidRDefault="00032B4F">
      <w:pPr>
        <w:pStyle w:val="Tetrovesmlouvy"/>
      </w:pPr>
      <w:r w:rsidRPr="004E582A">
        <w:t xml:space="preserve">na zařízení </w:t>
      </w:r>
      <w:r>
        <w:t>Staveniš</w:t>
      </w:r>
      <w:r w:rsidRPr="004E582A">
        <w:t>tě včetně nákladů na potřebné energie, pitnou vodu, likvidaci splašků, oplocení a zabezpečení</w:t>
      </w:r>
      <w:r>
        <w:t xml:space="preserve"> Staveniš</w:t>
      </w:r>
      <w:r w:rsidRPr="004E582A">
        <w:t>tě z hlediska BOZP a vlivu na životní prostředí</w:t>
      </w:r>
      <w:r w:rsidR="001972AC">
        <w:t>, na pořádek na Staveništi (pracovišti a na komunikacích, dotčených stavebními pracemi)</w:t>
      </w:r>
      <w:r>
        <w:t>;</w:t>
      </w:r>
    </w:p>
    <w:p w:rsidR="00032B4F" w:rsidRDefault="00032B4F">
      <w:pPr>
        <w:pStyle w:val="Tetrovesmlouvy"/>
      </w:pPr>
      <w:r w:rsidRPr="004E582A">
        <w:t>cla a další náklady s celním řízením spojené</w:t>
      </w:r>
      <w:r>
        <w:t>;</w:t>
      </w:r>
    </w:p>
    <w:p w:rsidR="00032B4F" w:rsidRDefault="00032B4F">
      <w:pPr>
        <w:pStyle w:val="Tetrovesmlouvy"/>
      </w:pPr>
      <w:r w:rsidRPr="004E582A">
        <w:t xml:space="preserve">atesty </w:t>
      </w:r>
      <w:r>
        <w:t>Materiál</w:t>
      </w:r>
      <w:r w:rsidRPr="004E582A">
        <w:t>ů, potřebné zkoušky, měření a revize, provozní předpisy a řády, zaškolení obsluhy, výstražné tabulky, informační zařízení a schémata</w:t>
      </w:r>
      <w:r>
        <w:t>;</w:t>
      </w:r>
    </w:p>
    <w:p w:rsidR="00032B4F" w:rsidRDefault="00032B4F">
      <w:pPr>
        <w:pStyle w:val="Tetrovesmlouvy"/>
      </w:pPr>
      <w:r w:rsidRPr="004E582A">
        <w:t>výkon geodetických prací souvisejících se zhotovením a předáním stavby</w:t>
      </w:r>
      <w:r>
        <w:t>;</w:t>
      </w:r>
    </w:p>
    <w:p w:rsidR="00032B4F" w:rsidRDefault="00032B4F">
      <w:pPr>
        <w:pStyle w:val="Tetrovesmlouvy"/>
      </w:pPr>
      <w:r w:rsidRPr="004E582A">
        <w:t>potřebné průzkumné práce ve fázi realizace stavby</w:t>
      </w:r>
      <w:r>
        <w:t>;</w:t>
      </w:r>
    </w:p>
    <w:p w:rsidR="00032B4F" w:rsidRDefault="00032B4F">
      <w:pPr>
        <w:pStyle w:val="Tetrovesmlouvy"/>
      </w:pPr>
      <w:r w:rsidRPr="004E582A">
        <w:t xml:space="preserve">provozní i komplexní vyzkoušení </w:t>
      </w:r>
      <w:r>
        <w:t>D</w:t>
      </w:r>
      <w:r w:rsidRPr="004E582A">
        <w:t>íla, tlakové zkoušky a zkoušky vodotěsnosti</w:t>
      </w:r>
      <w:r>
        <w:t>;</w:t>
      </w:r>
    </w:p>
    <w:p w:rsidR="00032B4F" w:rsidRDefault="00032B4F">
      <w:pPr>
        <w:pStyle w:val="Tetrovesmlouvy"/>
      </w:pPr>
      <w:r w:rsidRPr="004E582A">
        <w:t>projednání záborů veřejných prostranství</w:t>
      </w:r>
      <w:r w:rsidR="001972AC">
        <w:t xml:space="preserve"> a jejich realizace, včetně nákladů s tím spojených</w:t>
      </w:r>
      <w:r>
        <w:t>;</w:t>
      </w:r>
    </w:p>
    <w:p w:rsidR="00032B4F" w:rsidRDefault="00032B4F">
      <w:pPr>
        <w:pStyle w:val="Tetrovesmlouvy"/>
      </w:pPr>
      <w:r w:rsidRPr="004E582A">
        <w:t>projednání dopravních rozhodnutí a jejich realizace</w:t>
      </w:r>
      <w:r w:rsidR="001972AC">
        <w:t>, včetně nákladů s tím spojených</w:t>
      </w:r>
      <w:r>
        <w:t>;</w:t>
      </w:r>
    </w:p>
    <w:p w:rsidR="00032B4F" w:rsidRDefault="00032B4F">
      <w:pPr>
        <w:pStyle w:val="Tetrovesmlouvy"/>
      </w:pPr>
      <w:r w:rsidRPr="004E582A">
        <w:lastRenderedPageBreak/>
        <w:t>projednání a realizace napojení a odpojení inženýrských sítí</w:t>
      </w:r>
      <w:r w:rsidR="001972AC">
        <w:t>, včetně nákladů s tím spojených</w:t>
      </w:r>
      <w:r>
        <w:t>;</w:t>
      </w:r>
    </w:p>
    <w:p w:rsidR="00032B4F" w:rsidRDefault="00032B4F">
      <w:pPr>
        <w:pStyle w:val="Tetrovesmlouvy"/>
      </w:pPr>
      <w:r w:rsidRPr="004E582A">
        <w:t xml:space="preserve">vytyčení podzemních sítí a jejich ochrana při realizaci </w:t>
      </w:r>
      <w:r>
        <w:t>D</w:t>
      </w:r>
      <w:r w:rsidRPr="004E582A">
        <w:t>íla</w:t>
      </w:r>
      <w:r w:rsidR="001972AC">
        <w:t>, včetně nákladů s tím spojených</w:t>
      </w:r>
      <w:r>
        <w:t>;</w:t>
      </w:r>
    </w:p>
    <w:p w:rsidR="00032B4F" w:rsidRDefault="00032B4F">
      <w:pPr>
        <w:pStyle w:val="Tetrovesmlouvy"/>
      </w:pPr>
      <w:r w:rsidRPr="004E582A">
        <w:t xml:space="preserve">náklady na pojištění </w:t>
      </w:r>
      <w:r>
        <w:t>D</w:t>
      </w:r>
      <w:r w:rsidRPr="004E582A">
        <w:t>íla</w:t>
      </w:r>
      <w:r w:rsidR="001972AC">
        <w:t xml:space="preserve"> (v souladu s čl. 27)</w:t>
      </w:r>
      <w:r>
        <w:t>;</w:t>
      </w:r>
    </w:p>
    <w:p w:rsidR="00032B4F" w:rsidRDefault="00032B4F">
      <w:pPr>
        <w:pStyle w:val="Tetrovesmlouvy"/>
      </w:pPr>
      <w:r w:rsidRPr="004E582A">
        <w:t xml:space="preserve">zajištění péče o zhotovené </w:t>
      </w:r>
      <w:r>
        <w:t>Dílo</w:t>
      </w:r>
      <w:r w:rsidRPr="004E582A">
        <w:t xml:space="preserve"> (stavbu)</w:t>
      </w:r>
      <w:r>
        <w:t>;</w:t>
      </w:r>
    </w:p>
    <w:p w:rsidR="00032B4F" w:rsidRDefault="00032B4F">
      <w:pPr>
        <w:pStyle w:val="Tetrovesmlouvy"/>
      </w:pPr>
      <w:r w:rsidRPr="004E582A">
        <w:t>individuální zkoušky strojního zařízení, komplexní zkoušky prokazující kvalitu dodávky a schopnosti provozu případně garanční zkoušky a náklady související s účastí dodavatele na zkušebním provozu pokud to charakter dodávky vyžaduje</w:t>
      </w:r>
      <w:r>
        <w:t>;</w:t>
      </w:r>
    </w:p>
    <w:p w:rsidR="00032B4F" w:rsidRDefault="00032B4F">
      <w:pPr>
        <w:pStyle w:val="Tetrovesmlouvy"/>
      </w:pPr>
      <w:r w:rsidRPr="004E582A">
        <w:t>dokumentace skutečného provedení.</w:t>
      </w:r>
    </w:p>
    <w:p w:rsidR="00032B4F" w:rsidRPr="0083011D" w:rsidRDefault="00032B4F" w:rsidP="00374D69">
      <w:pPr>
        <w:pStyle w:val="Druhrovesmlouvy"/>
        <w:ind w:left="567"/>
      </w:pPr>
      <w:r>
        <w:t>Zhotovitel</w:t>
      </w:r>
      <w:r w:rsidRPr="0083011D">
        <w:t xml:space="preserve"> předáním své </w:t>
      </w:r>
      <w:r>
        <w:t>N</w:t>
      </w:r>
      <w:r w:rsidRPr="0083011D">
        <w:t xml:space="preserve">abídky v rámci zadávání </w:t>
      </w:r>
      <w:r>
        <w:t>V</w:t>
      </w:r>
      <w:r w:rsidRPr="0083011D">
        <w:t xml:space="preserve">eřejné zakázky uznal projektovaný rozsah prací a technologické postupy, což stvrdil </w:t>
      </w:r>
      <w:r>
        <w:t>uzavřením Smlouvy o Dílo</w:t>
      </w:r>
      <w:r w:rsidRPr="0083011D">
        <w:t xml:space="preserve">. </w:t>
      </w:r>
    </w:p>
    <w:p w:rsidR="00032B4F" w:rsidRPr="0083011D" w:rsidRDefault="00032B4F" w:rsidP="00374D69">
      <w:pPr>
        <w:pStyle w:val="Druhrovesmlouvy"/>
        <w:ind w:left="567"/>
      </w:pPr>
      <w:r>
        <w:t>Zhotovitel</w:t>
      </w:r>
      <w:r w:rsidRPr="0083011D">
        <w:t xml:space="preserve"> je povinen upozornit </w:t>
      </w:r>
      <w:r>
        <w:t>Objednatel</w:t>
      </w:r>
      <w:r w:rsidRPr="0083011D">
        <w:t xml:space="preserve">e na vady projektu, o kterých věděl nebo vědět mohl a to bezodkladně po tom, co tyto vady zjistil nebo zjistit mohl. </w:t>
      </w:r>
      <w:r>
        <w:t>Zhotovitel</w:t>
      </w:r>
      <w:r w:rsidRPr="0083011D">
        <w:t xml:space="preserve"> je povinen bez zbytečného odkladu upozornit </w:t>
      </w:r>
      <w:r>
        <w:t>Objednatel</w:t>
      </w:r>
      <w:r w:rsidR="009F5EB5">
        <w:t>e na havarijní situace,</w:t>
      </w:r>
      <w:r w:rsidRPr="0083011D">
        <w:t xml:space="preserve"> skrytá konstrukční řešení, která projektant nemohl v rámci projektového řešení předpokládat a v projektu podchytit.</w:t>
      </w:r>
    </w:p>
    <w:p w:rsidR="00032B4F" w:rsidRPr="0083011D" w:rsidRDefault="00032B4F" w:rsidP="00374D69">
      <w:pPr>
        <w:pStyle w:val="Druhrovesmlouvy"/>
        <w:ind w:left="567"/>
      </w:pPr>
      <w:r w:rsidRPr="0083011D">
        <w:t>Veškeré dodatečné práce</w:t>
      </w:r>
      <w:r>
        <w:t xml:space="preserve"> na Díle</w:t>
      </w:r>
      <w:r w:rsidRPr="0083011D">
        <w:t xml:space="preserve"> musí být písemně projednány v souladu se zákonem č. 137/2006 Sb</w:t>
      </w:r>
      <w:r w:rsidR="003F5AA8">
        <w:t>.</w:t>
      </w:r>
      <w:r w:rsidR="0070584F">
        <w:t>,</w:t>
      </w:r>
      <w:r>
        <w:t xml:space="preserve"> o veřejných zakázkách</w:t>
      </w:r>
      <w:r w:rsidRPr="0083011D">
        <w:t>.</w:t>
      </w:r>
    </w:p>
    <w:p w:rsidR="00032B4F" w:rsidRPr="0083011D" w:rsidRDefault="00032B4F" w:rsidP="00374D69">
      <w:pPr>
        <w:pStyle w:val="Druhrovesmlouvy"/>
        <w:ind w:left="567"/>
      </w:pPr>
      <w:r w:rsidRPr="0083011D">
        <w:t xml:space="preserve">Každá změna rozsahu prací, vyvolaná či uznaná </w:t>
      </w:r>
      <w:r>
        <w:t>Objednatel</w:t>
      </w:r>
      <w:r w:rsidRPr="0083011D">
        <w:t xml:space="preserve">em musí být odsouhlasena i projektantem, rovněž musí být zaevidovaná ve  stavebním deníku. Takto zaevidovaná změna podléhá změnovému řízení </w:t>
      </w:r>
      <w:r>
        <w:t>Objednatel</w:t>
      </w:r>
      <w:r w:rsidRPr="0083011D">
        <w:t xml:space="preserve">e. K vyvolané změně se musí předem vyjádřit projektant. Změnu je </w:t>
      </w:r>
      <w:r>
        <w:t>Zhotovitel</w:t>
      </w:r>
      <w:r w:rsidRPr="0083011D">
        <w:t xml:space="preserve"> oprávněn provést, až po ukončení změnového řízení </w:t>
      </w:r>
      <w:r>
        <w:t>Objednatel</w:t>
      </w:r>
      <w:r w:rsidRPr="0083011D">
        <w:t xml:space="preserve">e, pokud se nejedná o havarijní řešení, kdy </w:t>
      </w:r>
      <w:r w:rsidR="001972AC">
        <w:t>Z</w:t>
      </w:r>
      <w:r>
        <w:t>ástupce Objednatel</w:t>
      </w:r>
      <w:r w:rsidRPr="0083011D">
        <w:t>e vydá případný souhlas ke změně zápisem do stavebního deníku. Změnu lze ve fakturaci uplatnit až po schválení změny formou dle zákona č. 137/2006 Sb., o veřejných zakázkách. Změnové položky budou mít nové samostatné označení oproti položkovému rozpočtu, aby jejich fakturace byla průkazná a odlišená.</w:t>
      </w:r>
    </w:p>
    <w:p w:rsidR="00032B4F" w:rsidRDefault="00032B4F" w:rsidP="00374D69">
      <w:pPr>
        <w:pStyle w:val="PrvnrovesmlouvyNadpis"/>
      </w:pPr>
      <w:bookmarkStart w:id="15" w:name="_Toc333405982"/>
      <w:bookmarkStart w:id="16" w:name="_Toc333840966"/>
      <w:r>
        <w:t>Cena Díla a platební podmínky</w:t>
      </w:r>
      <w:bookmarkEnd w:id="15"/>
      <w:bookmarkEnd w:id="16"/>
    </w:p>
    <w:p w:rsidR="00032B4F" w:rsidRPr="0083011D" w:rsidRDefault="00032B4F" w:rsidP="001D16CF">
      <w:pPr>
        <w:pStyle w:val="Druhrovesmlouvy"/>
        <w:ind w:left="567"/>
      </w:pPr>
      <w:r>
        <w:t>C</w:t>
      </w:r>
      <w:r w:rsidRPr="0083011D">
        <w:t xml:space="preserve">ena </w:t>
      </w:r>
      <w:r>
        <w:t>D</w:t>
      </w:r>
      <w:r w:rsidRPr="0083011D">
        <w:t xml:space="preserve">íla je uvedena ve </w:t>
      </w:r>
      <w:r>
        <w:t>S</w:t>
      </w:r>
      <w:r w:rsidRPr="0083011D">
        <w:t xml:space="preserve">mlouvě o </w:t>
      </w:r>
      <w:r>
        <w:t>Dílo</w:t>
      </w:r>
      <w:r w:rsidRPr="0083011D">
        <w:t>.</w:t>
      </w:r>
      <w:r>
        <w:t xml:space="preserve"> C</w:t>
      </w:r>
      <w:r w:rsidRPr="0083011D">
        <w:t xml:space="preserve">ena </w:t>
      </w:r>
      <w:r>
        <w:t>D</w:t>
      </w:r>
      <w:r w:rsidRPr="0083011D">
        <w:t>íl</w:t>
      </w:r>
      <w:r>
        <w:t>a</w:t>
      </w:r>
      <w:r w:rsidRPr="0083011D">
        <w:t xml:space="preserve"> odpovídá </w:t>
      </w:r>
      <w:r>
        <w:t>N</w:t>
      </w:r>
      <w:r w:rsidRPr="0083011D">
        <w:t xml:space="preserve">abídce předložené </w:t>
      </w:r>
      <w:r>
        <w:t>Zhotovitel</w:t>
      </w:r>
      <w:r w:rsidRPr="0083011D">
        <w:t xml:space="preserve">em v rámci zadávání </w:t>
      </w:r>
      <w:r>
        <w:t>V</w:t>
      </w:r>
      <w:r w:rsidRPr="0083011D">
        <w:t xml:space="preserve">eřejné zakázky a je doložena </w:t>
      </w:r>
      <w:r>
        <w:t xml:space="preserve">orientačním položkovým rozpočtem, který vychází ze soupisu stavebních prací, popř. soupisu dodávek, </w:t>
      </w:r>
      <w:r w:rsidRPr="0083011D">
        <w:t xml:space="preserve">zpracovaným </w:t>
      </w:r>
      <w:r>
        <w:t>Zhotovitel</w:t>
      </w:r>
      <w:r w:rsidRPr="0083011D">
        <w:t>em. Za věcnou správnost a úplnost</w:t>
      </w:r>
      <w:r>
        <w:t xml:space="preserve"> orientačního</w:t>
      </w:r>
      <w:r w:rsidRPr="0083011D">
        <w:t xml:space="preserve"> položkového rozpočtu zodpovídá </w:t>
      </w:r>
      <w:r>
        <w:t>Zhotovitel</w:t>
      </w:r>
      <w:r w:rsidRPr="0083011D">
        <w:t xml:space="preserve">. </w:t>
      </w:r>
      <w:r>
        <w:t>Zhotovitel</w:t>
      </w:r>
      <w:r w:rsidRPr="0083011D">
        <w:t xml:space="preserve"> současně prohlašuje, že jednotkové ceny obsahují veškeré náklady na zhotovení </w:t>
      </w:r>
      <w:r>
        <w:t>D</w:t>
      </w:r>
      <w:r w:rsidRPr="0083011D">
        <w:t xml:space="preserve">íla a jejich položková skladba odpovídá projektované technologii a postupu výstavby. </w:t>
      </w:r>
      <w:r>
        <w:t>Orientační p</w:t>
      </w:r>
      <w:r w:rsidRPr="0083011D">
        <w:t xml:space="preserve">oložkový rozpočet je součástí </w:t>
      </w:r>
      <w:r>
        <w:t>S</w:t>
      </w:r>
      <w:r w:rsidRPr="0083011D">
        <w:t>mlouvy</w:t>
      </w:r>
      <w:r>
        <w:t xml:space="preserve"> o Dílo</w:t>
      </w:r>
      <w:r w:rsidRPr="0083011D">
        <w:t>.</w:t>
      </w:r>
      <w:r>
        <w:t xml:space="preserve"> Není-li ve Smlouvě výslovně uvedeno jinak, pak Cena Díla, která je uvedena ve Smlouvě, je cenou konečnou a všechny rozpočty předložené Objednateli v souvislosti s Dílem jsou pouze orientační.</w:t>
      </w:r>
    </w:p>
    <w:p w:rsidR="00032B4F" w:rsidRDefault="00032B4F" w:rsidP="009E55CA">
      <w:pPr>
        <w:pStyle w:val="Druhrovesmlouvy"/>
        <w:ind w:left="567"/>
      </w:pPr>
      <w:r w:rsidRPr="0083011D">
        <w:t>Jednotkové ceny uvedené v</w:t>
      </w:r>
      <w:r>
        <w:t xml:space="preserve"> orientačním</w:t>
      </w:r>
      <w:r w:rsidRPr="0083011D">
        <w:t xml:space="preserve"> položkovém rozpočtu jsou pevné a platné po celou dobu realizace </w:t>
      </w:r>
      <w:r>
        <w:t>D</w:t>
      </w:r>
      <w:r w:rsidRPr="0083011D">
        <w:t>íla.</w:t>
      </w:r>
      <w:r w:rsidR="0052177C">
        <w:t xml:space="preserve"> </w:t>
      </w:r>
      <w:r w:rsidRPr="0083011D">
        <w:t xml:space="preserve">Jednotkové ceny obsahují i náklady </w:t>
      </w:r>
      <w:r>
        <w:t>n</w:t>
      </w:r>
      <w:r w:rsidRPr="0083011D">
        <w:t xml:space="preserve">a provedení úkonů ve </w:t>
      </w:r>
      <w:r>
        <w:t>S</w:t>
      </w:r>
      <w:r w:rsidRPr="0083011D">
        <w:t>mlouvě</w:t>
      </w:r>
      <w:r>
        <w:t xml:space="preserve"> o Dílo</w:t>
      </w:r>
      <w:r w:rsidRPr="0083011D">
        <w:t xml:space="preserve"> výslovně neuvedených.</w:t>
      </w:r>
    </w:p>
    <w:p w:rsidR="00032B4F" w:rsidRPr="00D23E07" w:rsidRDefault="001972AC" w:rsidP="001972AC">
      <w:pPr>
        <w:pStyle w:val="Druhrovesmlouvy"/>
        <w:tabs>
          <w:tab w:val="clear" w:pos="851"/>
          <w:tab w:val="num" w:pos="709"/>
        </w:tabs>
        <w:ind w:left="567"/>
      </w:pPr>
      <w:r>
        <w:lastRenderedPageBreak/>
        <w:t xml:space="preserve">Zhotovitel s odbornou péčí přezkoumal projektová řešení dle čl. 3.1, a dle dostupných informací je Dílo realizovatelné za podmínek stanovených Smlouvou o Dílo. </w:t>
      </w:r>
      <w:r w:rsidR="00032B4F">
        <w:t>Zhotovitel</w:t>
      </w:r>
      <w:r w:rsidR="00032B4F" w:rsidRPr="00D23E07">
        <w:t xml:space="preserve"> </w:t>
      </w:r>
      <w:r>
        <w:t xml:space="preserve">prohlašuje, že </w:t>
      </w:r>
      <w:r w:rsidR="00032B4F" w:rsidRPr="00D23E07">
        <w:t xml:space="preserve">se ujistil o správnosti a dostatečnosti Ceny </w:t>
      </w:r>
      <w:r w:rsidR="00032B4F">
        <w:t>D</w:t>
      </w:r>
      <w:r w:rsidR="00032B4F" w:rsidRPr="00D23E07">
        <w:t>íla. Není-li ve Smluv</w:t>
      </w:r>
      <w:r w:rsidR="00032B4F">
        <w:t>ních dokumentech</w:t>
      </w:r>
      <w:r w:rsidR="00032B4F" w:rsidRPr="00D23E07">
        <w:t xml:space="preserve"> uvedeno jinak, Cena </w:t>
      </w:r>
      <w:r w:rsidR="00032B4F">
        <w:t>D</w:t>
      </w:r>
      <w:r w:rsidR="00032B4F" w:rsidRPr="00D23E07">
        <w:t xml:space="preserve">íla kryje všechny povinnosti </w:t>
      </w:r>
      <w:r w:rsidR="00032B4F">
        <w:t>Zhotovitel</w:t>
      </w:r>
      <w:r w:rsidR="00032B4F" w:rsidRPr="00D23E07">
        <w:t xml:space="preserve">e podle Smlouvy o </w:t>
      </w:r>
      <w:r w:rsidR="00032B4F">
        <w:t>Dílo</w:t>
      </w:r>
      <w:r w:rsidR="00032B4F" w:rsidRPr="00D23E07">
        <w:t xml:space="preserve"> a všechny věci nezbytné pro řádné provedení a dokončení Díla a pro odstranění veškerých vad.</w:t>
      </w:r>
    </w:p>
    <w:p w:rsidR="00032B4F" w:rsidRPr="0083011D" w:rsidRDefault="00032B4F" w:rsidP="009E55CA">
      <w:pPr>
        <w:pStyle w:val="Druhrovesmlouvy"/>
        <w:ind w:left="567"/>
      </w:pPr>
      <w:r w:rsidRPr="0083011D">
        <w:t xml:space="preserve">Není-li v jakékoli kalkulaci vypracované </w:t>
      </w:r>
      <w:r>
        <w:t>Zhotovitel</w:t>
      </w:r>
      <w:r w:rsidRPr="0083011D">
        <w:t xml:space="preserve">em nebo předané </w:t>
      </w:r>
      <w:r>
        <w:t>Zhotovitel</w:t>
      </w:r>
      <w:r w:rsidRPr="0083011D">
        <w:t xml:space="preserve">i uvedena u některé z položek jednotková nebo celková cena, </w:t>
      </w:r>
      <w:r w:rsidR="00A340F2">
        <w:t xml:space="preserve">je </w:t>
      </w:r>
      <w:r w:rsidRPr="0083011D">
        <w:t>ocenění kumulováno a kalkulováno v jiné nebo jiných položkách.</w:t>
      </w:r>
    </w:p>
    <w:p w:rsidR="00032B4F" w:rsidRPr="00382E55" w:rsidRDefault="00032B4F" w:rsidP="002A7C92">
      <w:pPr>
        <w:pStyle w:val="Druhrovesmlouvy"/>
        <w:tabs>
          <w:tab w:val="num" w:pos="993"/>
        </w:tabs>
        <w:ind w:left="567"/>
      </w:pPr>
      <w:r w:rsidRPr="00382E55">
        <w:t>Smluvní strany se dohodly na tom, že úhrada Ceny Díla bude uskutečňována postupně</w:t>
      </w:r>
      <w:r w:rsidR="00322000">
        <w:t xml:space="preserve"> dle </w:t>
      </w:r>
      <w:r w:rsidR="00723FB1">
        <w:t xml:space="preserve">případných </w:t>
      </w:r>
      <w:r w:rsidR="00322000">
        <w:t xml:space="preserve">podmínek </w:t>
      </w:r>
      <w:r w:rsidR="00723FB1">
        <w:t>příslušného veřejnoprávního dotačního programu</w:t>
      </w:r>
      <w:r w:rsidRPr="00382E55">
        <w:t xml:space="preserve"> za jednotliv</w:t>
      </w:r>
      <w:r>
        <w:t>á</w:t>
      </w:r>
      <w:r w:rsidRPr="00382E55">
        <w:t xml:space="preserve"> dílčí plnění Zhotovitele pro Objednatele. Dílčím plněním se rozumí rozsah a cena skutečně provedených prací a dodávek uskutečněných Zhotovitelem v rámci Zhotovitelem v harmonogramu prací (příloha Smlouvy</w:t>
      </w:r>
      <w:r>
        <w:t xml:space="preserve"> o Dílo</w:t>
      </w:r>
      <w:r w:rsidRPr="00382E55">
        <w:t>) určeného milníku provádění Díla a zjištěných k poslednímu dni období milníku.</w:t>
      </w:r>
      <w:r>
        <w:t xml:space="preserve"> Převzetím dílčího plnění pro účely plateb však Objednatel nepřebírá Dílo ani jeho část.  </w:t>
      </w:r>
    </w:p>
    <w:p w:rsidR="00032B4F" w:rsidRPr="0083011D" w:rsidRDefault="00032B4F" w:rsidP="00504F1F">
      <w:pPr>
        <w:pStyle w:val="Druhrovesmlouvy"/>
        <w:ind w:left="567"/>
      </w:pPr>
      <w:r w:rsidRPr="0083011D">
        <w:t>Zjišťování rozsahu a ceny dílčího plnění se provádí zjišťovacím protokolem, doloženým soupisem provedených prací a dodávek v členění dle</w:t>
      </w:r>
      <w:r>
        <w:t xml:space="preserve"> orientačního</w:t>
      </w:r>
      <w:r w:rsidRPr="0083011D">
        <w:t xml:space="preserve"> položkového rozpočtu.</w:t>
      </w:r>
      <w:r w:rsidR="00FE1104">
        <w:t xml:space="preserve"> </w:t>
      </w:r>
      <w:r w:rsidRPr="0083011D">
        <w:t>Zjišťovací protokol a soupis provedených prací bude v tištěné podobě přiložen k vystavenému daňovému dokladu.</w:t>
      </w:r>
    </w:p>
    <w:p w:rsidR="00032B4F" w:rsidRPr="0083011D" w:rsidRDefault="00032B4F" w:rsidP="00504F1F">
      <w:pPr>
        <w:pStyle w:val="Druhrovesmlouvy"/>
        <w:ind w:left="567"/>
      </w:pPr>
      <w:r w:rsidRPr="0083011D">
        <w:t xml:space="preserve">Podpisem zjišťovacího protokolu a soupisu provedených prací oprávněnými zástupci smluvních stran vzniká </w:t>
      </w:r>
      <w:r>
        <w:t>Zhotovitel</w:t>
      </w:r>
      <w:r w:rsidRPr="0083011D">
        <w:t>i právo na odsouhlasenou cenu dílčího plnění vystavit daňový doklad.</w:t>
      </w:r>
    </w:p>
    <w:p w:rsidR="00032B4F" w:rsidRPr="0083011D" w:rsidRDefault="00032B4F" w:rsidP="00504F1F">
      <w:pPr>
        <w:pStyle w:val="Druhrovesmlouvy"/>
        <w:ind w:left="567"/>
      </w:pPr>
      <w:r>
        <w:t>Zhotovitel</w:t>
      </w:r>
      <w:r w:rsidRPr="0083011D">
        <w:t xml:space="preserve"> při poskytnutí stavebních nebo montážních prací, které odpovídají číselnému kódu Klasifikace produkce CZ-CPA 41 až 43 platnému od 1. ledna 2008, použije režim přenesené daňové povinnosti dle § 92a, e zákona č. 235/2004 Sb.</w:t>
      </w:r>
    </w:p>
    <w:p w:rsidR="00032B4F" w:rsidRPr="0083011D" w:rsidRDefault="00032B4F" w:rsidP="00504F1F">
      <w:pPr>
        <w:pStyle w:val="Druhrovesmlouvy"/>
        <w:ind w:left="567"/>
      </w:pPr>
      <w:r w:rsidRPr="0083011D">
        <w:t xml:space="preserve">K podpisu zjišťovacího protokolu za </w:t>
      </w:r>
      <w:r>
        <w:t>Objednatel</w:t>
      </w:r>
      <w:r w:rsidRPr="0083011D">
        <w:t xml:space="preserve">e jsou oprávněny osoby, které za </w:t>
      </w:r>
      <w:r>
        <w:t>Objednatel</w:t>
      </w:r>
      <w:r w:rsidRPr="0083011D">
        <w:t xml:space="preserve">e jednají ve věcech technických, týkajících se </w:t>
      </w:r>
      <w:r>
        <w:t>S</w:t>
      </w:r>
      <w:r w:rsidRPr="0083011D">
        <w:t>mlouvy</w:t>
      </w:r>
      <w:r>
        <w:t xml:space="preserve"> o Dílo</w:t>
      </w:r>
      <w:r w:rsidRPr="0083011D">
        <w:t xml:space="preserve"> a jsou uvedeny</w:t>
      </w:r>
      <w:r w:rsidR="0052177C">
        <w:t xml:space="preserve"> </w:t>
      </w:r>
      <w:r w:rsidRPr="0083011D">
        <w:t>v</w:t>
      </w:r>
      <w:r>
        <w:t>e</w:t>
      </w:r>
      <w:r w:rsidRPr="0083011D">
        <w:t> </w:t>
      </w:r>
      <w:r>
        <w:t>S</w:t>
      </w:r>
      <w:r w:rsidRPr="0083011D">
        <w:t>mlouv</w:t>
      </w:r>
      <w:r>
        <w:t>ě o Dílo</w:t>
      </w:r>
      <w:r w:rsidRPr="0083011D">
        <w:t>.</w:t>
      </w:r>
    </w:p>
    <w:p w:rsidR="00032B4F" w:rsidRPr="0083011D" w:rsidRDefault="00032B4F" w:rsidP="00504F1F">
      <w:pPr>
        <w:pStyle w:val="Druhrovesmlouvy"/>
        <w:ind w:left="567"/>
      </w:pPr>
      <w:r w:rsidRPr="0083011D">
        <w:t xml:space="preserve">Cena </w:t>
      </w:r>
      <w:r>
        <w:t>D</w:t>
      </w:r>
      <w:r w:rsidRPr="0083011D">
        <w:t>íla bude</w:t>
      </w:r>
      <w:r>
        <w:t xml:space="preserve"> na základě</w:t>
      </w:r>
      <w:r w:rsidRPr="0083011D">
        <w:t xml:space="preserve"> dílčí</w:t>
      </w:r>
      <w:r>
        <w:t>ch</w:t>
      </w:r>
      <w:r w:rsidRPr="0083011D">
        <w:t xml:space="preserve"> daňový</w:t>
      </w:r>
      <w:r>
        <w:t>ch</w:t>
      </w:r>
      <w:r w:rsidRPr="0083011D">
        <w:t xml:space="preserve"> doklad</w:t>
      </w:r>
      <w:r>
        <w:t>ů Objednatelem</w:t>
      </w:r>
      <w:r w:rsidRPr="0083011D">
        <w:t xml:space="preserve"> hrazena až do výše 90 % dohodnuté </w:t>
      </w:r>
      <w:r>
        <w:t>C</w:t>
      </w:r>
      <w:r w:rsidRPr="0083011D">
        <w:t>eny</w:t>
      </w:r>
      <w:r>
        <w:t xml:space="preserve"> Díla</w:t>
      </w:r>
      <w:r w:rsidRPr="0083011D">
        <w:t>.</w:t>
      </w:r>
    </w:p>
    <w:p w:rsidR="00032B4F" w:rsidRPr="00D23E07" w:rsidRDefault="00032B4F" w:rsidP="00D23E07">
      <w:pPr>
        <w:pStyle w:val="Druhrovesmlouvy"/>
        <w:ind w:left="567"/>
      </w:pPr>
      <w:r w:rsidRPr="00D23E07">
        <w:t xml:space="preserve">V případě, že </w:t>
      </w:r>
      <w:r>
        <w:t>Dílo</w:t>
      </w:r>
      <w:r w:rsidRPr="00D23E07">
        <w:t xml:space="preserve"> při předání a převzetí bude mít drobné vady a nedodělky, které jednotlivě nebo ve spojení nebudou bránit řádnému a bezpečnému užívání Díla a </w:t>
      </w:r>
      <w:r>
        <w:t>Objednatel</w:t>
      </w:r>
      <w:r w:rsidRPr="00D23E07">
        <w:t xml:space="preserve"> jej s těmito vadami a nedodělky převezme, bude z konečného daňového dokladu provedena pozastávka 10% z celkové smluvní Ceny Díla bez DPH. Tato pozastávka bude uvolněna do 30 kalendářních dnů po odstranění všech vad a nedodělků a zároveň za podmínky, že </w:t>
      </w:r>
      <w:r>
        <w:t>Zhotovitel</w:t>
      </w:r>
      <w:r w:rsidRPr="00D23E07">
        <w:t xml:space="preserve"> předá </w:t>
      </w:r>
      <w:r>
        <w:t>Objednatel</w:t>
      </w:r>
      <w:r w:rsidRPr="00D23E07">
        <w:t xml:space="preserve">i originál </w:t>
      </w:r>
      <w:r>
        <w:t>Garanční</w:t>
      </w:r>
      <w:r w:rsidRPr="00D23E07">
        <w:t xml:space="preserve"> záruky. O odstranění vad a nedodělků bude pořízen zápis podepsaný oprávněnými zástupci obou smluvních stran. </w:t>
      </w:r>
    </w:p>
    <w:p w:rsidR="00032B4F" w:rsidRPr="0083011D" w:rsidRDefault="00032B4F" w:rsidP="00504F1F">
      <w:pPr>
        <w:pStyle w:val="Druhrovesmlouvy"/>
        <w:ind w:left="567"/>
      </w:pPr>
      <w:r>
        <w:t>Konečný daňový doklad vystaví Zhotovitel a doručí Objednatel</w:t>
      </w:r>
      <w:r w:rsidRPr="0083011D">
        <w:t xml:space="preserve">i neprodleně, nejpozději do 15 dnů po ukončení </w:t>
      </w:r>
      <w:r>
        <w:t>Přejímacího řízení, doloženého P</w:t>
      </w:r>
      <w:r w:rsidRPr="0083011D">
        <w:t xml:space="preserve">rotokolem o předání a převzetí </w:t>
      </w:r>
      <w:r>
        <w:t>D</w:t>
      </w:r>
      <w:r w:rsidRPr="0083011D">
        <w:t xml:space="preserve">íla spolu s konečným zjišťovacím protokolem. </w:t>
      </w:r>
      <w:r>
        <w:t>Zhotovitel</w:t>
      </w:r>
      <w:r w:rsidRPr="0083011D">
        <w:t xml:space="preserve"> se rovněž zavazuje předat do 30 dnů od úspěšného předání </w:t>
      </w:r>
      <w:r>
        <w:t>D</w:t>
      </w:r>
      <w:r w:rsidRPr="0083011D">
        <w:t xml:space="preserve">íla </w:t>
      </w:r>
      <w:r>
        <w:t>Objednatel</w:t>
      </w:r>
      <w:r w:rsidRPr="0083011D">
        <w:t xml:space="preserve">i originál </w:t>
      </w:r>
      <w:r>
        <w:t>Garanční</w:t>
      </w:r>
      <w:r w:rsidRPr="0083011D">
        <w:t xml:space="preserve"> záruky sjednané ve prospěch </w:t>
      </w:r>
      <w:r>
        <w:t>Objednatel</w:t>
      </w:r>
      <w:r w:rsidRPr="0083011D">
        <w:t xml:space="preserve">e. </w:t>
      </w:r>
      <w:r>
        <w:rPr>
          <w:rFonts w:cs="Arial"/>
        </w:rPr>
        <w:t>Pokud Zhotovitel</w:t>
      </w:r>
      <w:r w:rsidRPr="0083011D">
        <w:rPr>
          <w:rFonts w:cs="Arial"/>
        </w:rPr>
        <w:t xml:space="preserve"> nepředloží originál záruční listiny obsahující </w:t>
      </w:r>
      <w:r>
        <w:rPr>
          <w:rFonts w:cs="Arial"/>
        </w:rPr>
        <w:t>Garanční</w:t>
      </w:r>
      <w:r w:rsidRPr="0083011D">
        <w:rPr>
          <w:rFonts w:cs="Arial"/>
        </w:rPr>
        <w:t xml:space="preserve"> záruku, bude mu proplacen konečný daňový doklad do výše </w:t>
      </w:r>
      <w:proofErr w:type="gramStart"/>
      <w:r w:rsidRPr="0083011D">
        <w:rPr>
          <w:rFonts w:cs="Arial"/>
        </w:rPr>
        <w:t>90-ti</w:t>
      </w:r>
      <w:proofErr w:type="gramEnd"/>
      <w:r w:rsidRPr="0083011D">
        <w:rPr>
          <w:rFonts w:cs="Arial"/>
        </w:rPr>
        <w:t xml:space="preserve"> % celkové </w:t>
      </w:r>
      <w:r>
        <w:rPr>
          <w:rFonts w:cs="Arial"/>
        </w:rPr>
        <w:t>C</w:t>
      </w:r>
      <w:r w:rsidRPr="0083011D">
        <w:rPr>
          <w:rFonts w:cs="Arial"/>
        </w:rPr>
        <w:t xml:space="preserve">eny </w:t>
      </w:r>
      <w:r>
        <w:rPr>
          <w:rFonts w:cs="Arial"/>
        </w:rPr>
        <w:t>D</w:t>
      </w:r>
      <w:r w:rsidRPr="0083011D">
        <w:rPr>
          <w:rFonts w:cs="Arial"/>
        </w:rPr>
        <w:t xml:space="preserve">íla. Zbývající část celkové </w:t>
      </w:r>
      <w:r>
        <w:rPr>
          <w:rFonts w:cs="Arial"/>
        </w:rPr>
        <w:t>C</w:t>
      </w:r>
      <w:r w:rsidRPr="0083011D">
        <w:rPr>
          <w:rFonts w:cs="Arial"/>
        </w:rPr>
        <w:t xml:space="preserve">eny </w:t>
      </w:r>
      <w:r>
        <w:rPr>
          <w:rFonts w:cs="Arial"/>
        </w:rPr>
        <w:t>D</w:t>
      </w:r>
      <w:r w:rsidRPr="0083011D">
        <w:rPr>
          <w:rFonts w:cs="Arial"/>
        </w:rPr>
        <w:t xml:space="preserve">íla bude </w:t>
      </w:r>
      <w:r>
        <w:rPr>
          <w:rFonts w:cs="Arial"/>
        </w:rPr>
        <w:t>Zhotovitel</w:t>
      </w:r>
      <w:r w:rsidRPr="0083011D">
        <w:rPr>
          <w:rFonts w:cs="Arial"/>
        </w:rPr>
        <w:t xml:space="preserve">i uhrazena po skončení záruční doby </w:t>
      </w:r>
      <w:r>
        <w:rPr>
          <w:rFonts w:cs="Arial"/>
        </w:rPr>
        <w:t>D</w:t>
      </w:r>
      <w:r w:rsidRPr="0083011D">
        <w:rPr>
          <w:rFonts w:cs="Arial"/>
        </w:rPr>
        <w:t xml:space="preserve">íla, </w:t>
      </w:r>
      <w:r w:rsidRPr="0083011D">
        <w:rPr>
          <w:rFonts w:cs="Arial"/>
        </w:rPr>
        <w:lastRenderedPageBreak/>
        <w:t xml:space="preserve">a to ve lhůtě </w:t>
      </w:r>
      <w:proofErr w:type="gramStart"/>
      <w:r w:rsidRPr="0083011D">
        <w:rPr>
          <w:rFonts w:cs="Arial"/>
        </w:rPr>
        <w:t>30-ti</w:t>
      </w:r>
      <w:proofErr w:type="gramEnd"/>
      <w:r w:rsidRPr="0083011D">
        <w:rPr>
          <w:rFonts w:cs="Arial"/>
        </w:rPr>
        <w:t xml:space="preserve"> dnů od skončení záruční doby</w:t>
      </w:r>
      <w:r>
        <w:rPr>
          <w:rFonts w:cs="Arial"/>
        </w:rPr>
        <w:t xml:space="preserve"> za předpokladu, že budou odstraněny všechny reklamované vady Díla</w:t>
      </w:r>
      <w:r w:rsidRPr="0083011D">
        <w:rPr>
          <w:rFonts w:cs="Arial"/>
        </w:rPr>
        <w:t>.</w:t>
      </w:r>
    </w:p>
    <w:p w:rsidR="00032B4F" w:rsidRPr="006C7D92" w:rsidRDefault="00032B4F" w:rsidP="00504F1F">
      <w:pPr>
        <w:pStyle w:val="Druhrovesmlouvy"/>
        <w:ind w:left="567"/>
      </w:pPr>
      <w:r w:rsidRPr="006C7D92">
        <w:t xml:space="preserve">Daňové doklady budou vyhotoveny ve dvou vyhotoveních a doručeny na adresu Objednatele uvedenou na prvním listu těchto VOP. </w:t>
      </w:r>
    </w:p>
    <w:p w:rsidR="00032B4F" w:rsidRPr="00456627" w:rsidRDefault="00032B4F" w:rsidP="00504F1F">
      <w:pPr>
        <w:pStyle w:val="Druhrovesmlouvy"/>
        <w:ind w:left="567"/>
      </w:pPr>
      <w:r>
        <w:t>V</w:t>
      </w:r>
      <w:r w:rsidRPr="00456627">
        <w:t xml:space="preserve">ýše jednotlivých daňových dokladů </w:t>
      </w:r>
      <w:r>
        <w:t>a předpokládaný termín zdanitelného plnění bude stanovena ve S</w:t>
      </w:r>
      <w:r w:rsidRPr="00456627">
        <w:t>mlouv</w:t>
      </w:r>
      <w:r>
        <w:t>ě</w:t>
      </w:r>
      <w:r w:rsidR="0052177C">
        <w:t xml:space="preserve"> </w:t>
      </w:r>
      <w:r>
        <w:t>o Dílo nebo v její příloze</w:t>
      </w:r>
      <w:r w:rsidRPr="00456627">
        <w:t xml:space="preserve">. Dnem zdanitelného plnění se rozumí den podpisu zjišťovacího protokolu oprávněnými zástupci obou smluvních stran. </w:t>
      </w:r>
    </w:p>
    <w:p w:rsidR="00032B4F" w:rsidRPr="0083011D" w:rsidRDefault="00032B4F" w:rsidP="00504F1F">
      <w:pPr>
        <w:pStyle w:val="Druhrovesmlouvy"/>
        <w:ind w:left="567"/>
      </w:pPr>
      <w:r w:rsidRPr="00456627">
        <w:t>Pokud dojde během provádění Díla k</w:t>
      </w:r>
      <w:r>
        <w:t xml:space="preserve"> takové</w:t>
      </w:r>
      <w:r w:rsidRPr="00456627">
        <w:t xml:space="preserve"> odchylce </w:t>
      </w:r>
      <w:r>
        <w:t xml:space="preserve">čerpání celkové sumy do té doby Zhotovitelem vyfakturovaných částí Ceny Díla, která bude </w:t>
      </w:r>
      <w:r w:rsidRPr="00456627">
        <w:t xml:space="preserve">větší než </w:t>
      </w:r>
      <w:r w:rsidR="0093240D">
        <w:t>25</w:t>
      </w:r>
      <w:r w:rsidR="0093240D" w:rsidRPr="00456627">
        <w:t xml:space="preserve"> % oproti </w:t>
      </w:r>
      <w:r w:rsidR="0093240D">
        <w:t xml:space="preserve">předpokládaným </w:t>
      </w:r>
      <w:r w:rsidR="0093240D" w:rsidRPr="00456627">
        <w:t xml:space="preserve">částkám </w:t>
      </w:r>
      <w:r w:rsidR="0093240D">
        <w:t>uvedeným ve Smlouvě o Dílo nebo v její příloze,</w:t>
      </w:r>
      <w:r w:rsidR="0093240D" w:rsidRPr="00456627">
        <w:t xml:space="preserve"> je </w:t>
      </w:r>
      <w:r w:rsidR="0093240D">
        <w:t>Zhotovitel</w:t>
      </w:r>
      <w:r w:rsidR="0093240D" w:rsidRPr="00456627">
        <w:t xml:space="preserve"> povinen </w:t>
      </w:r>
      <w:r w:rsidR="0093240D">
        <w:t xml:space="preserve">zpracovat aktualizovaný Harmonogram, ve kterém nově navrhne termíny plateb Objednatele </w:t>
      </w:r>
      <w:r w:rsidR="0093240D" w:rsidRPr="00456627">
        <w:t xml:space="preserve">pro následné období </w:t>
      </w:r>
      <w:r w:rsidR="0093240D">
        <w:t xml:space="preserve">do termínu předání Díla </w:t>
      </w:r>
      <w:r w:rsidR="0093240D" w:rsidRPr="00456627">
        <w:t>a před</w:t>
      </w:r>
      <w:r w:rsidR="0093240D">
        <w:t>á jej Objednatel</w:t>
      </w:r>
      <w:r w:rsidR="0093240D" w:rsidRPr="00456627">
        <w:t>i v</w:t>
      </w:r>
      <w:r w:rsidR="0093240D" w:rsidRPr="0083011D">
        <w:t xml:space="preserve"> dostatečném předstihu před vystavením </w:t>
      </w:r>
      <w:r w:rsidR="0093240D">
        <w:t xml:space="preserve">dalších </w:t>
      </w:r>
      <w:r w:rsidR="0093240D" w:rsidRPr="0083011D">
        <w:t>daňových dokladů</w:t>
      </w:r>
      <w:r w:rsidR="0093240D">
        <w:t xml:space="preserve"> k písemnému odsouhlasení</w:t>
      </w:r>
      <w:r w:rsidR="0093240D" w:rsidRPr="0083011D">
        <w:t xml:space="preserve">. Pokud tak neučiní, není </w:t>
      </w:r>
      <w:r w:rsidR="0093240D">
        <w:t>Objednatel</w:t>
      </w:r>
      <w:r w:rsidR="0093240D" w:rsidRPr="0083011D">
        <w:t xml:space="preserve"> v</w:t>
      </w:r>
      <w:r w:rsidR="0093240D">
        <w:t> </w:t>
      </w:r>
      <w:r w:rsidR="0093240D" w:rsidRPr="0083011D">
        <w:t>prodlení</w:t>
      </w:r>
      <w:r w:rsidR="0093240D">
        <w:t xml:space="preserve"> </w:t>
      </w:r>
      <w:r w:rsidR="0093240D" w:rsidRPr="0083011D">
        <w:t>s úhradou a není možno</w:t>
      </w:r>
      <w:r w:rsidR="0093240D">
        <w:t xml:space="preserve"> </w:t>
      </w:r>
      <w:r w:rsidR="0093240D" w:rsidRPr="0083011D">
        <w:t>proti němu uplatnit ustanovení o smluvních pokutách a náhradách škod</w:t>
      </w:r>
    </w:p>
    <w:p w:rsidR="00032B4F" w:rsidRPr="0083011D" w:rsidRDefault="00032B4F" w:rsidP="00504F1F">
      <w:pPr>
        <w:pStyle w:val="Druhrovesmlouvy"/>
        <w:ind w:left="567"/>
      </w:pPr>
      <w:r w:rsidRPr="0083011D">
        <w:t>Lhůta splatnosti dílčích daňových dokla</w:t>
      </w:r>
      <w:r>
        <w:t>dů i konečného daňového dokladu je 30 dnů od jejich doručení Objednatel</w:t>
      </w:r>
      <w:r w:rsidRPr="0083011D">
        <w:t xml:space="preserve">i. Termínem úhrady se rozumí den odpisu platby z účtu </w:t>
      </w:r>
      <w:r>
        <w:t>Objednatel</w:t>
      </w:r>
      <w:r w:rsidRPr="0083011D">
        <w:t>e.</w:t>
      </w:r>
    </w:p>
    <w:p w:rsidR="00032B4F" w:rsidRPr="0083011D" w:rsidRDefault="00032B4F" w:rsidP="001735BA">
      <w:pPr>
        <w:pStyle w:val="Druhrovesmlouvy"/>
        <w:ind w:left="567"/>
      </w:pPr>
      <w:r w:rsidRPr="0083011D">
        <w:t>Oprávněně vystavený daňový doklad musí mít veškeré náležitosti daňového dokladu ve smyslu zákona č. 235/2004 Sb., o dani z přidané hodnoty a dále musí zejména obsahovat tyto údaje:</w:t>
      </w:r>
    </w:p>
    <w:p w:rsidR="00032B4F" w:rsidRDefault="00032B4F" w:rsidP="00271F5A">
      <w:pPr>
        <w:pStyle w:val="Tetrovesmlouvy"/>
      </w:pPr>
      <w:r w:rsidRPr="0083011D">
        <w:t xml:space="preserve">číslo </w:t>
      </w:r>
      <w:r>
        <w:t>S</w:t>
      </w:r>
      <w:r w:rsidRPr="0083011D">
        <w:t>mlouvy</w:t>
      </w:r>
      <w:r>
        <w:t xml:space="preserve"> o Dílo</w:t>
      </w:r>
      <w:r w:rsidR="0052177C">
        <w:t xml:space="preserve"> </w:t>
      </w:r>
      <w:r>
        <w:t>Objednatel</w:t>
      </w:r>
      <w:r w:rsidRPr="0083011D">
        <w:t>e, popřípadě číslo dodatku</w:t>
      </w:r>
      <w:r>
        <w:t>;</w:t>
      </w:r>
    </w:p>
    <w:p w:rsidR="00032B4F" w:rsidRDefault="00032B4F" w:rsidP="00271F5A">
      <w:pPr>
        <w:pStyle w:val="Tetrovesmlouvy"/>
      </w:pPr>
      <w:r w:rsidRPr="0083011D">
        <w:t>číslo a název investiční akce, popř. číslo a název stavby</w:t>
      </w:r>
      <w:r>
        <w:t>;</w:t>
      </w:r>
    </w:p>
    <w:p w:rsidR="00032B4F" w:rsidRDefault="00032B4F" w:rsidP="00271F5A">
      <w:pPr>
        <w:pStyle w:val="Tetrovesmlouvy"/>
      </w:pPr>
      <w:r w:rsidRPr="0083011D">
        <w:t>číslo stavebního objektu (SO) nebo provozního souboru (PS)</w:t>
      </w:r>
      <w:r>
        <w:t>; a</w:t>
      </w:r>
    </w:p>
    <w:p w:rsidR="00032B4F" w:rsidRDefault="00032B4F" w:rsidP="00271F5A">
      <w:pPr>
        <w:pStyle w:val="Tetrovesmlouvy"/>
      </w:pPr>
      <w:r w:rsidRPr="0083011D">
        <w:t xml:space="preserve">předmět </w:t>
      </w:r>
      <w:r>
        <w:t>D</w:t>
      </w:r>
      <w:r w:rsidRPr="0083011D">
        <w:t>íla.</w:t>
      </w:r>
      <w:r>
        <w:tab/>
      </w:r>
    </w:p>
    <w:p w:rsidR="00032B4F" w:rsidRPr="0083011D" w:rsidRDefault="00032B4F" w:rsidP="001735BA">
      <w:pPr>
        <w:pStyle w:val="Druhrovesmlouvy"/>
        <w:ind w:left="567"/>
      </w:pPr>
      <w:r w:rsidRPr="0083011D">
        <w:t>Přílohou vystaveného daňového dokladu bude zjišťovací protokol podepsaný oprávněnými zástupci obou smluvních stran.</w:t>
      </w:r>
    </w:p>
    <w:p w:rsidR="00032B4F" w:rsidRPr="0083011D" w:rsidRDefault="00032B4F" w:rsidP="001735BA">
      <w:pPr>
        <w:pStyle w:val="Druhrovesmlouvy"/>
        <w:ind w:left="567"/>
      </w:pPr>
      <w:r w:rsidRPr="0083011D">
        <w:t xml:space="preserve">V případě, že daňový doklad nebude vystaven oprávněně, či nebude obsahovat náležitosti uvedené v těchto </w:t>
      </w:r>
      <w:r>
        <w:t>VOP</w:t>
      </w:r>
      <w:r w:rsidR="00CE357A">
        <w:t xml:space="preserve"> (zejména dle čl. 8.17 a 8.18)</w:t>
      </w:r>
      <w:r w:rsidRPr="0083011D">
        <w:t xml:space="preserve">, je </w:t>
      </w:r>
      <w:r>
        <w:t>Objednatel</w:t>
      </w:r>
      <w:r w:rsidRPr="0083011D">
        <w:t xml:space="preserve"> oprávněn vrátit ho </w:t>
      </w:r>
      <w:r>
        <w:t>Zhotovitel</w:t>
      </w:r>
      <w:r w:rsidRPr="0083011D">
        <w:t xml:space="preserve">i k doplnění. V takovém případě se </w:t>
      </w:r>
      <w:r w:rsidR="00CE357A">
        <w:t>přetrhne</w:t>
      </w:r>
      <w:r w:rsidR="00CE357A" w:rsidRPr="0083011D">
        <w:t xml:space="preserve"> </w:t>
      </w:r>
      <w:r w:rsidRPr="0083011D">
        <w:t>plynutí lhůty splatnosti a nová lhůta splatnosti začne plynout doručením opraveného, či oprávněně vystaveného daňového dokladu.</w:t>
      </w:r>
    </w:p>
    <w:p w:rsidR="00032B4F" w:rsidRPr="0083011D" w:rsidRDefault="00032B4F" w:rsidP="001735BA">
      <w:pPr>
        <w:pStyle w:val="Druhrovesmlouvy"/>
        <w:ind w:left="567"/>
      </w:pPr>
      <w:r w:rsidRPr="0083011D">
        <w:t xml:space="preserve">V případě, že dojde ke změně bankovního spojení uvedeného ve </w:t>
      </w:r>
      <w:r>
        <w:t>S</w:t>
      </w:r>
      <w:r w:rsidRPr="0083011D">
        <w:t xml:space="preserve">mlouvě, je </w:t>
      </w:r>
      <w:r>
        <w:t>Zhotovitel</w:t>
      </w:r>
      <w:r w:rsidRPr="0083011D">
        <w:t xml:space="preserve"> povinen písemně oznámit tuto změnu </w:t>
      </w:r>
      <w:r>
        <w:t>Objednatel</w:t>
      </w:r>
      <w:r w:rsidRPr="0083011D">
        <w:t xml:space="preserve">i. Oznámení musí být podepsáno osobou (osobami) oprávněnou jednat za </w:t>
      </w:r>
      <w:r>
        <w:t>Zhotovitel</w:t>
      </w:r>
      <w:r w:rsidRPr="0083011D">
        <w:t>e.</w:t>
      </w:r>
    </w:p>
    <w:p w:rsidR="00032B4F" w:rsidRPr="0083011D" w:rsidRDefault="00032B4F" w:rsidP="001735BA">
      <w:pPr>
        <w:pStyle w:val="Druhrovesmlouvy"/>
        <w:ind w:left="567"/>
      </w:pPr>
      <w:r w:rsidRPr="0083011D">
        <w:t>Platby mezi smluvními stranami se uskutečňují bezhotovostně prostřednictvím peněžních ústavů smluvních stran</w:t>
      </w:r>
      <w:r w:rsidR="00CE357A">
        <w:t>.</w:t>
      </w:r>
    </w:p>
    <w:p w:rsidR="00032B4F" w:rsidRDefault="00032B4F" w:rsidP="00851211">
      <w:pPr>
        <w:pStyle w:val="PrvnrovesmlouvyNadpis"/>
      </w:pPr>
      <w:bookmarkStart w:id="17" w:name="_Toc333405983"/>
      <w:bookmarkStart w:id="18" w:name="_Toc333840967"/>
      <w:r>
        <w:t>Prováděcí podklady</w:t>
      </w:r>
      <w:bookmarkEnd w:id="17"/>
      <w:bookmarkEnd w:id="18"/>
    </w:p>
    <w:p w:rsidR="00032B4F" w:rsidRDefault="00032B4F" w:rsidP="00851211">
      <w:pPr>
        <w:pStyle w:val="Druhrovesmlouvy"/>
        <w:ind w:left="567"/>
      </w:pPr>
      <w:r>
        <w:t>Podklady, nezbytné k provedení Díla jsou zejména:</w:t>
      </w:r>
    </w:p>
    <w:p w:rsidR="00032B4F" w:rsidRDefault="00032B4F">
      <w:pPr>
        <w:pStyle w:val="Tetrovesmlouvy"/>
      </w:pPr>
      <w:r>
        <w:lastRenderedPageBreak/>
        <w:t>Zadávací dokumentace;</w:t>
      </w:r>
    </w:p>
    <w:p w:rsidR="00032B4F" w:rsidRDefault="00032B4F">
      <w:pPr>
        <w:pStyle w:val="Tetrovesmlouvy"/>
      </w:pPr>
      <w:r>
        <w:t>stavební povolení k vodním dílům (vodoprávní povolení) v právní moci nebo příslušný jiný doklad dle zákona č. 183/2006 Sb., o územním plánování a stavebním řádu;</w:t>
      </w:r>
    </w:p>
    <w:p w:rsidR="00032B4F" w:rsidRDefault="00032B4F">
      <w:pPr>
        <w:pStyle w:val="Tetrovesmlouvy"/>
      </w:pPr>
      <w:r>
        <w:t>smlouva o výpůjčce komunikací;</w:t>
      </w:r>
    </w:p>
    <w:p w:rsidR="00032B4F" w:rsidRDefault="00032B4F">
      <w:pPr>
        <w:pStyle w:val="Tetrovesmlouvy"/>
      </w:pPr>
      <w:r>
        <w:t>vyjádření dotčených orgánů;</w:t>
      </w:r>
    </w:p>
    <w:p w:rsidR="00032B4F" w:rsidRDefault="00032B4F">
      <w:pPr>
        <w:pStyle w:val="Tetrovesmlouvy"/>
      </w:pPr>
      <w:r>
        <w:t>výpočty, výkresy a jiné podklady.</w:t>
      </w:r>
    </w:p>
    <w:p w:rsidR="00032B4F" w:rsidRDefault="00032B4F" w:rsidP="00851211">
      <w:pPr>
        <w:pStyle w:val="Druhrovesmlouvy"/>
        <w:ind w:left="567"/>
      </w:pPr>
      <w:r>
        <w:t>Tyto podklady, zajišťované Objednatelem, budou Zhotoviteli předány. Předané podklady jsou pro Zhotovitele závazné stejně jako pokyny Objednatele a pokyny příslušných správních orgánů.</w:t>
      </w:r>
    </w:p>
    <w:p w:rsidR="00032B4F" w:rsidRDefault="00032B4F" w:rsidP="00851211">
      <w:pPr>
        <w:pStyle w:val="Druhrovesmlouvy"/>
        <w:ind w:left="567"/>
      </w:pPr>
      <w:r>
        <w:t>Projekty, výkresy, výpočty, dopravní inženýrská rozhodnutí, stavební povolení pro zařízení Staveniště a ostatní podklady, které má Zhotovitel podle Smlouvy o Dílo nebo obecně závazných právních předpisů, popř. na zvláštní vyžádání Objednatele zajistit, musí být Objednateli předány 21 dnů před jejich použitím, nebo ve lhůtách sjednaných ve Smlouvě o Dílo, nebo tak, aby nebyl ohrožen průběh výstavby. Zhotovitel smí tyto podklady použít na stavbě pouze po jejich odsouhlasení Objednatelem. Předané podklady může Objednatel použít pro jiný než sjednaný účel v rámci své působnosti.</w:t>
      </w:r>
    </w:p>
    <w:p w:rsidR="00032B4F" w:rsidRDefault="00032B4F" w:rsidP="00851211">
      <w:pPr>
        <w:pStyle w:val="Druhrovesmlouvy"/>
        <w:ind w:left="567"/>
      </w:pPr>
      <w:r>
        <w:t>Zhotovitel je povinen po obdržení projektové dokumentace bez zbytečného odkladu, nejpozději však před zahájením příslušných prací prověřit s vynaložením odborné péče, zda projektová dokumentace, která se týká jeho dodávky, nemá zřejmé nedostatky, zda neobsahuje řešení, Materiály, konstrukce apod., které se ukázaly nevhodné při provádění jiných staveb, zda výsledky výpočtů nejsou ve zřejmém rozporu se stanovenými technickými ukazateli nebo s požadavky příslušných norem nebo obecně závazných předpisů.</w:t>
      </w:r>
    </w:p>
    <w:p w:rsidR="00032B4F" w:rsidRDefault="00032B4F" w:rsidP="00851211">
      <w:pPr>
        <w:pStyle w:val="Druhrovesmlouvy"/>
        <w:ind w:left="567"/>
      </w:pPr>
      <w:r>
        <w:t xml:space="preserve">Zjistí-li Zhotovitel vady projektové dokumentace, je povinen na ně prokazatelně </w:t>
      </w:r>
      <w:r w:rsidR="004F77CF">
        <w:t xml:space="preserve">písemně </w:t>
      </w:r>
      <w:r>
        <w:t>upozornit. Jestliže Objednatel přes upozornění Zhotovitele trvá na provedení Díla podle dokumentace, neodpovídá Zhotovitel za vady, jejichž původ záleží v takových vadách projektové dokumentace. Zhotovitel však nesmí provádět práce, pokud by jejich prováděním porušil obecně závazné právní předpisy, rozhodnutí státního orgánu, nebo by ohrozil bezpečnost života nebo zdraví, nebo životní prostředí. Dojde-li k některé z výše uvedených situací, technický dozor Objednatele má právo jednostranně zastavit činnost Zhotovitele a to až do doby pominutí důvodu k zastavení prací.</w:t>
      </w:r>
      <w:r w:rsidR="00CE357A">
        <w:t xml:space="preserve"> Právo na odstoupení od smlouvy dle § 2595 občanského zákoníku tím není dotčeno.</w:t>
      </w:r>
    </w:p>
    <w:p w:rsidR="00032B4F" w:rsidRDefault="00032B4F" w:rsidP="00851211">
      <w:pPr>
        <w:pStyle w:val="Druhrovesmlouvy"/>
        <w:ind w:left="567"/>
      </w:pPr>
      <w:r>
        <w:t>Zhotovitel je povinen již při zpracování nabídky uvést základní údaje týkající se oblasti BOZP  budoucí Veřejné zakázky a to zejména předpokládaný dodavatelský systém včetně rozlišení dodavatelů dle činností a navazujících bezpečnostních rizik, údaje dle § 15 Zákona o BOZP o době trvání prací a vykonávaní prací a činností se zvýšeným ohrožením života a zdraví.</w:t>
      </w:r>
    </w:p>
    <w:p w:rsidR="00032B4F" w:rsidRDefault="00032B4F" w:rsidP="00851211">
      <w:pPr>
        <w:pStyle w:val="Druhrovesmlouvy"/>
        <w:ind w:left="567"/>
      </w:pPr>
      <w:r>
        <w:t>V případě, že bude dle § 14 Zákona o BOZP ustanoven koordinátor bezpečnosti a zdraví na Staveništi, je s ním Zhotovitel povinen spolupracovat při sestavení plánu BOZP i jeho doplnění a dále dodržovat zásady BOZP při provádění stavby dle platných právních předpisů.</w:t>
      </w:r>
    </w:p>
    <w:p w:rsidR="00032B4F" w:rsidRDefault="00032B4F" w:rsidP="00851211">
      <w:pPr>
        <w:pStyle w:val="Druhrovesmlouvy"/>
        <w:ind w:left="567"/>
      </w:pPr>
      <w:r>
        <w:t>Pokud nebude na stavbě zřízen koordinátor bezpečnosti a zdraví na Staveništi, je povinen Zhotovitel spolupracovat s</w:t>
      </w:r>
      <w:r w:rsidR="00CE357A">
        <w:t xml:space="preserve"> Objednatelem</w:t>
      </w:r>
      <w:r>
        <w:t xml:space="preserve"> na zpracování plánu BOZP, v případě, že budou na Staveništi vykonávané práce dle § 15 Zákona o BOZP.</w:t>
      </w:r>
    </w:p>
    <w:p w:rsidR="00032B4F" w:rsidRDefault="00032B4F" w:rsidP="00851211">
      <w:pPr>
        <w:pStyle w:val="Druhrovesmlouvy"/>
        <w:ind w:left="567"/>
      </w:pPr>
      <w:r>
        <w:lastRenderedPageBreak/>
        <w:t>Zhotovitel obstará všechna povolení, schválení, certifikáty a jiné předepsané doklady, které se váží k odsouhlasení prací na provádění Díla Objednatelem resp. příslušnými správními orgány. Při zahájení Díla jde zejména o:</w:t>
      </w:r>
    </w:p>
    <w:p w:rsidR="00032B4F" w:rsidRDefault="00032B4F">
      <w:pPr>
        <w:pStyle w:val="Tetrovesmlouvy"/>
      </w:pPr>
      <w:r>
        <w:t xml:space="preserve">registr bezpečnostních rizik, </w:t>
      </w:r>
      <w:proofErr w:type="gramStart"/>
      <w:r>
        <w:t>jež</w:t>
      </w:r>
      <w:proofErr w:type="gramEnd"/>
      <w:r>
        <w:t xml:space="preserve"> se vztahuje ke konkrétní stavbě;</w:t>
      </w:r>
    </w:p>
    <w:p w:rsidR="00032B4F" w:rsidRDefault="00032B4F">
      <w:pPr>
        <w:pStyle w:val="Tetrovesmlouvy"/>
      </w:pPr>
      <w:r>
        <w:t>kontrolní/zkušební plány;</w:t>
      </w:r>
    </w:p>
    <w:p w:rsidR="00032B4F" w:rsidRDefault="00032B4F">
      <w:pPr>
        <w:pStyle w:val="Tetrovesmlouvy"/>
      </w:pPr>
      <w:r>
        <w:t>osvědčení o prozkoušení zaměstnanců k používání zařízení;</w:t>
      </w:r>
    </w:p>
    <w:p w:rsidR="00032B4F" w:rsidRDefault="00032B4F">
      <w:pPr>
        <w:pStyle w:val="Tetrovesmlouvy"/>
      </w:pPr>
      <w:r>
        <w:t>určení odpovědné osoby (stavbyvedoucí), dle stavebního zákona;</w:t>
      </w:r>
    </w:p>
    <w:p w:rsidR="00032B4F" w:rsidRDefault="00032B4F">
      <w:pPr>
        <w:pStyle w:val="Tetrovesmlouvy"/>
      </w:pPr>
      <w:r>
        <w:t>atesty a revize používaných zařízení;</w:t>
      </w:r>
    </w:p>
    <w:p w:rsidR="00032B4F" w:rsidRDefault="00032B4F">
      <w:pPr>
        <w:pStyle w:val="Tetrovesmlouvy"/>
      </w:pPr>
      <w:r>
        <w:t>dopravní inženýrská rozhodnutí včetně projednání;</w:t>
      </w:r>
    </w:p>
    <w:p w:rsidR="00032B4F" w:rsidRDefault="00032B4F">
      <w:pPr>
        <w:pStyle w:val="Tetrovesmlouvy"/>
      </w:pPr>
      <w:r>
        <w:t>vytýčení a údržbu inženýrských sítí;</w:t>
      </w:r>
    </w:p>
    <w:p w:rsidR="00032B4F" w:rsidRDefault="00032B4F">
      <w:pPr>
        <w:pStyle w:val="Tetrovesmlouvy"/>
      </w:pPr>
      <w:r>
        <w:t>stavební povolení, nebo jiný doklad povolující výstavbu zařízení Staveniště (pokud jej nepředával Objednatel).</w:t>
      </w:r>
    </w:p>
    <w:p w:rsidR="00032B4F" w:rsidRDefault="00032B4F" w:rsidP="00534D6B">
      <w:pPr>
        <w:pStyle w:val="Zkladntext"/>
      </w:pPr>
      <w:r>
        <w:t>Při dokončení Díla jde zejména o:</w:t>
      </w:r>
    </w:p>
    <w:p w:rsidR="00032B4F" w:rsidRDefault="00032B4F">
      <w:pPr>
        <w:pStyle w:val="Tetrovesmlouvy"/>
      </w:pPr>
      <w:r>
        <w:t>prohlášení o shodě ve smyslu zákona č. 22/1997 Sb., týkající se Materiálu, dodávek a zařízení;</w:t>
      </w:r>
    </w:p>
    <w:p w:rsidR="00032B4F" w:rsidRDefault="00032B4F">
      <w:pPr>
        <w:pStyle w:val="Tetrovesmlouvy"/>
      </w:pPr>
      <w:r>
        <w:t>revizní zprávy elektrických dodávek a zařízení;</w:t>
      </w:r>
    </w:p>
    <w:p w:rsidR="00032B4F" w:rsidRDefault="00032B4F">
      <w:pPr>
        <w:pStyle w:val="Tetrovesmlouvy"/>
      </w:pPr>
      <w:r>
        <w:t>požární odolnosti Materiálu a dodávek (atesty);</w:t>
      </w:r>
    </w:p>
    <w:p w:rsidR="00032B4F" w:rsidRDefault="00032B4F">
      <w:pPr>
        <w:pStyle w:val="Tetrovesmlouvy"/>
      </w:pPr>
      <w:r>
        <w:t>předepsané doklady o zkouškách;</w:t>
      </w:r>
    </w:p>
    <w:p w:rsidR="00032B4F" w:rsidRDefault="00032B4F">
      <w:pPr>
        <w:pStyle w:val="Tetrovesmlouvy"/>
      </w:pPr>
      <w:r>
        <w:t>provozní předpisy a řády, zaškolení obsluhy, výstražné tabulky, informační zařízení a schémata;</w:t>
      </w:r>
    </w:p>
    <w:p w:rsidR="00032B4F" w:rsidRDefault="00032B4F">
      <w:pPr>
        <w:pStyle w:val="Tetrovesmlouvy"/>
      </w:pPr>
      <w:r>
        <w:t>projekt skutečného provedení;</w:t>
      </w:r>
    </w:p>
    <w:p w:rsidR="00032B4F" w:rsidRDefault="00032B4F">
      <w:pPr>
        <w:pStyle w:val="Tetrovesmlouvy"/>
      </w:pPr>
      <w:r>
        <w:t>u dodávek zajistí Zhotovitel všechnu průvodní technickou dokumentaci v českém jazyce. Technická dokumentace musí také obsahovat nákresy a schémata nutné k uvedení do provozu, údržbě a kontrole správné funkce, dále požadavky na bezpečnost a ochranu zdraví při obsluze zařízení, technická dokumentace musí také poskytovat informace týkající se emisí hluku, vibrací apod.;</w:t>
      </w:r>
    </w:p>
    <w:p w:rsidR="00032B4F" w:rsidRDefault="00032B4F">
      <w:pPr>
        <w:pStyle w:val="Tetrovesmlouvy"/>
      </w:pPr>
      <w:r>
        <w:t>geodetické zaměření Díla nebo jeho částí;</w:t>
      </w:r>
    </w:p>
    <w:p w:rsidR="00032B4F" w:rsidRDefault="00032B4F">
      <w:pPr>
        <w:pStyle w:val="Tetrovesmlouvy"/>
      </w:pPr>
      <w:r>
        <w:t>příslušná licenční oprávnění a doklady k možnosti užití Díla v souladu se zákonem č. 121/2000 Sb., o právu autorském, o právech souvisejících s právem autorským a o změně některých zákonů (autorský zákon).</w:t>
      </w:r>
    </w:p>
    <w:p w:rsidR="00032B4F" w:rsidRDefault="00032B4F" w:rsidP="00534D6B">
      <w:pPr>
        <w:pStyle w:val="Druhrovesmlouvy"/>
        <w:ind w:left="567"/>
      </w:pPr>
      <w:r>
        <w:t>Zhotovitel provede a předá práce a odstraní všechny vady přesně v souladu se Smlouvou o Dílo a ke spokojenosti Objednatele. Zhotovitel se musí řídit přesně pokyny Objednatele v každé záležitosti týkající se zhotovovaného Díla. Zhotovitel přijímá pokyny pouze od Objednatele nebo státního dozoru.</w:t>
      </w:r>
    </w:p>
    <w:p w:rsidR="00032B4F" w:rsidRDefault="00032B4F" w:rsidP="00534D6B">
      <w:pPr>
        <w:pStyle w:val="PrvnrovesmlouvyNadpis"/>
      </w:pPr>
      <w:bookmarkStart w:id="19" w:name="_Toc333405984"/>
      <w:bookmarkStart w:id="20" w:name="_Toc333840968"/>
      <w:r>
        <w:lastRenderedPageBreak/>
        <w:t>vymezení a příprava Staveniště</w:t>
      </w:r>
      <w:bookmarkEnd w:id="19"/>
      <w:bookmarkEnd w:id="20"/>
    </w:p>
    <w:p w:rsidR="00032B4F" w:rsidRPr="00D23E07" w:rsidRDefault="00032B4F" w:rsidP="00D23E07">
      <w:pPr>
        <w:pStyle w:val="Druhrovesmlouvy"/>
        <w:ind w:left="567"/>
      </w:pPr>
      <w:r>
        <w:t>Objednatel</w:t>
      </w:r>
      <w:r w:rsidRPr="00D23E07">
        <w:t xml:space="preserve"> ještě před předáním </w:t>
      </w:r>
      <w:r>
        <w:t>Staveniš</w:t>
      </w:r>
      <w:r w:rsidRPr="00D23E07">
        <w:t xml:space="preserve">tě poskytne </w:t>
      </w:r>
      <w:r>
        <w:t>Zhotovitel</w:t>
      </w:r>
      <w:r w:rsidRPr="00D23E07">
        <w:t xml:space="preserve">i pro informaci veškeré relevantní údaje o podpovrchových a hydrologických podmínkách na </w:t>
      </w:r>
      <w:r>
        <w:t>Staveniš</w:t>
      </w:r>
      <w:r w:rsidRPr="00D23E07">
        <w:t xml:space="preserve">ti, které má k dispozici, včetně ekologických aspektů. Obdobně dá </w:t>
      </w:r>
      <w:r>
        <w:t>Objednatel</w:t>
      </w:r>
      <w:r w:rsidR="0052177C">
        <w:t xml:space="preserve"> </w:t>
      </w:r>
      <w:r>
        <w:t>Zhotovitel</w:t>
      </w:r>
      <w:r w:rsidRPr="00D23E07">
        <w:t xml:space="preserve">i k dispozici rovněž veškeré údaje, které získá po předání </w:t>
      </w:r>
      <w:r>
        <w:t>Staveniš</w:t>
      </w:r>
      <w:r w:rsidRPr="00D23E07">
        <w:t xml:space="preserve">tě. Za ověření a interpretaci všech těchto údajů je odpovědný </w:t>
      </w:r>
      <w:r>
        <w:t>Zhotovitel</w:t>
      </w:r>
      <w:r w:rsidRPr="00D23E07">
        <w:t xml:space="preserve">. </w:t>
      </w:r>
      <w:r>
        <w:t>Objednatel</w:t>
      </w:r>
      <w:r w:rsidRPr="00D23E07">
        <w:t xml:space="preserve"> nenese žádnou odpovědnost za přesnost, dostatečné množství či úplnost těchto údajů</w:t>
      </w:r>
      <w:r w:rsidR="00CE357A">
        <w:t>; jakékoliv posléze zjištěné nedostatky jdou na vrub Zhotovitele.</w:t>
      </w:r>
    </w:p>
    <w:p w:rsidR="00032B4F" w:rsidRPr="00CD3EFE" w:rsidRDefault="00032B4F" w:rsidP="006C6854">
      <w:pPr>
        <w:pStyle w:val="Druhrovesmlouvy"/>
        <w:ind w:left="567"/>
      </w:pPr>
      <w:r w:rsidRPr="0083011D">
        <w:t xml:space="preserve">Při vymezení a přípravě </w:t>
      </w:r>
      <w:r>
        <w:t>Staveniš</w:t>
      </w:r>
      <w:r w:rsidRPr="0083011D">
        <w:t xml:space="preserve">tě je </w:t>
      </w:r>
      <w:r>
        <w:t>Zhotovitel</w:t>
      </w:r>
      <w:r w:rsidRPr="0083011D">
        <w:t xml:space="preserve"> povinen respektovat nařízení vlády č. 591/2006 Sb., o bližších minimálních požadavcích na bezpečnost a ochranu zdraví při práci. </w:t>
      </w:r>
      <w:r>
        <w:t>V této souvislosti je Zhotovitel povinen s</w:t>
      </w:r>
      <w:r w:rsidRPr="0083011D">
        <w:rPr>
          <w:szCs w:val="24"/>
        </w:rPr>
        <w:t xml:space="preserve">eznámit </w:t>
      </w:r>
      <w:r>
        <w:rPr>
          <w:szCs w:val="24"/>
        </w:rPr>
        <w:t>Objednatel</w:t>
      </w:r>
      <w:r w:rsidRPr="0083011D">
        <w:rPr>
          <w:szCs w:val="24"/>
        </w:rPr>
        <w:t>e</w:t>
      </w:r>
      <w:r>
        <w:rPr>
          <w:szCs w:val="24"/>
        </w:rPr>
        <w:t>,</w:t>
      </w:r>
      <w:r w:rsidRPr="0083011D">
        <w:rPr>
          <w:szCs w:val="24"/>
        </w:rPr>
        <w:t xml:space="preserve"> osobu vykonávající technický dozor </w:t>
      </w:r>
      <w:r>
        <w:rPr>
          <w:szCs w:val="24"/>
        </w:rPr>
        <w:t>Objednatel</w:t>
      </w:r>
      <w:r w:rsidRPr="0083011D">
        <w:rPr>
          <w:szCs w:val="24"/>
        </w:rPr>
        <w:t xml:space="preserve">e podle § 153 odst. 2 zák. č. 183/2006 Sb. a osoby vstupující do prostoru </w:t>
      </w:r>
      <w:r>
        <w:rPr>
          <w:szCs w:val="24"/>
        </w:rPr>
        <w:t>Staveniš</w:t>
      </w:r>
      <w:r w:rsidRPr="0083011D">
        <w:rPr>
          <w:szCs w:val="24"/>
        </w:rPr>
        <w:t xml:space="preserve">tě s bezpečnostními riziky </w:t>
      </w:r>
      <w:r>
        <w:rPr>
          <w:szCs w:val="24"/>
        </w:rPr>
        <w:t>Staveniš</w:t>
      </w:r>
      <w:r w:rsidRPr="0083011D">
        <w:rPr>
          <w:szCs w:val="24"/>
        </w:rPr>
        <w:t>tě.</w:t>
      </w:r>
    </w:p>
    <w:p w:rsidR="00032B4F" w:rsidRPr="0083011D" w:rsidRDefault="00032B4F" w:rsidP="00CD3EFE">
      <w:pPr>
        <w:pStyle w:val="Druhrovesmlouvy"/>
        <w:ind w:left="567"/>
      </w:pPr>
      <w:r>
        <w:t>Objednatel</w:t>
      </w:r>
      <w:r w:rsidRPr="0083011D">
        <w:t xml:space="preserve"> zabezpečuje vytýčení základních směrových a výškových bodů stavby. </w:t>
      </w:r>
      <w:r>
        <w:t>Zhotovitel</w:t>
      </w:r>
      <w:r w:rsidRPr="0083011D">
        <w:t xml:space="preserve"> je povinen se o základní a výškové body starat až do odevzdání </w:t>
      </w:r>
      <w:r>
        <w:t>Díla</w:t>
      </w:r>
      <w:r w:rsidRPr="0083011D">
        <w:t xml:space="preserve"> a jeho převzetí </w:t>
      </w:r>
      <w:r>
        <w:t>Objednatel</w:t>
      </w:r>
      <w:r w:rsidRPr="0083011D">
        <w:t xml:space="preserve">em. Podrobné vytýčení jednotlivých objektů zajišťuje </w:t>
      </w:r>
      <w:r>
        <w:t>Zhotovitel</w:t>
      </w:r>
      <w:r w:rsidRPr="0083011D">
        <w:t xml:space="preserve"> podle postupu výstavby. Za vytýčení základních vytyčovacích prvků se u vodovodních a kanalizačních staveb považuje vytýčení všech lomových bodů trasy, začátku a konce liniové stavby a vytýčení lomů obvodů </w:t>
      </w:r>
      <w:r>
        <w:t>Staveniš</w:t>
      </w:r>
      <w:r w:rsidRPr="0083011D">
        <w:t>tě.</w:t>
      </w:r>
    </w:p>
    <w:p w:rsidR="00032B4F" w:rsidRPr="0083011D" w:rsidRDefault="00032B4F" w:rsidP="006C6854">
      <w:pPr>
        <w:pStyle w:val="Druhrovesmlouvy"/>
        <w:ind w:left="567"/>
      </w:pPr>
      <w:r w:rsidRPr="0083011D">
        <w:t xml:space="preserve">Podepsáním zápisu o předání a převzetí </w:t>
      </w:r>
      <w:r>
        <w:t>Staveniš</w:t>
      </w:r>
      <w:r w:rsidRPr="0083011D">
        <w:t xml:space="preserve">tě předává </w:t>
      </w:r>
      <w:r>
        <w:t>Objednatel</w:t>
      </w:r>
      <w:r w:rsidR="0052177C">
        <w:t xml:space="preserve"> </w:t>
      </w:r>
      <w:r>
        <w:t>Zhotovitel</w:t>
      </w:r>
      <w:r w:rsidRPr="0083011D">
        <w:t>i</w:t>
      </w:r>
      <w:r w:rsidR="0052177C">
        <w:t xml:space="preserve"> </w:t>
      </w:r>
      <w:r>
        <w:t>Staveniš</w:t>
      </w:r>
      <w:r w:rsidRPr="0083011D">
        <w:t xml:space="preserve">tě jako celek, pokud není ve </w:t>
      </w:r>
      <w:r>
        <w:t>S</w:t>
      </w:r>
      <w:r w:rsidRPr="0083011D">
        <w:t>mlouvě</w:t>
      </w:r>
      <w:r>
        <w:t xml:space="preserve"> o Dílo</w:t>
      </w:r>
      <w:r w:rsidRPr="0083011D">
        <w:t xml:space="preserve"> dohodnuto jinak. V záznamu se uvádí zejména:</w:t>
      </w:r>
    </w:p>
    <w:p w:rsidR="00032B4F" w:rsidRDefault="00032B4F">
      <w:pPr>
        <w:pStyle w:val="Tetrovesmlouvy"/>
      </w:pPr>
      <w:r w:rsidRPr="00723D8A">
        <w:t xml:space="preserve">že </w:t>
      </w:r>
      <w:r>
        <w:t>Staveniš</w:t>
      </w:r>
      <w:r w:rsidRPr="00723D8A">
        <w:t xml:space="preserve">tě bylo předáno ve stavu umožňujícím zahájení prací ve lhůtě stanovené Smlouvou o </w:t>
      </w:r>
      <w:r>
        <w:t>Dílo</w:t>
      </w:r>
      <w:r w:rsidRPr="00723D8A">
        <w:t>, popř. se uvedou zjištěné závady a lhůty</w:t>
      </w:r>
      <w:r>
        <w:t xml:space="preserve"> pro</w:t>
      </w:r>
      <w:r w:rsidRPr="00723D8A">
        <w:t xml:space="preserve"> jejich odstranění</w:t>
      </w:r>
      <w:r>
        <w:t>; a</w:t>
      </w:r>
    </w:p>
    <w:p w:rsidR="00032B4F" w:rsidRDefault="00032B4F">
      <w:pPr>
        <w:pStyle w:val="Tetrovesmlouvy"/>
      </w:pPr>
      <w:r w:rsidRPr="00723D8A">
        <w:t xml:space="preserve">že hranice </w:t>
      </w:r>
      <w:r>
        <w:t>Staveniš</w:t>
      </w:r>
      <w:r w:rsidRPr="00723D8A">
        <w:t>tě (lomové a hraniční body u liniových staveb), popř. jeho postupně předávané části jsou vytýčeny v souladu s  vytyčovacími výkresy obsaženými v projektové dokumentaci.</w:t>
      </w:r>
    </w:p>
    <w:p w:rsidR="00032B4F" w:rsidRPr="0083011D" w:rsidRDefault="00032B4F" w:rsidP="006C6854">
      <w:pPr>
        <w:pStyle w:val="Druhrovesmlouvy"/>
        <w:ind w:left="567"/>
      </w:pPr>
      <w:r>
        <w:t>Zhotovitel</w:t>
      </w:r>
      <w:r w:rsidRPr="0083011D">
        <w:t xml:space="preserve"> hradí v rámci </w:t>
      </w:r>
      <w:r>
        <w:t>V</w:t>
      </w:r>
      <w:r w:rsidRPr="0083011D">
        <w:t xml:space="preserve">eřejné zakázky veškeré náklady za odběr všech medií, nutných k provádění </w:t>
      </w:r>
      <w:r>
        <w:t>Díla</w:t>
      </w:r>
      <w:r w:rsidRPr="0083011D">
        <w:t xml:space="preserve"> a k provozování zařízení </w:t>
      </w:r>
      <w:r>
        <w:t>Staveniš</w:t>
      </w:r>
      <w:r w:rsidRPr="0083011D">
        <w:t>tě.</w:t>
      </w:r>
    </w:p>
    <w:p w:rsidR="00032B4F" w:rsidRPr="0083011D" w:rsidRDefault="00032B4F" w:rsidP="006C6854">
      <w:pPr>
        <w:pStyle w:val="Druhrovesmlouvy"/>
        <w:ind w:left="567"/>
      </w:pPr>
      <w:r w:rsidRPr="0083011D">
        <w:t xml:space="preserve">Jestliže v souvislosti se zahájením a prováděním </w:t>
      </w:r>
      <w:r>
        <w:t>Díla</w:t>
      </w:r>
      <w:r w:rsidRPr="0083011D">
        <w:t xml:space="preserve"> je třeba realizovat schválené dopravně inženýrské rozhodnutí, pak veškeré činnosti s tímto související jsou součástí </w:t>
      </w:r>
      <w:r>
        <w:t>realizace Díla</w:t>
      </w:r>
      <w:r w:rsidRPr="0083011D">
        <w:t xml:space="preserve"> zajišťované </w:t>
      </w:r>
      <w:r>
        <w:t>Zhotovitel</w:t>
      </w:r>
      <w:r w:rsidRPr="0083011D">
        <w:t>em.</w:t>
      </w:r>
    </w:p>
    <w:p w:rsidR="00032B4F" w:rsidRPr="0083011D" w:rsidRDefault="00032B4F" w:rsidP="006C6854">
      <w:pPr>
        <w:pStyle w:val="Druhrovesmlouvy"/>
        <w:ind w:left="567"/>
      </w:pPr>
      <w:r w:rsidRPr="0083011D">
        <w:t xml:space="preserve">Před zahájením prací je zástupce </w:t>
      </w:r>
      <w:r>
        <w:t>Zhotovitel</w:t>
      </w:r>
      <w:r w:rsidRPr="0083011D">
        <w:t xml:space="preserve">e povinen seznámit </w:t>
      </w:r>
      <w:r w:rsidRPr="0083011D">
        <w:rPr>
          <w:szCs w:val="24"/>
        </w:rPr>
        <w:t xml:space="preserve">osobu vykonávající technický dozor </w:t>
      </w:r>
      <w:r>
        <w:rPr>
          <w:szCs w:val="24"/>
        </w:rPr>
        <w:t>Objednatel</w:t>
      </w:r>
      <w:r w:rsidRPr="0083011D">
        <w:rPr>
          <w:szCs w:val="24"/>
        </w:rPr>
        <w:t xml:space="preserve">e podle § 153 odst. 2 </w:t>
      </w:r>
      <w:r>
        <w:rPr>
          <w:szCs w:val="24"/>
        </w:rPr>
        <w:t>Stavebního zákona</w:t>
      </w:r>
      <w:r w:rsidR="0052177C">
        <w:rPr>
          <w:szCs w:val="24"/>
        </w:rPr>
        <w:t xml:space="preserve"> </w:t>
      </w:r>
      <w:r w:rsidRPr="0083011D">
        <w:t xml:space="preserve">s riziky, kterým může být </w:t>
      </w:r>
      <w:r>
        <w:t xml:space="preserve">tato osoba </w:t>
      </w:r>
      <w:r w:rsidRPr="0083011D">
        <w:t xml:space="preserve">vystavena a provést o tom zápis. </w:t>
      </w:r>
      <w:r>
        <w:t>S</w:t>
      </w:r>
      <w:r w:rsidRPr="0083011D">
        <w:t>eznam rizik</w:t>
      </w:r>
      <w:r>
        <w:t xml:space="preserve"> bude technickému dozoru Objednatele předán</w:t>
      </w:r>
      <w:r w:rsidRPr="0083011D">
        <w:t xml:space="preserve"> v písemné podobě. Pokud se při postupu prací změní situace na </w:t>
      </w:r>
      <w:r>
        <w:t>Staveniš</w:t>
      </w:r>
      <w:r w:rsidRPr="0083011D">
        <w:t xml:space="preserve">ti a dojde ke změně rizik, je zástupce </w:t>
      </w:r>
      <w:r>
        <w:t>Zhotovitel</w:t>
      </w:r>
      <w:r w:rsidRPr="0083011D">
        <w:t xml:space="preserve">e povinen provést nové seznámení s dalšími riziky. Dále je </w:t>
      </w:r>
      <w:r>
        <w:t>Zhotovitel</w:t>
      </w:r>
      <w:r w:rsidRPr="0083011D">
        <w:t xml:space="preserve"> povinen spolupracovat v tomto smyslu i s autorským dozorem projektanta a koordinátorem bezpečnosti a ochrany zdraví na </w:t>
      </w:r>
      <w:r>
        <w:t>Staveništi, pokud působí na Staveniš</w:t>
      </w:r>
      <w:r w:rsidRPr="0083011D">
        <w:t>ti.</w:t>
      </w:r>
    </w:p>
    <w:p w:rsidR="00032B4F" w:rsidRPr="0083011D" w:rsidRDefault="00032B4F" w:rsidP="006C6854">
      <w:pPr>
        <w:pStyle w:val="Druhrovesmlouvy"/>
        <w:ind w:left="567"/>
      </w:pPr>
      <w:r>
        <w:t>V</w:t>
      </w:r>
      <w:r w:rsidRPr="00587570">
        <w:t xml:space="preserve">šechny osoby vstupující do prostoru </w:t>
      </w:r>
      <w:r>
        <w:t>Staven</w:t>
      </w:r>
      <w:r w:rsidRPr="00587570">
        <w:t>iště je</w:t>
      </w:r>
      <w:r>
        <w:t xml:space="preserve"> Zhotovitel</w:t>
      </w:r>
      <w:r w:rsidRPr="0083011D">
        <w:t xml:space="preserve"> povinen </w:t>
      </w:r>
      <w:r>
        <w:t xml:space="preserve">písemně </w:t>
      </w:r>
      <w:r w:rsidRPr="0083011D">
        <w:t xml:space="preserve">seznámit s riziky </w:t>
      </w:r>
      <w:r>
        <w:t>spojenými s jejich pohybem v prostoru Staveniště</w:t>
      </w:r>
      <w:r w:rsidRPr="0083011D">
        <w:t>.</w:t>
      </w:r>
    </w:p>
    <w:p w:rsidR="00032B4F" w:rsidRDefault="00032B4F" w:rsidP="003305BF">
      <w:pPr>
        <w:pStyle w:val="Druhrovesmlouvy"/>
        <w:ind w:left="567"/>
      </w:pPr>
      <w:r>
        <w:t>Zhotovitel</w:t>
      </w:r>
      <w:r w:rsidRPr="0083011D">
        <w:t xml:space="preserve"> zajistí vyvěšení oznámení o zahájení prací podle §15 písm. b), část třetí zákona č. 309/2006 Sb., které mu předá </w:t>
      </w:r>
      <w:r>
        <w:t>Objednatel</w:t>
      </w:r>
      <w:r w:rsidRPr="0083011D">
        <w:t xml:space="preserve">. Oznámení o zahájení prací bude vyvěšeno na viditelném místě u vstupu na </w:t>
      </w:r>
      <w:r>
        <w:t>Staveniš</w:t>
      </w:r>
      <w:r w:rsidRPr="0083011D">
        <w:t xml:space="preserve">tě po celou dobu provádění </w:t>
      </w:r>
      <w:r>
        <w:t>Díla</w:t>
      </w:r>
      <w:r w:rsidRPr="0083011D">
        <w:t xml:space="preserve"> až do doby ukončení a </w:t>
      </w:r>
      <w:r w:rsidRPr="0083011D">
        <w:lastRenderedPageBreak/>
        <w:t xml:space="preserve">předání </w:t>
      </w:r>
      <w:r>
        <w:t>Díla</w:t>
      </w:r>
      <w:r w:rsidR="0052177C">
        <w:t xml:space="preserve"> </w:t>
      </w:r>
      <w:r>
        <w:t>Objednatel</w:t>
      </w:r>
      <w:r w:rsidRPr="0083011D">
        <w:t xml:space="preserve">i. </w:t>
      </w:r>
      <w:r>
        <w:t>Zhotovitel</w:t>
      </w:r>
      <w:r w:rsidRPr="0083011D">
        <w:t xml:space="preserve"> bude pečovat o předané oznámení o zahájení prací po celou dobu provádění </w:t>
      </w:r>
      <w:r>
        <w:t>Díla</w:t>
      </w:r>
      <w:r w:rsidRPr="0083011D">
        <w:t>.</w:t>
      </w:r>
    </w:p>
    <w:p w:rsidR="00032B4F" w:rsidRDefault="00032B4F" w:rsidP="001E1853">
      <w:pPr>
        <w:pStyle w:val="Druhrovesmlouvy"/>
        <w:tabs>
          <w:tab w:val="num" w:pos="993"/>
        </w:tabs>
        <w:ind w:left="567"/>
      </w:pPr>
      <w:r w:rsidRPr="00587570">
        <w:t xml:space="preserve">Pokud část Díla Zhotovitel zajišťuje </w:t>
      </w:r>
      <w:proofErr w:type="spellStart"/>
      <w:r w:rsidRPr="00587570">
        <w:t>Podzhotovitelem</w:t>
      </w:r>
      <w:proofErr w:type="spellEnd"/>
      <w:r>
        <w:t>,</w:t>
      </w:r>
      <w:r w:rsidRPr="00587570">
        <w:t xml:space="preserve"> je za jeho činnost na </w:t>
      </w:r>
      <w:r>
        <w:t>Staveni</w:t>
      </w:r>
      <w:r w:rsidRPr="00587570">
        <w:t>šti odpovědný Zhotovitel ve stejném rozsahu, jako by činnosti prováděl sám.</w:t>
      </w:r>
    </w:p>
    <w:p w:rsidR="00032B4F" w:rsidRDefault="00032B4F" w:rsidP="004451AE">
      <w:pPr>
        <w:pStyle w:val="PrvnrovesmlouvyNadpis"/>
      </w:pPr>
      <w:bookmarkStart w:id="21" w:name="_Toc333405985"/>
      <w:bookmarkStart w:id="22" w:name="_Toc333840969"/>
      <w:r>
        <w:t>Režim Staveniště</w:t>
      </w:r>
      <w:bookmarkEnd w:id="21"/>
      <w:bookmarkEnd w:id="22"/>
    </w:p>
    <w:p w:rsidR="00032B4F" w:rsidRDefault="00883F90" w:rsidP="004451AE">
      <w:pPr>
        <w:pStyle w:val="Druhrovesmlouvy"/>
        <w:ind w:left="567"/>
      </w:pPr>
      <w:r>
        <w:t xml:space="preserve">Smluvní strany </w:t>
      </w:r>
      <w:r w:rsidR="00032B4F">
        <w:t>postupuj</w:t>
      </w:r>
      <w:r>
        <w:t>í</w:t>
      </w:r>
      <w:r w:rsidR="00032B4F">
        <w:t xml:space="preserve"> na stavbě v souladu s</w:t>
      </w:r>
      <w:r>
        <w:t xml:space="preserve"> částí čtvrtou, </w:t>
      </w:r>
      <w:r w:rsidR="00032B4F">
        <w:t xml:space="preserve">hlavou IV. </w:t>
      </w:r>
      <w:r>
        <w:t>„</w:t>
      </w:r>
      <w:r w:rsidR="00032B4F">
        <w:t>Povinnosti a odpovědnost osob při přípravě a provádění staveb</w:t>
      </w:r>
      <w:r>
        <w:t>“ (§ 152 a násl.)</w:t>
      </w:r>
      <w:r w:rsidR="00032B4F">
        <w:t xml:space="preserve"> Stavebního zákona.</w:t>
      </w:r>
    </w:p>
    <w:p w:rsidR="00032B4F" w:rsidRDefault="00032B4F" w:rsidP="004451AE">
      <w:pPr>
        <w:pStyle w:val="Druhrovesmlouvy"/>
        <w:ind w:left="567"/>
      </w:pPr>
      <w:r>
        <w:t>Personál Objednatele a jiné oprávněné osoby mohou vstupovat na Staveniště, pokud jsou pověřeni kontrolní a dozorčí činností a jsou seznámeni s bezpečnostními riziky Staveniště.</w:t>
      </w:r>
    </w:p>
    <w:p w:rsidR="00032B4F" w:rsidRDefault="00032B4F" w:rsidP="00156927">
      <w:pPr>
        <w:pStyle w:val="Druhrovesmlouvy"/>
        <w:ind w:left="567"/>
      </w:pPr>
      <w:r>
        <w:t>Zhotovitel omezí svou činnost na Staveniště a jakékoli další oblasti, které může Zhotovitel získat a které Objednatel odsouhlasí jako pracovní prostory. Zhotovitel podnikne všechna nezbytná opatření k tomu, aby Vybavení a Personál Zhotovitele zůstaly na Staveništi a aby se nenalézaly na přilehlých pozemcích.</w:t>
      </w:r>
    </w:p>
    <w:p w:rsidR="00032B4F" w:rsidRDefault="00032B4F" w:rsidP="00156927">
      <w:pPr>
        <w:pStyle w:val="Druhrovesmlouvy"/>
        <w:ind w:left="567"/>
      </w:pPr>
      <w:r>
        <w:t>Během provádění prací Zhotovitel zajistí, aby na Staveništi nebyly žádné zbytečné překážky, a zajistí skladování nebo odstranění veškerého nadbytečného Vybavení. Zhotovitel</w:t>
      </w:r>
      <w:r w:rsidR="0052177C">
        <w:t xml:space="preserve"> </w:t>
      </w:r>
      <w:r>
        <w:t>ze Staveniště zejména bez zbytečného odkladu odstraní veškerý odpad, suť nebo nadbytečné Materiály, které už nejsou zapotřebí.</w:t>
      </w:r>
    </w:p>
    <w:p w:rsidR="00032B4F" w:rsidRDefault="00032B4F" w:rsidP="00156927">
      <w:pPr>
        <w:pStyle w:val="Druhrovesmlouvy"/>
        <w:ind w:left="567"/>
      </w:pPr>
      <w:r>
        <w:t>Zhotovitel je povinen udržovat na převzatém Staveništi a na přenechaných inženýrských sítích pořádek a čistotu, je povinen odstraňovat odpady a nečistoty vzniklé při provádění Díla jeho pracemi nebo jinou činností.</w:t>
      </w:r>
    </w:p>
    <w:p w:rsidR="00032B4F" w:rsidRDefault="00032B4F" w:rsidP="00156927">
      <w:pPr>
        <w:pStyle w:val="Druhrovesmlouvy"/>
        <w:ind w:left="567"/>
      </w:pPr>
      <w:r>
        <w:t>K termínu vydání a podepsání Protokolu o předání a převzetí Díla Zhotovitel odklidí a odstraní ze Staveniště veškeré Vybavení, zejména pak odpady a suť. Zhotovitel opustí tuto část Staveniště a Díla čistou a bezpečnou.</w:t>
      </w:r>
    </w:p>
    <w:p w:rsidR="00032B4F" w:rsidRDefault="00032B4F" w:rsidP="004451AE">
      <w:pPr>
        <w:pStyle w:val="Druhrovesmlouvy"/>
        <w:ind w:left="567"/>
      </w:pPr>
      <w:r>
        <w:t>Zhotovitel je povinen, není-li stanoveno něco jiného, Staveniště střežit, oplotit nebo jinak vhodně zabezpečit. Celý prostor Staveniště musí být zabezpečen tak, aby nemohlo dojít k ohrožení zdraví nebo života nejen pracovníků Zhotovitele, Objednatele, projektanta, ale i třetích osob.</w:t>
      </w:r>
    </w:p>
    <w:p w:rsidR="00032B4F" w:rsidRDefault="00032B4F" w:rsidP="004451AE">
      <w:pPr>
        <w:pStyle w:val="Druhrovesmlouvy"/>
        <w:ind w:left="567"/>
      </w:pPr>
      <w:r>
        <w:t>Zhotovitel je odpovědný za dodržování všech předpisů a zákonů týkajících se hygieny, bezpečnosti a protipožární ochrany, které se vztahují k jeho činnosti.</w:t>
      </w:r>
    </w:p>
    <w:p w:rsidR="00032B4F" w:rsidRDefault="00032B4F" w:rsidP="004451AE">
      <w:pPr>
        <w:pStyle w:val="Druhrovesmlouvy"/>
        <w:ind w:left="567"/>
      </w:pPr>
      <w:r>
        <w:t xml:space="preserve">Zhotovitel je povinen učinit veškerá opatření směřující k ochraně majetku Objednatele a třetích osob. Dnem předání Staveniště Objednatelem formou zápisu Zhotoviteli, až do doby ukončení a převzetí Díla Objednatelem, přechází na Zhotovitele odpovědnost za vznik škod na Staveništi i na zhotovovaném Díle, s výjimkou škod vzniklých v důsledku </w:t>
      </w:r>
      <w:r w:rsidR="00883F90">
        <w:t>V</w:t>
      </w:r>
      <w:r>
        <w:t>yšší moci.</w:t>
      </w:r>
    </w:p>
    <w:p w:rsidR="00032B4F" w:rsidRDefault="00032B4F" w:rsidP="003305BF">
      <w:pPr>
        <w:pStyle w:val="Druhrovesmlouvy"/>
        <w:ind w:left="567"/>
      </w:pPr>
      <w:r>
        <w:t>Při odevzdání Díla je Zhotovitel povinen uspořádat Vybavení, zbylý Materiál a odpady na Staveništi tak, aby bylo možno Dílo řádně převzít a bezpečně provozovat (užívat). Nejpozději do 5 dnů po odevzdání a převzetí Díla je Zhotovitel povinen Staveniště zcela vyklidit, pokud mu v tom nebrání neskončené práce jiných firem pro Objednatele, nebo pokud Staveniště nepotřebuje pro dokončení jiných samostatně odevzdávaných částí Díla</w:t>
      </w:r>
      <w:r w:rsidR="0054353B">
        <w:t xml:space="preserve"> či odstranění vytknutých vad a nedodělků</w:t>
      </w:r>
      <w:r>
        <w:t>. Po vyklizení Staveniště je Zhotovitel povinen Staveniště upravit tak, jak mu to ukládá Smlouva o Dílo a projektová dokumentace.</w:t>
      </w:r>
    </w:p>
    <w:p w:rsidR="00032B4F" w:rsidRDefault="00032B4F" w:rsidP="00170991">
      <w:pPr>
        <w:pStyle w:val="Druhrovesmlouvy"/>
        <w:ind w:left="567"/>
      </w:pPr>
      <w:r>
        <w:t xml:space="preserve">Vyjma dále uvedených případů </w:t>
      </w:r>
      <w:r w:rsidR="00F603C8">
        <w:t xml:space="preserve">si </w:t>
      </w:r>
      <w:r>
        <w:t xml:space="preserve">Zhotovitel </w:t>
      </w:r>
      <w:r w:rsidR="00F603C8">
        <w:t xml:space="preserve">na svůj náklad </w:t>
      </w:r>
      <w:r>
        <w:t>zaji</w:t>
      </w:r>
      <w:r w:rsidR="00F603C8">
        <w:t>s</w:t>
      </w:r>
      <w:r>
        <w:t>tí veškeré energie, vod</w:t>
      </w:r>
      <w:r w:rsidR="00F603C8">
        <w:t>u</w:t>
      </w:r>
      <w:r>
        <w:t xml:space="preserve"> a dalších služeb, které může vyžadovat.</w:t>
      </w:r>
    </w:p>
    <w:p w:rsidR="00032B4F" w:rsidRDefault="00032B4F" w:rsidP="00170991">
      <w:pPr>
        <w:pStyle w:val="Druhrovesmlouvy"/>
        <w:ind w:left="567"/>
      </w:pPr>
      <w:r>
        <w:lastRenderedPageBreak/>
        <w:t>Zhotovitel bude oprávněn používat pro účely realizace Díla takové dodávky elektřiny, vody, plynu a dalších služeb, které budou k dispozici na Staveništi. Zhotovitel na vlastní riziko a náklady poskytne veškeré přístroje nutné k využívání těchto služeb a k měření jejich spotřebovaného množství.</w:t>
      </w:r>
    </w:p>
    <w:p w:rsidR="00032B4F" w:rsidRDefault="00032B4F" w:rsidP="00170991">
      <w:pPr>
        <w:pStyle w:val="Druhrovesmlouvy"/>
        <w:ind w:left="567"/>
      </w:pPr>
      <w:r>
        <w:t>Objednatel v souladu s podrobnostmi, ujednáními a cenami uvedenými v technické specifikaci umožní Zhotoviteli za účelem provádění Díla používat Vybavení Objednatele (je-li jaké). Není-li ve Smluvních dokumentech uvedeno jinak:</w:t>
      </w:r>
    </w:p>
    <w:p w:rsidR="00032B4F" w:rsidRDefault="00032B4F">
      <w:pPr>
        <w:pStyle w:val="Tetrovesmlouvy"/>
      </w:pPr>
      <w:r>
        <w:t>Objednatel odpovídá za Vybavení Objednatele, vyjma případu, kdy</w:t>
      </w:r>
    </w:p>
    <w:p w:rsidR="00032B4F" w:rsidRDefault="00032B4F">
      <w:pPr>
        <w:pStyle w:val="Tetrovesmlouvy"/>
      </w:pPr>
      <w:r>
        <w:t>Zhotovitel nese odpovědnost za každou položku Vybavení Objednatele v době, kdy s ní manipuluje, řídí ji, usměrňuje ji nebo ji má v držení či pod kontrolou Personál Zhotovitele.</w:t>
      </w:r>
    </w:p>
    <w:p w:rsidR="00032B4F" w:rsidRDefault="00F603C8" w:rsidP="00352987">
      <w:pPr>
        <w:pStyle w:val="Druhrovesmlouvy"/>
        <w:ind w:left="567"/>
      </w:pPr>
      <w:r>
        <w:t>Pokud má Objednatel v</w:t>
      </w:r>
      <w:r w:rsidDel="00F603C8">
        <w:t xml:space="preserve"> </w:t>
      </w:r>
      <w:r w:rsidR="00032B4F">
        <w:t xml:space="preserve">souladu se Smlouvou o Dílo </w:t>
      </w:r>
      <w:r>
        <w:t xml:space="preserve">zajistit </w:t>
      </w:r>
      <w:r w:rsidR="00032B4F">
        <w:t>zdarma dodávky Materiálů</w:t>
      </w:r>
      <w:r>
        <w:t xml:space="preserve">, dodá </w:t>
      </w:r>
      <w:r w:rsidR="00032B4F">
        <w:t xml:space="preserve">na vlastní riziko a náklady tyto Materiály v termínu a na místo uvedené ve Smlouvě o Dílo. Zhotovitel je následně vizuálně zkontroluje a okamžitě oznámí Objednateli jakýkoli nedostatek, vadu nebo chybu zjištěnou na těchto Materiálech. Nedohodnou-li se obě strany jinak, Objednatel oznámený nedostatek, vadu nebo chybu </w:t>
      </w:r>
      <w:r>
        <w:t xml:space="preserve">bez zbytečného odkladu </w:t>
      </w:r>
      <w:r w:rsidR="00032B4F">
        <w:t>napraví.</w:t>
      </w:r>
    </w:p>
    <w:p w:rsidR="00032B4F" w:rsidRDefault="00032B4F" w:rsidP="00352987">
      <w:pPr>
        <w:pStyle w:val="Druhrovesmlouvy"/>
        <w:ind w:left="567"/>
      </w:pPr>
      <w:r>
        <w:t>Po této vizuální kontrole přejdou Materiály Objednatele do péče, správy a pod kontrolu Zhotovitele</w:t>
      </w:r>
      <w:r w:rsidR="00F603C8">
        <w:t>; takto přejde i nebezpečí škody na těchto věcech</w:t>
      </w:r>
      <w:r>
        <w:t>. Povinnost Zhotovitele tyto Materiály prověřit, vzít je do své péče a pod svou kontrolu Objednatele nezbavuje odpovědnosti za jakýkoli nedostatek, vadu nebo chybu, jež není při vizuální kontrole zjevná.</w:t>
      </w:r>
    </w:p>
    <w:p w:rsidR="00032B4F" w:rsidRDefault="00032B4F" w:rsidP="003B6199">
      <w:pPr>
        <w:pStyle w:val="PrvnrovesmlouvyNadpis"/>
      </w:pPr>
      <w:bookmarkStart w:id="23" w:name="_Toc333405986"/>
      <w:bookmarkStart w:id="24" w:name="_Toc333840970"/>
      <w:r>
        <w:t>Provádění stavebních prací</w:t>
      </w:r>
      <w:bookmarkEnd w:id="23"/>
      <w:bookmarkEnd w:id="24"/>
    </w:p>
    <w:p w:rsidR="00032B4F" w:rsidRDefault="00032B4F" w:rsidP="003B6199">
      <w:pPr>
        <w:pStyle w:val="Druhrovesmlouvy"/>
        <w:ind w:left="567"/>
      </w:pPr>
      <w:r>
        <w:t xml:space="preserve">Zhotovitel zhotoví Dílo svým jménem a na vlastní odpovědnost. Pokud provedení části Díla Zhotovitel zajišťuje pomocí </w:t>
      </w:r>
      <w:proofErr w:type="spellStart"/>
      <w:r>
        <w:t>Podzhotovitele</w:t>
      </w:r>
      <w:proofErr w:type="spellEnd"/>
      <w:r>
        <w:t xml:space="preserve">, může tak učinit pouze v souladu s předloženou Nabídkou nebo na základě písemného souhlasu Objednatele. Za výsledek činností zajišťovaných </w:t>
      </w:r>
      <w:proofErr w:type="spellStart"/>
      <w:r>
        <w:t>Podzhotovitelem</w:t>
      </w:r>
      <w:proofErr w:type="spellEnd"/>
      <w:r>
        <w:t xml:space="preserve"> odpovídá Zhotovitel stejně, jako by je provedl sám. Pokud to požaduje zákon, postupuje se v takovém případě podle § 14 až 18 Zákona o BOZP.</w:t>
      </w:r>
    </w:p>
    <w:p w:rsidR="00032B4F" w:rsidRDefault="00032B4F" w:rsidP="00D05B20">
      <w:pPr>
        <w:pStyle w:val="Druhrovesmlouvy"/>
        <w:ind w:left="567"/>
      </w:pPr>
      <w:r>
        <w:t xml:space="preserve">Jestliže Zhotovitel založí </w:t>
      </w:r>
      <w:r w:rsidR="005D05A5">
        <w:t>společnost</w:t>
      </w:r>
      <w:r>
        <w:t>, společný podnik, konsorcium nebo jiné seskupení dvou či více osob:</w:t>
      </w:r>
    </w:p>
    <w:p w:rsidR="00032B4F" w:rsidRDefault="00032B4F">
      <w:pPr>
        <w:pStyle w:val="Tetrovesmlouvy"/>
      </w:pPr>
      <w:r>
        <w:t>budou tyto osoby Objednateli odpovědny za plnění Smlouvy o Dílo společně a nerozdílně;</w:t>
      </w:r>
    </w:p>
    <w:p w:rsidR="00032B4F" w:rsidRDefault="00032B4F">
      <w:pPr>
        <w:pStyle w:val="Tetrovesmlouvy"/>
      </w:pPr>
      <w:r>
        <w:t>tyto osoby oznámí Objednateli, kdo je jejich představitelem, který bude oprávněn vstupovat za Zhotovitele a každou z těchto osob do závazků; a</w:t>
      </w:r>
    </w:p>
    <w:p w:rsidR="00032B4F" w:rsidRDefault="00032B4F">
      <w:pPr>
        <w:pStyle w:val="Tetrovesmlouvy"/>
      </w:pPr>
      <w:r>
        <w:t xml:space="preserve">Zhotovitel nebude měnit své složení ani právní status bez předchozího </w:t>
      </w:r>
      <w:r w:rsidR="00052A7D">
        <w:t xml:space="preserve">písemného </w:t>
      </w:r>
      <w:r>
        <w:t>souhlasu Objednatele.</w:t>
      </w:r>
    </w:p>
    <w:p w:rsidR="00032B4F" w:rsidRDefault="00032B4F" w:rsidP="00730830">
      <w:pPr>
        <w:pStyle w:val="Druhrovesmlouvy"/>
        <w:ind w:left="567"/>
      </w:pPr>
      <w:r>
        <w:t>Zhotovitel v souladu s ustanoveními Smlouvy o Dílo nebo s pokynem Objednatele zajistí vhodné podmínky pro výkon práce:</w:t>
      </w:r>
    </w:p>
    <w:p w:rsidR="00032B4F" w:rsidRDefault="00032B4F">
      <w:pPr>
        <w:pStyle w:val="Tetrovesmlouvy"/>
      </w:pPr>
      <w:r>
        <w:t>Personálu Objednatele;</w:t>
      </w:r>
    </w:p>
    <w:p w:rsidR="00032B4F" w:rsidRDefault="00032B4F">
      <w:pPr>
        <w:pStyle w:val="Tetrovesmlouvy"/>
      </w:pPr>
      <w:r>
        <w:t xml:space="preserve">všem dalším </w:t>
      </w:r>
      <w:r w:rsidR="00F603C8">
        <w:t>případným z</w:t>
      </w:r>
      <w:r>
        <w:t>hotovitelům najatým Objednatelem; a</w:t>
      </w:r>
    </w:p>
    <w:p w:rsidR="00032B4F" w:rsidRDefault="00032B4F">
      <w:pPr>
        <w:pStyle w:val="Tetrovesmlouvy"/>
      </w:pPr>
      <w:r>
        <w:t xml:space="preserve">personálu všech právně ustavených orgánů veřejné </w:t>
      </w:r>
      <w:proofErr w:type="spellStart"/>
      <w:r>
        <w:t>správy</w:t>
      </w:r>
      <w:r w:rsidR="00F603C8">
        <w:t>v</w:t>
      </w:r>
      <w:proofErr w:type="spellEnd"/>
      <w:r w:rsidR="00F603C8">
        <w:t xml:space="preserve"> rámci výkonu jejich pravomoci</w:t>
      </w:r>
      <w:r>
        <w:t>, ať už na Staveništi nebo v jeho okolí.</w:t>
      </w:r>
    </w:p>
    <w:p w:rsidR="00032B4F" w:rsidRDefault="00032B4F" w:rsidP="00271F5A">
      <w:pPr>
        <w:pStyle w:val="Druhrovesmlouvy"/>
        <w:ind w:left="567"/>
        <w:rPr>
          <w:b/>
        </w:rPr>
      </w:pPr>
      <w:r>
        <w:lastRenderedPageBreak/>
        <w:t>Zhotovitel bude odpovídat za své stavební činnosti na Staveništi a svou činnost bude koordinovat s aktivitami jiných Zhotovitelů do té míry, jak stanoví Smluvní dokumenty (stanoví-li ji).</w:t>
      </w:r>
    </w:p>
    <w:p w:rsidR="00032B4F" w:rsidRDefault="00032B4F">
      <w:pPr>
        <w:pStyle w:val="Druhrovesmlouvy"/>
        <w:ind w:left="567"/>
        <w:rPr>
          <w:b/>
        </w:rPr>
      </w:pPr>
      <w:r>
        <w:t>Jestliže se podle Smlouvy o Dílo po Objednateli požaduje, aby v souladu s dokumentací Zhotovitele umožnil Zhotoviteli držbu jakéhokoli základu, konstrukce, Technologického zařízení a pomocného zařízení nebo přístupových prostředků, předá Zhotovitel náležité dokumenty Objednateli v termínu a způsobem, stanovenými dle požadavků Objednatele.</w:t>
      </w:r>
    </w:p>
    <w:p w:rsidR="00032B4F" w:rsidRDefault="00032B4F" w:rsidP="004B500F">
      <w:pPr>
        <w:pStyle w:val="Druhrovesmlouvy"/>
        <w:ind w:left="567"/>
      </w:pPr>
      <w:r>
        <w:t>Vyjma toho, kde Smluvní dokumenty uvádí jinak:</w:t>
      </w:r>
    </w:p>
    <w:p w:rsidR="00032B4F" w:rsidRDefault="00032B4F" w:rsidP="00271F5A">
      <w:pPr>
        <w:pStyle w:val="Tetrovesmlouvy"/>
      </w:pPr>
      <w:r>
        <w:t xml:space="preserve">Zhotovitel </w:t>
      </w:r>
      <w:r w:rsidR="00F603C8">
        <w:t xml:space="preserve">prohlašuje, že disponuje </w:t>
      </w:r>
      <w:r>
        <w:t>vešker</w:t>
      </w:r>
      <w:r w:rsidR="00F603C8">
        <w:t>ými</w:t>
      </w:r>
      <w:r>
        <w:t xml:space="preserve"> potřebn</w:t>
      </w:r>
      <w:r w:rsidR="00F603C8">
        <w:t>ými</w:t>
      </w:r>
      <w:r>
        <w:t xml:space="preserve"> údaj</w:t>
      </w:r>
      <w:r w:rsidR="00F603C8">
        <w:t>i</w:t>
      </w:r>
      <w:r>
        <w:t xml:space="preserve"> o rizicích, nahodilostech a dalších okolnostech, které mohou Dílo ovlivnit;</w:t>
      </w:r>
    </w:p>
    <w:p w:rsidR="00032B4F" w:rsidRDefault="00032B4F">
      <w:pPr>
        <w:pStyle w:val="Tetrovesmlouvy"/>
      </w:pPr>
      <w:r>
        <w:t>podpisem Smlouvy o Dílo Zhotovitel přebírá kompletní odpovědnost za předvídání všech obtíží a nákladů spojených s úspěšným dokončením Díla; a</w:t>
      </w:r>
    </w:p>
    <w:p w:rsidR="00032B4F" w:rsidRDefault="00032B4F">
      <w:pPr>
        <w:pStyle w:val="Tetrovesmlouvy"/>
      </w:pPr>
      <w:r>
        <w:t>Cena Díla nebude upravována, aby brala v úvahu jakékoli nepředvídané obtíže nebo náklady</w:t>
      </w:r>
      <w:r w:rsidR="00F603C8">
        <w:t>; ustanovení § 2620 odst. 2 občanského zákoníku tímto není dotčeno</w:t>
      </w:r>
      <w:r>
        <w:t>.</w:t>
      </w:r>
    </w:p>
    <w:p w:rsidR="00032B4F" w:rsidRDefault="00032B4F" w:rsidP="003B6199">
      <w:pPr>
        <w:pStyle w:val="Druhrovesmlouvy"/>
        <w:ind w:left="567"/>
      </w:pPr>
      <w:r>
        <w:t>Při provádění stavebních prací musí Zhotovitel dodržovat požadavky na zajištění bezpečnosti práce.</w:t>
      </w:r>
    </w:p>
    <w:p w:rsidR="00032B4F" w:rsidRDefault="00032B4F" w:rsidP="003B6199">
      <w:pPr>
        <w:pStyle w:val="Druhrovesmlouvy"/>
        <w:ind w:left="567"/>
      </w:pPr>
      <w:r>
        <w:t>Jestliže je Dílo prováděno zřejmě vadně, je Zhotovitel již během jeho provádění povinen na výzvu Objednatele okamžitě odstranit nedostatky, které ohrožují bezpečnost stavby, život nebo zdraví pracovníků na stavbě, životní prostředí, nebo v jejichž důsledku hrozí znehodnocení stavby.</w:t>
      </w:r>
      <w:r w:rsidR="00F603C8">
        <w:t xml:space="preserve"> Ustanovení § 2593 občanského zákoníku není dotčeno.</w:t>
      </w:r>
    </w:p>
    <w:p w:rsidR="00032B4F" w:rsidRDefault="00032B4F" w:rsidP="003B6199">
      <w:pPr>
        <w:pStyle w:val="Druhrovesmlouvy"/>
        <w:ind w:left="567"/>
      </w:pPr>
      <w:r>
        <w:t xml:space="preserve">Zhotovitel nese odpovědnost za provedení </w:t>
      </w:r>
      <w:r w:rsidR="00F603C8">
        <w:t xml:space="preserve">veškerých </w:t>
      </w:r>
      <w:r>
        <w:t>prací podle Smlouvy o Dílo. Zhotovitel odpovídá za řízení stavby a za pořádek na Staveništi (pracovišti a na komunikacích, dotčených stavebními pracemi). Zodpovídá rovněž za to, že prováděním Díla nevznikne nepořádek na přilehlých komunikacích a svou činností bude minimalizovat negativní dopady na okolní zástavbu a životní prostředí. Nekvalitní prací a nesprávným</w:t>
      </w:r>
      <w:r w:rsidR="00F603C8">
        <w:t xml:space="preserve"> či neohleduplným</w:t>
      </w:r>
      <w:r>
        <w:t xml:space="preserve"> postupem Zhotovitele nesmí být poškozeno dobré jméno Objednatele.</w:t>
      </w:r>
    </w:p>
    <w:p w:rsidR="00032B4F" w:rsidRDefault="00032B4F" w:rsidP="003B6199">
      <w:pPr>
        <w:pStyle w:val="Druhrovesmlouvy"/>
        <w:ind w:left="567"/>
      </w:pPr>
      <w:r>
        <w:t xml:space="preserve">Má-li Zhotovitel připomínky k </w:t>
      </w:r>
      <w:proofErr w:type="gramStart"/>
      <w:r>
        <w:t>projektem</w:t>
      </w:r>
      <w:proofErr w:type="gramEnd"/>
      <w:r>
        <w:t xml:space="preserve"> (Smluvní dokumentací) stanoveným druhům prací a způsobům jejich provedení (např. z hlediska předpisů bezpečnosti práce), ke kvalitě stavebních Materiálů a dílců dodaných Objednatelem, popř. ke kvalitě prací ostatních Zhotovitelů, na které navazuje, musí je neprodleně Objednateli písemně sdělit. Objednatel se vyjádří rovněž písemně.</w:t>
      </w:r>
      <w:r w:rsidR="00B32095">
        <w:t xml:space="preserve"> Pokud Objednatel trvá na splnění Smluvní dokumentací předpokládaných druzích prací a způsobech jejich provedení, na použití vytýkaných stavebních Materiálů a dílců, popř. má za to, že kvalita prací ostatních Zhotovitelů je adekvátní, neodpovídá Zhotovitel za případné vady plnění v případě, že se jeho připomínky posléze ukáží jako důvodné.</w:t>
      </w:r>
    </w:p>
    <w:p w:rsidR="00032B4F" w:rsidRDefault="00032B4F" w:rsidP="003B6199">
      <w:pPr>
        <w:pStyle w:val="Druhrovesmlouvy"/>
        <w:ind w:left="567"/>
      </w:pPr>
      <w:r>
        <w:t>Veškeré práce na Díle provádí Zhotovitel s použitím nových, nepoužitých a nepoškozených Materiálů, odpovídajících technickým normám, dohodnutým podmínkám a projektové dokumentaci.</w:t>
      </w:r>
    </w:p>
    <w:p w:rsidR="00032B4F" w:rsidRDefault="00032B4F" w:rsidP="003B6199">
      <w:pPr>
        <w:pStyle w:val="Druhrovesmlouvy"/>
        <w:ind w:left="567"/>
      </w:pPr>
      <w:r>
        <w:t>Zhotovitel je povinen provedené stavební práce, zařizovací předměty a výrobky chránit před poškozením a krádežemi až do jejich převzetí Objednatelem a řádně o ně pečovat do vydání kolaudačního souhlasu, pokud toto bezprostředně navazuje na předání a převzetí Díla, v ostatních případech do předání a převzetí Díla. Jestliže se při provádění stavebních prací narazí na archeologické nálezy nebo jiné cennosti, musí Zhotovitel ihned Objednateli nález oznámit a pokračovat v práci teprve podle jeho pokynů.</w:t>
      </w:r>
    </w:p>
    <w:p w:rsidR="00032B4F" w:rsidRDefault="00032B4F" w:rsidP="003B6199">
      <w:pPr>
        <w:pStyle w:val="Druhrovesmlouvy"/>
        <w:ind w:left="567"/>
      </w:pPr>
      <w:r>
        <w:lastRenderedPageBreak/>
        <w:t xml:space="preserve">Zhotovitel je povinen poskytovat Objednateli všechny potřebné informace, které mohou mít vliv na organizaci provádění Díla a respektovat pokyny v rámci povinností, které jsou vymezeny těmito </w:t>
      </w:r>
      <w:r w:rsidR="005C4BEF">
        <w:t>VOP</w:t>
      </w:r>
      <w:r>
        <w:t>.</w:t>
      </w:r>
    </w:p>
    <w:p w:rsidR="00032B4F" w:rsidRDefault="00032B4F" w:rsidP="003B6199">
      <w:pPr>
        <w:pStyle w:val="Druhrovesmlouvy"/>
        <w:ind w:left="567"/>
      </w:pPr>
      <w:r>
        <w:t xml:space="preserve">Zhotovitel je povinen vysílat na kontrolní dny a kontrolní prohlídky Díla </w:t>
      </w:r>
      <w:r w:rsidR="005C4BEF">
        <w:t>Z</w:t>
      </w:r>
      <w:r>
        <w:t>ástupce</w:t>
      </w:r>
      <w:r w:rsidR="005C4BEF">
        <w:t xml:space="preserve"> Zhotovitele</w:t>
      </w:r>
      <w:r>
        <w:t>, který je oprávněn učinit všechna opatření, týkající se provádění Díla.</w:t>
      </w:r>
    </w:p>
    <w:p w:rsidR="00032B4F" w:rsidRDefault="00032B4F" w:rsidP="003B6199">
      <w:pPr>
        <w:pStyle w:val="Druhrovesmlouvy"/>
        <w:ind w:left="567"/>
      </w:pPr>
      <w:r>
        <w:t>Zhotovitel se zavazuje k součinnosti při kontrolách ze strany Objednatele, které se týkají dodržování závazků Zhotovitele.</w:t>
      </w:r>
    </w:p>
    <w:p w:rsidR="00032B4F" w:rsidRDefault="00032B4F" w:rsidP="003B6199">
      <w:pPr>
        <w:pStyle w:val="Druhrovesmlouvy"/>
        <w:ind w:left="567"/>
      </w:pPr>
      <w:r>
        <w:t>Zápisy z kontrolních dnů a z prohlídek stavby předá Objednatel Zhotoviteli. Ustanovení obsažená v zápisech jsou závazná.</w:t>
      </w:r>
    </w:p>
    <w:p w:rsidR="00032B4F" w:rsidRDefault="00032B4F" w:rsidP="003B6199">
      <w:pPr>
        <w:pStyle w:val="Druhrovesmlouvy"/>
        <w:ind w:left="567"/>
      </w:pPr>
      <w:r>
        <w:t>Zhotovitel je povinen podřizovat se instrukcím Objednatele a předávat včas a v potřebných termínech Objednateli veškeré náležitosti v souladu se Smlouvou o Dílo nebo vyplývající ze zápisů z kontrolních dnů.</w:t>
      </w:r>
      <w:r w:rsidR="005C4BEF">
        <w:t xml:space="preserve"> Ustanovení § 2594 a § 2595 občanského zákoníku tímto nejsou dotčena.</w:t>
      </w:r>
    </w:p>
    <w:p w:rsidR="00032B4F" w:rsidRDefault="00032B4F" w:rsidP="003B6199">
      <w:pPr>
        <w:pStyle w:val="Druhrovesmlouvy"/>
        <w:ind w:left="567"/>
      </w:pPr>
      <w:r>
        <w:t xml:space="preserve">Zhotovitel se zavazuje dodržovat platební povinnost vůči svým </w:t>
      </w:r>
      <w:proofErr w:type="spellStart"/>
      <w:r>
        <w:t>Podzhotovitelům</w:t>
      </w:r>
      <w:proofErr w:type="spellEnd"/>
      <w:r>
        <w:t>.</w:t>
      </w:r>
    </w:p>
    <w:p w:rsidR="00032B4F" w:rsidRDefault="00032B4F" w:rsidP="003B6199">
      <w:pPr>
        <w:pStyle w:val="Druhrovesmlouvy"/>
        <w:ind w:left="567"/>
      </w:pPr>
      <w:r>
        <w:t>Pokud si Zhotovitel Díla bude zajišťovat jakoukoliv dokumentaci potřebnou pro provedení Díla, předá dvě vyhotovení dokumentace Objednateli a jeho případné připomínky k této dokumentaci se zavazuje akceptovat.</w:t>
      </w:r>
    </w:p>
    <w:p w:rsidR="00032B4F" w:rsidRDefault="00032B4F" w:rsidP="00CE02F7">
      <w:pPr>
        <w:pStyle w:val="Druhrovesmlouvy"/>
        <w:ind w:left="567"/>
      </w:pPr>
      <w:bookmarkStart w:id="25" w:name="_Toc333405987"/>
      <w:r>
        <w:t>Zhotovitel zajistí dodání Technologického zařízení, vyrobí a zpracuje Materiály a zajistí další provedení Díla:</w:t>
      </w:r>
    </w:p>
    <w:p w:rsidR="00032B4F" w:rsidRDefault="00032B4F">
      <w:pPr>
        <w:pStyle w:val="Tetrovesmlouvy"/>
      </w:pPr>
      <w:r>
        <w:t>způsobem uvedeným ve Smluvních dokumentech (je-li v nich stanoven);</w:t>
      </w:r>
    </w:p>
    <w:p w:rsidR="00032B4F" w:rsidRDefault="00032B4F">
      <w:pPr>
        <w:pStyle w:val="Tetrovesmlouvy"/>
      </w:pPr>
      <w:r>
        <w:t>odborně a pečlivě, v souladu s uznávanými osvědčenými postupy; a</w:t>
      </w:r>
    </w:p>
    <w:p w:rsidR="00032B4F" w:rsidRDefault="00032B4F">
      <w:pPr>
        <w:pStyle w:val="Tetrovesmlouvy"/>
      </w:pPr>
      <w:r>
        <w:t>za pomoci vhodně vybavených Technologických zařízení a bezpečných a vhodných Materiálů, vyjma případů, kdy Smluvní dokumenty stanoví jinak.</w:t>
      </w:r>
    </w:p>
    <w:p w:rsidR="00032B4F" w:rsidRPr="00456627" w:rsidRDefault="00032B4F" w:rsidP="00456627">
      <w:pPr>
        <w:pStyle w:val="Druhrovesmlouvy"/>
        <w:ind w:left="567"/>
      </w:pPr>
      <w:r w:rsidRPr="00456627">
        <w:t xml:space="preserve">Zhotovitel předloží Objednateli k přezkoumání </w:t>
      </w:r>
      <w:r>
        <w:t xml:space="preserve">v dostatečném předstihu </w:t>
      </w:r>
      <w:r w:rsidRPr="00456627">
        <w:t>vzorky Materiálů a odpovídající informace</w:t>
      </w:r>
      <w:r>
        <w:t xml:space="preserve"> o nich (zejména o jejich jakosti</w:t>
      </w:r>
      <w:r w:rsidR="00AA453B">
        <w:t>, složení, původu a atestech</w:t>
      </w:r>
      <w:r>
        <w:t>)</w:t>
      </w:r>
      <w:r w:rsidRPr="00456627">
        <w:t>, a to v souladu se Smluvními dokumenty a na náklady Zhotovitele. Na každém vzorku bude vyznačen původ a zamýšlené použití v rámci Díla.</w:t>
      </w:r>
    </w:p>
    <w:p w:rsidR="00032B4F" w:rsidRDefault="00032B4F" w:rsidP="009B0D77">
      <w:pPr>
        <w:pStyle w:val="PrvnrovesmlouvyNadpis"/>
      </w:pPr>
      <w:bookmarkStart w:id="26" w:name="_Toc333840971"/>
      <w:r>
        <w:t>Stavební deník</w:t>
      </w:r>
      <w:bookmarkEnd w:id="25"/>
      <w:bookmarkEnd w:id="26"/>
    </w:p>
    <w:p w:rsidR="00032B4F" w:rsidRDefault="00032B4F" w:rsidP="00DB3958">
      <w:pPr>
        <w:pStyle w:val="Druhrovesmlouvy"/>
        <w:ind w:left="567"/>
      </w:pPr>
      <w:r>
        <w:t>Zhotovitel je povinen ode dne převzetí Staveniště vést na stavbě stavební deník</w:t>
      </w:r>
      <w:r w:rsidR="00AA453B">
        <w:t>.</w:t>
      </w:r>
      <w:r>
        <w:t xml:space="preserve"> Do deníku se zapisují všechny skutečnosti rozhodné pro plnění Smlouvy o Dílo, zejména údaje o časovém postupu prací a o překážkách, které brání jejich plynulému postupu. Objednatel je povinen sledovat obsah zápisů v deníku a k zápisům připojovat svá stanoviska.</w:t>
      </w:r>
    </w:p>
    <w:p w:rsidR="00032B4F" w:rsidRDefault="00032B4F" w:rsidP="009B0D77">
      <w:pPr>
        <w:pStyle w:val="Druhrovesmlouvy"/>
        <w:ind w:left="567"/>
      </w:pPr>
      <w:r>
        <w:t xml:space="preserve">Vedení stavebního deníku se bude řídit ustanovením § 157 odst. 4 Stavebního zákona a příslušnými obecně platnými prováděcími předpisy, především vyhláškou č. 499/2006 Sb. § 6 (Obsahové náležitosti stavebního deníku a jednoduchého záznamu o stavbě a způsob jejich vedení stanoví příloha č. </w:t>
      </w:r>
      <w:r w:rsidR="00C67ED1">
        <w:t>9</w:t>
      </w:r>
      <w:r>
        <w:t xml:space="preserve"> k této vyhlášce).</w:t>
      </w:r>
    </w:p>
    <w:p w:rsidR="00032B4F" w:rsidRDefault="00032B4F" w:rsidP="009B0D77">
      <w:pPr>
        <w:pStyle w:val="Druhrovesmlouvy"/>
        <w:ind w:left="567"/>
      </w:pPr>
      <w:r>
        <w:t>Mimo stavbyvedoucího Zhotovitele jsou oprávněni provádět potřebné záznamy v deníku osoby dle §</w:t>
      </w:r>
      <w:r w:rsidR="00586F86">
        <w:t xml:space="preserve"> </w:t>
      </w:r>
      <w:r>
        <w:t xml:space="preserve">157 odst. 2 Stavebního zákona. Je zakázáno zápisy v deníku přepisovat, škrtat a nelze též z něj vytrhávat originály jednotlivých stránek. Vedení deníku končí dnem odstranění poslední vady oznámené (reklamované) v Protokole o předání a převzetí Díla. </w:t>
      </w:r>
    </w:p>
    <w:p w:rsidR="00032B4F" w:rsidRDefault="00032B4F" w:rsidP="009B0D77">
      <w:pPr>
        <w:pStyle w:val="Druhrovesmlouvy"/>
        <w:ind w:left="567"/>
      </w:pPr>
      <w:r>
        <w:lastRenderedPageBreak/>
        <w:t>Při Přejímacím řízení stavby předá originál stavebního deníku Zhotovitel Objednateli, který zajišťuje archivaci 10 let.</w:t>
      </w:r>
    </w:p>
    <w:p w:rsidR="00032B4F" w:rsidRPr="0083011D" w:rsidRDefault="00032B4F" w:rsidP="00F2650B">
      <w:pPr>
        <w:pStyle w:val="Druhrovesmlouvy"/>
        <w:ind w:left="567"/>
      </w:pPr>
      <w:r>
        <w:t>Zhotovitel</w:t>
      </w:r>
      <w:r w:rsidRPr="0083011D">
        <w:t xml:space="preserve"> je povinen archivovat všechny relevantní dokumenty a záznamy vztahující se k předmětu </w:t>
      </w:r>
      <w:r>
        <w:t>S</w:t>
      </w:r>
      <w:r w:rsidRPr="0083011D">
        <w:t>mlouvy</w:t>
      </w:r>
      <w:r>
        <w:t xml:space="preserve"> o Dílo</w:t>
      </w:r>
      <w:r w:rsidRPr="0083011D">
        <w:t xml:space="preserve"> po dobu 15 let od předání </w:t>
      </w:r>
      <w:r>
        <w:t>Díla</w:t>
      </w:r>
      <w:r w:rsidR="0052177C">
        <w:t xml:space="preserve"> </w:t>
      </w:r>
      <w:r>
        <w:t>Objednatel</w:t>
      </w:r>
      <w:r w:rsidRPr="0083011D">
        <w:t>i.</w:t>
      </w:r>
    </w:p>
    <w:p w:rsidR="00032B4F" w:rsidRDefault="00032B4F" w:rsidP="00B174F0">
      <w:pPr>
        <w:pStyle w:val="PrvnrovesmlouvyNadpis"/>
      </w:pPr>
      <w:bookmarkStart w:id="27" w:name="_Toc333405988"/>
      <w:bookmarkStart w:id="28" w:name="_Toc333840972"/>
      <w:r>
        <w:t>Technický dozor Objednatele</w:t>
      </w:r>
      <w:bookmarkEnd w:id="27"/>
      <w:bookmarkEnd w:id="28"/>
    </w:p>
    <w:p w:rsidR="00032B4F" w:rsidRDefault="00032B4F" w:rsidP="00B174F0">
      <w:pPr>
        <w:pStyle w:val="Druhrovesmlouvy"/>
        <w:ind w:left="567"/>
      </w:pPr>
      <w:r>
        <w:t xml:space="preserve">Objednatel má právo vykonávat na stavbě dozor, a to osobou vykonávající technický dozor Objednatele podle § 153 odst. 2 Stavebního zákona a v jeho průběhu zejména sledovat, zda práce jsou prováděny podle projektové dokumentace, podle smluvených podmínek technických norem a jiných právních předpisů a v souladu s rozhodnutími správních orgánů. </w:t>
      </w:r>
    </w:p>
    <w:p w:rsidR="00032B4F" w:rsidRDefault="00032B4F" w:rsidP="00934FA3">
      <w:pPr>
        <w:pStyle w:val="Druhrovesmlouvy"/>
        <w:ind w:left="567"/>
      </w:pPr>
      <w:r>
        <w:t>Personál Objednatele bude vždy, když to bude přiměřené:</w:t>
      </w:r>
    </w:p>
    <w:p w:rsidR="00032B4F" w:rsidRDefault="00032B4F">
      <w:pPr>
        <w:pStyle w:val="Tetrovesmlouvy"/>
      </w:pPr>
      <w:r>
        <w:t>mít plný přístup do všech částí Staveniště a na všechna místa, z nichž se získávají přírodní Materiály; a</w:t>
      </w:r>
    </w:p>
    <w:p w:rsidR="00032B4F" w:rsidRDefault="00032B4F">
      <w:pPr>
        <w:pStyle w:val="Tetrovesmlouvy"/>
      </w:pPr>
      <w:r>
        <w:t>během výroby, zpracování a výstavby (na Staveništi a v míře stanovené Smlouvou o Dílo i jinde), mít právo zkoumat, kontrolovat, měřit a zkoušet Materiály a odborné provedení a kontrolovat postup výroby Technologických zařízení a výrobu a zpracování Materiálů.</w:t>
      </w:r>
    </w:p>
    <w:p w:rsidR="00032B4F" w:rsidRDefault="00032B4F" w:rsidP="00934FA3">
      <w:pPr>
        <w:pStyle w:val="Druhrovesmlouvy"/>
        <w:ind w:left="567"/>
      </w:pPr>
      <w:r>
        <w:t>Zhotovitel dá Personálu Objednatele plný prostor k provádění těchto činností, včetně toho, že mu zajistí přístup a poskytne zařízení, povolení a bezpečnostní vybavení. Žádná z těchto činností Zhotovitele nezbavuje žádné z jeho povinností a odpovědností.</w:t>
      </w:r>
    </w:p>
    <w:p w:rsidR="00032B4F" w:rsidRDefault="00032B4F" w:rsidP="00934FA3">
      <w:pPr>
        <w:pStyle w:val="Druhrovesmlouvy"/>
        <w:ind w:left="567"/>
      </w:pPr>
      <w:r>
        <w:t>U prací, které je Personál Objednatele oprávněn zkoumat, kontrolovat, měřit a/nebo zkoušet Zhotovitel Objednateli, kdykoli bude nějaká práce hotova a před tím, než bude zakryta, odstraněna z dohledu nebo zabalena k uskladnění či převozu, tuto skutečnost oznámí. Objednatel poté bez zbytečného prodlení buď provede šetření, kontrolu, měření nebo zkoušení, nebo okamžitě oznámí Zhotoviteli, že nepožaduje, aby se tak stalo. Jestliže Zhotovitel takové oznámení neučiní, pak jestliže a jakmile to od něj Objednatel bude vyžadovat, na vlastní náklady odkryje danou práci a následně ji navrátí do původního stavu a vyspraví.</w:t>
      </w:r>
    </w:p>
    <w:p w:rsidR="00032B4F" w:rsidRDefault="00032B4F" w:rsidP="00372982">
      <w:pPr>
        <w:pStyle w:val="Druhrovesmlouvy"/>
        <w:ind w:left="567"/>
        <w:rPr>
          <w:rFonts w:cs="Arial"/>
          <w:sz w:val="20"/>
        </w:rPr>
      </w:pPr>
      <w:r>
        <w:t>Pro všechny zkoušky uvedené ve Smluvních dokumentech, vyjma zkoušek po převzetí (jsou-li jaké), Zhotovitel poskytne veškeré přístroje, pomoc, dokumentaci a další informace, elektřinu, Vybavení Zhotovitele, paliva, zboží krátkodobé spotřeby, nástroje, pracovní sílu, Materiály a vhodně kvalifikované a zkušené zaměstnance, tak jak je nutné pro účinné provedení zkoušek. Zhotovitel se s Objednatelem dohodnou na času a místě pro předem určené zkoušky kteréhokoli Technologického zařízení, Materiálů a dalších částí Díla.</w:t>
      </w:r>
    </w:p>
    <w:p w:rsidR="00032B4F" w:rsidRDefault="00032B4F" w:rsidP="00372982">
      <w:pPr>
        <w:pStyle w:val="Druhrovesmlouvy"/>
        <w:ind w:left="567"/>
      </w:pPr>
      <w:r>
        <w:t>Objednatel může změnit místo nebo náležitosti předem stanovených zkoušek, nebo může vydat pokyn Zhotoviteli, aby tento provedl dodatečné zkoušky. Jestliže tyto pozměněné nebo dodatečné zkoušky prokáží, že zkoušené Technologické zařízení, Materiály nebo odborné provedení nejsou v souladu se Smluvními dokumenty, ponese náklady na provedení této změny bez ohledu na jiná ustanovení Smluvních dokumentů Zhotovitel.</w:t>
      </w:r>
    </w:p>
    <w:p w:rsidR="00032B4F" w:rsidRDefault="00032B4F" w:rsidP="00372982">
      <w:pPr>
        <w:pStyle w:val="Druhrovesmlouvy"/>
        <w:ind w:left="567"/>
      </w:pPr>
      <w:r>
        <w:t>Objednatel svůj úmysl zúčastnit se zkoušky oznámí Zhotoviteli nejméně 24 hodin předem. Pokud se Objednatel v dohodnutém čase nedostaví na dohodnuté místo, Zhotovitel může k těmto zkouškám (nedostal-li od Objednatel</w:t>
      </w:r>
      <w:r w:rsidR="003C5B5D">
        <w:t>e</w:t>
      </w:r>
      <w:r>
        <w:t xml:space="preserve"> jiné pokyny), o nichž se poté bude mít za to, že byly provedeny v přítomnosti Objednatele, přistoupit sám.</w:t>
      </w:r>
      <w:r w:rsidR="00AA453B">
        <w:t xml:space="preserve"> V takovém případě bude postupováno v souladu s § 2607 odst. 2 občanského zákoníku.</w:t>
      </w:r>
    </w:p>
    <w:p w:rsidR="00032B4F" w:rsidRDefault="00032B4F" w:rsidP="00372982">
      <w:pPr>
        <w:pStyle w:val="Druhrovesmlouvy"/>
        <w:ind w:left="567"/>
      </w:pPr>
      <w:r>
        <w:lastRenderedPageBreak/>
        <w:t xml:space="preserve">Jestliže Zhotovitel v souvislosti s plněním těchto pokynů nebo následkem zpoždění, za které je odpovědný Objednatel, zaznamená zpoždění a/nebo mu vzniknou náklady, oznámí to Objednateli a vzniká mu nárok </w:t>
      </w:r>
      <w:proofErr w:type="gramStart"/>
      <w:r>
        <w:t>na</w:t>
      </w:r>
      <w:proofErr w:type="gramEnd"/>
      <w:r>
        <w:t>:</w:t>
      </w:r>
    </w:p>
    <w:p w:rsidR="00032B4F" w:rsidRDefault="00032B4F">
      <w:pPr>
        <w:pStyle w:val="Tetrovesmlouvy"/>
      </w:pPr>
      <w:r>
        <w:t xml:space="preserve">prodloužení lhůty </w:t>
      </w:r>
      <w:r w:rsidR="00AA453B">
        <w:t xml:space="preserve">ke splnění </w:t>
      </w:r>
      <w:r w:rsidR="00274936">
        <w:t>D</w:t>
      </w:r>
      <w:r w:rsidR="00AA453B">
        <w:t xml:space="preserve">íla </w:t>
      </w:r>
      <w:r>
        <w:t>za každé takové zpoždění, pokud dokončení Díla je nebo bude zpožděno; a</w:t>
      </w:r>
    </w:p>
    <w:p w:rsidR="00032B4F" w:rsidRDefault="00032B4F">
      <w:pPr>
        <w:pStyle w:val="Tetrovesmlouvy"/>
      </w:pPr>
      <w:proofErr w:type="gramStart"/>
      <w:r>
        <w:t>úhradu</w:t>
      </w:r>
      <w:proofErr w:type="gramEnd"/>
      <w:r>
        <w:t xml:space="preserve"> všech takto vzniklých nákladů plus přiměřeného zisku, které budou započítány do Ceny </w:t>
      </w:r>
      <w:proofErr w:type="gramStart"/>
      <w:r>
        <w:t>Díla.</w:t>
      </w:r>
      <w:proofErr w:type="gramEnd"/>
    </w:p>
    <w:p w:rsidR="00032B4F" w:rsidRDefault="00032B4F" w:rsidP="00372982">
      <w:pPr>
        <w:pStyle w:val="Druhrovesmlouvy"/>
        <w:ind w:left="567"/>
      </w:pPr>
      <w:r>
        <w:t>Poté, co Objednatel obdrží toto oznámení, bude postupovat tak, aby tyto záležitosti odsouhlasil nebo o nich rozhodl.</w:t>
      </w:r>
    </w:p>
    <w:p w:rsidR="00032B4F" w:rsidRDefault="00032B4F" w:rsidP="00372982">
      <w:pPr>
        <w:pStyle w:val="Druhrovesmlouvy"/>
        <w:ind w:left="567"/>
      </w:pPr>
      <w:r>
        <w:t>Zhotovitel Objednateli bez prodlení zašle řádně potvrzené zprávy o provedených zkouškách. Jakmile Zhotovitel zkoušky splní, Objednatel mu buď potvrdí zkušební protokol, nebo mu vydá osvědčení o zkoušce stejné platnosti. Jestliže se Objednatel zkoušek neúčastní</w:t>
      </w:r>
      <w:r w:rsidR="00AA453B">
        <w:t xml:space="preserve"> z důvodů na své straně a zkoušky proběhly v souladu s § 2607 odst. 2 občanského zákoníku</w:t>
      </w:r>
      <w:r>
        <w:t>, má se za to, že přijímá správnost výsledků.</w:t>
      </w:r>
    </w:p>
    <w:p w:rsidR="00032B4F" w:rsidRDefault="00032B4F" w:rsidP="00C3025A">
      <w:pPr>
        <w:pStyle w:val="Druhrovesmlouvy"/>
        <w:ind w:left="567"/>
      </w:pPr>
      <w:r>
        <w:t>Jestliže se v důsledku šetření, kontroly, měření nebo zkoušek zjistí, že některé Technologické zařízení, Materiály nebo odborné provedení jsou závadné nebo jinak neodpovídají Smlouvě o Dílo, Objednatel může toto Technologické zařízení, tyto Materiály a toto odborné provedení v oznámení Zhotoviteli s udáním důvodů odmítnout. Zhotovitel poté bezodkladně vadu odstraní a zajistí, aby odmítnutá položka odpovídala Smluvním dokumentům.</w:t>
      </w:r>
    </w:p>
    <w:p w:rsidR="00032B4F" w:rsidRDefault="00032B4F" w:rsidP="00C3025A">
      <w:pPr>
        <w:pStyle w:val="Druhrovesmlouvy"/>
        <w:ind w:left="567"/>
      </w:pPr>
      <w:r>
        <w:t>Jestliže Objednatel požaduje, aby dotyčné Technologické zařízení, Materiály nebo odborné provedení byly přezkoušeny znovu, budou se zkoušky za stejných podmínek opakovat. Jestliže odmítnutí a opakované přezkoušení způsobí, že Objednateli vzniknou dodatečné náklady, Zhotovitel tyto náklady Objednateli uhradí.</w:t>
      </w:r>
    </w:p>
    <w:p w:rsidR="00032B4F" w:rsidRDefault="00032B4F" w:rsidP="00B174F0">
      <w:pPr>
        <w:pStyle w:val="Druhrovesmlouvy"/>
        <w:ind w:left="567"/>
      </w:pPr>
      <w:r>
        <w:t>Při pověření výkonem dozoru stanoví Objednatel, v jakém rozsahu ho bude osoba vykonávající technický dozor Objednatele zastupovat při jednáních se Zhotoviteli, projektantem, stavebním úřadem a s dalšími v úvahu přicházejícími orgány a organizacemi.</w:t>
      </w:r>
    </w:p>
    <w:p w:rsidR="00032B4F" w:rsidRDefault="00032B4F" w:rsidP="00B174F0">
      <w:pPr>
        <w:pStyle w:val="Druhrovesmlouvy"/>
        <w:ind w:left="567"/>
      </w:pPr>
      <w:r>
        <w:t xml:space="preserve">Osoba vykonávající technický dozor Objednatele je oprávněna dát Personálu Zhotovitele příkaz přerušit práci, pokud odpovědný zaměstnanec Zhotovitele není dosažitelný a je-li ohrožena bezpečnost prováděné stavby, život nebo zdraví pracovníků na stavbě nebo hrozí-li poškození životního prostředí nebo jiné vážné škody. </w:t>
      </w:r>
    </w:p>
    <w:p w:rsidR="00032B4F" w:rsidRDefault="00032B4F" w:rsidP="00B174F0">
      <w:pPr>
        <w:pStyle w:val="Druhrovesmlouvy"/>
        <w:ind w:left="567"/>
      </w:pPr>
      <w:r>
        <w:t>Zhotovitel je povinen zabezpečit účast Personálu Zhotovitele na prověření svých dodávek a prací, které provádí osoba vykonávající technický dozor Objednatele a činit neprodleně opatření k odstranění vytknutých závad a odchylek od projektu.</w:t>
      </w:r>
    </w:p>
    <w:p w:rsidR="00032B4F" w:rsidRDefault="00032B4F" w:rsidP="00B174F0">
      <w:pPr>
        <w:pStyle w:val="Druhrovesmlouvy"/>
        <w:ind w:left="567"/>
      </w:pPr>
      <w:r>
        <w:t xml:space="preserve">Je-li na stavbě stálá osoba vykonávající technický dozor Objednatele je stavbyvedoucí povinen předložit mu denní záznam nejpozději následující pracovní den a odevzdat mu prvý průpis. Jestliže osoba vykonávající technický dozor Objednatele nesouhlasí s obsahem zápisu, zapíše to do 3 pracovních dnů do </w:t>
      </w:r>
      <w:r w:rsidR="00AA453B">
        <w:t xml:space="preserve">stavebního </w:t>
      </w:r>
      <w:r>
        <w:t>deníku s uvedením důvodů.</w:t>
      </w:r>
    </w:p>
    <w:p w:rsidR="00032B4F" w:rsidRDefault="00032B4F" w:rsidP="00C022DB">
      <w:pPr>
        <w:pStyle w:val="PrvnrovesmlouvyNadpis"/>
      </w:pPr>
      <w:bookmarkStart w:id="29" w:name="_Toc333405989"/>
      <w:bookmarkStart w:id="30" w:name="_Toc333840973"/>
      <w:r>
        <w:t>pracovní síly a Bezpečnost a ochrana zdraví při práci (BOZP)</w:t>
      </w:r>
      <w:bookmarkEnd w:id="29"/>
      <w:bookmarkEnd w:id="30"/>
    </w:p>
    <w:p w:rsidR="00032B4F" w:rsidRDefault="00032B4F" w:rsidP="00F2650B">
      <w:pPr>
        <w:pStyle w:val="Druhrovesmlouvy"/>
        <w:ind w:left="567"/>
      </w:pPr>
      <w:r>
        <w:t>Zhotovitel předá Objednateli na jeho žádost seznam techniků a počty pracovních sil, které zaměstnává na Staveništi. Seznam předává ve formě a intervalech požadovaných Objednatelem.</w:t>
      </w:r>
    </w:p>
    <w:p w:rsidR="00032B4F" w:rsidRDefault="00032B4F" w:rsidP="00F2650B">
      <w:pPr>
        <w:pStyle w:val="Druhrovesmlouvy"/>
        <w:ind w:left="567"/>
      </w:pPr>
      <w:r>
        <w:lastRenderedPageBreak/>
        <w:t>Objednatel si vyhrazuje právo doporučit Zhotoviteli výměnu dělníků nebo techniků Zhotovitele, pokud hrubým způsobem porušují bezpečnostní a pracovněprávní předpisy, nebo jinak narušují průběh stavebních prací a plnění termínů.</w:t>
      </w:r>
      <w:r w:rsidR="00AA453B">
        <w:t xml:space="preserve"> Není-li takové doporučení Zhotovitelem respektováno, může Objednatel postupovat dle čl. 4.5.</w:t>
      </w:r>
    </w:p>
    <w:p w:rsidR="00032B4F" w:rsidRDefault="00032B4F" w:rsidP="00C022DB">
      <w:pPr>
        <w:pStyle w:val="Druhrovesmlouvy"/>
        <w:ind w:left="567"/>
      </w:pPr>
      <w:r>
        <w:t>Zhotovitel je povinen se při svých činnostech řídit a postupovat dle Zákona o BOZP, v návaznosti na zákon č. 262/2006 Sb., zákoník práce, a dle nařízení vlády ČR č. 591/2006 Sb., o bližších minimálních požadavcích na bezpečnost a ochranu zdraví při práci na Staveništích a rovněž ostatních právních předpisů zajišťující BOZP. Zhotovitel je povinen zejména:</w:t>
      </w:r>
      <w:r>
        <w:tab/>
      </w:r>
    </w:p>
    <w:p w:rsidR="00032B4F" w:rsidRDefault="00032B4F">
      <w:pPr>
        <w:pStyle w:val="Tetrovesmlouvy"/>
      </w:pPr>
      <w:r>
        <w:t>plnit požadavky k zajištění bezpečnosti a ochrany zdraví při práci nebo poskytování služeb mimo pracovněprávní vztahy, které pro něho vyplývají v návaznosti na ust. § 12 písm. d) Zákona o BOZP, a to především povinnosti Zhotovitele obsažené v § 3, a § 14-18  Zákona o BOZP;</w:t>
      </w:r>
    </w:p>
    <w:p w:rsidR="00032B4F" w:rsidRDefault="00032B4F">
      <w:pPr>
        <w:pStyle w:val="Tetrovesmlouvy"/>
      </w:pPr>
      <w:r>
        <w:t xml:space="preserve">dbát při uspořádání Staveniště, aby byly dodrženy požadavky na pracoviště stanovené zvláštním právním předpisem (nařízení vlády č. 101/2005 Sb., o podrobnějších požadavcích na pracoviště a pracovní prostředí), je-li pro Staveniště zpracován plán bezpečnosti a ochrany zdraví při práci na Staveništi, uspořádá Zhotovitel Staveniště v souladu s tímto plánem a ve lhůtách v něm uvedených; </w:t>
      </w:r>
    </w:p>
    <w:p w:rsidR="00032B4F" w:rsidRDefault="00032B4F">
      <w:pPr>
        <w:pStyle w:val="Tetrovesmlouvy"/>
      </w:pPr>
      <w:r>
        <w:t>vymezit pracoviště pro výkon jednotlivých činností; přitom postupuje podle zvláštních právních předpisů upravujících podmínky ochrany zdraví zaměstnanců při práci;</w:t>
      </w:r>
    </w:p>
    <w:p w:rsidR="00032B4F" w:rsidRDefault="00032B4F">
      <w:pPr>
        <w:pStyle w:val="Tetrovesmlouvy"/>
      </w:pPr>
      <w:r>
        <w:t>uspořádat převzaté Staveniště, popřípadě vymezené pracoviště, v zápise o předání a převzetí Staveniště se uvedou všechny známé skutečnosti, jež jsou významné z hlediska zajištění bezpečnosti a ochrany zdraví fyzických osob zdržujících se na Staveništi;</w:t>
      </w:r>
    </w:p>
    <w:p w:rsidR="00032B4F" w:rsidRDefault="00032B4F">
      <w:pPr>
        <w:pStyle w:val="Tetrovesmlouvy"/>
      </w:pPr>
      <w:r>
        <w:t>zajistit, aby při provozu a používání strojů a technických zařízení, nářadí a dopravních prostředků na Staveništi byly kromě požadavků zvláštních právních předpisů (nařízení vlády č. 378/2001 Sb., kterým se stanoví bližší požadavky na bezpečný provoz a používání strojů, technických zařízení, přístrojů a nářadí) dodržovány bližší minimální požadavky na bezpečnost a ochranu zdraví při práci; a</w:t>
      </w:r>
    </w:p>
    <w:p w:rsidR="00032B4F" w:rsidRDefault="00032B4F">
      <w:pPr>
        <w:pStyle w:val="Tetrovesmlouvy"/>
      </w:pPr>
      <w:r>
        <w:t>zajistit, aby byly splněny požadavky na organizaci práce a pracovní postupy, jestliže se na Staveništi plánují nebo provádějí.</w:t>
      </w:r>
    </w:p>
    <w:p w:rsidR="00032B4F" w:rsidRDefault="00032B4F" w:rsidP="00271F5A">
      <w:pPr>
        <w:pStyle w:val="Druhrovesmlouvy"/>
        <w:ind w:left="567"/>
      </w:pPr>
      <w:r>
        <w:t>Jestliže po omezenou dobu, v závislosti na postupu stavebních a montážních prací nebo při udržovacích pracích, není možno zajistit, aby práce byly prováděny na pracovištích, která splňují požadavky zvláštního právního předpisu (nařízení vlády č. 101/2005 Sb., o podrobnějších požadavcích na pracoviště a pracovní prostředí), a jestliže při jejich provádění nebo během přístupu na pracoviště hrozí nebezpečí pádu fyzických osob nebo předmětů z výšky nebo do hloubky, zajistí Zhotovitel bezpečné provádění těchto prací, jakož i bezpečný přístup na pracoviště v souladu s požadavky zvláštního právního předpisu (nařízení vlády č. 362/2005 Sb., o bližších požadavcích na bezpečnost a ochranu zdraví při práci na pracovištích s nebezpečím pádu z výšky nebo do hloubky), vždy tak, aby byly dodrženy základní právní normy upravující oblast BOZP.</w:t>
      </w:r>
    </w:p>
    <w:p w:rsidR="00032B4F" w:rsidRDefault="00032B4F">
      <w:pPr>
        <w:pStyle w:val="Druhrovesmlouvy"/>
        <w:ind w:left="567"/>
      </w:pPr>
      <w:r>
        <w:t xml:space="preserve">V případě, že Objednatel stanoví koordinátora nebo koordinátory bezpečnosti a ochrany zdraví při práci na Staveništi, je </w:t>
      </w:r>
      <w:r w:rsidR="00C67ED1">
        <w:t xml:space="preserve">Zhotovitel </w:t>
      </w:r>
      <w:r>
        <w:t>povinen:</w:t>
      </w:r>
    </w:p>
    <w:p w:rsidR="00032B4F" w:rsidRDefault="00032B4F" w:rsidP="00271F5A">
      <w:pPr>
        <w:pStyle w:val="Tetrovesmlouvy"/>
      </w:pPr>
      <w:r>
        <w:lastRenderedPageBreak/>
        <w:t>nejpozději do 8 dnů před zahájením prací na Staveništi doložit, že informoval koordinátora o rizicích vznikajících při pracovních nebo technologických postupech, které zvolil;</w:t>
      </w:r>
    </w:p>
    <w:p w:rsidR="00032B4F" w:rsidRDefault="00032B4F" w:rsidP="00271F5A">
      <w:pPr>
        <w:pStyle w:val="Tetrovesmlouvy"/>
      </w:pPr>
      <w:r>
        <w:t>poskytovat koordinátorovi potřebnou součinnost, zejména předávat mu včas informace a podklady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a</w:t>
      </w:r>
    </w:p>
    <w:p w:rsidR="00032B4F" w:rsidRDefault="00032B4F" w:rsidP="00271F5A">
      <w:pPr>
        <w:pStyle w:val="Tetrovesmlouvy"/>
      </w:pPr>
      <w:r>
        <w:t>informovat Personál Zhotovitele stavby, který osobně na Staveništi pracuje</w:t>
      </w:r>
      <w:r w:rsidR="003B55F2">
        <w:t>,</w:t>
      </w:r>
      <w:r>
        <w:t xml:space="preserve"> v souladu s § 17 odst. 3 Zákona o BOZP o tom, že je povinen:</w:t>
      </w:r>
    </w:p>
    <w:p w:rsidR="00032B4F" w:rsidRDefault="00032B4F" w:rsidP="00271F5A">
      <w:pPr>
        <w:pStyle w:val="tvrtrovesmlouvy"/>
        <w:ind w:hanging="851"/>
      </w:pPr>
      <w:r>
        <w:t>dodržovat právní předpisy o bezpečnosti a ochraně zdraví při práci na Staveništi;</w:t>
      </w:r>
    </w:p>
    <w:p w:rsidR="00032B4F" w:rsidRDefault="00032B4F" w:rsidP="00271F5A">
      <w:pPr>
        <w:pStyle w:val="tvrtrovesmlouvy"/>
        <w:ind w:hanging="851"/>
      </w:pPr>
      <w:r>
        <w:t>přihlížet k podnětům koordinátora; a</w:t>
      </w:r>
    </w:p>
    <w:p w:rsidR="00032B4F" w:rsidRDefault="00032B4F" w:rsidP="00271F5A">
      <w:pPr>
        <w:pStyle w:val="tvrtrovesmlouvy"/>
        <w:ind w:hanging="851"/>
      </w:pPr>
      <w:r>
        <w:t>používat potřebné osobní ochranné pracovní prostředky, technická zařízení, přístroje a nářadí, splňující požadavky stanovené zvláštním právním předpisem a nesmí vyřazovat, měnit nebo přestavovat svévolně ochranná zařízení strojů, přístrojů a nářadí a tato zařízení musí používat k účelům a za podmínek, pro které jsou určena.</w:t>
      </w:r>
    </w:p>
    <w:p w:rsidR="00032B4F" w:rsidRPr="00C4483D" w:rsidRDefault="00032B4F" w:rsidP="00F2650B">
      <w:pPr>
        <w:pStyle w:val="Druhrovesmlouvy"/>
        <w:ind w:left="567"/>
        <w:rPr>
          <w:b/>
          <w:i/>
          <w:iCs/>
        </w:rPr>
      </w:pPr>
      <w:r>
        <w:t>Zhotovitel</w:t>
      </w:r>
      <w:r w:rsidRPr="0083011D">
        <w:t xml:space="preserve"> před započetím realizace předmětu </w:t>
      </w:r>
      <w:r>
        <w:t>S</w:t>
      </w:r>
      <w:r w:rsidRPr="0083011D">
        <w:t xml:space="preserve">mlouvy o </w:t>
      </w:r>
      <w:r>
        <w:t>Dílo</w:t>
      </w:r>
      <w:r w:rsidRPr="0083011D">
        <w:t xml:space="preserve"> proškolí </w:t>
      </w:r>
      <w:r>
        <w:t xml:space="preserve">Personál Zhotovitele, </w:t>
      </w:r>
      <w:r w:rsidRPr="0083011D">
        <w:t>kte</w:t>
      </w:r>
      <w:r>
        <w:t>rý</w:t>
      </w:r>
      <w:r w:rsidRPr="0083011D">
        <w:t xml:space="preserve"> se bud</w:t>
      </w:r>
      <w:r>
        <w:t>e</w:t>
      </w:r>
      <w:r w:rsidRPr="0083011D">
        <w:t xml:space="preserve"> podílet na realizaci předmětu smlouvy pro </w:t>
      </w:r>
      <w:r>
        <w:t>Objednatel</w:t>
      </w:r>
      <w:r w:rsidRPr="0083011D">
        <w:t>e</w:t>
      </w:r>
      <w:r>
        <w:t>,</w:t>
      </w:r>
      <w:r w:rsidRPr="0083011D">
        <w:t xml:space="preserve"> v BOZP popř</w:t>
      </w:r>
      <w:r>
        <w:t>ípadě</w:t>
      </w:r>
      <w:r w:rsidRPr="0083011D">
        <w:t xml:space="preserve"> v dalších znalostech, které jsou uvedeny v předmětu </w:t>
      </w:r>
      <w:r>
        <w:t>S</w:t>
      </w:r>
      <w:r w:rsidRPr="0083011D">
        <w:t>mlouvy</w:t>
      </w:r>
      <w:r>
        <w:t xml:space="preserve"> o Dílo</w:t>
      </w:r>
      <w:r w:rsidRPr="0083011D">
        <w:t>.</w:t>
      </w:r>
    </w:p>
    <w:p w:rsidR="00032B4F" w:rsidRPr="0083011D" w:rsidRDefault="00032B4F" w:rsidP="00C4483D">
      <w:pPr>
        <w:pStyle w:val="PrvnrovesmlouvyNadpis"/>
      </w:pPr>
      <w:bookmarkStart w:id="31" w:name="_Toc158009498"/>
      <w:bookmarkStart w:id="32" w:name="_Toc333405990"/>
      <w:bookmarkStart w:id="33" w:name="_Toc333840974"/>
      <w:r w:rsidRPr="0083011D">
        <w:t>Realizační harmonogram</w:t>
      </w:r>
      <w:bookmarkEnd w:id="31"/>
      <w:r>
        <w:t xml:space="preserve"> prací a prodlení Zhotovitele</w:t>
      </w:r>
      <w:bookmarkEnd w:id="32"/>
      <w:bookmarkEnd w:id="33"/>
    </w:p>
    <w:p w:rsidR="00032B4F" w:rsidRPr="0083011D" w:rsidRDefault="00032B4F" w:rsidP="00C4483D">
      <w:pPr>
        <w:pStyle w:val="Druhrovesmlouvy"/>
        <w:ind w:left="567"/>
        <w:rPr>
          <w:b/>
          <w:bCs/>
          <w:i/>
          <w:iCs/>
        </w:rPr>
      </w:pPr>
      <w:r>
        <w:t>Je-li tak stanoveno v Zadávací dokumentaci, Zhotovitel p</w:t>
      </w:r>
      <w:r w:rsidRPr="0083011D">
        <w:t xml:space="preserve">řed uzavřením </w:t>
      </w:r>
      <w:r>
        <w:t>S</w:t>
      </w:r>
      <w:r w:rsidRPr="0083011D">
        <w:t xml:space="preserve">mlouvy o </w:t>
      </w:r>
      <w:r>
        <w:t>Dílo</w:t>
      </w:r>
      <w:r w:rsidRPr="0083011D">
        <w:t xml:space="preserve"> předloží </w:t>
      </w:r>
      <w:r>
        <w:t>Zhotovitel</w:t>
      </w:r>
      <w:r w:rsidR="0052177C">
        <w:t xml:space="preserve"> </w:t>
      </w:r>
      <w:r>
        <w:t>Objednatel</w:t>
      </w:r>
      <w:r w:rsidRPr="0083011D">
        <w:t>i</w:t>
      </w:r>
      <w:r w:rsidR="0052177C">
        <w:t xml:space="preserve"> </w:t>
      </w:r>
      <w:r>
        <w:t>h</w:t>
      </w:r>
      <w:r w:rsidRPr="0083011D">
        <w:t xml:space="preserve">armonogram prací, </w:t>
      </w:r>
      <w:r>
        <w:t xml:space="preserve">ve </w:t>
      </w:r>
      <w:r w:rsidRPr="0083011D">
        <w:t>kter</w:t>
      </w:r>
      <w:r>
        <w:t xml:space="preserve">ém </w:t>
      </w:r>
      <w:r w:rsidRPr="0083011D">
        <w:t>rozpracovává údaje uvedené v</w:t>
      </w:r>
      <w:r>
        <w:t> N</w:t>
      </w:r>
      <w:r w:rsidRPr="0083011D">
        <w:t>abídce</w:t>
      </w:r>
      <w:r>
        <w:t xml:space="preserve">. Harmonogram prací bude tvořit </w:t>
      </w:r>
      <w:r w:rsidRPr="0083011D">
        <w:t xml:space="preserve">nedílnou součást </w:t>
      </w:r>
      <w:r>
        <w:t>S</w:t>
      </w:r>
      <w:r w:rsidRPr="0083011D">
        <w:t>mlouvy</w:t>
      </w:r>
      <w:r>
        <w:t xml:space="preserve"> o Dílo</w:t>
      </w:r>
      <w:r w:rsidRPr="0083011D">
        <w:t xml:space="preserve">. </w:t>
      </w:r>
      <w:r>
        <w:t>Dílo</w:t>
      </w:r>
      <w:r w:rsidR="0052177C">
        <w:t xml:space="preserve"> </w:t>
      </w:r>
      <w:r w:rsidRPr="0083011D">
        <w:t>musí</w:t>
      </w:r>
      <w:r w:rsidR="0052177C">
        <w:t xml:space="preserve"> </w:t>
      </w:r>
      <w:r w:rsidRPr="0083011D">
        <w:t xml:space="preserve">být provedeno v termínech stanovených </w:t>
      </w:r>
      <w:r>
        <w:t>pro jednotlivé etapy provádění Díla v tomto</w:t>
      </w:r>
      <w:r w:rsidRPr="0083011D">
        <w:t xml:space="preserve"> harmonogram</w:t>
      </w:r>
      <w:r>
        <w:t>u prací</w:t>
      </w:r>
      <w:r w:rsidRPr="0083011D">
        <w:t>.</w:t>
      </w:r>
    </w:p>
    <w:p w:rsidR="00032B4F" w:rsidRDefault="00032B4F" w:rsidP="00FB5AE0">
      <w:pPr>
        <w:pStyle w:val="Druhrovesmlouvy"/>
        <w:ind w:left="567"/>
      </w:pPr>
      <w:r>
        <w:t>Není-li v Zadávací dokumentaci nebo ve Smlouvě o Dílo uvedeno jinak, každý harmonogram prací bude obsahovat:</w:t>
      </w:r>
    </w:p>
    <w:p w:rsidR="00032B4F" w:rsidRPr="006C7D92" w:rsidRDefault="00032B4F" w:rsidP="00271F5A">
      <w:pPr>
        <w:pStyle w:val="Tetrovesmlouvy"/>
      </w:pPr>
      <w:r w:rsidRPr="006C7D92">
        <w:t>pořadí etap (milníků), v němž Zhotovitel hodlá Dílo provádět, včetně předpokládaného časového plánu každé hlavní etapy Díla;</w:t>
      </w:r>
    </w:p>
    <w:p w:rsidR="00032B4F" w:rsidRDefault="00032B4F">
      <w:pPr>
        <w:pStyle w:val="Tetrovesmlouvy"/>
      </w:pPr>
      <w:r w:rsidRPr="006C7D92">
        <w:t>sled a časový plán kontrol a zkoušek stanovených nebo předpokládaných v Zadávací dokumentaci nebo ve Smlouvě o Dílo nebo nezbytných pro řádné provedení Díla a jeho následný provoz; a</w:t>
      </w:r>
    </w:p>
    <w:p w:rsidR="00032B4F" w:rsidRPr="006C7D92" w:rsidRDefault="00032B4F" w:rsidP="003F5AA8">
      <w:pPr>
        <w:pStyle w:val="Tetrovesmlouvy"/>
      </w:pPr>
      <w:r w:rsidRPr="006C7D92">
        <w:t>přibližný počet pracovníků Personálu Zhotovitele v každé kategorii</w:t>
      </w:r>
      <w:r w:rsidR="0052177C">
        <w:t>.</w:t>
      </w:r>
    </w:p>
    <w:p w:rsidR="00032B4F" w:rsidRDefault="00032B4F" w:rsidP="00FB5AE0">
      <w:pPr>
        <w:pStyle w:val="Druhrovesmlouvy"/>
        <w:ind w:left="567"/>
      </w:pPr>
      <w:r>
        <w:t>Pokud Objednatel do 21 dní poté, co harmonogram prací obdržel, neoznámí Zhotoviteli, v čem tento harmonogram neodpovídá Smluvním dokumentům, bude Zhotovitel postupovat v souladu s tímto harmonogramem prací, a to v rámci dalších svých povinností ze Smluvních dokumentů. Personál Objednatele bude mít právo se při plánování svých činností o harmonogram prací opírat.</w:t>
      </w:r>
    </w:p>
    <w:p w:rsidR="00032B4F" w:rsidRDefault="00032B4F" w:rsidP="00FB5AE0">
      <w:pPr>
        <w:pStyle w:val="Druhrovesmlouvy"/>
        <w:ind w:left="567"/>
      </w:pPr>
      <w:r>
        <w:lastRenderedPageBreak/>
        <w:t>Zhotovitel Objednateli neprodleně oznámí konkrétní události nebo okolnosti, které by v budoucnu s určitou pravděpodobností mohly nastat a nepříznivě ovlivnit nebo zpozdit provádění Díla. V takovém případě nebo v případě, že Objednatel zašle Zhotoviteli oznámení o tom, že harmonogram prací (v uvedené míře) neodpovídá Smlouvě o Dílo nebo nesouhlasí se skutečným postupem prací a Zhotovitelem ohlášenými záměry, Zhotovitel Objednateli v souladu s tímto odstavcem předloží aktualizovaný harmonogram prací.</w:t>
      </w:r>
    </w:p>
    <w:p w:rsidR="00032B4F" w:rsidRPr="0083011D" w:rsidRDefault="00032B4F" w:rsidP="00C4483D">
      <w:pPr>
        <w:pStyle w:val="Druhrovesmlouvy"/>
        <w:ind w:left="567"/>
        <w:rPr>
          <w:b/>
          <w:bCs/>
          <w:i/>
          <w:iCs/>
        </w:rPr>
      </w:pPr>
      <w:r w:rsidRPr="0083011D">
        <w:t xml:space="preserve">Při sestavení harmonogramu </w:t>
      </w:r>
      <w:r>
        <w:t xml:space="preserve">prací </w:t>
      </w:r>
      <w:r w:rsidRPr="0083011D">
        <w:t>jsou respektovány především nepříznivé klimatické a dopravní podmínky, mající vliv na sled nebo možnost provádění prací.</w:t>
      </w:r>
    </w:p>
    <w:p w:rsidR="00032B4F" w:rsidRPr="00AC0C43" w:rsidRDefault="00032B4F" w:rsidP="00C4483D">
      <w:pPr>
        <w:pStyle w:val="Druhrovesmlouvy"/>
        <w:ind w:left="567"/>
        <w:rPr>
          <w:b/>
          <w:i/>
        </w:rPr>
      </w:pPr>
      <w:r w:rsidRPr="0083011D">
        <w:t xml:space="preserve">Jestliže </w:t>
      </w:r>
      <w:r>
        <w:t>Zhotovitel</w:t>
      </w:r>
      <w:r w:rsidRPr="0083011D">
        <w:t xml:space="preserve"> během prací </w:t>
      </w:r>
      <w:r>
        <w:t xml:space="preserve">na provádění Díla </w:t>
      </w:r>
      <w:r w:rsidRPr="0083011D">
        <w:t xml:space="preserve">nedodržuje schválený harmonogram prací, </w:t>
      </w:r>
      <w:r>
        <w:t>je v prodlení. V takovém případě Zhotovitel</w:t>
      </w:r>
      <w:r w:rsidRPr="0083011D">
        <w:t xml:space="preserve"> projedná</w:t>
      </w:r>
      <w:r w:rsidR="0052177C">
        <w:t xml:space="preserve"> </w:t>
      </w:r>
      <w:r>
        <w:t>s</w:t>
      </w:r>
      <w:r w:rsidR="0052177C">
        <w:t xml:space="preserve"> </w:t>
      </w:r>
      <w:r>
        <w:t>Objednatelem</w:t>
      </w:r>
      <w:r w:rsidRPr="0083011D">
        <w:t xml:space="preserve">  nutná opatření ke zjednání nápravy. Tato opatření jsou pro </w:t>
      </w:r>
      <w:r>
        <w:t>Zhotovitel</w:t>
      </w:r>
      <w:r w:rsidRPr="0083011D">
        <w:t>e závazná.</w:t>
      </w:r>
    </w:p>
    <w:p w:rsidR="00032B4F" w:rsidRDefault="00032B4F" w:rsidP="00AC0C43">
      <w:pPr>
        <w:pStyle w:val="Druhrovesmlouvy"/>
        <w:ind w:left="567"/>
      </w:pPr>
      <w:r>
        <w:t>Jestliže se v kteroukoli chvíli stane, že:</w:t>
      </w:r>
    </w:p>
    <w:p w:rsidR="00032B4F" w:rsidRDefault="00032B4F" w:rsidP="00271F5A">
      <w:pPr>
        <w:pStyle w:val="Tetrovesmlouvy"/>
      </w:pPr>
      <w:r>
        <w:t>skutečný postup prací je příliš pomalý na to, aby bylo Dílo splněno ve lhůtě pro dokončení; a/nebo</w:t>
      </w:r>
    </w:p>
    <w:p w:rsidR="00032B4F" w:rsidRDefault="00032B4F" w:rsidP="00271F5A">
      <w:pPr>
        <w:pStyle w:val="Tetrovesmlouvy"/>
      </w:pPr>
      <w:r w:rsidRPr="005C0192">
        <w:t xml:space="preserve">postup se oproti platnému harmonogramu prací zpomalil </w:t>
      </w:r>
      <w:r>
        <w:t>(</w:t>
      </w:r>
      <w:r w:rsidRPr="005C0192">
        <w:t>nebo zp</w:t>
      </w:r>
      <w:r>
        <w:t xml:space="preserve">omalí) o více než třicet (30) dní z důvodů, které lze přičítat na vrub Zhotoviteli; </w:t>
      </w:r>
    </w:p>
    <w:p w:rsidR="00032B4F" w:rsidRDefault="00032B4F">
      <w:pPr>
        <w:pStyle w:val="Tetrovesmlouvy"/>
        <w:numPr>
          <w:ilvl w:val="0"/>
          <w:numId w:val="0"/>
        </w:numPr>
        <w:ind w:left="567"/>
      </w:pPr>
      <w:r>
        <w:t>může Objednatel dát Zhotoviteli pokyn, aby předložil aktualizovaný harmonogram prací a průvodní zprávu s popisem nově navrhovaných metod, které by chtěl Zhotovitel použít ke zrychlení postupu prací a dokončení Díla ve lhůtě pro dokončení.</w:t>
      </w:r>
    </w:p>
    <w:p w:rsidR="00032B4F" w:rsidRDefault="00032B4F" w:rsidP="00AC0C43">
      <w:pPr>
        <w:pStyle w:val="Druhrovesmlouvy"/>
        <w:ind w:left="567"/>
      </w:pPr>
      <w:r>
        <w:t>Neoznámí-li Objednatel něco jiného, přijme Zhotovitel tyto jím nově navrhované metody, což může vyžadovat zejména prodloužení pracovní doby a/nebo zvýšení počtu pracovníků Personálu Zhotovitele a/nebo množství Vybavení Zhotovitele, to vše na náklady a riziko Zhotovitele. Jestliže tyto nově navrhované metody Objednateli způsobí dodatečné náklady, Zhotovitel je Objednateli spolu se smluvní pokutou (bude-li jaká) uhradí.</w:t>
      </w:r>
    </w:p>
    <w:p w:rsidR="00032B4F" w:rsidRPr="0083011D" w:rsidRDefault="00032B4F" w:rsidP="00C4483D">
      <w:pPr>
        <w:pStyle w:val="Druhrovesmlouvy"/>
        <w:ind w:left="567"/>
        <w:rPr>
          <w:b/>
          <w:bCs/>
          <w:i/>
          <w:iCs/>
        </w:rPr>
      </w:pPr>
      <w:r w:rsidRPr="0083011D">
        <w:t xml:space="preserve">Pokud </w:t>
      </w:r>
      <w:r>
        <w:t>Zhotovitel</w:t>
      </w:r>
      <w:r w:rsidRPr="0083011D">
        <w:t xml:space="preserve"> neučiní potřebná opatření k dodržení harmonogramu prací dle předchozího odstavce, může </w:t>
      </w:r>
      <w:r>
        <w:t>Objednatel</w:t>
      </w:r>
      <w:r w:rsidRPr="0083011D">
        <w:t xml:space="preserve"> odstoupit od </w:t>
      </w:r>
      <w:r>
        <w:t>S</w:t>
      </w:r>
      <w:r w:rsidRPr="0083011D">
        <w:t>mlouvy</w:t>
      </w:r>
      <w:r>
        <w:t xml:space="preserve"> o Dílo</w:t>
      </w:r>
      <w:r w:rsidRPr="0083011D">
        <w:t>.</w:t>
      </w:r>
    </w:p>
    <w:p w:rsidR="00032B4F" w:rsidRDefault="00032B4F" w:rsidP="00C4483D">
      <w:pPr>
        <w:pStyle w:val="Druhrovesmlouvy"/>
        <w:ind w:left="567"/>
      </w:pPr>
      <w:r>
        <w:t xml:space="preserve">Zhotovitel se odpovědnosti za prodlení zprostí, jestliže prokáže, že nemohl splnit svou povinnost následkem </w:t>
      </w:r>
      <w:r w:rsidR="007E7310">
        <w:t>V</w:t>
      </w:r>
      <w:r>
        <w:t>yšší moc</w:t>
      </w:r>
      <w:r w:rsidR="007E7310">
        <w:t>i</w:t>
      </w:r>
      <w:r>
        <w:t xml:space="preserve"> a vynaloží veškeré úsilí k tomu, aby prodlení trvalo pouze po dobu nezbytně nutnou.</w:t>
      </w:r>
    </w:p>
    <w:p w:rsidR="00032B4F" w:rsidRDefault="00032B4F" w:rsidP="00C4483D">
      <w:pPr>
        <w:pStyle w:val="Druhrovesmlouvy"/>
        <w:ind w:left="567"/>
      </w:pPr>
      <w:r>
        <w:t xml:space="preserve">Nesplní-li Zhotovitel, jenž je v prodlení, svou povinnost ani v dodatečné lhůtě přiměřeně povaze závazku, kterou mu Objednatel stanovil s upozorněním, že jinak od </w:t>
      </w:r>
      <w:r w:rsidR="003B55F2">
        <w:t xml:space="preserve">Smlouvy o Dílo </w:t>
      </w:r>
      <w:r>
        <w:t xml:space="preserve">odstoupí, má Objednatel právo od </w:t>
      </w:r>
      <w:r w:rsidR="003B55F2">
        <w:t xml:space="preserve">Smlouvy o Dílo </w:t>
      </w:r>
      <w:r>
        <w:t xml:space="preserve">odstoupit, pokud není ve Smlouvě o </w:t>
      </w:r>
      <w:r w:rsidR="00586F86">
        <w:t>Díl</w:t>
      </w:r>
      <w:r>
        <w:t>o smluveno jinak.</w:t>
      </w:r>
    </w:p>
    <w:p w:rsidR="00032B4F" w:rsidRDefault="00032B4F" w:rsidP="00C4483D">
      <w:pPr>
        <w:pStyle w:val="Druhrovesmlouvy"/>
        <w:ind w:left="567"/>
      </w:pPr>
      <w:r>
        <w:t xml:space="preserve">V případě, že Zhotovitel neprovádí práce v souladu se Smlouvou o Dílo nebo práce nařízené mu zápisem nebo služebním pokynem, může Objednatel po jediné upomínce, na kterou nebylo reflektováno, zadat práce </w:t>
      </w:r>
      <w:r w:rsidR="003B55F2">
        <w:t> na náklady</w:t>
      </w:r>
      <w:r>
        <w:t xml:space="preserve"> Zhotovitele jiné</w:t>
      </w:r>
      <w:r w:rsidR="003B55F2">
        <w:t>mu subjektu</w:t>
      </w:r>
      <w:r>
        <w:t>.</w:t>
      </w:r>
    </w:p>
    <w:p w:rsidR="00032B4F" w:rsidRDefault="00032B4F" w:rsidP="00C4483D">
      <w:pPr>
        <w:pStyle w:val="Druhrovesmlouvy"/>
        <w:ind w:left="567"/>
      </w:pPr>
      <w:r>
        <w:t>Práce směřující k realizaci Díla je nutno v závazných smluvních lhůtách započít, provádět a ukončit. Veškeré postupové dílčí termíny realizace Díla (tzv. milníky) jsou závazné, jsou-li uvedeny ve Smlouvě o Dílo nebo její příloze a není-li ve Smlouvě o Dílo výslovně uvedeno jinak.</w:t>
      </w:r>
    </w:p>
    <w:p w:rsidR="00032B4F" w:rsidRPr="00C4483D" w:rsidRDefault="00032B4F" w:rsidP="00C4483D">
      <w:pPr>
        <w:pStyle w:val="Druhrovesmlouvy"/>
        <w:ind w:left="567"/>
      </w:pPr>
      <w:r>
        <w:t xml:space="preserve">Dohodne-li Objednavatel se Zhotovitelem po uplynutí původní dodací lhůty novou nebo náhradní dodací lhůtu nebo je-li taková lhůta stanovena rozhodnutím soudu nebo jiného státního orgánu a je-li Zhotovitel v prodlení se splněním povinnosti dodat v této náhradní </w:t>
      </w:r>
      <w:r>
        <w:lastRenderedPageBreak/>
        <w:t>dodací lhůtě, platí zvýšené majetkové sankce ve dvojnásobné výši, než jakou stanovují tyto VOP.</w:t>
      </w:r>
    </w:p>
    <w:p w:rsidR="00032B4F" w:rsidRDefault="00032B4F" w:rsidP="00E22AF0">
      <w:pPr>
        <w:pStyle w:val="PrvnrovesmlouvyNadpis"/>
      </w:pPr>
      <w:bookmarkStart w:id="34" w:name="_Toc333405991"/>
      <w:bookmarkStart w:id="35" w:name="_Toc333840975"/>
      <w:r>
        <w:t>Zdržení a přerušení prací</w:t>
      </w:r>
      <w:bookmarkEnd w:id="34"/>
      <w:bookmarkEnd w:id="35"/>
    </w:p>
    <w:p w:rsidR="00032B4F" w:rsidRDefault="00032B4F" w:rsidP="00E22AF0">
      <w:pPr>
        <w:pStyle w:val="Druhrovesmlouvy"/>
        <w:ind w:left="567"/>
      </w:pPr>
      <w:r>
        <w:t xml:space="preserve">Zhotovitel je povinen oznámit Objednateli neprodleně výskyt skutečností, které by mohly vést k prodloužení termínu předání Díla. Pokud toto oznámení učiní později, pozbývá práva na prodloužení termínu předání Díla. </w:t>
      </w:r>
    </w:p>
    <w:p w:rsidR="00032B4F" w:rsidRDefault="00032B4F" w:rsidP="00E22AF0">
      <w:pPr>
        <w:pStyle w:val="Druhrovesmlouvy"/>
        <w:ind w:left="567"/>
      </w:pPr>
      <w:r>
        <w:t xml:space="preserve">Zhotovitel </w:t>
      </w:r>
      <w:r w:rsidR="007F009D">
        <w:t xml:space="preserve">i Objednatel </w:t>
      </w:r>
      <w:r>
        <w:t>m</w:t>
      </w:r>
      <w:r w:rsidR="007F009D">
        <w:t>ají</w:t>
      </w:r>
      <w:r>
        <w:t xml:space="preserve"> právo přerušit na dobu nevyhnutelně potřebnou plnění Díla, jestliže dalšímu vykonávání prací brání </w:t>
      </w:r>
      <w:r w:rsidR="007E7310">
        <w:t>V</w:t>
      </w:r>
      <w:r>
        <w:t>yšší moc. Následně vynaloží veškeré úsilí k tomu, aby práce mohly pokračovat co nejdříve a aby bylo možno při zvýšeném úsilí Dílo dokončit v původním termínu.</w:t>
      </w:r>
    </w:p>
    <w:p w:rsidR="00032B4F" w:rsidRDefault="00032B4F" w:rsidP="00E22AF0">
      <w:pPr>
        <w:pStyle w:val="Druhrovesmlouvy"/>
        <w:ind w:left="567"/>
      </w:pPr>
      <w:r>
        <w:t>Jestliže Zhotovitel přeruší práce, je povinen zabezpečit po dobu přerušení nedokončené Dílo a hradit náklady s tímto zabezpečením spojené.</w:t>
      </w:r>
    </w:p>
    <w:p w:rsidR="00032B4F" w:rsidRDefault="00032B4F" w:rsidP="00E22AF0">
      <w:pPr>
        <w:pStyle w:val="Druhrovesmlouvy"/>
        <w:ind w:left="567"/>
      </w:pPr>
      <w:r>
        <w:t>Jestliže Personál Zhotovitele poruší při práci v objektech Objednatele bezpečnostní předpisy platné pro příslušné pracoviště, má Objednatel právo dát Zhotoviteli příkaz k přerušení prací po dobu, pokud nebude ze strany Zhotovitele učiněna náprava. Toto přerušení nezbavuje Zhotovitele odpovědnosti za dodržení dohodnuté dodací lhůty, případně dohodnutých dílčích termínů.</w:t>
      </w:r>
    </w:p>
    <w:p w:rsidR="00032B4F" w:rsidRPr="0083011D" w:rsidRDefault="00032B4F" w:rsidP="00436295">
      <w:pPr>
        <w:pStyle w:val="PrvnrovesmlouvyNadpis"/>
      </w:pPr>
      <w:bookmarkStart w:id="36" w:name="_Toc47411708"/>
      <w:bookmarkStart w:id="37" w:name="_Toc47411871"/>
      <w:bookmarkStart w:id="38" w:name="_Toc158009506"/>
      <w:bookmarkStart w:id="39" w:name="_Toc333405993"/>
      <w:bookmarkStart w:id="40" w:name="_Toc333840976"/>
      <w:r w:rsidRPr="0083011D">
        <w:t>Kontrola prací před zakrytím</w:t>
      </w:r>
      <w:bookmarkEnd w:id="36"/>
      <w:bookmarkEnd w:id="37"/>
      <w:bookmarkEnd w:id="38"/>
      <w:bookmarkEnd w:id="39"/>
      <w:bookmarkEnd w:id="40"/>
    </w:p>
    <w:p w:rsidR="00032B4F" w:rsidRPr="0083011D" w:rsidRDefault="00032B4F" w:rsidP="00436295">
      <w:pPr>
        <w:pStyle w:val="Druhrovesmlouvy"/>
        <w:ind w:left="567"/>
        <w:rPr>
          <w:b/>
          <w:bCs/>
          <w:i/>
          <w:iCs/>
        </w:rPr>
      </w:pPr>
      <w:r>
        <w:t>Zhotovitel</w:t>
      </w:r>
      <w:r w:rsidRPr="0083011D">
        <w:t xml:space="preserve"> je povinen vyzvat </w:t>
      </w:r>
      <w:r>
        <w:t>Objednatel</w:t>
      </w:r>
      <w:r w:rsidRPr="0083011D">
        <w:t xml:space="preserve">e k prověření prací, které v dalším pracovním postupu budou zakryty nebo se stanou nepřístupnými. Neučiní-li tak, je povinen na žádost </w:t>
      </w:r>
      <w:r>
        <w:t>Objednatel</w:t>
      </w:r>
      <w:r w:rsidRPr="0083011D">
        <w:t xml:space="preserve">e odkrýt práce, které byly zakryty nebo které se staly nepřístupnými, na svůj náklad. U vodárenských a kanalizačních staveb je </w:t>
      </w:r>
      <w:r>
        <w:t>Zhotovitel</w:t>
      </w:r>
      <w:r w:rsidRPr="0083011D">
        <w:t xml:space="preserve"> povinen za účasti technického dozoru </w:t>
      </w:r>
      <w:r>
        <w:t>Objednatel</w:t>
      </w:r>
      <w:r w:rsidRPr="0083011D">
        <w:t>e prověřit práce a dodávky, které budou v dalším postupu zakryty a učinit o tom zápis ve stavebním deníku. Jedná se zejména o:</w:t>
      </w:r>
    </w:p>
    <w:p w:rsidR="00032B4F" w:rsidRDefault="00032B4F">
      <w:pPr>
        <w:pStyle w:val="Tetrovesmlouvy"/>
      </w:pPr>
      <w:r w:rsidRPr="0083011D">
        <w:t xml:space="preserve">základovou </w:t>
      </w:r>
      <w:proofErr w:type="gramStart"/>
      <w:r w:rsidRPr="0083011D">
        <w:t>spáru</w:t>
      </w:r>
      <w:proofErr w:type="gramEnd"/>
      <w:r w:rsidRPr="0083011D">
        <w:t xml:space="preserve"> konstrukce stok a trubních řadů a všech objektů, jako jsou šachty, spadiště, oddělovače, spojné komory, armaturní komory, vodoměrné šachty, vodojemy apod.</w:t>
      </w:r>
      <w:r>
        <w:t>;</w:t>
      </w:r>
    </w:p>
    <w:p w:rsidR="00032B4F" w:rsidRDefault="00032B4F">
      <w:pPr>
        <w:pStyle w:val="Tetrovesmlouvy"/>
      </w:pPr>
      <w:r w:rsidRPr="0083011D">
        <w:t>položené a smontované trubní řady mezi jednotlivými šachtami před obetonováním či zásypem, včetně zaměření tvarovek a armatur všeho druhu a provedení zákresu jejich polohy ve stavebním deníku</w:t>
      </w:r>
      <w:r>
        <w:t>;</w:t>
      </w:r>
    </w:p>
    <w:p w:rsidR="00032B4F" w:rsidRDefault="00032B4F">
      <w:pPr>
        <w:pStyle w:val="Tetrovesmlouvy"/>
      </w:pPr>
      <w:r w:rsidRPr="0083011D">
        <w:t>výztuž železobetonových konstrukcí před uložením betonové směsi</w:t>
      </w:r>
      <w:r>
        <w:t>;</w:t>
      </w:r>
    </w:p>
    <w:p w:rsidR="00032B4F" w:rsidRDefault="00032B4F">
      <w:pPr>
        <w:pStyle w:val="Tetrovesmlouvy"/>
      </w:pPr>
      <w:r w:rsidRPr="0083011D">
        <w:t xml:space="preserve">soulad položených trubních řadů a objektů co do výšky a polohy s projektovou dokumentací a posouzení zjištěné odchylky s tolerancemi kvalitativních podmínek stanovených </w:t>
      </w:r>
      <w:r>
        <w:t>Objednatel</w:t>
      </w:r>
      <w:r w:rsidRPr="0083011D">
        <w:t>em</w:t>
      </w:r>
      <w:r>
        <w:t>;</w:t>
      </w:r>
    </w:p>
    <w:p w:rsidR="00032B4F" w:rsidRDefault="00032B4F">
      <w:pPr>
        <w:pStyle w:val="Tetrovesmlouvy"/>
      </w:pPr>
      <w:r w:rsidRPr="0083011D">
        <w:t>doklady o provedení tlakových zkoušek, respektive zkoušek vodotěsnosti</w:t>
      </w:r>
      <w:r>
        <w:t>;</w:t>
      </w:r>
    </w:p>
    <w:p w:rsidR="00032B4F" w:rsidRDefault="00032B4F">
      <w:pPr>
        <w:pStyle w:val="Tetrovesmlouvy"/>
      </w:pPr>
      <w:r w:rsidRPr="0083011D">
        <w:t>před napojením nového vodovodu na stávající vodovodní síť nebo před uvedením vodárenského zařízení do provozu po stavebním zásahu (zařízení, kterým je distribuována voda) je nutno předložit výsledky chemických, mikrobiologických a bakteriologických rozborů, včetně laboratorního ověření těchto rozborů</w:t>
      </w:r>
      <w:r>
        <w:t>;</w:t>
      </w:r>
    </w:p>
    <w:p w:rsidR="00032B4F" w:rsidRDefault="00032B4F">
      <w:pPr>
        <w:pStyle w:val="Tetrovesmlouvy"/>
      </w:pPr>
      <w:r w:rsidRPr="0083011D">
        <w:t>napojení nové budoucí kanalizace na kanalizaci stávající a nového vodovodu na stávající</w:t>
      </w:r>
      <w:r>
        <w:t>; a</w:t>
      </w:r>
    </w:p>
    <w:p w:rsidR="00032B4F" w:rsidRDefault="00032B4F">
      <w:pPr>
        <w:pStyle w:val="Tetrovesmlouvy"/>
      </w:pPr>
      <w:r w:rsidRPr="0083011D">
        <w:lastRenderedPageBreak/>
        <w:t>napojení přípojek na stávající kanalizaci a stávající vodovod.</w:t>
      </w:r>
    </w:p>
    <w:p w:rsidR="00032B4F" w:rsidRPr="0083011D" w:rsidRDefault="00032B4F" w:rsidP="00436295">
      <w:pPr>
        <w:pStyle w:val="PrvnrovesmlouvyNadpis"/>
      </w:pPr>
      <w:bookmarkStart w:id="41" w:name="_Toc47411709"/>
      <w:bookmarkStart w:id="42" w:name="_Toc47411872"/>
      <w:bookmarkStart w:id="43" w:name="_Toc158009507"/>
      <w:bookmarkStart w:id="44" w:name="_Toc333405994"/>
      <w:bookmarkStart w:id="45" w:name="_Toc333840977"/>
      <w:r w:rsidRPr="0083011D">
        <w:t xml:space="preserve">Kontrola stavebních prací </w:t>
      </w:r>
      <w:r>
        <w:t>Objednatel</w:t>
      </w:r>
      <w:r w:rsidRPr="0083011D">
        <w:t>em</w:t>
      </w:r>
      <w:bookmarkEnd w:id="41"/>
      <w:bookmarkEnd w:id="42"/>
      <w:bookmarkEnd w:id="43"/>
      <w:bookmarkEnd w:id="44"/>
      <w:bookmarkEnd w:id="45"/>
    </w:p>
    <w:p w:rsidR="00032B4F" w:rsidRPr="006C7D92" w:rsidRDefault="00032B4F" w:rsidP="00436295">
      <w:pPr>
        <w:pStyle w:val="Druhrovesmlouvy"/>
        <w:ind w:left="567"/>
      </w:pPr>
      <w:r w:rsidRPr="006C7D92">
        <w:t>Nestanoví-li Zadávací dokumentace jinak, zavazuje se Zhotovitel předat po podpisu Smlouvy o Dílo Objednateli k posouzení časový plán a seznam všech zkoušek, atestů a kontrol prováděných v průběhu zhotovení Díla nebo při jeho dokončení. Návrh bude obsahovat rovněž jméno pracovníka Zhotovitele odpovědného za provádění kontroly a za správnost výsledků kontrol.</w:t>
      </w:r>
    </w:p>
    <w:p w:rsidR="00032B4F" w:rsidRPr="006C7D92" w:rsidRDefault="00032B4F" w:rsidP="00436295">
      <w:pPr>
        <w:pStyle w:val="Druhrovesmlouvy"/>
        <w:ind w:left="567"/>
      </w:pPr>
      <w:r w:rsidRPr="006C7D92">
        <w:t>Objednatel je oprávněn zejména kontrolovat:</w:t>
      </w:r>
    </w:p>
    <w:p w:rsidR="00032B4F" w:rsidRPr="006C7D92" w:rsidRDefault="00032B4F">
      <w:pPr>
        <w:pStyle w:val="Tetrovesmlouvy"/>
        <w:rPr>
          <w:bCs/>
        </w:rPr>
      </w:pPr>
      <w:r w:rsidRPr="006C7D92">
        <w:t>technologické postupy provádění jednotlivých částí stavby;</w:t>
      </w:r>
    </w:p>
    <w:p w:rsidR="00032B4F" w:rsidRPr="006C7D92" w:rsidRDefault="00032B4F">
      <w:pPr>
        <w:pStyle w:val="Tetrovesmlouvy"/>
      </w:pPr>
      <w:r w:rsidRPr="006C7D92">
        <w:t>provedené práce, které budou dalším postupem výstavby zakryty;</w:t>
      </w:r>
    </w:p>
    <w:p w:rsidR="00032B4F" w:rsidRPr="006C7D92" w:rsidRDefault="00032B4F">
      <w:pPr>
        <w:pStyle w:val="Tetrovesmlouvy"/>
      </w:pPr>
      <w:r w:rsidRPr="006C7D92">
        <w:t>směrové a výškové umístění stavby a porovnávat je s projektovou dokumentací.  V případě nesouladu musí neodkladně upozornit na tento nedostatek Zhotovitele zápisem do stavebního deníku a projednat nápravné opatření za účasti autorského dozoru zpracovatele projektové dokumentace;</w:t>
      </w:r>
    </w:p>
    <w:p w:rsidR="00032B4F" w:rsidRPr="006C7D92" w:rsidRDefault="00032B4F">
      <w:pPr>
        <w:pStyle w:val="Tetrovesmlouvy"/>
      </w:pPr>
      <w:r w:rsidRPr="006C7D92">
        <w:t>důsledné provádění předepsaných zkoušek a měření (individuálních, komplexních, garančních);</w:t>
      </w:r>
    </w:p>
    <w:p w:rsidR="00032B4F" w:rsidRPr="006C7D92" w:rsidRDefault="00032B4F">
      <w:pPr>
        <w:pStyle w:val="Tetrovesmlouvy"/>
      </w:pPr>
      <w:r w:rsidRPr="006C7D92">
        <w:t>správné dokumentování průběhu výstavby, kontrolovat vedení stavebního deníku Zhotovitelem, zápisy pořízené ve stavebním deníku oprávněnými osobami a zajistit v případě nutnosti zjednání nápravných opatření u Zhotovitele Díla;</w:t>
      </w:r>
    </w:p>
    <w:p w:rsidR="00032B4F" w:rsidRPr="006C7D92" w:rsidRDefault="00032B4F">
      <w:pPr>
        <w:pStyle w:val="Tetrovesmlouvy"/>
      </w:pPr>
      <w:r w:rsidRPr="006C7D92">
        <w:t>dodržování smluvních podmínek daných Smlouvou na zhotovení Díla, plnění podmínek daných zákonem č. 183/2006 Sb. a plnění dalších podmínek uložených orgány státní správy nebo podmínek jiných oprávněných orgánů;</w:t>
      </w:r>
    </w:p>
    <w:p w:rsidR="00032B4F" w:rsidRPr="006C7D92" w:rsidRDefault="00032B4F">
      <w:pPr>
        <w:pStyle w:val="Tetrovesmlouvy"/>
      </w:pPr>
      <w:r w:rsidRPr="006C7D92">
        <w:t>průběh výstavby z hlediska schváleného časového harmonogramu výstavby;</w:t>
      </w:r>
    </w:p>
    <w:p w:rsidR="00032B4F" w:rsidRPr="006C7D92" w:rsidRDefault="00032B4F">
      <w:pPr>
        <w:pStyle w:val="Tetrovesmlouvy"/>
      </w:pPr>
      <w:r w:rsidRPr="006C7D92">
        <w:t>řádné provedení předepsaných zkoušek a revizí a zúčastnit se jejich průběhu a pořízení zápisu o provedené zkoušce či revizi;</w:t>
      </w:r>
    </w:p>
    <w:p w:rsidR="00032B4F" w:rsidRPr="006C7D92" w:rsidRDefault="00032B4F">
      <w:pPr>
        <w:pStyle w:val="Tetrovesmlouvy"/>
      </w:pPr>
      <w:r w:rsidRPr="006C7D92">
        <w:t>předepsané doklady (prohlášení o shodě, atesty) o použitých Materiálech a zabudovaných výrobcích, které je nutné předložit při kolaudačním řízení k povolení stavby k užívání; a</w:t>
      </w:r>
    </w:p>
    <w:p w:rsidR="00032B4F" w:rsidRPr="006C7D92" w:rsidRDefault="00032B4F">
      <w:pPr>
        <w:pStyle w:val="Tetrovesmlouvy"/>
        <w:rPr>
          <w:bCs/>
        </w:rPr>
      </w:pPr>
      <w:r w:rsidRPr="006C7D92">
        <w:t>zapracování změn do projektové dokumentace podle skutečného provedení.</w:t>
      </w:r>
    </w:p>
    <w:p w:rsidR="00032B4F" w:rsidRDefault="00032B4F" w:rsidP="00205756">
      <w:pPr>
        <w:pStyle w:val="Druhrovesmlouvy"/>
        <w:ind w:left="567"/>
      </w:pPr>
      <w:r>
        <w:t xml:space="preserve">Zhotovitel poté, co poskytl potřebné dokumenty, provede </w:t>
      </w:r>
      <w:r w:rsidR="003B55F2">
        <w:t xml:space="preserve">ve vlastní režii </w:t>
      </w:r>
      <w:r>
        <w:t>v souladu s tímto článkem Přejímací zkoušky. Zhotovitel zašle Objednateli nejméně 21 dní předem oznámení o datu, po kterém bude připraven provést každou z Přejímacích zkoušek. Není-li dohodnuto jinak, Přejímací zkoušky budou provedeny do 14 dní po tomto datu nebo datech, jak stanoví pokyn Objednateli.</w:t>
      </w:r>
    </w:p>
    <w:p w:rsidR="00032B4F" w:rsidRDefault="00032B4F" w:rsidP="00205756">
      <w:pPr>
        <w:pStyle w:val="Druhrovesmlouvy"/>
        <w:ind w:left="567"/>
      </w:pPr>
      <w:r>
        <w:t>Není-li ve Smlouvě o Dílo uvedeno jinak, budou Přejímací zkoušky provedeny v následujícím pořadí:</w:t>
      </w:r>
    </w:p>
    <w:p w:rsidR="00032B4F" w:rsidRDefault="00032B4F">
      <w:pPr>
        <w:pStyle w:val="Tetrovesmlouvy"/>
      </w:pPr>
      <w:r>
        <w:t xml:space="preserve">zkoušky před spuštěním Technologického zařízení, které budou zahrnovat příslušné kontroly a funkční zkoušky („za sucha“ nebo „zastudena“), aby se </w:t>
      </w:r>
      <w:r>
        <w:lastRenderedPageBreak/>
        <w:t xml:space="preserve">dokázalo, že každá z položek Technologických zařízení může bezpečně podstoupit další stupeň zkoušení; </w:t>
      </w:r>
    </w:p>
    <w:p w:rsidR="00032B4F" w:rsidRDefault="00032B4F">
      <w:pPr>
        <w:pStyle w:val="Tetrovesmlouvy"/>
      </w:pPr>
      <w:r>
        <w:t>zkoušky při spuštění Technologického zařízení, jejichž součástí budou stanovené provozní zkoušky, jimiž se dokáže, že Dílo nebo část Díla lze provozovat bezpečně a tak, jak bylo určeno, za všech možných provozních podmínek; a</w:t>
      </w:r>
    </w:p>
    <w:p w:rsidR="00032B4F" w:rsidRDefault="00032B4F">
      <w:pPr>
        <w:pStyle w:val="Tetrovesmlouvy"/>
      </w:pPr>
      <w:r>
        <w:t>zkušební provoz, během něhož se prokáže, že Dílo nebo část Díla fungují spolehlivě a v souladu se Smlouvou o Dílo.</w:t>
      </w:r>
    </w:p>
    <w:p w:rsidR="00032B4F" w:rsidRDefault="00032B4F" w:rsidP="00033ECD">
      <w:pPr>
        <w:pStyle w:val="Druhrovesmlouvy"/>
        <w:ind w:left="567"/>
      </w:pPr>
      <w:r>
        <w:t>Během zkušebního provozu, kdy je Dílo provozováno ve stabilních podmínkách, oznámí Zhotovitel Objednateli, že Dílo může podstoupit jakékoli další Přejímací zkoušky, včetně zkoušek provozních vlastností, kterými by se prokázalo, zda Dílo splňuje kritéria uvedená ve Smluvních dokumentech.</w:t>
      </w:r>
    </w:p>
    <w:p w:rsidR="00032B4F" w:rsidRDefault="00032B4F" w:rsidP="00033ECD">
      <w:pPr>
        <w:pStyle w:val="Druhrovesmlouvy"/>
        <w:ind w:left="567"/>
      </w:pPr>
      <w:r>
        <w:t>Při zvažování výsledků Přejímacích zkoušek přihlédne Objednatel k tomu, jaký bude mít jakékoli užívání Díla Objednatelem vliv na funkčnost nebo další vlastnosti Díla. Jakmile Dílo nebo část Díla absolvuje každou z Přejímacích zkoušek, Zhotovitel o výsledcích těchto Zkoušek podá ověřenou zprávu Objednateli.</w:t>
      </w:r>
    </w:p>
    <w:p w:rsidR="00032B4F" w:rsidRDefault="00032B4F" w:rsidP="00033ECD">
      <w:pPr>
        <w:pStyle w:val="Druhrovesmlouvy"/>
        <w:ind w:left="567"/>
      </w:pPr>
      <w:r>
        <w:t>Jestliže jsou Přejímací zkoušky bezdůvodně zdržovány Zhotovitelem, Objednatel může formou oznámení Zhotovitele požádat, aby do 21 dní poté, co oznámení obdržel, tyto Přejímací zkoušky provedl. Zhotovitel je provede v den nebo ve dnech spadajících do lhůty, kterou si stanoví a jíž oznámí Objednateli.</w:t>
      </w:r>
    </w:p>
    <w:p w:rsidR="00032B4F" w:rsidRDefault="00032B4F" w:rsidP="00033ECD">
      <w:pPr>
        <w:pStyle w:val="Druhrovesmlouvy"/>
        <w:ind w:left="567"/>
      </w:pPr>
      <w:r>
        <w:t>Jestliže Zhotovitel v průběhu oněch 21 dní Přejímací zkoušky neprovede, může k nim na riziko a náklady Zhotovitele přistoupit Personál Objednatele. Pak se bude mít za to, že Přejímací zkoušky byly provedeny v přítomnosti Zhotovitele a že výsledky budou akceptovány jako správné.</w:t>
      </w:r>
    </w:p>
    <w:p w:rsidR="00032B4F" w:rsidRDefault="00032B4F" w:rsidP="00033ECD">
      <w:pPr>
        <w:pStyle w:val="Druhrovesmlouvy"/>
        <w:ind w:left="567"/>
      </w:pPr>
      <w:r>
        <w:t>Jestliže Dílo nebo část Díla nesplní požadavky Přejímacích zkoušek, mohou Objednatel nebo Zhotovitel požadovat, aby se neúspěšné Přejímací zkoušky kterékoli části Díla, za stejných podmínek opakovaly.</w:t>
      </w:r>
    </w:p>
    <w:p w:rsidR="00032B4F" w:rsidRDefault="00032B4F" w:rsidP="00033ECD">
      <w:pPr>
        <w:pStyle w:val="Druhrovesmlouvy"/>
        <w:ind w:left="567"/>
      </w:pPr>
      <w:r>
        <w:t xml:space="preserve">Jestliže Dílo nebo </w:t>
      </w:r>
      <w:r w:rsidR="00586F86">
        <w:t>č</w:t>
      </w:r>
      <w:r>
        <w:t xml:space="preserve">ást </w:t>
      </w:r>
      <w:r w:rsidR="00586F86">
        <w:t>Díl</w:t>
      </w:r>
      <w:r>
        <w:t>a nesplní požadavky Přejímacích zkoušek opakovaných, je Objednatel oprávněn:</w:t>
      </w:r>
    </w:p>
    <w:p w:rsidR="00032B4F" w:rsidRDefault="00032B4F">
      <w:pPr>
        <w:pStyle w:val="Tetrovesmlouvy"/>
      </w:pPr>
      <w:r>
        <w:t>nařídit další opakování Přejímacích zkoušek; nebo</w:t>
      </w:r>
    </w:p>
    <w:p w:rsidR="00032B4F" w:rsidRDefault="00032B4F">
      <w:pPr>
        <w:pStyle w:val="Tetrovesmlouvy"/>
      </w:pPr>
      <w:r>
        <w:t>odmítnout převzít Dílo nebo část Díla, jestliže neúspěch u zkoušek zbavuje Objednatele v zásadě veškerého prospěchu z Díla nebo části Díla resp. možnosti Dílo užívat; nebo</w:t>
      </w:r>
    </w:p>
    <w:p w:rsidR="00032B4F" w:rsidRDefault="00032B4F">
      <w:pPr>
        <w:pStyle w:val="Tetrovesmlouvy"/>
      </w:pPr>
      <w:r>
        <w:t>vystavit Protokol o předání a převzetí Díla s vadami.</w:t>
      </w:r>
    </w:p>
    <w:p w:rsidR="00032B4F" w:rsidRPr="00033ECD" w:rsidRDefault="00032B4F" w:rsidP="00033ECD">
      <w:pPr>
        <w:pStyle w:val="Druhrovesmlouvy"/>
        <w:ind w:left="567"/>
      </w:pPr>
      <w:r w:rsidRPr="00033ECD">
        <w:t>V případě, že</w:t>
      </w:r>
      <w:r>
        <w:t xml:space="preserve"> se Objednatel rozhodne vystavit Protokol o předání a převzetí Díla s vadami,</w:t>
      </w:r>
      <w:r w:rsidRPr="00033ECD">
        <w:t xml:space="preserve"> bude </w:t>
      </w:r>
      <w:r>
        <w:t>Zhotovitel</w:t>
      </w:r>
      <w:r w:rsidRPr="00033ECD">
        <w:t xml:space="preserve"> postupovat v souladu se všemi dalšími povinnostmi plynoucími ze Smlouvy o </w:t>
      </w:r>
      <w:r>
        <w:t>Dílo</w:t>
      </w:r>
      <w:r w:rsidRPr="00033ECD">
        <w:t xml:space="preserve"> a Cena </w:t>
      </w:r>
      <w:r>
        <w:t>D</w:t>
      </w:r>
      <w:r w:rsidRPr="00033ECD">
        <w:t xml:space="preserve">íla bude snížena o takovou částku, která bude odpovídajícím způsobem pokrývat sníženou hodnotu </w:t>
      </w:r>
      <w:r>
        <w:t>D</w:t>
      </w:r>
      <w:r w:rsidRPr="00033ECD">
        <w:t xml:space="preserve">íla pro </w:t>
      </w:r>
      <w:r>
        <w:t>Objednatel</w:t>
      </w:r>
      <w:r w:rsidRPr="00033ECD">
        <w:t xml:space="preserve">e v důsledku neúspěšných </w:t>
      </w:r>
      <w:r>
        <w:t>Přejímací</w:t>
      </w:r>
      <w:r w:rsidRPr="00033ECD">
        <w:t xml:space="preserve">ch zkoušek. Pokud není odpovídající snížení (nebo metoda jeho výpočtu) </w:t>
      </w:r>
      <w:r>
        <w:t xml:space="preserve">uvedeno </w:t>
      </w:r>
      <w:r w:rsidRPr="00033ECD">
        <w:t xml:space="preserve">ve Smlouvě o </w:t>
      </w:r>
      <w:r>
        <w:t>Dílo</w:t>
      </w:r>
      <w:r w:rsidRPr="00033ECD">
        <w:t xml:space="preserve">, </w:t>
      </w:r>
      <w:r>
        <w:t>Objednatel</w:t>
      </w:r>
      <w:r w:rsidRPr="00033ECD">
        <w:t xml:space="preserve"> může požadovat, aby snížení bylo dohodnuto oběma </w:t>
      </w:r>
      <w:r>
        <w:t>s</w:t>
      </w:r>
      <w:r w:rsidRPr="00033ECD">
        <w:t xml:space="preserve">tranami (tak, aby plně nahradilo pouze tento neúspěch u </w:t>
      </w:r>
      <w:r>
        <w:t>z</w:t>
      </w:r>
      <w:r w:rsidRPr="00033ECD">
        <w:t xml:space="preserve">koušek) a zaplaceno před vydáním Protokolu o </w:t>
      </w:r>
      <w:r>
        <w:t xml:space="preserve">předání a </w:t>
      </w:r>
      <w:r w:rsidRPr="00033ECD">
        <w:t xml:space="preserve">převzetí </w:t>
      </w:r>
      <w:r>
        <w:t>Díla</w:t>
      </w:r>
      <w:r w:rsidRPr="00033ECD">
        <w:t>.</w:t>
      </w:r>
    </w:p>
    <w:p w:rsidR="00032B4F" w:rsidRPr="0083011D" w:rsidRDefault="00032B4F" w:rsidP="005A60B5">
      <w:pPr>
        <w:pStyle w:val="Druhrovesmlouvy"/>
        <w:ind w:left="567"/>
      </w:pPr>
      <w:r>
        <w:t>Objednatel</w:t>
      </w:r>
      <w:r w:rsidRPr="0083011D">
        <w:t xml:space="preserve"> se na výzvu </w:t>
      </w:r>
      <w:r>
        <w:t>Zhotovitel</w:t>
      </w:r>
      <w:r w:rsidRPr="0083011D">
        <w:t xml:space="preserve">e účastní zkoušek vodotěsnosti a tlakové zkoušky. Tyto jsou vždy součástí </w:t>
      </w:r>
      <w:r>
        <w:t>Díla</w:t>
      </w:r>
      <w:r w:rsidRPr="0083011D">
        <w:t>.</w:t>
      </w:r>
    </w:p>
    <w:p w:rsidR="00032B4F" w:rsidRPr="0083011D" w:rsidRDefault="00032B4F" w:rsidP="005A60B5">
      <w:pPr>
        <w:pStyle w:val="Druhrovesmlouvy"/>
        <w:ind w:left="567"/>
      </w:pPr>
      <w:r w:rsidRPr="0083011D">
        <w:lastRenderedPageBreak/>
        <w:t xml:space="preserve">V případě stavebních prací prováděných hornickým způsobem a sanačních prací v podzemí </w:t>
      </w:r>
      <w:r>
        <w:t>Objednatel</w:t>
      </w:r>
      <w:r w:rsidRPr="0083011D">
        <w:t xml:space="preserve">, nebo jím pověřený subjekt, provede závěrečnou kontrolu aktivního styku stavební konstrukce a vystrojení podzemního </w:t>
      </w:r>
      <w:r>
        <w:t>D</w:t>
      </w:r>
      <w:r w:rsidRPr="0083011D">
        <w:t>íla s okolní konstrukcí.</w:t>
      </w:r>
    </w:p>
    <w:p w:rsidR="00032B4F" w:rsidRPr="0083011D" w:rsidRDefault="00032B4F" w:rsidP="005A60B5">
      <w:pPr>
        <w:pStyle w:val="Druhrovesmlouvy"/>
        <w:ind w:left="567"/>
      </w:pPr>
      <w:r w:rsidRPr="0083011D">
        <w:t xml:space="preserve">Pokud tato kontrola prokáže nekvalitní provedení stavebních prací, spočívající v nedokonalé aktivaci konstrukcí a výstroje s okolní horninou, pak </w:t>
      </w:r>
      <w:r>
        <w:t>Objednatel</w:t>
      </w:r>
      <w:r w:rsidR="0052177C">
        <w:t xml:space="preserve"> </w:t>
      </w:r>
      <w:r>
        <w:t>Dílo</w:t>
      </w:r>
      <w:r w:rsidRPr="0083011D">
        <w:t xml:space="preserve"> do odstranění nedostatků a závad nepřevezme.</w:t>
      </w:r>
    </w:p>
    <w:p w:rsidR="00032B4F" w:rsidRPr="0083011D" w:rsidRDefault="00032B4F" w:rsidP="005A60B5">
      <w:pPr>
        <w:pStyle w:val="Druhrovesmlouvy"/>
        <w:ind w:left="567"/>
      </w:pPr>
      <w:r w:rsidRPr="0083011D">
        <w:t xml:space="preserve">Kontrolu ostatních prací je oprávněn </w:t>
      </w:r>
      <w:r>
        <w:t>Objednatel</w:t>
      </w:r>
      <w:r w:rsidRPr="0083011D">
        <w:t xml:space="preserve"> provést kamerou. Do odstranění zjištěných vad není </w:t>
      </w:r>
      <w:r>
        <w:t>Objednatel</w:t>
      </w:r>
      <w:r w:rsidRPr="0083011D">
        <w:t xml:space="preserve"> povinen </w:t>
      </w:r>
      <w:r>
        <w:t>Dílo</w:t>
      </w:r>
      <w:r w:rsidRPr="0083011D">
        <w:t xml:space="preserve"> převzít.</w:t>
      </w:r>
    </w:p>
    <w:p w:rsidR="00032B4F" w:rsidRPr="0083011D" w:rsidRDefault="00032B4F" w:rsidP="005A60B5">
      <w:pPr>
        <w:pStyle w:val="Druhrovesmlouvy"/>
        <w:ind w:left="567"/>
      </w:pPr>
      <w:r>
        <w:t>Zhotovitel</w:t>
      </w:r>
      <w:r w:rsidRPr="0083011D">
        <w:t xml:space="preserve"> hradí náklady na </w:t>
      </w:r>
      <w:r>
        <w:t>Přejímací zkoušky</w:t>
      </w:r>
      <w:r w:rsidRPr="0083011D">
        <w:t xml:space="preserve"> podle </w:t>
      </w:r>
      <w:r w:rsidRPr="006C7D92">
        <w:t>článků 19. 3. a 19. 5., jestliže</w:t>
      </w:r>
      <w:r w:rsidRPr="0083011D">
        <w:t xml:space="preserve"> tyto prokázaly vady a nedostatky. </w:t>
      </w:r>
      <w:r>
        <w:t>Zhotovitel</w:t>
      </w:r>
      <w:r w:rsidRPr="0083011D">
        <w:t xml:space="preserve"> uhradí rovněž náklady na následné </w:t>
      </w:r>
      <w:r>
        <w:t>Přej</w:t>
      </w:r>
      <w:r w:rsidR="003C5B5D">
        <w:t>í</w:t>
      </w:r>
      <w:r>
        <w:t>mací zkoušky</w:t>
      </w:r>
      <w:r w:rsidRPr="0083011D">
        <w:t>, když oznámí odstranění zjištěných vad a nedostatků.</w:t>
      </w:r>
    </w:p>
    <w:p w:rsidR="00032B4F" w:rsidRPr="0083011D" w:rsidRDefault="00032B4F" w:rsidP="005A60B5">
      <w:pPr>
        <w:pStyle w:val="PrvnrovesmlouvyNadpis"/>
        <w:rPr>
          <w:iCs/>
        </w:rPr>
      </w:pPr>
      <w:bookmarkStart w:id="46" w:name="_Toc47411710"/>
      <w:bookmarkStart w:id="47" w:name="_Toc47411873"/>
      <w:bookmarkStart w:id="48" w:name="_Toc158009508"/>
      <w:bookmarkStart w:id="49" w:name="_Toc333405995"/>
      <w:bookmarkStart w:id="50" w:name="_Toc333840978"/>
      <w:r>
        <w:t>Předání</w:t>
      </w:r>
      <w:r w:rsidRPr="0083011D">
        <w:t xml:space="preserve"> a převzetí</w:t>
      </w:r>
      <w:bookmarkEnd w:id="46"/>
      <w:bookmarkEnd w:id="47"/>
      <w:bookmarkEnd w:id="48"/>
      <w:bookmarkEnd w:id="49"/>
      <w:r w:rsidR="000A777B">
        <w:t xml:space="preserve"> </w:t>
      </w:r>
      <w:r>
        <w:t>Díla</w:t>
      </w:r>
      <w:bookmarkEnd w:id="50"/>
    </w:p>
    <w:p w:rsidR="00032B4F" w:rsidRPr="0083011D" w:rsidRDefault="00032B4F" w:rsidP="00F53977">
      <w:pPr>
        <w:pStyle w:val="Druhrovesmlouvy"/>
        <w:ind w:left="567"/>
        <w:rPr>
          <w:b/>
          <w:bCs/>
          <w:i/>
          <w:iCs/>
        </w:rPr>
      </w:pPr>
      <w:r w:rsidRPr="0083011D">
        <w:t xml:space="preserve">O převzetí </w:t>
      </w:r>
      <w:r>
        <w:t>D</w:t>
      </w:r>
      <w:r w:rsidRPr="0083011D">
        <w:t xml:space="preserve">íla nebo jeho části sestaví smluvní strany </w:t>
      </w:r>
      <w:r>
        <w:t xml:space="preserve">Protokol </w:t>
      </w:r>
      <w:r w:rsidRPr="0083011D">
        <w:t>o</w:t>
      </w:r>
      <w:r>
        <w:t xml:space="preserve"> předání a</w:t>
      </w:r>
      <w:r w:rsidRPr="0083011D">
        <w:t xml:space="preserve"> převzetí </w:t>
      </w:r>
      <w:r>
        <w:t>D</w:t>
      </w:r>
      <w:r w:rsidRPr="0083011D">
        <w:t>íl</w:t>
      </w:r>
      <w:r>
        <w:t>a</w:t>
      </w:r>
      <w:r w:rsidRPr="0083011D">
        <w:t xml:space="preserve">, který obsahuje zejména zhodnocení jakosti provedených prací, jakož i prohlášení </w:t>
      </w:r>
      <w:r>
        <w:t>Objednatel</w:t>
      </w:r>
      <w:r w:rsidRPr="0083011D">
        <w:t xml:space="preserve">e, že odevzdávané </w:t>
      </w:r>
      <w:r>
        <w:t>Dílo</w:t>
      </w:r>
      <w:r w:rsidRPr="0083011D">
        <w:t xml:space="preserve"> nebo jeho část přejímá.</w:t>
      </w:r>
    </w:p>
    <w:p w:rsidR="00032B4F" w:rsidRPr="0083011D" w:rsidRDefault="00032B4F" w:rsidP="00F53977">
      <w:pPr>
        <w:pStyle w:val="Druhrovesmlouvy"/>
        <w:ind w:left="567"/>
        <w:rPr>
          <w:b/>
          <w:bCs/>
          <w:i/>
          <w:iCs/>
        </w:rPr>
      </w:pPr>
      <w:r w:rsidRPr="0083011D">
        <w:t xml:space="preserve">Nedohodnou-li smluvní strany něco jiného, pořizuje </w:t>
      </w:r>
      <w:r>
        <w:t xml:space="preserve">Protokol </w:t>
      </w:r>
      <w:r w:rsidRPr="0083011D">
        <w:t>o</w:t>
      </w:r>
      <w:r>
        <w:t xml:space="preserve"> předání a</w:t>
      </w:r>
      <w:r w:rsidRPr="0083011D">
        <w:t xml:space="preserve"> převzetí </w:t>
      </w:r>
      <w:r>
        <w:t>D</w:t>
      </w:r>
      <w:r w:rsidRPr="0083011D">
        <w:t>íl</w:t>
      </w:r>
      <w:r>
        <w:t>a</w:t>
      </w:r>
      <w:r w:rsidR="0052177C">
        <w:t xml:space="preserve"> </w:t>
      </w:r>
      <w:r>
        <w:t>Objednatel</w:t>
      </w:r>
      <w:r w:rsidRPr="0083011D">
        <w:t xml:space="preserve">. Obsah zápisu musí být přizpůsoben povaze a rozsahu </w:t>
      </w:r>
      <w:r>
        <w:t>Díla</w:t>
      </w:r>
      <w:r w:rsidRPr="0083011D">
        <w:t>. Kromě údajů obsažených v </w:t>
      </w:r>
      <w:r w:rsidR="004A3AAE">
        <w:t xml:space="preserve">čl. </w:t>
      </w:r>
      <w:r w:rsidRPr="006C7D92">
        <w:t>20.1 těchto VOP</w:t>
      </w:r>
      <w:r>
        <w:t xml:space="preserve"> se</w:t>
      </w:r>
      <w:r w:rsidRPr="0083011D">
        <w:t xml:space="preserve"> v </w:t>
      </w:r>
      <w:r>
        <w:t xml:space="preserve">Protokole </w:t>
      </w:r>
      <w:r w:rsidRPr="0083011D">
        <w:t>o</w:t>
      </w:r>
      <w:r>
        <w:t xml:space="preserve"> předání a</w:t>
      </w:r>
      <w:r w:rsidRPr="0083011D">
        <w:t xml:space="preserve"> převzetí </w:t>
      </w:r>
      <w:r>
        <w:t>D</w:t>
      </w:r>
      <w:r w:rsidRPr="0083011D">
        <w:t>íl</w:t>
      </w:r>
      <w:r>
        <w:t>a</w:t>
      </w:r>
      <w:r w:rsidRPr="0083011D">
        <w:t xml:space="preserve"> uvede zejména též soupis příloh, včetně soupisu odevzdaných dokladů, nezbytných ke kolaudačnímu řízení a seznamu předávané dokumentace a popřípadě i záznam o nutných dodatečně požadovaných pracích.</w:t>
      </w:r>
    </w:p>
    <w:p w:rsidR="00032B4F" w:rsidRPr="0083011D" w:rsidRDefault="00032B4F" w:rsidP="00F53977">
      <w:pPr>
        <w:pStyle w:val="Druhrovesmlouvy"/>
        <w:ind w:left="567"/>
        <w:rPr>
          <w:b/>
          <w:bCs/>
          <w:i/>
          <w:iCs/>
        </w:rPr>
      </w:pPr>
      <w:r w:rsidRPr="0083011D">
        <w:t xml:space="preserve">Jestliže </w:t>
      </w:r>
      <w:r>
        <w:t>Objednatel</w:t>
      </w:r>
      <w:r w:rsidRPr="0083011D">
        <w:t xml:space="preserve"> odmítá </w:t>
      </w:r>
      <w:r>
        <w:t>Dílo</w:t>
      </w:r>
      <w:r w:rsidRPr="0083011D">
        <w:t xml:space="preserve"> převzít, je povinen uvést důvody. Po odstranění nedostatků, pro které </w:t>
      </w:r>
      <w:r>
        <w:t>Objednatel</w:t>
      </w:r>
      <w:r w:rsidRPr="0083011D">
        <w:t xml:space="preserve"> odmítl </w:t>
      </w:r>
      <w:r>
        <w:t>Dílo</w:t>
      </w:r>
      <w:r w:rsidRPr="0083011D">
        <w:t xml:space="preserve"> převzít, se</w:t>
      </w:r>
      <w:r>
        <w:t xml:space="preserve"> předávací</w:t>
      </w:r>
      <w:r w:rsidRPr="0083011D">
        <w:t xml:space="preserve"> řízení opakuje v nezbytně nutném rozsahu. V takovém případě je možno k původnímu </w:t>
      </w:r>
      <w:r>
        <w:t>Protokolu</w:t>
      </w:r>
      <w:r w:rsidRPr="0083011D">
        <w:t xml:space="preserve"> sepsat dodatek, ve kterém </w:t>
      </w:r>
      <w:r>
        <w:t>Objednatel</w:t>
      </w:r>
      <w:r w:rsidRPr="0083011D">
        <w:t xml:space="preserve"> prohlásí, že </w:t>
      </w:r>
      <w:r>
        <w:t>Dílo</w:t>
      </w:r>
      <w:r w:rsidRPr="0083011D">
        <w:t xml:space="preserve"> nebo jeho část přejímá. </w:t>
      </w:r>
      <w:r>
        <w:t xml:space="preserve">Protokol </w:t>
      </w:r>
      <w:r w:rsidRPr="0083011D">
        <w:t>o</w:t>
      </w:r>
      <w:r>
        <w:t xml:space="preserve"> předání a</w:t>
      </w:r>
      <w:r w:rsidRPr="0083011D">
        <w:t xml:space="preserve"> převzetí </w:t>
      </w:r>
      <w:r>
        <w:t>D</w:t>
      </w:r>
      <w:r w:rsidRPr="0083011D">
        <w:t>íl</w:t>
      </w:r>
      <w:r>
        <w:t>a</w:t>
      </w:r>
      <w:r w:rsidRPr="0083011D">
        <w:t xml:space="preserve"> je pak sestaven podepsáním dodatku.</w:t>
      </w:r>
    </w:p>
    <w:p w:rsidR="00032B4F" w:rsidRPr="00FC52EE" w:rsidRDefault="00032B4F" w:rsidP="00F53977">
      <w:pPr>
        <w:pStyle w:val="Druhrovesmlouvy"/>
        <w:ind w:left="567"/>
        <w:rPr>
          <w:b/>
          <w:bCs/>
          <w:i/>
          <w:iCs/>
        </w:rPr>
      </w:pPr>
      <w:r w:rsidRPr="0083011D">
        <w:t xml:space="preserve">Jestliže </w:t>
      </w:r>
      <w:r>
        <w:t xml:space="preserve">Protokol </w:t>
      </w:r>
      <w:r w:rsidRPr="0083011D">
        <w:t>o</w:t>
      </w:r>
      <w:r>
        <w:t xml:space="preserve"> předání a</w:t>
      </w:r>
      <w:r w:rsidRPr="0083011D">
        <w:t xml:space="preserve"> převzetí </w:t>
      </w:r>
      <w:r>
        <w:t>D</w:t>
      </w:r>
      <w:r w:rsidRPr="0083011D">
        <w:t>íl</w:t>
      </w:r>
      <w:r>
        <w:t>a</w:t>
      </w:r>
      <w:r w:rsidRPr="0083011D">
        <w:t xml:space="preserve"> je podepsán </w:t>
      </w:r>
      <w:r>
        <w:t>Zhotovitel</w:t>
      </w:r>
      <w:r w:rsidRPr="0083011D">
        <w:t xml:space="preserve">em i </w:t>
      </w:r>
      <w:r>
        <w:t>Objednatel</w:t>
      </w:r>
      <w:r w:rsidRPr="0083011D">
        <w:t>em, považují se veškeré údaje o opatřeních a lhůtách v zápise uvedené za dohodnuté, pokud některá ze smluvních stran v zápise neuvede, že s určitými body zápisu nesouhlasí.</w:t>
      </w:r>
    </w:p>
    <w:p w:rsidR="00032B4F" w:rsidRPr="0083011D" w:rsidRDefault="00032B4F" w:rsidP="00F53977">
      <w:pPr>
        <w:pStyle w:val="Druhrovesmlouvy"/>
        <w:ind w:left="567"/>
        <w:rPr>
          <w:b/>
          <w:i/>
          <w:iCs/>
        </w:rPr>
      </w:pPr>
      <w:r w:rsidRPr="0083011D">
        <w:t xml:space="preserve">Povinnost dodat je splněna řádným provedením sjednaného </w:t>
      </w:r>
      <w:r>
        <w:t>D</w:t>
      </w:r>
      <w:r w:rsidRPr="0083011D">
        <w:t>íla</w:t>
      </w:r>
      <w:r w:rsidR="001626EC" w:rsidRPr="001626EC">
        <w:t xml:space="preserve"> </w:t>
      </w:r>
      <w:r w:rsidR="001626EC" w:rsidRPr="0083011D">
        <w:t>a provede</w:t>
      </w:r>
      <w:r w:rsidR="001626EC">
        <w:t>ním veškerých pra</w:t>
      </w:r>
      <w:r w:rsidR="001626EC" w:rsidRPr="0083011D">
        <w:t>c</w:t>
      </w:r>
      <w:r w:rsidR="001626EC">
        <w:t>í nařízených</w:t>
      </w:r>
      <w:r w:rsidR="001626EC" w:rsidRPr="0083011D">
        <w:t xml:space="preserve"> v kolaudačním rozhodnutí.</w:t>
      </w:r>
      <w:r w:rsidRPr="0083011D">
        <w:t xml:space="preserve"> Povinnost odebrat je splněna prohlášením </w:t>
      </w:r>
      <w:r>
        <w:t>Objednatel</w:t>
      </w:r>
      <w:r w:rsidRPr="0083011D">
        <w:t>e v</w:t>
      </w:r>
      <w:r>
        <w:t xml:space="preserve"> Protokole </w:t>
      </w:r>
      <w:r w:rsidRPr="0083011D">
        <w:t>o</w:t>
      </w:r>
      <w:r>
        <w:t xml:space="preserve"> předání a</w:t>
      </w:r>
      <w:r w:rsidRPr="0083011D">
        <w:t xml:space="preserve"> převzetí </w:t>
      </w:r>
      <w:r>
        <w:t>D</w:t>
      </w:r>
      <w:r w:rsidRPr="0083011D">
        <w:t>íl</w:t>
      </w:r>
      <w:r>
        <w:t>a</w:t>
      </w:r>
      <w:r w:rsidRPr="0083011D">
        <w:t>.</w:t>
      </w:r>
      <w:r w:rsidR="001626EC" w:rsidRPr="001626EC">
        <w:t xml:space="preserve"> </w:t>
      </w:r>
    </w:p>
    <w:p w:rsidR="00032B4F" w:rsidRPr="00E559D4" w:rsidRDefault="00032B4F" w:rsidP="00E559D4">
      <w:pPr>
        <w:pStyle w:val="Druhrovesmlouvy"/>
        <w:ind w:left="567"/>
      </w:pPr>
      <w:r w:rsidRPr="0083011D">
        <w:t xml:space="preserve">Vlastnické právo k předmětu </w:t>
      </w:r>
      <w:r>
        <w:t>D</w:t>
      </w:r>
      <w:r w:rsidRPr="0083011D">
        <w:t xml:space="preserve">íla </w:t>
      </w:r>
      <w:r w:rsidR="00551836">
        <w:t>nabývá</w:t>
      </w:r>
      <w:r w:rsidR="00551836" w:rsidRPr="0083011D">
        <w:t xml:space="preserve"> </w:t>
      </w:r>
      <w:r>
        <w:t>Objednatel</w:t>
      </w:r>
      <w:r w:rsidRPr="0083011D">
        <w:t xml:space="preserve"> v souladu s ustanovením § </w:t>
      </w:r>
      <w:r w:rsidR="00DC6EE3">
        <w:t xml:space="preserve">2599 </w:t>
      </w:r>
      <w:r w:rsidR="00551836">
        <w:t xml:space="preserve">a § 509 </w:t>
      </w:r>
      <w:r w:rsidR="00DC6EE3">
        <w:t>občanského zákoníku</w:t>
      </w:r>
      <w:r w:rsidRPr="0083011D">
        <w:t xml:space="preserve">, pokud není ve </w:t>
      </w:r>
      <w:r>
        <w:t>S</w:t>
      </w:r>
      <w:r w:rsidRPr="0083011D">
        <w:t xml:space="preserve">mlouvě o </w:t>
      </w:r>
      <w:r>
        <w:t>Dílo</w:t>
      </w:r>
      <w:r w:rsidRPr="0083011D">
        <w:t xml:space="preserve"> stanoveno něco jiného. </w:t>
      </w:r>
      <w:r>
        <w:t>Zhotovitel</w:t>
      </w:r>
      <w:r w:rsidRPr="0083011D">
        <w:t xml:space="preserve"> však </w:t>
      </w:r>
      <w:r w:rsidR="00E559D4">
        <w:t>nese nebezpečí škody nebo zničení stavby a</w:t>
      </w:r>
      <w:r w:rsidR="00E559D4" w:rsidRPr="0083011D">
        <w:t xml:space="preserve"> </w:t>
      </w:r>
      <w:r w:rsidRPr="0083011D">
        <w:t xml:space="preserve">o </w:t>
      </w:r>
      <w:r>
        <w:t>Dílo</w:t>
      </w:r>
      <w:r w:rsidRPr="0083011D">
        <w:t xml:space="preserve"> pečuje </w:t>
      </w:r>
      <w:r w:rsidR="00E559D4">
        <w:t xml:space="preserve">až </w:t>
      </w:r>
      <w:r w:rsidRPr="0083011D">
        <w:t xml:space="preserve">do předání a převzetí </w:t>
      </w:r>
      <w:r>
        <w:t>D</w:t>
      </w:r>
      <w:r w:rsidRPr="0083011D">
        <w:t xml:space="preserve">íla </w:t>
      </w:r>
      <w:r w:rsidR="00551836">
        <w:t>Objednatelem</w:t>
      </w:r>
      <w:r w:rsidR="00E559D4">
        <w:t>,</w:t>
      </w:r>
      <w:r w:rsidR="00551836">
        <w:t xml:space="preserve"> </w:t>
      </w:r>
    </w:p>
    <w:p w:rsidR="00032B4F" w:rsidRPr="0083011D" w:rsidRDefault="00032B4F" w:rsidP="00F53977">
      <w:pPr>
        <w:pStyle w:val="Druhrovesmlouvy"/>
        <w:ind w:left="567"/>
      </w:pPr>
      <w:r>
        <w:t>Zhotovitel</w:t>
      </w:r>
      <w:r w:rsidRPr="0083011D">
        <w:t xml:space="preserve"> je povinen se na výzvu </w:t>
      </w:r>
      <w:r>
        <w:t>Objednatel</w:t>
      </w:r>
      <w:r w:rsidRPr="0083011D">
        <w:t xml:space="preserve">e zúčastnit </w:t>
      </w:r>
      <w:r w:rsidR="00A21640">
        <w:t xml:space="preserve">jednání </w:t>
      </w:r>
      <w:r>
        <w:t>po</w:t>
      </w:r>
      <w:r w:rsidRPr="0083011D">
        <w:t xml:space="preserve">dle § 122 </w:t>
      </w:r>
      <w:r>
        <w:t xml:space="preserve">Stavebního </w:t>
      </w:r>
      <w:r w:rsidRPr="0083011D">
        <w:t>zákona</w:t>
      </w:r>
      <w:r>
        <w:t xml:space="preserve"> týkajícího se</w:t>
      </w:r>
      <w:r w:rsidRPr="0083011D">
        <w:t xml:space="preserve"> převzatého </w:t>
      </w:r>
      <w:r>
        <w:t>D</w:t>
      </w:r>
      <w:r w:rsidRPr="0083011D">
        <w:t>íla.</w:t>
      </w:r>
      <w:r w:rsidR="0052177C">
        <w:t xml:space="preserve"> </w:t>
      </w:r>
      <w:r>
        <w:t>Zhotovitel</w:t>
      </w:r>
      <w:r w:rsidR="0052177C">
        <w:t xml:space="preserve"> </w:t>
      </w:r>
      <w:r>
        <w:t>se zavazuje odstranit případné nedostatky Díla</w:t>
      </w:r>
      <w:r w:rsidRPr="0083011D">
        <w:t xml:space="preserve"> ve lhůtách stanovených správním orgánem (stavebním úřadem).</w:t>
      </w:r>
    </w:p>
    <w:p w:rsidR="00032B4F" w:rsidRPr="0083011D" w:rsidRDefault="00032B4F" w:rsidP="005A60B5">
      <w:pPr>
        <w:pStyle w:val="Druhrovesmlouvy"/>
        <w:ind w:left="567"/>
      </w:pPr>
      <w:r>
        <w:t>Zhotovitel</w:t>
      </w:r>
      <w:r w:rsidRPr="0083011D">
        <w:t xml:space="preserve"> odevzdává a </w:t>
      </w:r>
      <w:r>
        <w:t>Objednatel</w:t>
      </w:r>
      <w:r w:rsidRPr="0083011D">
        <w:t xml:space="preserve"> přejímá dokončené </w:t>
      </w:r>
      <w:r>
        <w:t>Dílo nebo je</w:t>
      </w:r>
      <w:r w:rsidRPr="0083011D">
        <w:t>h</w:t>
      </w:r>
      <w:r>
        <w:t>o</w:t>
      </w:r>
      <w:r w:rsidRPr="0083011D">
        <w:t xml:space="preserve"> dokončené části, na jejichž samostatném odevzdání a převzetí se smluvní strany ve </w:t>
      </w:r>
      <w:r>
        <w:t>S</w:t>
      </w:r>
      <w:r w:rsidRPr="0083011D">
        <w:t>mlouvě</w:t>
      </w:r>
      <w:r>
        <w:t xml:space="preserve"> o Dílo</w:t>
      </w:r>
      <w:r w:rsidRPr="0083011D">
        <w:t xml:space="preserve"> dohodly.</w:t>
      </w:r>
    </w:p>
    <w:p w:rsidR="00032B4F" w:rsidRPr="0083011D" w:rsidRDefault="00032B4F" w:rsidP="005A60B5">
      <w:pPr>
        <w:pStyle w:val="Druhrovesmlouvy"/>
        <w:ind w:left="567"/>
      </w:pPr>
      <w:r w:rsidRPr="0083011D">
        <w:lastRenderedPageBreak/>
        <w:t xml:space="preserve">Nedokončené dodávky nebo jejich části není </w:t>
      </w:r>
      <w:r>
        <w:t>Objednatel</w:t>
      </w:r>
      <w:r w:rsidRPr="0083011D">
        <w:t xml:space="preserve"> povinen převzít.</w:t>
      </w:r>
      <w:r w:rsidR="004A3AAE">
        <w:t xml:space="preserve"> </w:t>
      </w:r>
      <w:r w:rsidRPr="0083011D">
        <w:t>Při předčasném užívání stavby se postupuje v souladu s §</w:t>
      </w:r>
      <w:r w:rsidR="004A3AAE">
        <w:t xml:space="preserve"> </w:t>
      </w:r>
      <w:r w:rsidRPr="0083011D">
        <w:t xml:space="preserve">123 </w:t>
      </w:r>
      <w:r>
        <w:t xml:space="preserve">Stavebního </w:t>
      </w:r>
      <w:r w:rsidRPr="0083011D">
        <w:t>zákona.</w:t>
      </w:r>
    </w:p>
    <w:p w:rsidR="00032B4F" w:rsidRPr="0083011D" w:rsidRDefault="00032B4F" w:rsidP="005A60B5">
      <w:pPr>
        <w:pStyle w:val="Druhrovesmlouvy"/>
        <w:ind w:left="567"/>
      </w:pPr>
      <w:r>
        <w:t>Zhotovitel</w:t>
      </w:r>
      <w:r w:rsidRPr="0083011D">
        <w:t xml:space="preserve"> je oprávněn po předcházejícím písemném upozornění a poskytnutí přiměřené lhůty odstoupit od </w:t>
      </w:r>
      <w:r>
        <w:t>S</w:t>
      </w:r>
      <w:r w:rsidRPr="0083011D">
        <w:t>mlouvy</w:t>
      </w:r>
      <w:r>
        <w:t xml:space="preserve"> o Dílo</w:t>
      </w:r>
      <w:r w:rsidRPr="0083011D">
        <w:t xml:space="preserve"> v rozsahu, ve kterém nemůže v důsledku užívání</w:t>
      </w:r>
      <w:r w:rsidR="008F2FEB">
        <w:t xml:space="preserve"> stavby</w:t>
      </w:r>
      <w:r w:rsidRPr="0083011D">
        <w:t xml:space="preserve"> </w:t>
      </w:r>
      <w:r w:rsidR="00A04305">
        <w:t>Objednatelem</w:t>
      </w:r>
      <w:r w:rsidR="008F2FEB">
        <w:t xml:space="preserve"> bez předchozí dohody se Zhotovitelem dle </w:t>
      </w:r>
      <w:r w:rsidR="008F2FEB" w:rsidRPr="0083011D">
        <w:t>§</w:t>
      </w:r>
      <w:r w:rsidR="004A3AAE">
        <w:t xml:space="preserve"> </w:t>
      </w:r>
      <w:r w:rsidR="008F2FEB" w:rsidRPr="0083011D">
        <w:t xml:space="preserve">123 </w:t>
      </w:r>
      <w:r w:rsidR="008F2FEB">
        <w:t xml:space="preserve">Stavebního </w:t>
      </w:r>
      <w:r w:rsidR="008F2FEB" w:rsidRPr="0083011D">
        <w:t>zákona</w:t>
      </w:r>
      <w:r w:rsidR="008F2FEB">
        <w:t xml:space="preserve"> či v rozporu s ní</w:t>
      </w:r>
      <w:r w:rsidR="00A04305">
        <w:t xml:space="preserve"> </w:t>
      </w:r>
      <w:r w:rsidRPr="0083011D">
        <w:t xml:space="preserve">pokračovat v pracích. </w:t>
      </w:r>
      <w:r>
        <w:t>Zhotovitel</w:t>
      </w:r>
      <w:r w:rsidRPr="0083011D">
        <w:t xml:space="preserve"> však nemůže odstoupit od </w:t>
      </w:r>
      <w:r>
        <w:t>S</w:t>
      </w:r>
      <w:r w:rsidRPr="0083011D">
        <w:t>mlouvy</w:t>
      </w:r>
      <w:r>
        <w:t xml:space="preserve"> o Dílo</w:t>
      </w:r>
      <w:r w:rsidRPr="0083011D">
        <w:t xml:space="preserve"> dříve než po uplynutí této lhůty.</w:t>
      </w:r>
    </w:p>
    <w:p w:rsidR="00032B4F" w:rsidRPr="0083011D" w:rsidRDefault="00032B4F" w:rsidP="005A60B5">
      <w:pPr>
        <w:pStyle w:val="Druhrovesmlouvy"/>
        <w:ind w:left="567"/>
      </w:pPr>
      <w:r>
        <w:t>Zhotovitel</w:t>
      </w:r>
      <w:r w:rsidRPr="0083011D">
        <w:t xml:space="preserve"> je povinen písemně oznámit </w:t>
      </w:r>
      <w:r>
        <w:t>Objednatel</w:t>
      </w:r>
      <w:r w:rsidRPr="0083011D">
        <w:t xml:space="preserve">i nejpozději 15 dnů předem, kdy bude </w:t>
      </w:r>
      <w:r>
        <w:t>Dílo</w:t>
      </w:r>
      <w:r w:rsidRPr="0083011D">
        <w:t xml:space="preserve"> nebo je</w:t>
      </w:r>
      <w:r>
        <w:t>ho</w:t>
      </w:r>
      <w:r w:rsidRPr="0083011D">
        <w:t xml:space="preserve"> část připraven</w:t>
      </w:r>
      <w:r>
        <w:t>o</w:t>
      </w:r>
      <w:r w:rsidRPr="0083011D">
        <w:t xml:space="preserve"> k odevzdání, odevzdává-li se komplexním vyzkoušením nebo prováděním jiných zkoušek, musí oznámit den jejich zahájení. Smluvní strany jsou povinny na základě tohoto oznámení dohodnout časový pracovní harmonogram přejímání, pokud to není sjednáno již ve </w:t>
      </w:r>
      <w:r>
        <w:t>S</w:t>
      </w:r>
      <w:r w:rsidRPr="0083011D">
        <w:t>mlouvě.</w:t>
      </w:r>
    </w:p>
    <w:p w:rsidR="00032B4F" w:rsidRDefault="00032B4F" w:rsidP="006C5057">
      <w:pPr>
        <w:pStyle w:val="Druhrovesmlouvy"/>
        <w:ind w:left="567"/>
      </w:pPr>
      <w:r w:rsidRPr="0083011D">
        <w:t>D</w:t>
      </w:r>
      <w:r>
        <w:t xml:space="preserve">ílo, jehož </w:t>
      </w:r>
      <w:r w:rsidRPr="0083011D">
        <w:t>vady brání uvedení do provozu (užívání)</w:t>
      </w:r>
      <w:r>
        <w:t>,</w:t>
      </w:r>
      <w:r w:rsidRPr="0083011D">
        <w:t xml:space="preserve"> nebude převzat</w:t>
      </w:r>
      <w:r>
        <w:t>o</w:t>
      </w:r>
      <w:r w:rsidRPr="0083011D">
        <w:t>.</w:t>
      </w:r>
    </w:p>
    <w:p w:rsidR="00032B4F" w:rsidRPr="00587570" w:rsidRDefault="00032B4F" w:rsidP="006C5057">
      <w:pPr>
        <w:pStyle w:val="Druhrovesmlouvy"/>
        <w:tabs>
          <w:tab w:val="num" w:pos="993"/>
        </w:tabs>
        <w:ind w:left="567"/>
      </w:pPr>
      <w:r w:rsidRPr="00587570">
        <w:t>Objednatel není oprávněn odmítnout převzetí Díla pro závady, jejichž původ je v projektové dokumentaci, která byla</w:t>
      </w:r>
      <w:r w:rsidR="00A21640">
        <w:t xml:space="preserve"> Zhotoviteli </w:t>
      </w:r>
      <w:r w:rsidRPr="00587570">
        <w:t>předána Objednatelem a na jejíž závadnost Zhotovitel upozornil před nebo v průběhu provádění Díla, nebo záleží-li ve vadách Materiálů nebo Technologických zařízení, které Objednatel Zhotoviteli sám poskytl, popřípadě jestliže sám způsobil, že Dílo nevyhovuje</w:t>
      </w:r>
      <w:r w:rsidR="000A777B">
        <w:t>, a Objednatel na takovém postupu či na použití takového Materiálu či Technologických zařízení trval</w:t>
      </w:r>
      <w:r w:rsidRPr="00587570">
        <w:t>. Objednatel je v takových případech povinen Dílo převzít, i když komplexní vyzkoušení nebo jiné zkoušky nebyly z těchto důvodů úspěšné. Za tyto závady Zhotovitel neodpovídá, je však povinen dohodnout s Objednatelem opatření k co nejrychlejšímu odstranění závad za úplatu.</w:t>
      </w:r>
    </w:p>
    <w:p w:rsidR="00032B4F" w:rsidRPr="00587570" w:rsidRDefault="00032B4F" w:rsidP="006C5057">
      <w:pPr>
        <w:pStyle w:val="Druhrovesmlouvy"/>
        <w:tabs>
          <w:tab w:val="num" w:pos="993"/>
        </w:tabs>
        <w:ind w:left="567"/>
      </w:pPr>
      <w:r w:rsidRPr="00587570">
        <w:t xml:space="preserve">Ustanovení předchozího odstavce neplatí, jestliže Zhotovitel při zahájení příslušných prací a při vynaložení odborné péče musel vědět o vadách Materiálů nebo Technologických zařízení nebo o vadách projektové dokumentace týkající se zhotovovaného Díla a Objednatele na vady neupozornil. </w:t>
      </w:r>
    </w:p>
    <w:p w:rsidR="00032B4F" w:rsidRPr="0083011D" w:rsidRDefault="00032B4F" w:rsidP="005A60B5">
      <w:pPr>
        <w:pStyle w:val="Druhrovesmlouvy"/>
        <w:ind w:left="567"/>
      </w:pPr>
      <w:r>
        <w:t>Zhotovitel</w:t>
      </w:r>
      <w:r w:rsidRPr="0083011D">
        <w:t xml:space="preserve"> je povinen připravit před zahájením </w:t>
      </w:r>
      <w:r>
        <w:t>přejímací</w:t>
      </w:r>
      <w:r w:rsidRPr="0083011D">
        <w:t>ho řízení nezbytné doklady a následně předložit a předat, zejména:</w:t>
      </w:r>
    </w:p>
    <w:p w:rsidR="00032B4F" w:rsidRDefault="00032B4F">
      <w:pPr>
        <w:pStyle w:val="Tetrovesmlouvy"/>
      </w:pPr>
      <w:r w:rsidRPr="0083011D">
        <w:t xml:space="preserve">zastavovací plán, popř. situační plán a projektovou dokumentaci, kterou dostal od </w:t>
      </w:r>
      <w:r>
        <w:t>Objednatel</w:t>
      </w:r>
      <w:r w:rsidRPr="0083011D">
        <w:t>e, popř., která je součástí jeho dodávky, se zakreslením změn podle skutečného stavu provedených prací. Pokud v průběhu prací došlo k podstatným změnám v zapojení elektrotechnických, ovládacích, signalizačních nebo jiných zařízení</w:t>
      </w:r>
      <w:r>
        <w:t>,</w:t>
      </w:r>
      <w:r w:rsidRPr="0083011D">
        <w:t xml:space="preserve"> u kterých by se zakreslením skutečného stavu do předané projektové dokumentace stala tato nepřehlednou nebo nejasnou, je </w:t>
      </w:r>
      <w:r>
        <w:t>Zhotovitel</w:t>
      </w:r>
      <w:r w:rsidRPr="0083011D">
        <w:t xml:space="preserve"> povinen předat </w:t>
      </w:r>
      <w:r>
        <w:t>Objednatel</w:t>
      </w:r>
      <w:r w:rsidRPr="0083011D">
        <w:t>i nově, dle skutečného provedení zpracovanou dokumentaci zapojení citovaných součástí dodávky</w:t>
      </w:r>
      <w:r>
        <w:t>;</w:t>
      </w:r>
    </w:p>
    <w:p w:rsidR="00032B4F" w:rsidRDefault="00032B4F">
      <w:pPr>
        <w:pStyle w:val="Tetrovesmlouvy"/>
      </w:pPr>
      <w:r w:rsidRPr="0083011D">
        <w:t>seznamy strojů a</w:t>
      </w:r>
      <w:r>
        <w:t xml:space="preserve"> Technologických</w:t>
      </w:r>
      <w:r w:rsidRPr="0083011D">
        <w:t xml:space="preserve"> zařízení, které jsou součástí odevzdané dodávky, jejich pasporty a návody k obsluze a další průvodní dokumentaci</w:t>
      </w:r>
      <w:r>
        <w:t>;</w:t>
      </w:r>
    </w:p>
    <w:p w:rsidR="00032B4F" w:rsidRDefault="00032B4F">
      <w:pPr>
        <w:pStyle w:val="Tetrovesmlouvy"/>
      </w:pPr>
      <w:r w:rsidRPr="0083011D">
        <w:t>prohlášení o shodě ve smyslu § 13 zákona č. 22/1997 Sb. o technických požadavcích na výrobky</w:t>
      </w:r>
      <w:r>
        <w:t>;</w:t>
      </w:r>
    </w:p>
    <w:p w:rsidR="00032B4F" w:rsidRDefault="00032B4F">
      <w:pPr>
        <w:pStyle w:val="Tetrovesmlouvy"/>
      </w:pPr>
      <w:r w:rsidRPr="0083011D">
        <w:t xml:space="preserve">zápisy o provedených zkouškách a osvědčení použitých </w:t>
      </w:r>
      <w:r>
        <w:t>Materiál</w:t>
      </w:r>
      <w:r w:rsidRPr="0083011D">
        <w:t>ů</w:t>
      </w:r>
      <w:r>
        <w:t>;</w:t>
      </w:r>
    </w:p>
    <w:p w:rsidR="00032B4F" w:rsidRDefault="00032B4F">
      <w:pPr>
        <w:pStyle w:val="Tetrovesmlouvy"/>
      </w:pPr>
      <w:r w:rsidRPr="0083011D">
        <w:t>zápisy o prověření prací a konstrukcí zakrytých v průběhu prací</w:t>
      </w:r>
      <w:r>
        <w:t>;</w:t>
      </w:r>
    </w:p>
    <w:p w:rsidR="00032B4F" w:rsidRDefault="00032B4F">
      <w:pPr>
        <w:pStyle w:val="Tetrovesmlouvy"/>
      </w:pPr>
      <w:r w:rsidRPr="0083011D">
        <w:t>zápisy o vyzkoušení smontovaného</w:t>
      </w:r>
      <w:r>
        <w:t xml:space="preserve"> Technologického</w:t>
      </w:r>
      <w:r w:rsidRPr="0083011D">
        <w:t xml:space="preserve"> zařízení</w:t>
      </w:r>
      <w:r>
        <w:t>;</w:t>
      </w:r>
    </w:p>
    <w:p w:rsidR="00032B4F" w:rsidRDefault="00032B4F">
      <w:pPr>
        <w:pStyle w:val="Tetrovesmlouvy"/>
      </w:pPr>
      <w:r w:rsidRPr="0083011D">
        <w:lastRenderedPageBreak/>
        <w:t xml:space="preserve">výsledky specifických zkoušek dle charakteru </w:t>
      </w:r>
      <w:r>
        <w:t>Díla;</w:t>
      </w:r>
    </w:p>
    <w:p w:rsidR="00032B4F" w:rsidRDefault="00032B4F">
      <w:pPr>
        <w:pStyle w:val="Tetrovesmlouvy"/>
      </w:pPr>
      <w:r>
        <w:t xml:space="preserve">stavební deníky a </w:t>
      </w:r>
      <w:r w:rsidRPr="0083011D">
        <w:t>návrh provozního řádu</w:t>
      </w:r>
      <w:r>
        <w:t>; a</w:t>
      </w:r>
    </w:p>
    <w:p w:rsidR="00032B4F" w:rsidRDefault="00032B4F">
      <w:pPr>
        <w:pStyle w:val="Tetrovesmlouvy"/>
        <w:rPr>
          <w:bCs/>
          <w:iCs/>
        </w:rPr>
      </w:pPr>
      <w:r w:rsidRPr="0083011D">
        <w:t>seznam subdodavatelů dle § 147a odst. 4 a 5 zákona č. 137/2006 Sb. o veřejných zakázkách, ve znění pozdějších přepisů.</w:t>
      </w:r>
    </w:p>
    <w:p w:rsidR="00032B4F" w:rsidRPr="0083011D" w:rsidRDefault="00032B4F" w:rsidP="00EA58FF">
      <w:pPr>
        <w:pStyle w:val="Druhrovesmlouvy"/>
        <w:ind w:left="567"/>
      </w:pPr>
      <w:r w:rsidRPr="0083011D">
        <w:t xml:space="preserve">U staveb vodovodních řadů a kanalizačních stok připraví </w:t>
      </w:r>
      <w:r>
        <w:t>Zhotovitel</w:t>
      </w:r>
      <w:r w:rsidRPr="0083011D">
        <w:t xml:space="preserve"> a při </w:t>
      </w:r>
      <w:r>
        <w:t>Přejímací</w:t>
      </w:r>
      <w:r w:rsidRPr="0083011D">
        <w:t xml:space="preserve">m řízení předloží </w:t>
      </w:r>
      <w:r>
        <w:t>Objednatel</w:t>
      </w:r>
      <w:r w:rsidRPr="0083011D">
        <w:t>i místo zastavovacího plánu dokumentaci skutečného provedení stavby</w:t>
      </w:r>
      <w:r>
        <w:t>. D</w:t>
      </w:r>
      <w:r w:rsidRPr="0083011D">
        <w:t>okumentac</w:t>
      </w:r>
      <w:r>
        <w:t>e</w:t>
      </w:r>
      <w:r w:rsidRPr="0083011D">
        <w:t xml:space="preserve"> skutečného provedení </w:t>
      </w:r>
      <w:r>
        <w:t>k</w:t>
      </w:r>
      <w:r w:rsidRPr="007A7C9C">
        <w:t>analizační</w:t>
      </w:r>
      <w:r>
        <w:t>ch staveb</w:t>
      </w:r>
      <w:r w:rsidR="0052177C">
        <w:t xml:space="preserve"> </w:t>
      </w:r>
      <w:r>
        <w:t>bude obsahovat</w:t>
      </w:r>
      <w:r w:rsidRPr="0083011D">
        <w:t>:</w:t>
      </w:r>
    </w:p>
    <w:p w:rsidR="00032B4F" w:rsidRDefault="00032B4F" w:rsidP="00271F5A">
      <w:pPr>
        <w:pStyle w:val="Tetrovesmlouvy"/>
      </w:pPr>
      <w:r w:rsidRPr="0083011D">
        <w:t xml:space="preserve">4x </w:t>
      </w:r>
      <w:r>
        <w:t>projektovou dokumentaci</w:t>
      </w:r>
      <w:r w:rsidRPr="0083011D">
        <w:t xml:space="preserve"> se zakreslením skutečného provedení v trvalém provedení</w:t>
      </w:r>
      <w:r>
        <w:t>;</w:t>
      </w:r>
    </w:p>
    <w:p w:rsidR="00032B4F" w:rsidRDefault="00032B4F" w:rsidP="00271F5A">
      <w:pPr>
        <w:pStyle w:val="Tetrovesmlouvy"/>
      </w:pPr>
      <w:r w:rsidRPr="0083011D">
        <w:t>definitivní geodetické zaměření prostorové polohy</w:t>
      </w:r>
      <w:r>
        <w:t>;</w:t>
      </w:r>
    </w:p>
    <w:p w:rsidR="00032B4F" w:rsidRDefault="00032B4F" w:rsidP="00271F5A">
      <w:pPr>
        <w:pStyle w:val="Tetrovesmlouvy"/>
      </w:pPr>
      <w:r w:rsidRPr="00723D8A">
        <w:t>doklad o předání geodetického zaměření na Ú</w:t>
      </w:r>
      <w:r>
        <w:t>tvar rozvoje hlavního města Prahy</w:t>
      </w:r>
      <w:r w:rsidRPr="00723D8A">
        <w:t xml:space="preserve">, </w:t>
      </w:r>
      <w:r>
        <w:t xml:space="preserve">PVK </w:t>
      </w:r>
      <w:r w:rsidRPr="00723D8A">
        <w:t>a Technickou správu komunikací hl. m. Prahy</w:t>
      </w:r>
      <w:r>
        <w:t>;</w:t>
      </w:r>
    </w:p>
    <w:p w:rsidR="00032B4F" w:rsidRDefault="00032B4F" w:rsidP="00271F5A">
      <w:pPr>
        <w:pStyle w:val="Tetrovesmlouvy"/>
      </w:pPr>
      <w:r w:rsidRPr="0083011D">
        <w:t>protokoly o provedení zkoušek těsnosti</w:t>
      </w:r>
      <w:r>
        <w:t>;</w:t>
      </w:r>
    </w:p>
    <w:p w:rsidR="00032B4F" w:rsidRDefault="00032B4F" w:rsidP="00271F5A">
      <w:pPr>
        <w:pStyle w:val="Tetrovesmlouvy"/>
      </w:pPr>
      <w:r w:rsidRPr="0083011D">
        <w:t xml:space="preserve">atesty použitého trubního </w:t>
      </w:r>
      <w:r>
        <w:t>Materiál</w:t>
      </w:r>
      <w:r w:rsidRPr="0083011D">
        <w:t>u, cihel a prefabrikátů</w:t>
      </w:r>
      <w:r>
        <w:t>;</w:t>
      </w:r>
    </w:p>
    <w:p w:rsidR="00032B4F" w:rsidRDefault="00032B4F" w:rsidP="00271F5A">
      <w:pPr>
        <w:pStyle w:val="Tetrovesmlouvy"/>
      </w:pPr>
      <w:r w:rsidRPr="0083011D">
        <w:t>atesty výztuže</w:t>
      </w:r>
      <w:r>
        <w:t>;</w:t>
      </w:r>
    </w:p>
    <w:p w:rsidR="00032B4F" w:rsidRDefault="00032B4F" w:rsidP="00271F5A">
      <w:pPr>
        <w:pStyle w:val="Tetrovesmlouvy"/>
      </w:pPr>
      <w:r w:rsidRPr="0083011D">
        <w:t>kontrolní zkoušky krychelných pevností konstrukčních betonů vč. vodotěsnosti</w:t>
      </w:r>
      <w:r>
        <w:t>;</w:t>
      </w:r>
    </w:p>
    <w:p w:rsidR="00032B4F" w:rsidRDefault="00032B4F" w:rsidP="00271F5A">
      <w:pPr>
        <w:pStyle w:val="Tetrovesmlouvy"/>
        <w:rPr>
          <w:rFonts w:ascii="Tahoma" w:hAnsi="Tahoma" w:cs="Tahoma"/>
        </w:rPr>
      </w:pPr>
      <w:r w:rsidRPr="0083011D">
        <w:t>doklad o předání skutečného zakreslení stávajících přípojek na oddělení přípojek na PVK</w:t>
      </w:r>
      <w:r>
        <w:t>;</w:t>
      </w:r>
    </w:p>
    <w:p w:rsidR="00032B4F" w:rsidRDefault="00032B4F" w:rsidP="00271F5A">
      <w:pPr>
        <w:pStyle w:val="Tetrovesmlouvy"/>
      </w:pPr>
      <w:r w:rsidRPr="0083011D">
        <w:t>doklad o prohlídce stok PVK</w:t>
      </w:r>
      <w:r>
        <w:t>;</w:t>
      </w:r>
    </w:p>
    <w:p w:rsidR="00032B4F" w:rsidRDefault="00032B4F" w:rsidP="00271F5A">
      <w:pPr>
        <w:pStyle w:val="Tetrovesmlouvy"/>
      </w:pPr>
      <w:r w:rsidRPr="00D776C6">
        <w:t>doklad o předání zákresu a vložkového plánu do oddělení technické dokumentace PVK</w:t>
      </w:r>
      <w:r>
        <w:t>;</w:t>
      </w:r>
    </w:p>
    <w:p w:rsidR="00032B4F" w:rsidRDefault="00032B4F" w:rsidP="00271F5A">
      <w:pPr>
        <w:pStyle w:val="Tetrovesmlouvy"/>
      </w:pPr>
      <w:r w:rsidRPr="00271F5A">
        <w:t>doklad o nakládání s odpady dle zákona o odpadech</w:t>
      </w:r>
      <w:r>
        <w:t>;</w:t>
      </w:r>
    </w:p>
    <w:p w:rsidR="00032B4F" w:rsidRDefault="00032B4F" w:rsidP="00271F5A">
      <w:pPr>
        <w:pStyle w:val="Tetrovesmlouvy"/>
      </w:pPr>
      <w:r w:rsidRPr="00D776C6">
        <w:t>výpisy ze stavebních deníků, záznamy o provedených kontrolách a změnách</w:t>
      </w:r>
      <w:r>
        <w:t>; a</w:t>
      </w:r>
    </w:p>
    <w:p w:rsidR="00032B4F" w:rsidRPr="00271F5A" w:rsidRDefault="00032B4F" w:rsidP="00271F5A">
      <w:pPr>
        <w:pStyle w:val="Tetrovesmlouvy"/>
      </w:pPr>
      <w:r w:rsidRPr="00271F5A">
        <w:t>protokol o zkouškách zhutnění.</w:t>
      </w:r>
    </w:p>
    <w:p w:rsidR="00032B4F" w:rsidRPr="0083011D" w:rsidRDefault="00032B4F" w:rsidP="00202B87">
      <w:pPr>
        <w:pStyle w:val="Seznamsodrkami"/>
        <w:numPr>
          <w:ilvl w:val="0"/>
          <w:numId w:val="0"/>
        </w:numPr>
        <w:spacing w:before="0" w:after="0"/>
        <w:ind w:left="1077"/>
        <w:rPr>
          <w:iCs/>
          <w:color w:val="auto"/>
        </w:rPr>
      </w:pPr>
    </w:p>
    <w:p w:rsidR="00032B4F" w:rsidRPr="00202B87" w:rsidRDefault="00032B4F" w:rsidP="00202B87">
      <w:pPr>
        <w:pStyle w:val="Druhrovesmlouvy"/>
        <w:ind w:left="567"/>
      </w:pPr>
      <w:r w:rsidRPr="00202B87">
        <w:t xml:space="preserve">Dokumentace skutečného provedení </w:t>
      </w:r>
      <w:r>
        <w:t>vodárenských</w:t>
      </w:r>
      <w:r w:rsidRPr="00202B87">
        <w:t xml:space="preserve"> staveb bude obsahovat:</w:t>
      </w:r>
    </w:p>
    <w:p w:rsidR="00032B4F" w:rsidRDefault="00032B4F" w:rsidP="00271F5A">
      <w:pPr>
        <w:pStyle w:val="Tetrovesmlouvy"/>
      </w:pPr>
      <w:r w:rsidRPr="0083011D">
        <w:t xml:space="preserve">4x </w:t>
      </w:r>
      <w:r>
        <w:t>projektovou dokumentaci</w:t>
      </w:r>
      <w:r w:rsidRPr="0083011D">
        <w:t xml:space="preserve"> se zakreslením skutečného provedení v trvalém provedení</w:t>
      </w:r>
      <w:r>
        <w:t>;</w:t>
      </w:r>
    </w:p>
    <w:p w:rsidR="00032B4F" w:rsidRDefault="00032B4F" w:rsidP="00271F5A">
      <w:pPr>
        <w:pStyle w:val="Tetrovesmlouvy"/>
      </w:pPr>
      <w:r w:rsidRPr="0083011D">
        <w:t>definitivní geodetické zaměření prostorové polohy</w:t>
      </w:r>
      <w:r>
        <w:t>;</w:t>
      </w:r>
    </w:p>
    <w:p w:rsidR="00032B4F" w:rsidRDefault="00032B4F" w:rsidP="00271F5A">
      <w:pPr>
        <w:pStyle w:val="Tetrovesmlouvy"/>
      </w:pPr>
      <w:r w:rsidRPr="0083011D">
        <w:t xml:space="preserve">doklad o předání geodetického zaměření na </w:t>
      </w:r>
      <w:r>
        <w:t>Útvar rozvoje hlavního města Prahy</w:t>
      </w:r>
      <w:r w:rsidRPr="0083011D">
        <w:t xml:space="preserve">, PVK a </w:t>
      </w:r>
      <w:r w:rsidRPr="0083011D">
        <w:rPr>
          <w:szCs w:val="21"/>
        </w:rPr>
        <w:t>Technická správa komunikací hl. m. Prahy</w:t>
      </w:r>
      <w:r>
        <w:rPr>
          <w:szCs w:val="21"/>
        </w:rPr>
        <w:t>;</w:t>
      </w:r>
    </w:p>
    <w:p w:rsidR="00032B4F" w:rsidRDefault="00032B4F" w:rsidP="00271F5A">
      <w:pPr>
        <w:pStyle w:val="Tetrovesmlouvy"/>
      </w:pPr>
      <w:r w:rsidRPr="0083011D">
        <w:t>protokoly o provedení tlakových zkoušek</w:t>
      </w:r>
      <w:r>
        <w:t>;</w:t>
      </w:r>
    </w:p>
    <w:p w:rsidR="00032B4F" w:rsidRDefault="00032B4F" w:rsidP="00271F5A">
      <w:pPr>
        <w:pStyle w:val="Tetrovesmlouvy"/>
      </w:pPr>
      <w:r w:rsidRPr="0083011D">
        <w:t>protokol provedení dezinfekce a chlorace potrubí</w:t>
      </w:r>
      <w:r>
        <w:t>;</w:t>
      </w:r>
    </w:p>
    <w:p w:rsidR="00032B4F" w:rsidRDefault="00032B4F" w:rsidP="00271F5A">
      <w:pPr>
        <w:pStyle w:val="Tetrovesmlouvy"/>
      </w:pPr>
      <w:r w:rsidRPr="0083011D">
        <w:lastRenderedPageBreak/>
        <w:t>výsledky rozborů vody</w:t>
      </w:r>
      <w:r>
        <w:t>;</w:t>
      </w:r>
    </w:p>
    <w:p w:rsidR="00032B4F" w:rsidRDefault="00032B4F" w:rsidP="00271F5A">
      <w:pPr>
        <w:pStyle w:val="Tetrovesmlouvy"/>
      </w:pPr>
      <w:r w:rsidRPr="0083011D">
        <w:t>kladečský plán vodovodu</w:t>
      </w:r>
      <w:r>
        <w:t>;</w:t>
      </w:r>
    </w:p>
    <w:p w:rsidR="00032B4F" w:rsidRDefault="00032B4F" w:rsidP="00271F5A">
      <w:pPr>
        <w:pStyle w:val="Tetrovesmlouvy"/>
      </w:pPr>
      <w:r w:rsidRPr="0083011D">
        <w:t>protokol o měření přetlaku vody na hydrantech</w:t>
      </w:r>
      <w:r>
        <w:t>;</w:t>
      </w:r>
    </w:p>
    <w:p w:rsidR="00032B4F" w:rsidRDefault="00032B4F" w:rsidP="00271F5A">
      <w:pPr>
        <w:pStyle w:val="Tetrovesmlouvy"/>
      </w:pPr>
      <w:r w:rsidRPr="0083011D">
        <w:t xml:space="preserve">atesty použitého trubního </w:t>
      </w:r>
      <w:r>
        <w:t>Materiál</w:t>
      </w:r>
      <w:r w:rsidRPr="0083011D">
        <w:t>u a armatur</w:t>
      </w:r>
      <w:r>
        <w:t>;</w:t>
      </w:r>
    </w:p>
    <w:p w:rsidR="00032B4F" w:rsidRDefault="00032B4F" w:rsidP="00271F5A">
      <w:pPr>
        <w:pStyle w:val="Tetrovesmlouvy"/>
      </w:pPr>
      <w:r w:rsidRPr="0083011D">
        <w:t>protokoly oddělení přípojek PVK o provedených tlakových zkouškách a prohlídkách</w:t>
      </w:r>
      <w:r>
        <w:t>;</w:t>
      </w:r>
    </w:p>
    <w:p w:rsidR="00032B4F" w:rsidRDefault="00032B4F" w:rsidP="00271F5A">
      <w:pPr>
        <w:pStyle w:val="Tetrovesmlouvy"/>
      </w:pPr>
      <w:r w:rsidRPr="0083011D">
        <w:t>doklad o předání skutečného zakreslení stávajících vodovodních přípojek na oddělení přípojek PVK</w:t>
      </w:r>
      <w:r>
        <w:t>;</w:t>
      </w:r>
    </w:p>
    <w:p w:rsidR="00032B4F" w:rsidRDefault="00032B4F" w:rsidP="00271F5A">
      <w:pPr>
        <w:pStyle w:val="Tetrovesmlouvy"/>
      </w:pPr>
      <w:r w:rsidRPr="0083011D">
        <w:t>doklad o předání skutečného zaměření a kladečského plánu PVK</w:t>
      </w:r>
      <w:r>
        <w:t>;</w:t>
      </w:r>
    </w:p>
    <w:p w:rsidR="00032B4F" w:rsidRDefault="00032B4F" w:rsidP="00271F5A">
      <w:pPr>
        <w:pStyle w:val="Tetrovesmlouvy"/>
      </w:pPr>
      <w:r w:rsidRPr="0083011D">
        <w:t>doklad o nakládání s odpady dle zákona o odpadech</w:t>
      </w:r>
      <w:r>
        <w:t>;</w:t>
      </w:r>
    </w:p>
    <w:p w:rsidR="00032B4F" w:rsidRDefault="00032B4F" w:rsidP="00271F5A">
      <w:pPr>
        <w:pStyle w:val="Tetrovesmlouvy"/>
      </w:pPr>
      <w:r w:rsidRPr="0083011D">
        <w:t>výpisy ze stavebních deníků záznamů o provedených kontrolách a změnách</w:t>
      </w:r>
      <w:r>
        <w:t>; a</w:t>
      </w:r>
    </w:p>
    <w:p w:rsidR="00032B4F" w:rsidRDefault="00032B4F" w:rsidP="00271F5A">
      <w:pPr>
        <w:pStyle w:val="Tetrovesmlouvy"/>
      </w:pPr>
      <w:r w:rsidRPr="0083011D">
        <w:t>protokol o zkouškách zhutnění.</w:t>
      </w:r>
    </w:p>
    <w:p w:rsidR="00032B4F" w:rsidRPr="0083011D" w:rsidRDefault="00032B4F" w:rsidP="00202B87">
      <w:pPr>
        <w:pStyle w:val="Druhrovesmlouvy"/>
        <w:ind w:left="567"/>
      </w:pPr>
      <w:r w:rsidRPr="0083011D">
        <w:t xml:space="preserve">Oproti dosavadním zvyklostem se vyžaduje uvádět ve vložkových plánech kanalizačních staveb a v kladečských plánech vodárenských staveb přesný popis použitého </w:t>
      </w:r>
      <w:r>
        <w:t>Materiál</w:t>
      </w:r>
      <w:r w:rsidRPr="0083011D">
        <w:t>u, shodný s popisem provedeným výrobcem na dodaných troubách, tvarovkách a armaturách.</w:t>
      </w:r>
    </w:p>
    <w:p w:rsidR="00032B4F" w:rsidRPr="00202B87" w:rsidRDefault="00032B4F" w:rsidP="00202B87">
      <w:pPr>
        <w:pStyle w:val="Druhrovesmlouvy"/>
        <w:ind w:left="567"/>
      </w:pPr>
      <w:r w:rsidRPr="00202B87">
        <w:t xml:space="preserve">Dokumentace skutečného provedení </w:t>
      </w:r>
      <w:r>
        <w:t>jiných</w:t>
      </w:r>
      <w:r w:rsidRPr="00202B87">
        <w:t xml:space="preserve"> staveb bude obsahovat:</w:t>
      </w:r>
    </w:p>
    <w:p w:rsidR="00032B4F" w:rsidRDefault="00032B4F" w:rsidP="00271F5A">
      <w:pPr>
        <w:pStyle w:val="Tetrovesmlouvy"/>
      </w:pPr>
      <w:r w:rsidRPr="00202B87">
        <w:t>zastavovací plán, popř. situační plán a projektová dokumentace, kterou dostal</w:t>
      </w:r>
      <w:r>
        <w:t xml:space="preserve"> Zhotovitel</w:t>
      </w:r>
      <w:r w:rsidRPr="00202B87">
        <w:t xml:space="preserve"> od </w:t>
      </w:r>
      <w:r>
        <w:t>Objednatel</w:t>
      </w:r>
      <w:r w:rsidRPr="00202B87">
        <w:t xml:space="preserve">e, popř., která je součástí jeho dodávky, se zakreslením změn podle skutečného stavu. Pokud v průběhu prací došlo k podstatným změnám v zapojení elektrotechnických, ovládacích, signalizačních nebo jiných zařízení, u kterých by se zakreslením skutečného stavu do předané projektové dokumentace stala tato nepřehlednou nebo nejasnou, je </w:t>
      </w:r>
      <w:r>
        <w:t>Zhotovitel</w:t>
      </w:r>
      <w:r w:rsidRPr="00202B87">
        <w:t xml:space="preserve"> povinen předat </w:t>
      </w:r>
      <w:r>
        <w:t>Objednatel</w:t>
      </w:r>
      <w:r w:rsidRPr="00202B87">
        <w:t xml:space="preserve">i nově, dle skutečného provedení zpracovanou dokumentaci. Pokud byla </w:t>
      </w:r>
      <w:r>
        <w:t>Zhotovitel</w:t>
      </w:r>
      <w:r w:rsidRPr="00202B87">
        <w:t>i předána projektová dokumentace i v digitální podobě, bude dokumentace skutečného provedení odevzdána také digitálně</w:t>
      </w:r>
      <w:r>
        <w:t>;</w:t>
      </w:r>
    </w:p>
    <w:p w:rsidR="00032B4F" w:rsidRDefault="00032B4F" w:rsidP="00271F5A">
      <w:pPr>
        <w:pStyle w:val="Tetrovesmlouvy"/>
      </w:pPr>
      <w:r w:rsidRPr="00202B87">
        <w:t>seznamy strojů a zařízení, které jsou součástí odevzdané dodávky, jejich průvodní technickou dokumentaci</w:t>
      </w:r>
      <w:r>
        <w:t>;</w:t>
      </w:r>
    </w:p>
    <w:p w:rsidR="00032B4F" w:rsidRDefault="00032B4F" w:rsidP="00271F5A">
      <w:pPr>
        <w:pStyle w:val="Tetrovesmlouvy"/>
      </w:pPr>
      <w:r w:rsidRPr="00202B87">
        <w:t>prohlášení o shodě ve smyslu § 13 zákona č. 22/1997 Sb. o technických požadavcích na výrobky</w:t>
      </w:r>
      <w:r>
        <w:t>;</w:t>
      </w:r>
    </w:p>
    <w:p w:rsidR="00032B4F" w:rsidRDefault="00032B4F" w:rsidP="00271F5A">
      <w:pPr>
        <w:pStyle w:val="Tetrovesmlouvy"/>
      </w:pPr>
      <w:r w:rsidRPr="00202B87">
        <w:t xml:space="preserve">zápisy o provedených zkouškách a osvědčení použitých </w:t>
      </w:r>
      <w:r>
        <w:t>Materiál</w:t>
      </w:r>
      <w:r w:rsidRPr="00202B87">
        <w:t>ů</w:t>
      </w:r>
      <w:r>
        <w:t>;</w:t>
      </w:r>
    </w:p>
    <w:p w:rsidR="00032B4F" w:rsidRDefault="00032B4F" w:rsidP="00271F5A">
      <w:pPr>
        <w:pStyle w:val="Tetrovesmlouvy"/>
      </w:pPr>
      <w:r w:rsidRPr="00202B87">
        <w:t>zápisy o prověření prací a konstrukcí zakrytých v průběhu prací</w:t>
      </w:r>
      <w:r>
        <w:t>;</w:t>
      </w:r>
    </w:p>
    <w:p w:rsidR="00032B4F" w:rsidRDefault="00032B4F" w:rsidP="00271F5A">
      <w:pPr>
        <w:pStyle w:val="Tetrovesmlouvy"/>
      </w:pPr>
      <w:r w:rsidRPr="00202B87">
        <w:t xml:space="preserve">zápisy o individuálním a/nebo komplexním vyzkoušení </w:t>
      </w:r>
      <w:r>
        <w:t>D</w:t>
      </w:r>
      <w:r w:rsidRPr="00202B87">
        <w:t>íla</w:t>
      </w:r>
      <w:r>
        <w:t>;</w:t>
      </w:r>
    </w:p>
    <w:p w:rsidR="00032B4F" w:rsidRDefault="00032B4F" w:rsidP="00271F5A">
      <w:pPr>
        <w:pStyle w:val="Tetrovesmlouvy"/>
      </w:pPr>
      <w:r w:rsidRPr="00202B87">
        <w:t xml:space="preserve">výsledky specifických zkoušek dle charakteru </w:t>
      </w:r>
      <w:r>
        <w:t>D</w:t>
      </w:r>
      <w:r w:rsidRPr="00202B87">
        <w:t>íla</w:t>
      </w:r>
      <w:r>
        <w:t>;</w:t>
      </w:r>
    </w:p>
    <w:p w:rsidR="00032B4F" w:rsidRDefault="00032B4F" w:rsidP="00271F5A">
      <w:pPr>
        <w:pStyle w:val="Tetrovesmlouvy"/>
      </w:pPr>
      <w:r>
        <w:t>stavební/montážní</w:t>
      </w:r>
      <w:r w:rsidRPr="00202B87">
        <w:t xml:space="preserve"> deníky</w:t>
      </w:r>
      <w:r>
        <w:t>;</w:t>
      </w:r>
    </w:p>
    <w:p w:rsidR="00032B4F" w:rsidRDefault="00032B4F" w:rsidP="00271F5A">
      <w:pPr>
        <w:pStyle w:val="Tetrovesmlouvy"/>
      </w:pPr>
      <w:r w:rsidRPr="00202B87">
        <w:t>návrh provozního řádu</w:t>
      </w:r>
      <w:r>
        <w:t>;</w:t>
      </w:r>
    </w:p>
    <w:p w:rsidR="00032B4F" w:rsidRDefault="00032B4F" w:rsidP="00271F5A">
      <w:pPr>
        <w:pStyle w:val="Tetrovesmlouvy"/>
      </w:pPr>
      <w:r w:rsidRPr="00202B87">
        <w:lastRenderedPageBreak/>
        <w:t xml:space="preserve">licence </w:t>
      </w:r>
      <w:r>
        <w:t>software;</w:t>
      </w:r>
    </w:p>
    <w:p w:rsidR="00032B4F" w:rsidRDefault="00032B4F" w:rsidP="00271F5A">
      <w:pPr>
        <w:pStyle w:val="Tetrovesmlouvy"/>
      </w:pPr>
      <w:r w:rsidRPr="00202B87">
        <w:t>revizní zprávy elektrických zařízení, záznamy o kusových zkouškách rozv</w:t>
      </w:r>
      <w:r>
        <w:t>a</w:t>
      </w:r>
      <w:r w:rsidRPr="00202B87">
        <w:t>děčů apod.</w:t>
      </w:r>
      <w:r>
        <w:t>;</w:t>
      </w:r>
    </w:p>
    <w:p w:rsidR="00032B4F" w:rsidRDefault="00032B4F" w:rsidP="00271F5A">
      <w:pPr>
        <w:pStyle w:val="Tetrovesmlouvy"/>
      </w:pPr>
      <w:r w:rsidRPr="00202B87">
        <w:t>doklady o nakládání s odpady dle zákona o odpadech a podmínkách uvedeným ve smlouvě</w:t>
      </w:r>
      <w:r>
        <w:t>;</w:t>
      </w:r>
    </w:p>
    <w:p w:rsidR="00032B4F" w:rsidRDefault="00032B4F" w:rsidP="00271F5A">
      <w:pPr>
        <w:pStyle w:val="Tetrovesmlouvy"/>
      </w:pPr>
      <w:r w:rsidRPr="0083011D">
        <w:t>protokol o provedení dezinfekce a chlorace potrubí, pokud je zařízení ve styku s pitnou vodou</w:t>
      </w:r>
      <w:r>
        <w:t>;</w:t>
      </w:r>
    </w:p>
    <w:p w:rsidR="00032B4F" w:rsidRDefault="00032B4F" w:rsidP="00271F5A">
      <w:pPr>
        <w:pStyle w:val="Tetrovesmlouvy"/>
      </w:pPr>
      <w:r w:rsidRPr="00202B87">
        <w:t>výsledky rozborů vody, pokud je zařízení ve styku s pitnou vodou (před uvedením do provozu)</w:t>
      </w:r>
      <w:r>
        <w:t>;</w:t>
      </w:r>
    </w:p>
    <w:p w:rsidR="00032B4F" w:rsidRDefault="00032B4F" w:rsidP="00271F5A">
      <w:pPr>
        <w:pStyle w:val="Tetrovesmlouvy"/>
      </w:pPr>
      <w:r w:rsidRPr="00202B87">
        <w:t>atesty nátěrových hmot (pro styk s pitnou vodou)</w:t>
      </w:r>
      <w:r>
        <w:t>;</w:t>
      </w:r>
    </w:p>
    <w:p w:rsidR="00032B4F" w:rsidRDefault="00032B4F" w:rsidP="00271F5A">
      <w:pPr>
        <w:pStyle w:val="Tetrovesmlouvy"/>
      </w:pPr>
      <w:r w:rsidRPr="00202B87">
        <w:t>doklad o prokázání výnosu zlikvidovaného zařízení</w:t>
      </w:r>
      <w:r>
        <w:t>; a</w:t>
      </w:r>
    </w:p>
    <w:p w:rsidR="00032B4F" w:rsidRDefault="00032B4F" w:rsidP="00271F5A">
      <w:pPr>
        <w:pStyle w:val="Tetrovesmlouvy"/>
      </w:pPr>
      <w:r w:rsidRPr="00202B87">
        <w:t xml:space="preserve">doklad o uhrazení práv z patentů a licencí (pokud má </w:t>
      </w:r>
      <w:r>
        <w:t>Zhotovitel</w:t>
      </w:r>
      <w:r w:rsidRPr="00202B87">
        <w:t xml:space="preserve"> povinnost je hradit dle právních předpisů)</w:t>
      </w:r>
      <w:r>
        <w:t>.</w:t>
      </w:r>
    </w:p>
    <w:p w:rsidR="00032B4F" w:rsidRPr="00202B87" w:rsidRDefault="00032B4F" w:rsidP="00202B87">
      <w:pPr>
        <w:pStyle w:val="Druhrovesmlouvy"/>
        <w:ind w:left="567"/>
      </w:pPr>
      <w:r w:rsidRPr="00202B87">
        <w:t>Při geodetických a zeměměřičských pracích budou používány závazné geodetické referenční systémy, kterými jsou:</w:t>
      </w:r>
    </w:p>
    <w:p w:rsidR="00032B4F" w:rsidRDefault="00032B4F" w:rsidP="00271F5A">
      <w:pPr>
        <w:pStyle w:val="Tetrovesmlouvy"/>
      </w:pPr>
      <w:r w:rsidRPr="00202B87">
        <w:t>souřadnicový systém Jednotné trigonometrické sítě katastrální (závazná zkratka „S-JTSK“)</w:t>
      </w:r>
      <w:r>
        <w:t>; a</w:t>
      </w:r>
    </w:p>
    <w:p w:rsidR="00032B4F" w:rsidRDefault="00032B4F" w:rsidP="00271F5A">
      <w:pPr>
        <w:pStyle w:val="Tetrovesmlouvy"/>
      </w:pPr>
      <w:r w:rsidRPr="00202B87">
        <w:t>výškový systém baltský – po vyrovnání (závazná zkratka „</w:t>
      </w:r>
      <w:proofErr w:type="spellStart"/>
      <w:r w:rsidRPr="00202B87">
        <w:t>Bpv</w:t>
      </w:r>
      <w:proofErr w:type="spellEnd"/>
      <w:r w:rsidRPr="00202B87">
        <w:t>“)</w:t>
      </w:r>
      <w:r>
        <w:t>.</w:t>
      </w:r>
    </w:p>
    <w:p w:rsidR="00032B4F" w:rsidRDefault="00032B4F" w:rsidP="00202B87">
      <w:pPr>
        <w:pStyle w:val="Druhrovesmlouvy"/>
        <w:ind w:left="567"/>
      </w:pPr>
      <w:r w:rsidRPr="0083011D">
        <w:t xml:space="preserve">Jsou-li některé části dokladů, které je povinen připravit </w:t>
      </w:r>
      <w:r>
        <w:t>Zhotovitel</w:t>
      </w:r>
      <w:r w:rsidRPr="0083011D">
        <w:t>, rozsáhlé nebo složité, vypracuje k nim přehledy nebo vyhodnocení.</w:t>
      </w:r>
    </w:p>
    <w:p w:rsidR="00032B4F" w:rsidRPr="0083011D" w:rsidRDefault="00032B4F" w:rsidP="00FC52EE">
      <w:pPr>
        <w:pStyle w:val="PrvnrovesmlouvyNadpis"/>
      </w:pPr>
      <w:bookmarkStart w:id="51" w:name="_Toc333405997"/>
      <w:bookmarkStart w:id="52" w:name="_Toc333840979"/>
      <w:r>
        <w:t xml:space="preserve">Dokončení zbývajících prací a odstranění </w:t>
      </w:r>
      <w:bookmarkEnd w:id="51"/>
      <w:r>
        <w:t>vad</w:t>
      </w:r>
      <w:bookmarkEnd w:id="52"/>
    </w:p>
    <w:p w:rsidR="00032B4F" w:rsidRPr="00E807A5" w:rsidRDefault="00032B4F" w:rsidP="00E807A5">
      <w:pPr>
        <w:pStyle w:val="Druhrovesmlouvy"/>
        <w:ind w:left="567"/>
      </w:pPr>
      <w:r w:rsidRPr="00E807A5">
        <w:t xml:space="preserve">Aby </w:t>
      </w:r>
      <w:r>
        <w:t>Dílo</w:t>
      </w:r>
      <w:r w:rsidRPr="00E807A5">
        <w:t xml:space="preserve"> i každá z </w:t>
      </w:r>
      <w:r>
        <w:t>č</w:t>
      </w:r>
      <w:r w:rsidRPr="00E807A5">
        <w:t xml:space="preserve">ástí </w:t>
      </w:r>
      <w:r>
        <w:t>D</w:t>
      </w:r>
      <w:r w:rsidRPr="00E807A5">
        <w:t xml:space="preserve">íla byly k datu, kdy vyprší příslušná </w:t>
      </w:r>
      <w:r>
        <w:t>z</w:t>
      </w:r>
      <w:r w:rsidRPr="00E807A5">
        <w:t xml:space="preserve">áruční doba nebo co nejdříve poté ve stavu vyžadovaném Smlouvou o </w:t>
      </w:r>
      <w:r>
        <w:t>Dílo</w:t>
      </w:r>
      <w:r w:rsidRPr="00E807A5">
        <w:t xml:space="preserve"> (s výjimkou přirozeného opotřebení), </w:t>
      </w:r>
      <w:r>
        <w:t>Zhotovitel</w:t>
      </w:r>
      <w:r w:rsidRPr="00E807A5">
        <w:t>:</w:t>
      </w:r>
    </w:p>
    <w:p w:rsidR="00032B4F" w:rsidRDefault="00032B4F" w:rsidP="00271F5A">
      <w:pPr>
        <w:pStyle w:val="Tetrovesmlouvy"/>
      </w:pPr>
      <w:r w:rsidRPr="00E807A5">
        <w:t>dokončí veškeré práce, které jsou k datu uvedenému v Protokolu o</w:t>
      </w:r>
      <w:r>
        <w:t xml:space="preserve"> předání a</w:t>
      </w:r>
      <w:r w:rsidRPr="00E807A5">
        <w:t xml:space="preserve"> převzetí </w:t>
      </w:r>
      <w:r>
        <w:t>D</w:t>
      </w:r>
      <w:r w:rsidRPr="00E807A5">
        <w:t xml:space="preserve">íla nedokončeny, a to v přiměřené lhůtě stanovené pokynem </w:t>
      </w:r>
      <w:r>
        <w:t>Objednatel</w:t>
      </w:r>
      <w:r w:rsidRPr="00E807A5">
        <w:t>e</w:t>
      </w:r>
      <w:r>
        <w:t>;</w:t>
      </w:r>
      <w:r w:rsidRPr="00E807A5">
        <w:t xml:space="preserve"> a</w:t>
      </w:r>
    </w:p>
    <w:p w:rsidR="00032B4F" w:rsidRDefault="00032B4F">
      <w:pPr>
        <w:pStyle w:val="Tetrovesmlouvy"/>
      </w:pPr>
      <w:r w:rsidRPr="00E807A5">
        <w:t xml:space="preserve">provede veškeré práce potřebné k odstranění vad nebo škod, které byly případně před datem nebo k datu vypršení </w:t>
      </w:r>
      <w:r>
        <w:t>z</w:t>
      </w:r>
      <w:r w:rsidRPr="00E807A5">
        <w:t xml:space="preserve">áruční doby na </w:t>
      </w:r>
      <w:r>
        <w:t>Dílo</w:t>
      </w:r>
      <w:r w:rsidRPr="00E807A5">
        <w:t xml:space="preserve"> nebo </w:t>
      </w:r>
      <w:r>
        <w:t>č</w:t>
      </w:r>
      <w:r w:rsidRPr="00E807A5">
        <w:t xml:space="preserve">ást </w:t>
      </w:r>
      <w:r>
        <w:t>D</w:t>
      </w:r>
      <w:r w:rsidRPr="00E807A5">
        <w:t xml:space="preserve">íla (podle okolností) oznámeny </w:t>
      </w:r>
      <w:r>
        <w:t>Objednatel</w:t>
      </w:r>
      <w:r w:rsidRPr="00E807A5">
        <w:t>em (nebo v jeho zastoupení).</w:t>
      </w:r>
    </w:p>
    <w:p w:rsidR="00032B4F" w:rsidRPr="00E807A5" w:rsidRDefault="00032B4F" w:rsidP="00E807A5">
      <w:pPr>
        <w:pStyle w:val="Druhrovesmlouvy"/>
        <w:ind w:left="567"/>
      </w:pPr>
      <w:r w:rsidRPr="00E807A5">
        <w:t xml:space="preserve">Jestliže se objeví vada </w:t>
      </w:r>
      <w:r>
        <w:t xml:space="preserve">Díla </w:t>
      </w:r>
      <w:r w:rsidRPr="00E807A5">
        <w:t>nebo dojde k</w:t>
      </w:r>
      <w:r>
        <w:t> </w:t>
      </w:r>
      <w:r w:rsidRPr="00E807A5">
        <w:t>poškození</w:t>
      </w:r>
      <w:r>
        <w:t xml:space="preserve"> Díla</w:t>
      </w:r>
      <w:r w:rsidRPr="00E807A5">
        <w:t xml:space="preserve">, bude to </w:t>
      </w:r>
      <w:r>
        <w:t>Zhotovitel</w:t>
      </w:r>
      <w:r w:rsidRPr="00E807A5">
        <w:t xml:space="preserve">i oznámeno </w:t>
      </w:r>
      <w:r>
        <w:t>Objednatel</w:t>
      </w:r>
      <w:r w:rsidRPr="00E807A5">
        <w:t>em (nebo v jeho zastoupení).</w:t>
      </w:r>
    </w:p>
    <w:p w:rsidR="00032B4F" w:rsidRPr="00E807A5" w:rsidRDefault="00032B4F" w:rsidP="00E807A5">
      <w:pPr>
        <w:pStyle w:val="Druhrovesmlouvy"/>
        <w:ind w:left="567"/>
      </w:pPr>
      <w:r w:rsidRPr="00E807A5">
        <w:t xml:space="preserve">Veškeré práce potřebné k odstranění vad </w:t>
      </w:r>
      <w:r>
        <w:t xml:space="preserve">Díla </w:t>
      </w:r>
      <w:r w:rsidRPr="00E807A5">
        <w:t>nebo škod</w:t>
      </w:r>
      <w:r>
        <w:t xml:space="preserve"> na Díle</w:t>
      </w:r>
      <w:r w:rsidRPr="00E807A5">
        <w:t xml:space="preserve"> budou provedeny na náklady a riziko </w:t>
      </w:r>
      <w:r>
        <w:t>Zhotovitel</w:t>
      </w:r>
      <w:r w:rsidRPr="00E807A5">
        <w:t>e, jestliže a do té míry, do jaké lze dané práce přičíst:</w:t>
      </w:r>
    </w:p>
    <w:p w:rsidR="00032B4F" w:rsidRDefault="00032B4F">
      <w:pPr>
        <w:pStyle w:val="Tetrovesmlouvy"/>
      </w:pPr>
      <w:r w:rsidRPr="00E807A5">
        <w:t>Technologick</w:t>
      </w:r>
      <w:r>
        <w:t>ý</w:t>
      </w:r>
      <w:r w:rsidRPr="00E807A5">
        <w:t xml:space="preserve">m zařízením, </w:t>
      </w:r>
      <w:r>
        <w:t>Materiál</w:t>
      </w:r>
      <w:r w:rsidRPr="00E807A5">
        <w:t xml:space="preserve">ům nebo odbornému provedení, které nejsou v souladu se Smlouvou o </w:t>
      </w:r>
      <w:r>
        <w:t>Dílo;</w:t>
      </w:r>
    </w:p>
    <w:p w:rsidR="00032B4F" w:rsidRDefault="00032B4F">
      <w:pPr>
        <w:pStyle w:val="Tetrovesmlouvy"/>
      </w:pPr>
      <w:r w:rsidRPr="00E807A5">
        <w:lastRenderedPageBreak/>
        <w:t xml:space="preserve">nesprávnému provozování nebo údržbě, kterou lze připsat záležitostem, za něž nese odpovědnost </w:t>
      </w:r>
      <w:r>
        <w:t>Zhotovitel;</w:t>
      </w:r>
      <w:r w:rsidRPr="00E807A5">
        <w:t xml:space="preserve"> nebo</w:t>
      </w:r>
    </w:p>
    <w:p w:rsidR="00032B4F" w:rsidRDefault="00032B4F">
      <w:pPr>
        <w:pStyle w:val="Tetrovesmlouvy"/>
      </w:pPr>
      <w:r w:rsidRPr="00E807A5">
        <w:t xml:space="preserve">tomu, že </w:t>
      </w:r>
      <w:r>
        <w:t>Zhotovitel</w:t>
      </w:r>
      <w:r w:rsidRPr="00E807A5">
        <w:t xml:space="preserve"> nesplnil jinou svou povinnost.</w:t>
      </w:r>
    </w:p>
    <w:p w:rsidR="00032B4F" w:rsidRPr="00E807A5" w:rsidRDefault="00032B4F" w:rsidP="00E807A5">
      <w:pPr>
        <w:pStyle w:val="Druhrovesmlouvy"/>
        <w:ind w:left="567"/>
      </w:pPr>
      <w:r>
        <w:t>Objednatel</w:t>
      </w:r>
      <w:r w:rsidRPr="00E807A5">
        <w:t xml:space="preserve"> má v případě, že a v míře, do níž </w:t>
      </w:r>
      <w:r>
        <w:t>Dílo</w:t>
      </w:r>
      <w:r w:rsidRPr="00E807A5">
        <w:t xml:space="preserve">, </w:t>
      </w:r>
      <w:r>
        <w:t>č</w:t>
      </w:r>
      <w:r w:rsidRPr="00E807A5">
        <w:t xml:space="preserve">ást </w:t>
      </w:r>
      <w:r>
        <w:t>D</w:t>
      </w:r>
      <w:r w:rsidRPr="00E807A5">
        <w:t xml:space="preserve">íla nebo významná položka Technologického zařízení (podle okolností a po převzetí) nemohou být užívány k účelům, pro něž byly zamýšleny, z důvodů vadnosti či poškození, nárok na prodloužení </w:t>
      </w:r>
      <w:r>
        <w:t>z</w:t>
      </w:r>
      <w:r w:rsidRPr="00E807A5">
        <w:t xml:space="preserve">áruční lhůty na </w:t>
      </w:r>
      <w:r>
        <w:t>Dílo</w:t>
      </w:r>
      <w:r w:rsidRPr="00E807A5">
        <w:t xml:space="preserve"> nebo </w:t>
      </w:r>
      <w:r>
        <w:t>č</w:t>
      </w:r>
      <w:r w:rsidRPr="00E807A5">
        <w:t xml:space="preserve">ást </w:t>
      </w:r>
      <w:r>
        <w:t>D</w:t>
      </w:r>
      <w:r w:rsidRPr="00E807A5">
        <w:t>íla. Záruční doba však nemůže být prodloužena o více než dva roky.</w:t>
      </w:r>
    </w:p>
    <w:p w:rsidR="00032B4F" w:rsidRPr="00E807A5" w:rsidRDefault="00032B4F" w:rsidP="00E807A5">
      <w:pPr>
        <w:pStyle w:val="Druhrovesmlouvy"/>
        <w:ind w:left="567"/>
      </w:pPr>
      <w:r w:rsidRPr="00E807A5">
        <w:t xml:space="preserve">Jestliže dodávka a/nebo montáž Technologických zařízení a/nebo </w:t>
      </w:r>
      <w:r>
        <w:t>Materiál</w:t>
      </w:r>
      <w:r w:rsidRPr="00E807A5">
        <w:t xml:space="preserve">ů byla přerušena, pak se na vady či poškození, k nimž dojde více než dva roky poté, co by jinak vypršela </w:t>
      </w:r>
      <w:r>
        <w:t>z</w:t>
      </w:r>
      <w:r w:rsidRPr="00E807A5">
        <w:t xml:space="preserve">áruční doba na Technologická zařízení a/nebo </w:t>
      </w:r>
      <w:r>
        <w:t>Materiál</w:t>
      </w:r>
      <w:r w:rsidRPr="00E807A5">
        <w:t xml:space="preserve">y, ustanovení tohoto </w:t>
      </w:r>
      <w:r w:rsidR="000A777B">
        <w:t>článku</w:t>
      </w:r>
      <w:r w:rsidR="000A777B" w:rsidRPr="00E807A5">
        <w:t xml:space="preserve"> </w:t>
      </w:r>
      <w:r w:rsidRPr="00E807A5">
        <w:t xml:space="preserve">o povinnostech </w:t>
      </w:r>
      <w:r>
        <w:t>Zhotovitel</w:t>
      </w:r>
      <w:r w:rsidRPr="00E807A5">
        <w:t>e nevztahují.</w:t>
      </w:r>
    </w:p>
    <w:p w:rsidR="00032B4F" w:rsidRPr="00E807A5" w:rsidRDefault="00032B4F" w:rsidP="00E807A5">
      <w:pPr>
        <w:pStyle w:val="Druhrovesmlouvy"/>
        <w:ind w:left="567"/>
      </w:pPr>
      <w:r w:rsidRPr="00E807A5">
        <w:t xml:space="preserve">Jestliže </w:t>
      </w:r>
      <w:r>
        <w:t>Zhotovitel</w:t>
      </w:r>
      <w:r w:rsidRPr="00E807A5">
        <w:t xml:space="preserve"> v přiměřené lhůtě neodstraní vadu nebo poškození</w:t>
      </w:r>
      <w:r>
        <w:t xml:space="preserve"> Díla</w:t>
      </w:r>
      <w:r w:rsidRPr="00E807A5">
        <w:t xml:space="preserve">, může být </w:t>
      </w:r>
      <w:r>
        <w:t>Objednatel</w:t>
      </w:r>
      <w:r w:rsidRPr="00E807A5">
        <w:t xml:space="preserve">em (nebo v jeho zastoupení) stanoven termín, v němž nebo do nějž je třeba vadu nebo poškození odstranit. </w:t>
      </w:r>
      <w:r>
        <w:t>Zhotovitel</w:t>
      </w:r>
      <w:r w:rsidRPr="00E807A5">
        <w:t>i bude tento termín přiměřeně v předstihu oznámen pokynem.</w:t>
      </w:r>
    </w:p>
    <w:p w:rsidR="00032B4F" w:rsidRPr="00E807A5" w:rsidRDefault="00032B4F" w:rsidP="00E807A5">
      <w:pPr>
        <w:pStyle w:val="Druhrovesmlouvy"/>
        <w:ind w:left="567"/>
      </w:pPr>
      <w:r w:rsidRPr="00E807A5">
        <w:t xml:space="preserve">Pokud </w:t>
      </w:r>
      <w:r>
        <w:t>Zhotovitel</w:t>
      </w:r>
      <w:r w:rsidRPr="00E807A5">
        <w:t xml:space="preserve"> do tohoto oznámeného termínu vadu nebo poškození </w:t>
      </w:r>
      <w:r>
        <w:t xml:space="preserve">Díla </w:t>
      </w:r>
      <w:r w:rsidRPr="00E807A5">
        <w:t xml:space="preserve">neodstraní a tyto opravné práce měly přitom být provedeny na náklady </w:t>
      </w:r>
      <w:r>
        <w:t>Zhotovitel</w:t>
      </w:r>
      <w:r w:rsidRPr="00E807A5">
        <w:t xml:space="preserve">e, </w:t>
      </w:r>
      <w:r>
        <w:t>Objednatel</w:t>
      </w:r>
      <w:r w:rsidRPr="00E807A5">
        <w:t xml:space="preserve"> může (podle vlastní volby</w:t>
      </w:r>
      <w:r w:rsidR="000A777B">
        <w:t>)</w:t>
      </w:r>
      <w:r w:rsidRPr="00E807A5">
        <w:t>:</w:t>
      </w:r>
    </w:p>
    <w:p w:rsidR="00032B4F" w:rsidRDefault="00032B4F">
      <w:pPr>
        <w:pStyle w:val="Tetrovesmlouvy"/>
      </w:pPr>
      <w:r w:rsidRPr="00E807A5">
        <w:t xml:space="preserve">provést tyto práce odpovídajícím způsobem a na náklady </w:t>
      </w:r>
      <w:r>
        <w:t>Zhotovitel</w:t>
      </w:r>
      <w:r w:rsidRPr="00E807A5">
        <w:t xml:space="preserve">e sám nebo prostřednictvím jiných osob, ovšem </w:t>
      </w:r>
      <w:r>
        <w:t>Zhotovitel</w:t>
      </w:r>
      <w:r w:rsidRPr="00E807A5">
        <w:t xml:space="preserve"> za tyto práce neponese žádnou odpovědnost</w:t>
      </w:r>
      <w:r w:rsidR="0052177C">
        <w:t xml:space="preserve"> </w:t>
      </w:r>
      <w:r w:rsidRPr="00E807A5">
        <w:t>a</w:t>
      </w:r>
      <w:r w:rsidR="0052177C">
        <w:t xml:space="preserve"> </w:t>
      </w:r>
      <w:r>
        <w:t>Zhotovitel</w:t>
      </w:r>
      <w:r w:rsidRPr="00E807A5">
        <w:t xml:space="preserve"> uhradí </w:t>
      </w:r>
      <w:r>
        <w:t>Objednatel</w:t>
      </w:r>
      <w:r w:rsidRPr="00E807A5">
        <w:t xml:space="preserve">i náklady, které </w:t>
      </w:r>
      <w:r>
        <w:t>Objednatel</w:t>
      </w:r>
      <w:r w:rsidRPr="00E807A5">
        <w:t xml:space="preserve"> odůvodněně vynaložil na to, aby vadu nebo poškození odstranil;</w:t>
      </w:r>
    </w:p>
    <w:p w:rsidR="00032B4F" w:rsidRDefault="00032B4F">
      <w:pPr>
        <w:pStyle w:val="Tetrovesmlouvy"/>
      </w:pPr>
      <w:r w:rsidRPr="00E807A5">
        <w:t xml:space="preserve">odsouhlasit přiměřené snížení Ceny </w:t>
      </w:r>
      <w:r>
        <w:t>D</w:t>
      </w:r>
      <w:r w:rsidRPr="00E807A5">
        <w:t>íla nebo o něm rozhodnout; nebo</w:t>
      </w:r>
    </w:p>
    <w:p w:rsidR="00032B4F" w:rsidRDefault="00032B4F">
      <w:pPr>
        <w:pStyle w:val="Tetrovesmlouvy"/>
      </w:pPr>
      <w:r w:rsidRPr="00E807A5">
        <w:t xml:space="preserve">v případě, že vada nebo poškození zbavuje </w:t>
      </w:r>
      <w:r>
        <w:t>Objednatel</w:t>
      </w:r>
      <w:r w:rsidRPr="00E807A5">
        <w:t xml:space="preserve">e v zásadě veškerého prospěchu z Díla nebo významné součásti Díla, odstoupit od Smlouvy o </w:t>
      </w:r>
      <w:r>
        <w:t>Dílo</w:t>
      </w:r>
      <w:r w:rsidRPr="00E807A5">
        <w:t xml:space="preserve"> jako celku nebo ve vztahu</w:t>
      </w:r>
      <w:r w:rsidR="0052177C">
        <w:t xml:space="preserve"> </w:t>
      </w:r>
      <w:r w:rsidRPr="00E807A5">
        <w:t xml:space="preserve">ke kterékoli takové významné části Díla, kterou nelze začít zamýšleným způsobem užívat. Aniž by byla dotčena jakákoli jiná práva, ať už podle Smlouvy o </w:t>
      </w:r>
      <w:r>
        <w:t>Dílo</w:t>
      </w:r>
      <w:r w:rsidRPr="00E807A5">
        <w:t xml:space="preserve"> nebo na jiném základě, bude mít </w:t>
      </w:r>
      <w:r>
        <w:t>Objednatel</w:t>
      </w:r>
      <w:r w:rsidRPr="00E807A5">
        <w:t xml:space="preserve"> následně nárok vymáhat veškeré částky zaplacené za </w:t>
      </w:r>
      <w:r>
        <w:t>Dílo</w:t>
      </w:r>
      <w:r w:rsidRPr="00E807A5">
        <w:t xml:space="preserve"> nebo danou součást Díla (podle okolností) plus náklady na financování a na demontáž téhož, na úklid </w:t>
      </w:r>
      <w:r>
        <w:t>Staveniš</w:t>
      </w:r>
      <w:r w:rsidRPr="00E807A5">
        <w:t xml:space="preserve">tě a na vrácení Technologických zařízení a </w:t>
      </w:r>
      <w:r>
        <w:t>Materiál</w:t>
      </w:r>
      <w:r w:rsidRPr="00E807A5">
        <w:t xml:space="preserve">ů </w:t>
      </w:r>
      <w:r>
        <w:t>Zhotovitel</w:t>
      </w:r>
      <w:r w:rsidRPr="00E807A5">
        <w:t>i.</w:t>
      </w:r>
    </w:p>
    <w:p w:rsidR="00032B4F" w:rsidRDefault="00032B4F" w:rsidP="00084571">
      <w:pPr>
        <w:pStyle w:val="Druhrovesmlouvy"/>
        <w:ind w:left="567"/>
      </w:pPr>
      <w:r>
        <w:t>Jestliže nelze vadu nebo poškození rychle opravit na Staveništi a Objednatel s tím bude souhlasit, může Zhotovitel za účelem opravy ze Staveniště odvézt vadné nebo poškozené položky Technologických zařízení. Pro udělení tohoto souhlasu může být po Zhotoviteli požadováno, aby zvýšil sumu záruky za provedení Díla o úplné náklady na náhradu těchto položek nebo aby poskytl jinou odpovídající záruku.</w:t>
      </w:r>
    </w:p>
    <w:p w:rsidR="00032B4F" w:rsidRDefault="00032B4F" w:rsidP="00084571">
      <w:pPr>
        <w:pStyle w:val="Druhrovesmlouvy"/>
        <w:ind w:left="567"/>
      </w:pPr>
      <w:r>
        <w:t>Pokud by odstraňování jakékoli vady nebo jakéhokoli poškození mohlo ovlivnit funkční vlastnosti Díla, Objednatel může požadovat opakování jakékoli ze zkoušek popsaných ve Smlouvě o Dílo, včetně Přejímacích zkoušek a/nebo zkoušek po převzetí. Tento požadavek bude oznámen do 28 dní po odstranění této vady nebo tohoto poškození.</w:t>
      </w:r>
    </w:p>
    <w:p w:rsidR="00032B4F" w:rsidRDefault="00032B4F" w:rsidP="00084571">
      <w:pPr>
        <w:pStyle w:val="Druhrovesmlouvy"/>
        <w:ind w:left="567"/>
      </w:pPr>
      <w:r>
        <w:t>Pro tyto zkoušky budou platit stejné podmínky jako pro zkoušky předchozí, vyjma toho, že budou provedeny na náklady a riziko strany, která je odpovědná za náklady těchto opravných prací.</w:t>
      </w:r>
    </w:p>
    <w:p w:rsidR="00032B4F" w:rsidRDefault="00032B4F" w:rsidP="00084571">
      <w:pPr>
        <w:pStyle w:val="Druhrovesmlouvy"/>
        <w:ind w:left="567"/>
      </w:pPr>
      <w:r>
        <w:lastRenderedPageBreak/>
        <w:t>Dokud není vydáno potvrzení o splnění, bude mít Zhotovitel takové právo na přístup k Dílu, jaké je odůvodněně požadováno k tomu, aby bylo možno vyhovět požadavkům tohoto článku, vyjma toho, kdy by to mohlo odporovat přiměřeným bezpečnostním opatřením Objednatele.</w:t>
      </w:r>
    </w:p>
    <w:p w:rsidR="00032B4F" w:rsidRPr="00247E4B" w:rsidRDefault="00032B4F" w:rsidP="00247E4B">
      <w:pPr>
        <w:pStyle w:val="Druhrovesmlouvy"/>
        <w:ind w:left="567"/>
      </w:pPr>
      <w:r w:rsidRPr="00247E4B">
        <w:t xml:space="preserve">Jestliže to po </w:t>
      </w:r>
      <w:r>
        <w:t>Zhotovitel</w:t>
      </w:r>
      <w:r w:rsidRPr="00247E4B">
        <w:t xml:space="preserve">i bude vyžadovat </w:t>
      </w:r>
      <w:r>
        <w:t>Objednatel</w:t>
      </w:r>
      <w:r w:rsidRPr="00247E4B">
        <w:t xml:space="preserve">, bude </w:t>
      </w:r>
      <w:r>
        <w:t>Zhotovitel</w:t>
      </w:r>
      <w:r w:rsidRPr="00247E4B">
        <w:t xml:space="preserve"> pod jeho vedením pátrat po příčině jakékoli vady. Pokud tato vada nemá být odstraněna na náklady </w:t>
      </w:r>
      <w:r>
        <w:t>Zhotovitel</w:t>
      </w:r>
      <w:r w:rsidRPr="00247E4B">
        <w:t xml:space="preserve">e, náklady tohoto pátrání plus přiměřený zisk, které budou zahrnuty do Ceny </w:t>
      </w:r>
      <w:r>
        <w:t>D</w:t>
      </w:r>
      <w:r w:rsidRPr="00247E4B">
        <w:t xml:space="preserve">íla, odsouhlasí nebo o nich rozhodne </w:t>
      </w:r>
      <w:r>
        <w:t>Objednatel</w:t>
      </w:r>
      <w:r w:rsidRPr="00247E4B">
        <w:t>.</w:t>
      </w:r>
    </w:p>
    <w:p w:rsidR="00032B4F" w:rsidRDefault="00032B4F" w:rsidP="00247E4B">
      <w:pPr>
        <w:pStyle w:val="Druhrovesmlouvy"/>
        <w:ind w:left="567"/>
      </w:pPr>
      <w:r>
        <w:t>Dokud Objednatel nevydá Zhotoviteli potvrzení o splnění Díla s uvedením data, ke kterému Zhotovitel splnil své povinnosti ze Smlouvy o Dílo, nebude se mít za to, že Zhotovitel splnil své povinnosti.</w:t>
      </w:r>
    </w:p>
    <w:p w:rsidR="00032B4F" w:rsidRPr="00CB71B4" w:rsidRDefault="00032B4F" w:rsidP="00CB71B4">
      <w:pPr>
        <w:pStyle w:val="Druhrovesmlouvy"/>
        <w:ind w:left="567"/>
      </w:pPr>
      <w:r w:rsidRPr="00CB71B4">
        <w:t xml:space="preserve">Objednatel </w:t>
      </w:r>
      <w:r w:rsidRPr="006C7D92">
        <w:t xml:space="preserve">vydá potvrzení o splnění Díla </w:t>
      </w:r>
      <w:r w:rsidRPr="00CB71B4">
        <w:t xml:space="preserve">nejdříve poté, co Zhotovitel splní a vyzkouší celé Dílo, včetně odstranění veškerých vad. Jestliže Objednatel v souladu s tím nevydá potvrzení o splnění má </w:t>
      </w:r>
      <w:proofErr w:type="gramStart"/>
      <w:r w:rsidRPr="00CB71B4">
        <w:t>se</w:t>
      </w:r>
      <w:proofErr w:type="gramEnd"/>
      <w:r w:rsidRPr="00CB71B4">
        <w:t xml:space="preserve"> za to, že potvrzení o splnění Díla bylo vydáno ke dni následujícímu po datu, k němuž mělo být vydáno, tak jak stanoví tento odstavec, a bude se mít za to, že jediným dokladem o přijetí Díla bude pouze potvrzení o splnění Díla.</w:t>
      </w:r>
    </w:p>
    <w:p w:rsidR="00032B4F" w:rsidRDefault="00032B4F" w:rsidP="00247E4B">
      <w:pPr>
        <w:pStyle w:val="Druhrovesmlouvy"/>
        <w:ind w:left="567"/>
      </w:pPr>
      <w:r>
        <w:t>Poté, co je vydáno potvrzení o splnění, zůstává každé ze Stran závazek plnění veškerých povinností, které v danou chvíli zůstávají nesplněné. Pro účely stanovení povahy a rozsahu nesplněných povinností se bude mít za to, že Smlouva o Dílo zůstává v platnosti.</w:t>
      </w:r>
    </w:p>
    <w:p w:rsidR="00032B4F" w:rsidRPr="00CB71B4" w:rsidRDefault="00032B4F" w:rsidP="00CB71B4">
      <w:pPr>
        <w:pStyle w:val="Druhrovesmlouvy"/>
        <w:ind w:left="567"/>
      </w:pPr>
      <w:r w:rsidRPr="00CB71B4">
        <w:t>Po obdržení potvrzení o splnění Zhotovitel ze Staveniště odstraní veškeré zbývající Vybavení Zhotovitele, přebytečný Materiál, odpad, suť. Jestliže veškeré tyto položky nejsou odstraněny do 28 dní poté, co Objednatel vydá potvrzení o splnění, může Objednatel všechny zbývající položky prodat nebo s nimi jinak naložit. Objednateli vznikne nárok na úhradu nákladů, které vznikly v souvislosti s nebo je lze připsat tomuto prodeji nebo odstranění a rekultivaci Staveniště.</w:t>
      </w:r>
    </w:p>
    <w:p w:rsidR="00032B4F" w:rsidRDefault="00032B4F" w:rsidP="00BC47A5">
      <w:pPr>
        <w:pStyle w:val="Druhrovesmlouvy"/>
        <w:ind w:left="567"/>
      </w:pPr>
      <w:r>
        <w:t>Jakýkoli peněžní zůstatek z prodeje bude vyplacen Zhotoviteli. Je-li těchto peněž méně, než kolik činí náklady Objednatele, tento rozdíl bude Objednateli zaplacen Zhotovitelem.</w:t>
      </w:r>
    </w:p>
    <w:p w:rsidR="00032B4F" w:rsidRPr="0083011D" w:rsidRDefault="00032B4F" w:rsidP="00084571">
      <w:pPr>
        <w:pStyle w:val="PrvnrovesmlouvyNadpis"/>
      </w:pPr>
      <w:bookmarkStart w:id="53" w:name="_Toc333840980"/>
      <w:r w:rsidRPr="0083011D">
        <w:t>Odpovědnost za vady</w:t>
      </w:r>
      <w:r>
        <w:t xml:space="preserve"> a za odstranění škod</w:t>
      </w:r>
      <w:bookmarkEnd w:id="53"/>
    </w:p>
    <w:p w:rsidR="00032B4F" w:rsidRPr="0083011D" w:rsidRDefault="00032B4F" w:rsidP="00FC52EE">
      <w:pPr>
        <w:pStyle w:val="Druhrovesmlouvy"/>
        <w:ind w:left="567"/>
        <w:rPr>
          <w:b/>
          <w:bCs/>
          <w:i/>
          <w:iCs/>
        </w:rPr>
      </w:pPr>
      <w:r>
        <w:t>Zhotovitel</w:t>
      </w:r>
      <w:r w:rsidRPr="0083011D">
        <w:t xml:space="preserve"> odpovídá za to, že předmět plnění má a po stanovenou dobu bude mít vlastnosti stanovené obecně závaznými právními předpisy, ustanoveními státních</w:t>
      </w:r>
      <w:r>
        <w:t xml:space="preserve"> technických</w:t>
      </w:r>
      <w:r w:rsidRPr="0083011D">
        <w:t xml:space="preserve"> norem, </w:t>
      </w:r>
      <w:r>
        <w:t>S</w:t>
      </w:r>
      <w:r w:rsidRPr="0083011D">
        <w:t>mlouvou</w:t>
      </w:r>
      <w:r>
        <w:t xml:space="preserve"> o Dílo</w:t>
      </w:r>
      <w:r w:rsidRPr="0083011D">
        <w:t xml:space="preserve">, opatřením státního nebo jiného oprávněného orgánu, popř. vlastnosti obvyklé a dále za to, že je kompletní a bez právních vad. </w:t>
      </w:r>
      <w:r>
        <w:t>Zhotovitel</w:t>
      </w:r>
      <w:r w:rsidRPr="0083011D">
        <w:t xml:space="preserve"> rovněž odpovídá za to, že se dodané množství shoduje s údaji v průvodních dokladech. Kanalizační a vodovodní stavby musí odpovídat </w:t>
      </w:r>
      <w:r>
        <w:t>městským standardům</w:t>
      </w:r>
      <w:r w:rsidRPr="0083011D">
        <w:t xml:space="preserve"> a platným technickým normám.</w:t>
      </w:r>
    </w:p>
    <w:p w:rsidR="00032B4F" w:rsidRPr="0083011D" w:rsidRDefault="00032B4F" w:rsidP="00FC52EE">
      <w:pPr>
        <w:pStyle w:val="Druhrovesmlouvy"/>
        <w:ind w:left="567"/>
        <w:rPr>
          <w:b/>
          <w:bCs/>
          <w:i/>
          <w:iCs/>
        </w:rPr>
      </w:pPr>
      <w:r>
        <w:t>Dílo</w:t>
      </w:r>
      <w:r w:rsidRPr="0083011D">
        <w:t xml:space="preserve"> je vadné, jestliže nemá vlastnosti stanovené v </w:t>
      </w:r>
      <w:r w:rsidRPr="006C7D92">
        <w:t>článku 22.1 těchto VOP</w:t>
      </w:r>
      <w:r>
        <w:t>.</w:t>
      </w:r>
    </w:p>
    <w:p w:rsidR="00032B4F" w:rsidRPr="0083011D" w:rsidRDefault="00032B4F" w:rsidP="00FC52EE">
      <w:pPr>
        <w:pStyle w:val="Druhrovesmlouvy"/>
        <w:ind w:left="567"/>
        <w:rPr>
          <w:b/>
          <w:bCs/>
          <w:i/>
          <w:iCs/>
        </w:rPr>
      </w:pPr>
      <w:r w:rsidRPr="0083011D">
        <w:t xml:space="preserve">Za vady </w:t>
      </w:r>
      <w:r>
        <w:t>D</w:t>
      </w:r>
      <w:r w:rsidRPr="0083011D">
        <w:t xml:space="preserve">íla, které se neprojevily při kontrole stavebních prací v průběhu zhotovení </w:t>
      </w:r>
      <w:r>
        <w:t>D</w:t>
      </w:r>
      <w:r w:rsidRPr="0083011D">
        <w:t xml:space="preserve">íla a projevily se až po převzetí </w:t>
      </w:r>
      <w:r>
        <w:t>D</w:t>
      </w:r>
      <w:r w:rsidRPr="0083011D">
        <w:t xml:space="preserve">íla </w:t>
      </w:r>
      <w:r>
        <w:t>Objednatel</w:t>
      </w:r>
      <w:r w:rsidRPr="0083011D">
        <w:t xml:space="preserve">em, odpovídá </w:t>
      </w:r>
      <w:r>
        <w:t>Zhotovitel</w:t>
      </w:r>
      <w:r w:rsidRPr="0083011D">
        <w:t xml:space="preserve"> a je povinen takové vady bezodkladně na své náklady odstranit.</w:t>
      </w:r>
    </w:p>
    <w:p w:rsidR="00032B4F" w:rsidRPr="0083011D" w:rsidRDefault="00032B4F" w:rsidP="00FC52EE">
      <w:pPr>
        <w:pStyle w:val="Druhrovesmlouvy"/>
        <w:ind w:left="567"/>
        <w:rPr>
          <w:b/>
          <w:bCs/>
          <w:i/>
          <w:iCs/>
        </w:rPr>
      </w:pPr>
      <w:r w:rsidRPr="0083011D">
        <w:t xml:space="preserve">Drobné odchylky od projektové dokumentace, které nemění přijaté řešení ani nezvyšují </w:t>
      </w:r>
      <w:r>
        <w:t>C</w:t>
      </w:r>
      <w:r w:rsidRPr="0083011D">
        <w:t xml:space="preserve">enu </w:t>
      </w:r>
      <w:r>
        <w:t>Díla</w:t>
      </w:r>
      <w:r w:rsidRPr="0083011D">
        <w:t>, nejsou vadami, jestliže byly dohodnuty alespoň souhlasným</w:t>
      </w:r>
      <w:r w:rsidR="0052177C">
        <w:t xml:space="preserve"> </w:t>
      </w:r>
      <w:r w:rsidRPr="0083011D">
        <w:t xml:space="preserve">zápisem </w:t>
      </w:r>
      <w:r w:rsidR="000A777B">
        <w:t xml:space="preserve">Zástupcem Objednatele a Zástupcem Zhotovitele </w:t>
      </w:r>
      <w:r w:rsidRPr="0083011D">
        <w:t xml:space="preserve">ve stavebním deníku. Tyto odchylky je </w:t>
      </w:r>
      <w:r>
        <w:t>Zhotovitel</w:t>
      </w:r>
      <w:r w:rsidRPr="0083011D">
        <w:t xml:space="preserve"> povinen vyznačit v projektové dokumentaci. </w:t>
      </w:r>
    </w:p>
    <w:p w:rsidR="00032B4F" w:rsidRPr="0083011D" w:rsidRDefault="00032B4F" w:rsidP="00FC52EE">
      <w:pPr>
        <w:pStyle w:val="Druhrovesmlouvy"/>
        <w:ind w:left="567"/>
        <w:rPr>
          <w:b/>
          <w:bCs/>
          <w:i/>
          <w:iCs/>
        </w:rPr>
      </w:pPr>
      <w:r w:rsidRPr="0083011D">
        <w:lastRenderedPageBreak/>
        <w:t xml:space="preserve">Pro posouzení odchylek vybudovaného </w:t>
      </w:r>
      <w:r>
        <w:t>D</w:t>
      </w:r>
      <w:r w:rsidRPr="0083011D">
        <w:t>íla je základním předpokladem pro jeho převzetí kladný výsledek zkoušky těsnosti a vyhovující tlaková zkouška. Ostatní</w:t>
      </w:r>
      <w:r w:rsidR="0052177C">
        <w:t xml:space="preserve"> </w:t>
      </w:r>
      <w:r w:rsidRPr="0083011D">
        <w:t xml:space="preserve">drobné odchylky od projektové dokumentace, které se týkají směrového a výškového vedení potrubí, umístění armatur a přípojek musí být v průběhu prací odsouhlaseny odpovědným zaměstnancem </w:t>
      </w:r>
      <w:r>
        <w:t>Objednatel</w:t>
      </w:r>
      <w:r w:rsidRPr="0083011D">
        <w:t>e.</w:t>
      </w:r>
    </w:p>
    <w:p w:rsidR="00032B4F" w:rsidRPr="0083011D" w:rsidRDefault="00032B4F" w:rsidP="00FC52EE">
      <w:pPr>
        <w:pStyle w:val="Druhrovesmlouvy"/>
        <w:ind w:left="567"/>
        <w:rPr>
          <w:b/>
          <w:bCs/>
          <w:i/>
          <w:iCs/>
        </w:rPr>
      </w:pPr>
      <w:r w:rsidRPr="0083011D">
        <w:t xml:space="preserve">Projeví-li se vada v záruční době, má </w:t>
      </w:r>
      <w:r>
        <w:t>Objednatel</w:t>
      </w:r>
      <w:r w:rsidRPr="0083011D">
        <w:t xml:space="preserve"> právo na dodatečné bezplatné odstranění vady nebo na přiměřenou slevu</w:t>
      </w:r>
      <w:r>
        <w:t xml:space="preserve"> z Ceny Díla</w:t>
      </w:r>
      <w:r w:rsidRPr="0083011D">
        <w:t xml:space="preserve">. Smluvní strany se mohou též dohodnout, že </w:t>
      </w:r>
      <w:r>
        <w:t>Objednatel</w:t>
      </w:r>
      <w:r w:rsidRPr="0083011D">
        <w:t xml:space="preserve"> na náklad </w:t>
      </w:r>
      <w:r>
        <w:t>Zhotovitel</w:t>
      </w:r>
      <w:r w:rsidRPr="0083011D">
        <w:t xml:space="preserve">e vady sám odstraní nebo dá odstranit. Jestliže však </w:t>
      </w:r>
      <w:r>
        <w:t>Zhotovitel</w:t>
      </w:r>
      <w:r w:rsidRPr="0083011D">
        <w:t xml:space="preserve"> je s odstraněním vad v prodlení, může </w:t>
      </w:r>
      <w:r>
        <w:t>Objednatel</w:t>
      </w:r>
      <w:r w:rsidRPr="0083011D">
        <w:t xml:space="preserve"> požadovat přiměřenou slevu</w:t>
      </w:r>
      <w:r>
        <w:t xml:space="preserve"> z Ceny Díla</w:t>
      </w:r>
      <w:r w:rsidRPr="0083011D">
        <w:t xml:space="preserve">, nebo bez souhlasu </w:t>
      </w:r>
      <w:r>
        <w:t>Zhotovitel</w:t>
      </w:r>
      <w:r w:rsidRPr="0083011D">
        <w:t xml:space="preserve">e na jeho náklad odstranit vady sám. V tomto případě je povinen o svém rozhodnutí </w:t>
      </w:r>
      <w:r>
        <w:t>Zhotovitel</w:t>
      </w:r>
      <w:r w:rsidRPr="0083011D">
        <w:t xml:space="preserve">e bez zbytečného odkladu vyrozumět. </w:t>
      </w:r>
      <w:r>
        <w:t>Objednatel</w:t>
      </w:r>
      <w:r w:rsidRPr="0083011D">
        <w:t xml:space="preserve"> není povinen provádět zvláštní prohlídku </w:t>
      </w:r>
      <w:r>
        <w:t>D</w:t>
      </w:r>
      <w:r w:rsidRPr="0083011D">
        <w:t xml:space="preserve">íla. </w:t>
      </w:r>
    </w:p>
    <w:p w:rsidR="00032B4F" w:rsidRPr="0083011D" w:rsidRDefault="00032B4F" w:rsidP="00FC52EE">
      <w:pPr>
        <w:pStyle w:val="Druhrovesmlouvy"/>
        <w:ind w:left="567"/>
        <w:rPr>
          <w:b/>
          <w:bCs/>
          <w:i/>
          <w:iCs/>
        </w:rPr>
      </w:pPr>
      <w:r w:rsidRPr="0083011D">
        <w:t xml:space="preserve">Na žádost </w:t>
      </w:r>
      <w:r>
        <w:t>Objednatel</w:t>
      </w:r>
      <w:r w:rsidRPr="0083011D">
        <w:t xml:space="preserve">e je </w:t>
      </w:r>
      <w:r>
        <w:t>Zhotovitel</w:t>
      </w:r>
      <w:r w:rsidRPr="0083011D">
        <w:t xml:space="preserve"> povinen bez zbytečného odkladu vady </w:t>
      </w:r>
      <w:r>
        <w:t>Díla</w:t>
      </w:r>
      <w:r w:rsidRPr="0083011D">
        <w:t xml:space="preserve"> odstranit, i když neuznává, že za vady odpovídá. Ve sporných případech nese náklady až do rozhodnutí o reklamaci prozatím </w:t>
      </w:r>
      <w:r>
        <w:t>Zhotovitel</w:t>
      </w:r>
      <w:r w:rsidRPr="0083011D">
        <w:t xml:space="preserve">. Pokud by v případě reklamace tzv. skrytých vad, zjištěných a reklamovaných v průběhu záruční lhůty, nedošlo mezi </w:t>
      </w:r>
      <w:r>
        <w:t>Objednatel</w:t>
      </w:r>
      <w:r w:rsidRPr="0083011D">
        <w:t xml:space="preserve">em a </w:t>
      </w:r>
      <w:r>
        <w:t>Zhotovitel</w:t>
      </w:r>
      <w:r w:rsidRPr="0083011D">
        <w:t xml:space="preserve">em k dohodě o způsobu a času odstranění těchto vad, může </w:t>
      </w:r>
      <w:r>
        <w:t>Objednatel</w:t>
      </w:r>
      <w:r w:rsidRPr="0083011D">
        <w:t xml:space="preserve"> vady odstranit sám či zadat jejich odstranění a náklady takto vzniklé vyúčtovat </w:t>
      </w:r>
      <w:r>
        <w:t>Zhotovitel</w:t>
      </w:r>
      <w:r w:rsidRPr="0083011D">
        <w:t xml:space="preserve">i, který se zavazuje je uhradit. Havárie </w:t>
      </w:r>
      <w:r>
        <w:t>D</w:t>
      </w:r>
      <w:r w:rsidRPr="0083011D">
        <w:t xml:space="preserve">íla se </w:t>
      </w:r>
      <w:r>
        <w:t>Zhotovitel</w:t>
      </w:r>
      <w:r w:rsidRPr="0083011D">
        <w:t xml:space="preserve"> zavazuje odstraňovat v součinnosti s provozovatelem </w:t>
      </w:r>
      <w:r>
        <w:t>D</w:t>
      </w:r>
      <w:r w:rsidRPr="0083011D">
        <w:t xml:space="preserve">íla. </w:t>
      </w:r>
    </w:p>
    <w:p w:rsidR="00032B4F" w:rsidRPr="0083011D" w:rsidRDefault="00032B4F" w:rsidP="00AE53AD">
      <w:pPr>
        <w:pStyle w:val="Druhrovesmlouvy"/>
        <w:ind w:left="567"/>
        <w:rPr>
          <w:b/>
          <w:bCs/>
          <w:i/>
          <w:iCs/>
        </w:rPr>
      </w:pPr>
      <w:r w:rsidRPr="0083011D">
        <w:t xml:space="preserve">Objeví-li se v průběhu záruční lhůty skrytá vada na převzatém </w:t>
      </w:r>
      <w:r>
        <w:t>T</w:t>
      </w:r>
      <w:r w:rsidRPr="0083011D">
        <w:t>echnologickém zařízení, prodlužuje se záruční lhůta o dobu odstra</w:t>
      </w:r>
      <w:r w:rsidR="000A777B">
        <w:t>ňování</w:t>
      </w:r>
      <w:r w:rsidRPr="0083011D">
        <w:t xml:space="preserve"> této vady.</w:t>
      </w:r>
    </w:p>
    <w:p w:rsidR="00032B4F" w:rsidRPr="0083011D" w:rsidRDefault="00032B4F" w:rsidP="00FC52EE">
      <w:pPr>
        <w:pStyle w:val="Druhrovesmlouvy"/>
        <w:ind w:left="567"/>
        <w:rPr>
          <w:b/>
          <w:bCs/>
          <w:i/>
          <w:iCs/>
        </w:rPr>
      </w:pPr>
      <w:r>
        <w:t>Zhotovitel</w:t>
      </w:r>
      <w:r w:rsidRPr="0083011D">
        <w:t xml:space="preserve"> je povinen </w:t>
      </w:r>
      <w:r>
        <w:t>Objednatel</w:t>
      </w:r>
      <w:r w:rsidRPr="0083011D">
        <w:t xml:space="preserve">i uhradit vzniklou škodu. </w:t>
      </w:r>
    </w:p>
    <w:p w:rsidR="00032B4F" w:rsidRDefault="00032B4F" w:rsidP="007A7C9C">
      <w:pPr>
        <w:pStyle w:val="Druhrovesmlouvy"/>
        <w:ind w:left="567"/>
      </w:pPr>
      <w:r>
        <w:t>Pokud dojde ke škodám na prováděných pracích nebo jejich částech, Materiálu a Technologickém zařízení během období, ve kterém je Zhotovitel povinen o ně pečovat, a to z jakéhokoliv důvodu, musí Zhotovitel na vlastní náklady tyto škody odstranit. Zhotovitel je také odpovědný za všechny škody na prováděném Díle způsobené vlastním zaviněním v průběhu svých pracovních postupů, po dobu záruky a odpovědnosti za vady.</w:t>
      </w:r>
    </w:p>
    <w:p w:rsidR="00C0569C" w:rsidRPr="00587570" w:rsidRDefault="00C0569C" w:rsidP="00C0569C">
      <w:pPr>
        <w:pStyle w:val="Druhrovesmlouvy"/>
        <w:tabs>
          <w:tab w:val="clear" w:pos="851"/>
          <w:tab w:val="num" w:pos="567"/>
          <w:tab w:val="num" w:pos="993"/>
        </w:tabs>
        <w:ind w:left="567"/>
      </w:pPr>
      <w:r w:rsidRPr="00587570">
        <w:t>Zhotovitel odpovídá za použitý Materiál</w:t>
      </w:r>
      <w:r w:rsidR="00FF3CFF">
        <w:t>,</w:t>
      </w:r>
      <w:r w:rsidR="006352DC">
        <w:t xml:space="preserve"> </w:t>
      </w:r>
      <w:r w:rsidRPr="00587570">
        <w:t xml:space="preserve">provedení a za konstrukci dodaných Technologických zařízení (včetně náhradních dílů), za správné zpracování realizační dokumentace, za kvalitu a úplnost </w:t>
      </w:r>
      <w:r w:rsidR="006352DC">
        <w:t xml:space="preserve">Díla </w:t>
      </w:r>
      <w:r w:rsidRPr="00587570">
        <w:t xml:space="preserve">a </w:t>
      </w:r>
      <w:r w:rsidR="001568B5">
        <w:t xml:space="preserve">jeho </w:t>
      </w:r>
      <w:r w:rsidR="006352DC">
        <w:t>funkčnost dle Smlouvy o Dílo</w:t>
      </w:r>
      <w:r w:rsidRPr="00587570">
        <w:t>.</w:t>
      </w:r>
    </w:p>
    <w:p w:rsidR="00C0569C" w:rsidRDefault="00C0569C" w:rsidP="00C0569C">
      <w:pPr>
        <w:pStyle w:val="Druhrovesmlouvy"/>
        <w:numPr>
          <w:ilvl w:val="0"/>
          <w:numId w:val="0"/>
        </w:numPr>
        <w:ind w:left="567"/>
      </w:pPr>
    </w:p>
    <w:p w:rsidR="00032B4F" w:rsidRDefault="00032B4F" w:rsidP="000653FC">
      <w:pPr>
        <w:pStyle w:val="PrvnrovesmlouvyNadpis"/>
      </w:pPr>
      <w:bookmarkStart w:id="54" w:name="_Toc333405998"/>
      <w:bookmarkStart w:id="55" w:name="_Toc333840981"/>
      <w:r>
        <w:t>Záruka za provedení díla a garanční záruka</w:t>
      </w:r>
      <w:bookmarkEnd w:id="54"/>
      <w:bookmarkEnd w:id="55"/>
    </w:p>
    <w:p w:rsidR="00032B4F" w:rsidRDefault="00032B4F" w:rsidP="00E13E57">
      <w:pPr>
        <w:pStyle w:val="Druhrovesmlouvy"/>
        <w:ind w:left="567"/>
      </w:pPr>
      <w:r>
        <w:t>Zhotovitel (na své náklady) obstará Záruku za provedení Díla ve výši a měnách uvedených v </w:t>
      </w:r>
      <w:r w:rsidR="00572130" w:rsidRPr="002D1F93">
        <w:t>Zadávací dokumentaci</w:t>
      </w:r>
      <w:r>
        <w:t>. Jestliže v Zadávací dokumentaci není uvedena žádná částka, tento odstavec neplatí.</w:t>
      </w:r>
    </w:p>
    <w:p w:rsidR="00032B4F" w:rsidRDefault="00032B4F" w:rsidP="00E13E57">
      <w:pPr>
        <w:pStyle w:val="Druhrovesmlouvy"/>
        <w:ind w:left="567"/>
      </w:pPr>
      <w:r>
        <w:t>Není-li v </w:t>
      </w:r>
      <w:r w:rsidR="00572130" w:rsidRPr="002D1F93">
        <w:t>Zadávací dokumentaci</w:t>
      </w:r>
      <w:r w:rsidRPr="002D1F93">
        <w:t xml:space="preserve"> stanoveno jinak, Zhotovitel předá Objednateli Záruku za provedení Díla </w:t>
      </w:r>
      <w:r w:rsidR="00CB5A58" w:rsidRPr="002D1F93">
        <w:t xml:space="preserve">nejpozději </w:t>
      </w:r>
      <w:r w:rsidRPr="002D1F93">
        <w:t xml:space="preserve">do </w:t>
      </w:r>
      <w:r w:rsidR="00757DF8" w:rsidRPr="002D1F93">
        <w:t>30</w:t>
      </w:r>
      <w:r w:rsidR="00572130" w:rsidRPr="0052177C">
        <w:t xml:space="preserve"> dnů po</w:t>
      </w:r>
      <w:r w:rsidR="00CB5A58" w:rsidRPr="0052177C">
        <w:t xml:space="preserve"> podpisu Smlouvy o </w:t>
      </w:r>
      <w:r w:rsidR="00586F86">
        <w:t>Díl</w:t>
      </w:r>
      <w:r w:rsidR="00CB5A58" w:rsidRPr="0052177C">
        <w:t>o.</w:t>
      </w:r>
      <w:r w:rsidRPr="002D1F93">
        <w:t xml:space="preserve"> Zár</w:t>
      </w:r>
      <w:r>
        <w:t>uka za provedení Díla je vydána právnickou osobou, a to ze země (či jiné jurisdikce) schválené Objednatelem a může mít jakoukoli formu, kterou Objednatel</w:t>
      </w:r>
      <w:r w:rsidR="0052177C">
        <w:t xml:space="preserve"> </w:t>
      </w:r>
      <w:r>
        <w:t>schválí.</w:t>
      </w:r>
    </w:p>
    <w:p w:rsidR="00032B4F" w:rsidRDefault="00032B4F" w:rsidP="00E13E57">
      <w:pPr>
        <w:pStyle w:val="Druhrovesmlouvy"/>
        <w:ind w:left="567"/>
      </w:pPr>
      <w:r>
        <w:t xml:space="preserve">Zhotovitel zajistí, že </w:t>
      </w:r>
      <w:r w:rsidR="000A777B">
        <w:t>Z</w:t>
      </w:r>
      <w:r>
        <w:t xml:space="preserve">áruka za provedení Díla bude platná a vynutitelná, dokud Zhotovitel neprovede a nesplní Dílo a neodstraní všechny vady. Jestliže podmínky Záruky za provedení Díla uvádějí přesné datum, ke kterému vyprší její platnost a Zhotovitel nezíská do data </w:t>
      </w:r>
      <w:r w:rsidR="00757DF8">
        <w:t>30</w:t>
      </w:r>
      <w:r>
        <w:t xml:space="preserve"> dnů před tímto datem ukončení její platnosti Potvrzení o splnění, pak Zhotovitel zajistí, aby </w:t>
      </w:r>
      <w:r>
        <w:lastRenderedPageBreak/>
        <w:t>platnost Záruky za provedení Díla byla prodloužena do doby, než je Dílo splněno a všechny vady Díla jsou odstraněny.</w:t>
      </w:r>
    </w:p>
    <w:p w:rsidR="00032B4F" w:rsidRDefault="00032B4F" w:rsidP="0078116A">
      <w:pPr>
        <w:pStyle w:val="Druhrovesmlouvy"/>
        <w:ind w:left="567"/>
      </w:pPr>
      <w:r>
        <w:t>Objednatel odškodní Zhotovitele a ochrání jej před všemi škodami, ztrátami a náklady (včetně právních poplatků a nákladů) vzniklými v důsledku nároku uplatněného v rámci Záruky za provedení Díla v míře, na niž Objednatel neměl nárok.</w:t>
      </w:r>
    </w:p>
    <w:p w:rsidR="00032B4F" w:rsidRPr="00E61D83" w:rsidRDefault="00032B4F" w:rsidP="009A6366">
      <w:pPr>
        <w:pStyle w:val="Druhrovesmlouvy"/>
        <w:ind w:left="567"/>
      </w:pPr>
      <w:r w:rsidRPr="00E61D83">
        <w:t xml:space="preserve">Objednatel vrátí Zhotoviteli Záruku za provedení Díla do </w:t>
      </w:r>
      <w:r w:rsidR="00CF4F41">
        <w:t>30</w:t>
      </w:r>
      <w:r w:rsidR="00833C41">
        <w:t xml:space="preserve"> </w:t>
      </w:r>
      <w:r w:rsidRPr="00E61D83">
        <w:t xml:space="preserve">dnů po vydání Protokolu o předání a převzetí </w:t>
      </w:r>
      <w:r w:rsidR="00586F86">
        <w:t>Díl</w:t>
      </w:r>
      <w:r w:rsidRPr="00E61D83">
        <w:t xml:space="preserve">a a odstranění všech vad vytknutých v tomto protokolu. </w:t>
      </w:r>
    </w:p>
    <w:p w:rsidR="00032B4F" w:rsidRDefault="00032B4F" w:rsidP="009A6366">
      <w:pPr>
        <w:pStyle w:val="Druhrovesmlouvy"/>
        <w:tabs>
          <w:tab w:val="num" w:pos="993"/>
        </w:tabs>
        <w:ind w:left="567"/>
      </w:pPr>
      <w:r w:rsidRPr="0083011D">
        <w:t xml:space="preserve">Záruční doba </w:t>
      </w:r>
      <w:r>
        <w:t xml:space="preserve">je stanovena Zhotovitelem, přičemž </w:t>
      </w:r>
      <w:r w:rsidRPr="0083011D">
        <w:t>u všech</w:t>
      </w:r>
      <w:r w:rsidR="0052177C">
        <w:t xml:space="preserve"> </w:t>
      </w:r>
      <w:r>
        <w:t>montážních prací a</w:t>
      </w:r>
      <w:r w:rsidRPr="00587570">
        <w:t xml:space="preserve"> stavebních prací </w:t>
      </w:r>
      <w:r w:rsidRPr="0083011D">
        <w:t xml:space="preserve">pro </w:t>
      </w:r>
      <w:r>
        <w:t>Objednatel</w:t>
      </w:r>
      <w:r w:rsidRPr="0083011D">
        <w:t xml:space="preserve">e </w:t>
      </w:r>
      <w:r>
        <w:t xml:space="preserve">je však vždy nejméně </w:t>
      </w:r>
      <w:r w:rsidRPr="0083011D">
        <w:t xml:space="preserve">60 měsíců, pokud nebylo </w:t>
      </w:r>
      <w:r>
        <w:t xml:space="preserve">ve Smlouvě o Dílo písemně výslovně </w:t>
      </w:r>
      <w:r w:rsidRPr="0083011D">
        <w:t xml:space="preserve">dohodnuto jinak. </w:t>
      </w:r>
    </w:p>
    <w:p w:rsidR="00032B4F" w:rsidRPr="00DE2D61" w:rsidRDefault="00032B4F" w:rsidP="009A6366">
      <w:pPr>
        <w:pStyle w:val="Druhrovesmlouvy"/>
        <w:tabs>
          <w:tab w:val="num" w:pos="567"/>
          <w:tab w:val="num" w:pos="993"/>
        </w:tabs>
        <w:ind w:left="567"/>
      </w:pPr>
      <w:r w:rsidRPr="00587570">
        <w:t xml:space="preserve">Záruční doba u </w:t>
      </w:r>
      <w:r>
        <w:t>všech T</w:t>
      </w:r>
      <w:r w:rsidRPr="00587570">
        <w:t xml:space="preserve">echnologických zařízení </w:t>
      </w:r>
      <w:r>
        <w:t xml:space="preserve">je stanovena Zhotovitelem, přičemž nemůže být kratší než </w:t>
      </w:r>
      <w:r w:rsidRPr="00587570">
        <w:t>záruční doby poskytovan</w:t>
      </w:r>
      <w:r>
        <w:t>á</w:t>
      </w:r>
      <w:r w:rsidR="0052177C">
        <w:t xml:space="preserve"> </w:t>
      </w:r>
      <w:r>
        <w:t>jejich</w:t>
      </w:r>
      <w:r w:rsidR="0052177C">
        <w:t xml:space="preserve"> </w:t>
      </w:r>
      <w:r w:rsidRPr="00587570">
        <w:t xml:space="preserve">výrobcem, u všech dodávek </w:t>
      </w:r>
      <w:r>
        <w:t xml:space="preserve">Technologických zařízení je však vždy </w:t>
      </w:r>
      <w:r w:rsidRPr="00587570">
        <w:t xml:space="preserve">minimálně 24 měsíců od data předání a převzetí </w:t>
      </w:r>
      <w:r>
        <w:t xml:space="preserve">příslušného </w:t>
      </w:r>
      <w:r w:rsidRPr="00587570">
        <w:t>Díla.</w:t>
      </w:r>
    </w:p>
    <w:p w:rsidR="00032B4F" w:rsidRPr="0083011D" w:rsidRDefault="00032B4F" w:rsidP="009A6366">
      <w:pPr>
        <w:pStyle w:val="Druhrovesmlouvy"/>
        <w:ind w:left="567"/>
        <w:rPr>
          <w:b/>
          <w:bCs/>
          <w:i/>
          <w:iCs/>
        </w:rPr>
      </w:pPr>
      <w:r w:rsidRPr="0083011D">
        <w:t xml:space="preserve">Záruční lhůta počíná běžet dnem podpisu </w:t>
      </w:r>
      <w:r>
        <w:t>P</w:t>
      </w:r>
      <w:r w:rsidRPr="0083011D">
        <w:t xml:space="preserve">rotokolu o předání a převzetí </w:t>
      </w:r>
      <w:r>
        <w:t>D</w:t>
      </w:r>
      <w:r w:rsidRPr="0083011D">
        <w:t>íla.</w:t>
      </w:r>
    </w:p>
    <w:p w:rsidR="00032B4F" w:rsidRPr="00587570" w:rsidRDefault="00032B4F" w:rsidP="009A6366">
      <w:pPr>
        <w:pStyle w:val="Druhrovesmlouvy"/>
        <w:tabs>
          <w:tab w:val="num" w:pos="993"/>
        </w:tabs>
        <w:ind w:left="567"/>
        <w:rPr>
          <w:b/>
          <w:bCs/>
          <w:i/>
          <w:iCs/>
        </w:rPr>
      </w:pPr>
      <w:r w:rsidRPr="00587570">
        <w:t xml:space="preserve">Objednatel je oprávněn požadovat po Zhotoviteli </w:t>
      </w:r>
      <w:r>
        <w:t>G</w:t>
      </w:r>
      <w:r w:rsidRPr="00587570">
        <w:t xml:space="preserve">aranční záruku </w:t>
      </w:r>
      <w:r>
        <w:t xml:space="preserve">ve </w:t>
      </w:r>
      <w:r w:rsidRPr="00587570">
        <w:t>form</w:t>
      </w:r>
      <w:r>
        <w:t>ě</w:t>
      </w:r>
      <w:r w:rsidRPr="00587570">
        <w:t xml:space="preserve"> bankovní záruky. </w:t>
      </w:r>
      <w:r>
        <w:t xml:space="preserve">Není-li v Zadávací dokumentaci uvedeno jinak, minimální </w:t>
      </w:r>
      <w:r w:rsidRPr="00587570">
        <w:t xml:space="preserve">výše </w:t>
      </w:r>
      <w:r>
        <w:t xml:space="preserve">Garanční </w:t>
      </w:r>
      <w:r w:rsidRPr="00587570">
        <w:t xml:space="preserve">záruky činí </w:t>
      </w:r>
      <w:r>
        <w:t>5</w:t>
      </w:r>
      <w:r w:rsidRPr="00587570">
        <w:t xml:space="preserve">% z celkové </w:t>
      </w:r>
      <w:r>
        <w:t>C</w:t>
      </w:r>
      <w:r w:rsidRPr="00587570">
        <w:t xml:space="preserve">eny </w:t>
      </w:r>
      <w:r>
        <w:t>D</w:t>
      </w:r>
      <w:r w:rsidRPr="00587570">
        <w:t>íla bez DPH uvedené ve Smlouvě</w:t>
      </w:r>
      <w:r>
        <w:t xml:space="preserve"> o </w:t>
      </w:r>
      <w:r w:rsidR="00586F86">
        <w:t>Díl</w:t>
      </w:r>
      <w:r>
        <w:t>o</w:t>
      </w:r>
      <w:r w:rsidRPr="00587570">
        <w:t>.</w:t>
      </w:r>
    </w:p>
    <w:p w:rsidR="00032B4F" w:rsidRPr="00587570" w:rsidRDefault="00032B4F" w:rsidP="009A6366">
      <w:pPr>
        <w:pStyle w:val="Druhrovesmlouvy"/>
        <w:tabs>
          <w:tab w:val="num" w:pos="993"/>
        </w:tabs>
        <w:ind w:left="567"/>
        <w:rPr>
          <w:b/>
          <w:bCs/>
          <w:i/>
          <w:iCs/>
        </w:rPr>
      </w:pPr>
      <w:r w:rsidRPr="00587570">
        <w:t xml:space="preserve">Zhotovitel se zavazuje předat Objednateli originál dokumentu každé bankovní </w:t>
      </w:r>
      <w:r>
        <w:t xml:space="preserve">Garanční </w:t>
      </w:r>
      <w:r w:rsidRPr="00587570">
        <w:t>záruky sjednané ve prospěch Objednatele v dohodnuté výši</w:t>
      </w:r>
      <w:r w:rsidR="0052177C">
        <w:t xml:space="preserve"> </w:t>
      </w:r>
      <w:r w:rsidRPr="00587570">
        <w:t>a to nejpozději do 30 dnů od předání Díla Zhotovitelem a jeho převzetí Objednatelem.</w:t>
      </w:r>
    </w:p>
    <w:p w:rsidR="00032B4F" w:rsidRPr="00587570" w:rsidRDefault="00032B4F" w:rsidP="009A6366">
      <w:pPr>
        <w:pStyle w:val="Druhrovesmlouvy"/>
        <w:tabs>
          <w:tab w:val="num" w:pos="993"/>
        </w:tabs>
        <w:ind w:left="567"/>
      </w:pPr>
      <w:r>
        <w:t xml:space="preserve">Garanční </w:t>
      </w:r>
      <w:r w:rsidRPr="00587570">
        <w:t xml:space="preserve">záruka se sjednává na dobu trvání záruční doby dle ustanovení čl. 23.6 </w:t>
      </w:r>
      <w:r>
        <w:t xml:space="preserve">a 23.7 těchto VOP. </w:t>
      </w:r>
      <w:r w:rsidRPr="00587570">
        <w:t xml:space="preserve">Pokud ve </w:t>
      </w:r>
      <w:r>
        <w:t>S</w:t>
      </w:r>
      <w:r w:rsidRPr="00587570">
        <w:t xml:space="preserve">mlouvě </w:t>
      </w:r>
      <w:r>
        <w:t xml:space="preserve">o </w:t>
      </w:r>
      <w:r w:rsidR="00586F86">
        <w:t>Díl</w:t>
      </w:r>
      <w:r>
        <w:t xml:space="preserve">o </w:t>
      </w:r>
      <w:r w:rsidRPr="00587570">
        <w:t xml:space="preserve">bude dohodnuta záruční doba jiného trvání než dle ustanovení čl. 23.6 </w:t>
      </w:r>
      <w:r>
        <w:t>a 23.7 těchto VOP</w:t>
      </w:r>
      <w:r w:rsidRPr="00587570">
        <w:t xml:space="preserve">, </w:t>
      </w:r>
      <w:r>
        <w:t>Z</w:t>
      </w:r>
      <w:r w:rsidRPr="00587570">
        <w:t xml:space="preserve">hotovitel se zavazuje sjednat bankovní </w:t>
      </w:r>
      <w:r>
        <w:t xml:space="preserve">Garanční </w:t>
      </w:r>
      <w:r w:rsidRPr="00587570">
        <w:t>záruku ve prospěch Objednatele na záruční dobu skutečně uvedenou ve Smlouvě</w:t>
      </w:r>
      <w:r>
        <w:t xml:space="preserve"> o </w:t>
      </w:r>
      <w:r w:rsidR="00586F86">
        <w:t>Díl</w:t>
      </w:r>
      <w:r>
        <w:t>o</w:t>
      </w:r>
      <w:r w:rsidRPr="00587570">
        <w:t xml:space="preserve">. </w:t>
      </w:r>
    </w:p>
    <w:p w:rsidR="00032B4F" w:rsidRPr="00587570" w:rsidRDefault="00032B4F" w:rsidP="009A6366">
      <w:pPr>
        <w:pStyle w:val="Druhrovesmlouvy"/>
        <w:tabs>
          <w:tab w:val="num" w:pos="993"/>
        </w:tabs>
        <w:ind w:left="567"/>
      </w:pPr>
      <w:r w:rsidRPr="00587570">
        <w:t xml:space="preserve">V případě smluv, u nichž se současně uplatní záruční doba jak dle </w:t>
      </w:r>
      <w:r w:rsidR="004A3AAE">
        <w:t>čl.</w:t>
      </w:r>
      <w:r w:rsidR="004A3AAE" w:rsidRPr="00587570">
        <w:t xml:space="preserve"> </w:t>
      </w:r>
      <w:r w:rsidRPr="00587570">
        <w:br/>
        <w:t xml:space="preserve">23.6 tak i dle </w:t>
      </w:r>
      <w:r w:rsidR="004A3AAE">
        <w:t>čl.</w:t>
      </w:r>
      <w:r w:rsidR="004A3AAE" w:rsidRPr="00587570">
        <w:t xml:space="preserve"> </w:t>
      </w:r>
      <w:r w:rsidRPr="00587570">
        <w:t xml:space="preserve">23.7 těchto VOP, zavazuje se Zhotovitel předat Objednateli originály dokumentů sjednaných bankovních </w:t>
      </w:r>
      <w:r>
        <w:t xml:space="preserve">Garančních </w:t>
      </w:r>
      <w:r w:rsidRPr="00587570">
        <w:t>záruk pro každou takovou část Díla zvlášť.  Výše každé bankovní</w:t>
      </w:r>
      <w:r>
        <w:t xml:space="preserve"> Garanční</w:t>
      </w:r>
      <w:r w:rsidRPr="00587570">
        <w:t xml:space="preserve"> záruky činí v tomto případě </w:t>
      </w:r>
      <w:r>
        <w:t>5</w:t>
      </w:r>
      <w:r w:rsidRPr="00587570">
        <w:t>% z ceny příslušné části Díla bez DPH.</w:t>
      </w:r>
    </w:p>
    <w:p w:rsidR="00032B4F" w:rsidRPr="006C7D92" w:rsidRDefault="00032B4F" w:rsidP="000653FC">
      <w:pPr>
        <w:pStyle w:val="Druhrovesmlouvy"/>
        <w:ind w:left="567"/>
        <w:rPr>
          <w:b/>
          <w:bCs/>
          <w:i/>
          <w:iCs/>
        </w:rPr>
      </w:pPr>
      <w:bookmarkStart w:id="56" w:name="_Toc158009517"/>
      <w:r w:rsidRPr="006C7D92">
        <w:t>Bankovní Garanční záruka se sjednává pro případ nesplnění povinnosti Zhotovitele plynoucí mu z odpovědnosti za vady, odpovědnosti za náhradu škody a povinnosti k úhradě smluvní pokuty dle ustanovení VOP a Smlouvy o Dílo.  Pokud Zhotovitel neodstraní vady v souladu s VOP a Objednatel využije svého práva tyto vady na náklad Zhotovitele odstranit či nechat odstranit, je Objednatel oprávněn k čerpání bankovní Garanční záruky do výše jím vynaložených nákladů na odstranění vad podložených fakturací. Objednatel je oprávněn k čerpání bankovní Garanční záruky, pokud Zhotovitel neodstraní vady bez zbytečného odkladu na základě předchozí písemné výzvy Objednatele. Návrh znění bankovní Garanční záruky v souladu s požadavky příslušné banky předloží Zhotovitel Objednateli minimálně 15 dní před předpokládaným dnem přejímky dokončeného Díla. Konečné znění bankovní Garanční záruky bude obsahem smluvního ujednání mezi Zhotovitelem a bankou.  Bankovní Garanční záruka, má-li být Objednatelem akceptována, musí však vždy obsahovat:</w:t>
      </w:r>
    </w:p>
    <w:p w:rsidR="00032B4F" w:rsidRPr="006C7D92" w:rsidRDefault="00032B4F">
      <w:pPr>
        <w:pStyle w:val="Tetrovesmlouvy"/>
        <w:rPr>
          <w:b/>
          <w:bCs/>
          <w:i/>
          <w:iCs/>
        </w:rPr>
      </w:pPr>
      <w:r w:rsidRPr="006C7D92">
        <w:t>základní identifikaci Objednatele a Zhotovitele;</w:t>
      </w:r>
    </w:p>
    <w:p w:rsidR="00032B4F" w:rsidRPr="006C7D92" w:rsidRDefault="00032B4F">
      <w:pPr>
        <w:pStyle w:val="Tetrovesmlouvy"/>
        <w:rPr>
          <w:b/>
          <w:bCs/>
          <w:i/>
          <w:iCs/>
        </w:rPr>
      </w:pPr>
      <w:r w:rsidRPr="006C7D92">
        <w:lastRenderedPageBreak/>
        <w:t xml:space="preserve">neodvolatelný závazek banky zaplatit bez námitek a bez zkoumání právního důvodu každou Objednatelem požadovanou částku až do celkové výše bankovní záruky na účet Objednatele, a to do sedmi pracovních dnů po obdržení řádně </w:t>
      </w:r>
      <w:r w:rsidR="00A21640">
        <w:t xml:space="preserve">úředně ověřeně </w:t>
      </w:r>
      <w:r w:rsidRPr="006C7D92">
        <w:t>podepsané první písemné výzvy k plnění, která bude obsahovat písemné prohlášení Objednatele, že Zhotovitel nesplnil své závazky vyplývající z odpovědnosti za vady Díla dle Smlouvy o Dílo vůči Objednateli;</w:t>
      </w:r>
    </w:p>
    <w:p w:rsidR="00032B4F" w:rsidRPr="006C7D92" w:rsidRDefault="00032B4F">
      <w:pPr>
        <w:pStyle w:val="Tetrovesmlouvy"/>
        <w:rPr>
          <w:b/>
          <w:bCs/>
          <w:i/>
          <w:iCs/>
        </w:rPr>
      </w:pPr>
      <w:r w:rsidRPr="006C7D92">
        <w:t>číslo Smlouvy o Dílo uzavřené mezi Objednatelem a Zhotovitelem a datum podpisu Smlouvy; a</w:t>
      </w:r>
    </w:p>
    <w:p w:rsidR="00032B4F" w:rsidRPr="006C7D92" w:rsidRDefault="00032B4F">
      <w:pPr>
        <w:pStyle w:val="Tetrovesmlouvy"/>
        <w:rPr>
          <w:b/>
          <w:bCs/>
          <w:i/>
          <w:iCs/>
        </w:rPr>
      </w:pPr>
      <w:r w:rsidRPr="006C7D92">
        <w:t xml:space="preserve">určení doby platnosti bankovní záruky.  </w:t>
      </w:r>
    </w:p>
    <w:p w:rsidR="00032B4F" w:rsidRPr="0083011D" w:rsidRDefault="00032B4F" w:rsidP="00A70184">
      <w:pPr>
        <w:pStyle w:val="Druhrovesmlouvy"/>
        <w:ind w:left="567"/>
        <w:rPr>
          <w:b/>
          <w:bCs/>
          <w:i/>
          <w:iCs/>
        </w:rPr>
      </w:pPr>
      <w:r w:rsidRPr="0083011D">
        <w:t xml:space="preserve">V případě, že </w:t>
      </w:r>
      <w:r>
        <w:t>Objednatel</w:t>
      </w:r>
      <w:r w:rsidRPr="0083011D">
        <w:t xml:space="preserve"> v souladu s ustanovením předchozího odstavce odstraní nebo nechá odstranit vady </w:t>
      </w:r>
      <w:r>
        <w:t xml:space="preserve">Díla </w:t>
      </w:r>
      <w:r w:rsidRPr="0083011D">
        <w:t xml:space="preserve">na náklad </w:t>
      </w:r>
      <w:r>
        <w:t>Zhotovitel</w:t>
      </w:r>
      <w:r w:rsidRPr="0083011D">
        <w:t xml:space="preserve">e, je oprávněn k čerpání částky z bankovní </w:t>
      </w:r>
      <w:r>
        <w:t xml:space="preserve">Garanční </w:t>
      </w:r>
      <w:r w:rsidRPr="0083011D">
        <w:t xml:space="preserve">záruky odpovídající skutečně vynaloženým nákladům. Pokud náklady </w:t>
      </w:r>
      <w:r>
        <w:t>Objednatel</w:t>
      </w:r>
      <w:r w:rsidRPr="0083011D">
        <w:t xml:space="preserve">e vynaložené na odstranění vad </w:t>
      </w:r>
      <w:r>
        <w:t xml:space="preserve">Díla </w:t>
      </w:r>
      <w:r w:rsidRPr="0083011D">
        <w:t xml:space="preserve">převýší výši bankovní </w:t>
      </w:r>
      <w:r>
        <w:t xml:space="preserve">Garanční </w:t>
      </w:r>
      <w:r w:rsidRPr="0083011D">
        <w:t xml:space="preserve">záruky, </w:t>
      </w:r>
      <w:r>
        <w:t>Zhotovitel</w:t>
      </w:r>
      <w:r w:rsidRPr="0083011D">
        <w:t xml:space="preserve"> je povinen uhradit </w:t>
      </w:r>
      <w:r>
        <w:t>Objednatel</w:t>
      </w:r>
      <w:r w:rsidRPr="0083011D">
        <w:t>i zbývající část nákladů</w:t>
      </w:r>
      <w:r>
        <w:t>,</w:t>
      </w:r>
      <w:r w:rsidRPr="0083011D">
        <w:t xml:space="preserve"> a to do 30 dnů ode dne doručení písemné výzvy </w:t>
      </w:r>
      <w:r>
        <w:t>Objednatel</w:t>
      </w:r>
      <w:r w:rsidRPr="0083011D">
        <w:t xml:space="preserve">e.   </w:t>
      </w:r>
    </w:p>
    <w:p w:rsidR="00032B4F" w:rsidRPr="0083011D" w:rsidRDefault="00032B4F" w:rsidP="00A70184">
      <w:pPr>
        <w:pStyle w:val="Druhrovesmlouvy"/>
        <w:ind w:left="567"/>
        <w:rPr>
          <w:b/>
          <w:bCs/>
          <w:i/>
          <w:iCs/>
        </w:rPr>
      </w:pPr>
      <w:r w:rsidRPr="0083011D">
        <w:t xml:space="preserve">Sjednáním bankovní </w:t>
      </w:r>
      <w:r>
        <w:t xml:space="preserve">Garanční </w:t>
      </w:r>
      <w:r w:rsidRPr="0083011D">
        <w:t xml:space="preserve">záruky není dotčeno právo </w:t>
      </w:r>
      <w:r>
        <w:t>Objednatel</w:t>
      </w:r>
      <w:r w:rsidRPr="0083011D">
        <w:t xml:space="preserve">e na úhradu vzniklé škody a smluvní pokuty </w:t>
      </w:r>
      <w:r>
        <w:t>Zhotovitel</w:t>
      </w:r>
      <w:r w:rsidRPr="0083011D">
        <w:t>em.</w:t>
      </w:r>
    </w:p>
    <w:p w:rsidR="00032B4F" w:rsidRPr="0083011D" w:rsidRDefault="00032B4F" w:rsidP="00A70184">
      <w:pPr>
        <w:pStyle w:val="Druhrovesmlouvy"/>
        <w:ind w:left="567"/>
        <w:rPr>
          <w:b/>
          <w:bCs/>
          <w:i/>
          <w:iCs/>
        </w:rPr>
      </w:pPr>
      <w:r w:rsidRPr="0083011D">
        <w:t xml:space="preserve">Po uplynutí platnosti bankovní </w:t>
      </w:r>
      <w:r>
        <w:t xml:space="preserve">Garanční </w:t>
      </w:r>
      <w:r w:rsidRPr="0083011D">
        <w:t xml:space="preserve">záruky vrátí </w:t>
      </w:r>
      <w:r>
        <w:t>Objednatel</w:t>
      </w:r>
      <w:r w:rsidRPr="0083011D">
        <w:t xml:space="preserve"> protokolárně </w:t>
      </w:r>
      <w:r>
        <w:t>Zhotovitel</w:t>
      </w:r>
      <w:r w:rsidRPr="0083011D">
        <w:t xml:space="preserve">i bankovní </w:t>
      </w:r>
      <w:r>
        <w:t xml:space="preserve">Garanční </w:t>
      </w:r>
      <w:r w:rsidRPr="0083011D">
        <w:t>záruku</w:t>
      </w:r>
      <w:r>
        <w:t>,</w:t>
      </w:r>
      <w:r w:rsidRPr="0083011D">
        <w:t xml:space="preserve"> a to na základě písemné výzvy </w:t>
      </w:r>
      <w:r>
        <w:t>Zhotovitel</w:t>
      </w:r>
      <w:r w:rsidRPr="0083011D">
        <w:t>e.</w:t>
      </w:r>
    </w:p>
    <w:p w:rsidR="00032B4F" w:rsidRPr="0083011D" w:rsidRDefault="00032B4F" w:rsidP="00A70184">
      <w:pPr>
        <w:pStyle w:val="PrvnrovesmlouvyNadpis"/>
      </w:pPr>
      <w:bookmarkStart w:id="57" w:name="_Toc47411717"/>
      <w:bookmarkStart w:id="58" w:name="_Toc47411878"/>
      <w:bookmarkStart w:id="59" w:name="_Toc158009518"/>
      <w:bookmarkStart w:id="60" w:name="_Toc333405999"/>
      <w:bookmarkStart w:id="61" w:name="_Toc333840982"/>
      <w:bookmarkEnd w:id="56"/>
      <w:r w:rsidRPr="0083011D">
        <w:t>Smluvní pokuty</w:t>
      </w:r>
      <w:bookmarkEnd w:id="57"/>
      <w:bookmarkEnd w:id="58"/>
      <w:bookmarkEnd w:id="59"/>
      <w:bookmarkEnd w:id="60"/>
      <w:bookmarkEnd w:id="61"/>
    </w:p>
    <w:p w:rsidR="00032B4F" w:rsidRPr="0083011D" w:rsidRDefault="00032B4F" w:rsidP="00A70184">
      <w:pPr>
        <w:pStyle w:val="Druhrovesmlouvy"/>
        <w:ind w:left="567"/>
        <w:rPr>
          <w:b/>
          <w:bCs/>
          <w:iCs/>
        </w:rPr>
      </w:pPr>
      <w:r w:rsidRPr="0083011D">
        <w:t xml:space="preserve">Nesplní-li </w:t>
      </w:r>
      <w:r>
        <w:t>Zhotovitel</w:t>
      </w:r>
      <w:r w:rsidRPr="0083011D">
        <w:t xml:space="preserve"> řádně </w:t>
      </w:r>
      <w:r>
        <w:t xml:space="preserve">některou </w:t>
      </w:r>
      <w:r w:rsidRPr="0083011D">
        <w:t>svou povinnost</w:t>
      </w:r>
      <w:r>
        <w:t xml:space="preserve"> vyplývající ze Smlouvy o Dílo</w:t>
      </w:r>
      <w:r w:rsidRPr="0083011D">
        <w:t xml:space="preserve">, může </w:t>
      </w:r>
      <w:r>
        <w:t>Objednatel</w:t>
      </w:r>
      <w:r w:rsidRPr="0083011D">
        <w:t xml:space="preserve"> na něm požadovat smluvní pokutu</w:t>
      </w:r>
      <w:r w:rsidR="0052177C">
        <w:t xml:space="preserve"> </w:t>
      </w:r>
      <w:r w:rsidRPr="0083011D">
        <w:t>ve výši 0,5% z </w:t>
      </w:r>
      <w:r>
        <w:t>C</w:t>
      </w:r>
      <w:r w:rsidRPr="0083011D">
        <w:t xml:space="preserve">eny </w:t>
      </w:r>
      <w:r>
        <w:t>D</w:t>
      </w:r>
      <w:r w:rsidRPr="0083011D">
        <w:t xml:space="preserve">íla bez DPH, není-li </w:t>
      </w:r>
      <w:r>
        <w:t xml:space="preserve">ve Smlouvě o Dílo nebo v těchto VOP </w:t>
      </w:r>
      <w:r w:rsidRPr="0083011D">
        <w:t>stanoveno jinak.</w:t>
      </w:r>
    </w:p>
    <w:p w:rsidR="00032B4F" w:rsidRPr="0083011D" w:rsidRDefault="00032B4F" w:rsidP="00A70184">
      <w:pPr>
        <w:pStyle w:val="Druhrovesmlouvy"/>
        <w:ind w:left="567"/>
        <w:rPr>
          <w:b/>
          <w:bCs/>
          <w:i/>
          <w:iCs/>
          <w:strike/>
        </w:rPr>
      </w:pPr>
      <w:r w:rsidRPr="0083011D">
        <w:t>Smluvní strana, které byly smluvní pokuty (majetkové sankce) vyúčtovány, je povinna do 30 dnů po obdržení vyúčtování smluvní pokuty (majetkové sankce) zaplatit.</w:t>
      </w:r>
    </w:p>
    <w:p w:rsidR="00032B4F" w:rsidRPr="0083011D" w:rsidRDefault="00032B4F" w:rsidP="00A70184">
      <w:pPr>
        <w:pStyle w:val="Druhrovesmlouvy"/>
        <w:ind w:left="567"/>
        <w:rPr>
          <w:b/>
          <w:bCs/>
          <w:i/>
          <w:iCs/>
        </w:rPr>
      </w:pPr>
      <w:r w:rsidRPr="0083011D">
        <w:t>Nedohodou-</w:t>
      </w:r>
      <w:proofErr w:type="spellStart"/>
      <w:r w:rsidRPr="0083011D">
        <w:t>li</w:t>
      </w:r>
      <w:proofErr w:type="spellEnd"/>
      <w:r w:rsidRPr="0083011D">
        <w:t xml:space="preserve"> smluvní strany něco jiného, povinnost splnit smluvní závazek nezaniká zaplacením smluvní pokuty.</w:t>
      </w:r>
      <w:r>
        <w:t xml:space="preserve"> Pokud nesplněný závazek některé smluvní strany, za jehož nesplnění byla druhou smluvní stranou uplatněna smluvní pokuta, nebude splněn ani v dodatečné lhůtě poskytnuté k tomu účelu, může poškozená smluvní strana uplatnit právo na sjednanou smluvní pokutu i opakovaně.</w:t>
      </w:r>
    </w:p>
    <w:p w:rsidR="00032B4F" w:rsidRPr="0083011D" w:rsidRDefault="00032B4F" w:rsidP="00A70184">
      <w:pPr>
        <w:pStyle w:val="Druhrovesmlouvy"/>
        <w:ind w:left="567"/>
        <w:rPr>
          <w:b/>
          <w:bCs/>
          <w:i/>
          <w:iCs/>
        </w:rPr>
      </w:pPr>
      <w:r w:rsidRPr="0083011D">
        <w:t xml:space="preserve">Za prodlení s předáním dokončeného </w:t>
      </w:r>
      <w:r>
        <w:t>D</w:t>
      </w:r>
      <w:r w:rsidRPr="0083011D">
        <w:t xml:space="preserve">íla zaplatí </w:t>
      </w:r>
      <w:r>
        <w:t>Zhotovitel</w:t>
      </w:r>
      <w:r w:rsidRPr="0083011D">
        <w:t xml:space="preserve"> smluvní pokutu ve výši 0,25 % z celkové </w:t>
      </w:r>
      <w:r>
        <w:t>C</w:t>
      </w:r>
      <w:r w:rsidRPr="0083011D">
        <w:t xml:space="preserve">eny </w:t>
      </w:r>
      <w:r>
        <w:t>D</w:t>
      </w:r>
      <w:r w:rsidRPr="0083011D">
        <w:t>íla bez DPH za každý započatý kalendářní den prodlení.</w:t>
      </w:r>
    </w:p>
    <w:p w:rsidR="00032B4F" w:rsidRPr="0083011D" w:rsidRDefault="00032B4F" w:rsidP="00A70184">
      <w:pPr>
        <w:pStyle w:val="Druhrovesmlouvy"/>
        <w:ind w:left="567"/>
        <w:rPr>
          <w:b/>
          <w:bCs/>
          <w:i/>
          <w:iCs/>
        </w:rPr>
      </w:pPr>
      <w:r w:rsidRPr="0083011D">
        <w:t xml:space="preserve">Neodstraní-li </w:t>
      </w:r>
      <w:r>
        <w:t>Zhotovitel</w:t>
      </w:r>
      <w:r w:rsidRPr="0083011D">
        <w:t xml:space="preserve"> reklamovanou vadu do 5 dnů od doručení oprávněné reklamace nebo v termínu dohodnutém v reklamačním řízení, zaplatí smluvní pokutu ve výši  0,5% z </w:t>
      </w:r>
      <w:r>
        <w:t>C</w:t>
      </w:r>
      <w:r w:rsidRPr="0083011D">
        <w:t xml:space="preserve">eny </w:t>
      </w:r>
      <w:r>
        <w:t>D</w:t>
      </w:r>
      <w:r w:rsidRPr="0083011D">
        <w:t>íla bez DPH</w:t>
      </w:r>
      <w:r w:rsidR="0052177C">
        <w:t xml:space="preserve"> </w:t>
      </w:r>
      <w:r w:rsidRPr="0083011D">
        <w:t xml:space="preserve">za každou reklamovanou vadu a den prodlení. V případě prodlení </w:t>
      </w:r>
      <w:r>
        <w:t>Zhotovitel</w:t>
      </w:r>
      <w:r w:rsidRPr="0083011D">
        <w:t xml:space="preserve">e s odstraněním reklamovaných vad, má </w:t>
      </w:r>
      <w:r>
        <w:t>Objednatel</w:t>
      </w:r>
      <w:r w:rsidRPr="0083011D">
        <w:t xml:space="preserve"> vedle vyúčtování smluvní pokuty právo pověřit </w:t>
      </w:r>
      <w:r>
        <w:t xml:space="preserve">odstraněním reklamované vady </w:t>
      </w:r>
      <w:r w:rsidRPr="0083011D">
        <w:t xml:space="preserve">třetí osoby. Náklady takto vzniklé uhradí </w:t>
      </w:r>
      <w:r>
        <w:t>Zhotovitel</w:t>
      </w:r>
      <w:r w:rsidRPr="0083011D">
        <w:t>.</w:t>
      </w:r>
    </w:p>
    <w:p w:rsidR="00032B4F" w:rsidRPr="0083011D" w:rsidRDefault="00032B4F" w:rsidP="00A70184">
      <w:pPr>
        <w:pStyle w:val="Druhrovesmlouvy"/>
        <w:ind w:left="567"/>
        <w:rPr>
          <w:b/>
          <w:bCs/>
          <w:i/>
          <w:iCs/>
        </w:rPr>
      </w:pPr>
      <w:r>
        <w:t>Objednatel</w:t>
      </w:r>
      <w:r w:rsidRPr="0083011D">
        <w:t xml:space="preserve"> je oprávněn smluvní pokutu, případně náhradu škody, na které mu v důsledku porušení závazků </w:t>
      </w:r>
      <w:r>
        <w:t>Zhotovitel</w:t>
      </w:r>
      <w:r w:rsidRPr="0083011D">
        <w:t xml:space="preserve">e vznikl nárok, započíst do kterékoliv úhrady, která náleží </w:t>
      </w:r>
      <w:r>
        <w:t>Zhotovitel</w:t>
      </w:r>
      <w:r w:rsidRPr="0083011D">
        <w:t xml:space="preserve">i dle příslušných ustanovení </w:t>
      </w:r>
      <w:r>
        <w:t>S</w:t>
      </w:r>
      <w:r w:rsidRPr="0083011D">
        <w:t xml:space="preserve">mlouvy o </w:t>
      </w:r>
      <w:r>
        <w:t>Dílo</w:t>
      </w:r>
      <w:r w:rsidRPr="0083011D">
        <w:t>.</w:t>
      </w:r>
    </w:p>
    <w:p w:rsidR="00032B4F" w:rsidRPr="0083011D" w:rsidRDefault="00032B4F" w:rsidP="00A70184">
      <w:pPr>
        <w:pStyle w:val="Druhrovesmlouvy"/>
        <w:ind w:left="567"/>
        <w:rPr>
          <w:b/>
          <w:bCs/>
          <w:i/>
          <w:iCs/>
        </w:rPr>
      </w:pPr>
      <w:r w:rsidRPr="0083011D">
        <w:lastRenderedPageBreak/>
        <w:t xml:space="preserve">Nezačne-li </w:t>
      </w:r>
      <w:r>
        <w:t>Zhotovitel</w:t>
      </w:r>
      <w:r w:rsidRPr="0083011D">
        <w:t xml:space="preserve"> bez zbytečného odkladu odstraňovat vady zjištěné po převzetí, které brání pokračovat ve zkušebním nebo řádném provozu, činí smluvní pokuta 0,25 % z </w:t>
      </w:r>
      <w:r>
        <w:t>C</w:t>
      </w:r>
      <w:r w:rsidRPr="0083011D">
        <w:t xml:space="preserve">eny </w:t>
      </w:r>
      <w:r>
        <w:t>D</w:t>
      </w:r>
      <w:r w:rsidRPr="0083011D">
        <w:t>íla za každý den prodlení.</w:t>
      </w:r>
    </w:p>
    <w:p w:rsidR="00032B4F" w:rsidRPr="0083011D" w:rsidRDefault="00032B4F" w:rsidP="00A70184">
      <w:pPr>
        <w:pStyle w:val="Druhrovesmlouvy"/>
        <w:ind w:left="567"/>
        <w:rPr>
          <w:b/>
          <w:i/>
        </w:rPr>
      </w:pPr>
      <w:r w:rsidRPr="0083011D">
        <w:t xml:space="preserve">Jestliže </w:t>
      </w:r>
      <w:r>
        <w:t>Zhotovitel</w:t>
      </w:r>
      <w:r w:rsidRPr="0083011D">
        <w:t xml:space="preserve"> přes konkrétní, zdůvodněné a včasné upozornění </w:t>
      </w:r>
      <w:r>
        <w:t>Objednatel</w:t>
      </w:r>
      <w:r w:rsidRPr="0083011D">
        <w:t xml:space="preserve">e, že dodávka není řádně připravena, trvá na zahájení </w:t>
      </w:r>
      <w:r>
        <w:t>Přejímací</w:t>
      </w:r>
      <w:r w:rsidRPr="0083011D">
        <w:t xml:space="preserve">ho řízení a při </w:t>
      </w:r>
      <w:r>
        <w:t>Přejímací</w:t>
      </w:r>
      <w:r w:rsidRPr="0083011D">
        <w:t xml:space="preserve">m řízení se zjistí, že dodávka zřejmě nebyla připravena k odevzdání a převzetí, je </w:t>
      </w:r>
      <w:r>
        <w:t>Objednatel</w:t>
      </w:r>
      <w:r w:rsidRPr="0083011D">
        <w:t xml:space="preserve"> oprávněn požadovat po </w:t>
      </w:r>
      <w:r>
        <w:t>Zhotovitel</w:t>
      </w:r>
      <w:r w:rsidRPr="0083011D">
        <w:t>i smluvní pokutu ve výši 1% z </w:t>
      </w:r>
      <w:r>
        <w:t>C</w:t>
      </w:r>
      <w:r w:rsidRPr="0083011D">
        <w:t xml:space="preserve">eny </w:t>
      </w:r>
      <w:r>
        <w:t>D</w:t>
      </w:r>
      <w:r w:rsidRPr="0083011D">
        <w:t xml:space="preserve">íla bez DPH, a to i opakovaně. </w:t>
      </w:r>
    </w:p>
    <w:p w:rsidR="00032B4F" w:rsidRPr="0083011D" w:rsidRDefault="00032B4F" w:rsidP="00A70184">
      <w:pPr>
        <w:pStyle w:val="Druhrovesmlouvy"/>
        <w:ind w:left="567"/>
        <w:rPr>
          <w:b/>
          <w:bCs/>
          <w:i/>
          <w:iCs/>
        </w:rPr>
      </w:pPr>
      <w:r w:rsidRPr="0083011D">
        <w:t xml:space="preserve">Pokud se </w:t>
      </w:r>
      <w:r>
        <w:t>Zhotovitel</w:t>
      </w:r>
      <w:r w:rsidRPr="0083011D">
        <w:t xml:space="preserve"> bez řádné omluvy nezúčastní jednání o stavbě v rámci kontrolního dne, je </w:t>
      </w:r>
      <w:r>
        <w:t>Objednatel</w:t>
      </w:r>
      <w:r w:rsidRPr="0083011D">
        <w:t xml:space="preserve"> oprávněn požadovat po </w:t>
      </w:r>
      <w:r>
        <w:t>Zhotovitel</w:t>
      </w:r>
      <w:r w:rsidRPr="0083011D">
        <w:t xml:space="preserve">i smluvní pokutu ve výši 0,25 % z celkové </w:t>
      </w:r>
      <w:r>
        <w:t>C</w:t>
      </w:r>
      <w:r w:rsidRPr="0083011D">
        <w:t xml:space="preserve">eny </w:t>
      </w:r>
      <w:r>
        <w:t>D</w:t>
      </w:r>
      <w:r w:rsidRPr="0083011D">
        <w:t>íla bez DPH a to i opakovaně.</w:t>
      </w:r>
    </w:p>
    <w:p w:rsidR="00032B4F" w:rsidRPr="0083011D" w:rsidRDefault="00032B4F" w:rsidP="00A70184">
      <w:pPr>
        <w:pStyle w:val="Druhrovesmlouvy"/>
        <w:ind w:left="567"/>
        <w:rPr>
          <w:b/>
          <w:bCs/>
          <w:i/>
          <w:iCs/>
        </w:rPr>
      </w:pPr>
      <w:r w:rsidRPr="0083011D">
        <w:t xml:space="preserve">V případě, že </w:t>
      </w:r>
      <w:r>
        <w:t>Zhotovitel</w:t>
      </w:r>
      <w:r w:rsidRPr="0083011D">
        <w:t xml:space="preserve"> nepředá </w:t>
      </w:r>
      <w:r>
        <w:t>Objednatel</w:t>
      </w:r>
      <w:r w:rsidRPr="0083011D">
        <w:t>i včas doklady</w:t>
      </w:r>
      <w:r w:rsidR="0052177C">
        <w:t xml:space="preserve"> </w:t>
      </w:r>
      <w:r w:rsidRPr="00587570">
        <w:t>potřebné</w:t>
      </w:r>
      <w:r>
        <w:t xml:space="preserve"> pro zhotovení nebo užívání Díla, a to ani v dodatečné lhůtě poskytnuté mu k tomu Objednatelem</w:t>
      </w:r>
      <w:r w:rsidRPr="0083011D">
        <w:t xml:space="preserve">, je </w:t>
      </w:r>
      <w:r>
        <w:t>Objednatel</w:t>
      </w:r>
      <w:r w:rsidR="0052177C">
        <w:t xml:space="preserve"> </w:t>
      </w:r>
      <w:r w:rsidRPr="0083011D">
        <w:t xml:space="preserve">oprávněn požadovat po </w:t>
      </w:r>
      <w:r>
        <w:t>Zhotovitel</w:t>
      </w:r>
      <w:r w:rsidRPr="0083011D">
        <w:t xml:space="preserve">i smluvní pokutu ve výši 0,25 % z celkové </w:t>
      </w:r>
      <w:r>
        <w:t>C</w:t>
      </w:r>
      <w:r w:rsidRPr="0083011D">
        <w:t xml:space="preserve">eny </w:t>
      </w:r>
      <w:r>
        <w:t>D</w:t>
      </w:r>
      <w:r w:rsidRPr="0083011D">
        <w:t>íla bez DPH a to i opakovaně.</w:t>
      </w:r>
    </w:p>
    <w:p w:rsidR="00032B4F" w:rsidRPr="0083011D" w:rsidRDefault="00032B4F" w:rsidP="00A70184">
      <w:pPr>
        <w:pStyle w:val="Druhrovesmlouvy"/>
        <w:ind w:left="567"/>
        <w:rPr>
          <w:b/>
          <w:bCs/>
          <w:i/>
          <w:iCs/>
        </w:rPr>
      </w:pPr>
      <w:r w:rsidRPr="0083011D">
        <w:t xml:space="preserve">V případě zadání prací </w:t>
      </w:r>
      <w:proofErr w:type="spellStart"/>
      <w:r>
        <w:t>Podzhotoviteli</w:t>
      </w:r>
      <w:proofErr w:type="spellEnd"/>
      <w:r>
        <w:t xml:space="preserve"> bez souhlasu Objednatel</w:t>
      </w:r>
      <w:r w:rsidRPr="0083011D">
        <w:t xml:space="preserve">e, je </w:t>
      </w:r>
      <w:r>
        <w:t>Objednatel</w:t>
      </w:r>
      <w:r w:rsidRPr="0083011D">
        <w:t xml:space="preserve"> oprávněn požadovat po </w:t>
      </w:r>
      <w:r>
        <w:t>Zhotovitel</w:t>
      </w:r>
      <w:r w:rsidRPr="0083011D">
        <w:t>i smluvní pokutu ve výši  0,5% z </w:t>
      </w:r>
      <w:r>
        <w:t>C</w:t>
      </w:r>
      <w:r w:rsidRPr="0083011D">
        <w:t xml:space="preserve">eny </w:t>
      </w:r>
      <w:r>
        <w:t>D</w:t>
      </w:r>
      <w:r w:rsidRPr="0083011D">
        <w:t>íla bez DPH a to i opakovaně.</w:t>
      </w:r>
    </w:p>
    <w:p w:rsidR="00032B4F" w:rsidRPr="0083011D" w:rsidRDefault="00032B4F" w:rsidP="00A70184">
      <w:pPr>
        <w:pStyle w:val="Druhrovesmlouvy"/>
        <w:ind w:left="567"/>
        <w:rPr>
          <w:b/>
          <w:bCs/>
          <w:i/>
          <w:iCs/>
        </w:rPr>
      </w:pPr>
      <w:r w:rsidRPr="0083011D">
        <w:t xml:space="preserve">V případě opakovaného porušení povinností </w:t>
      </w:r>
      <w:r>
        <w:t>Zhotovitel</w:t>
      </w:r>
      <w:r w:rsidRPr="0083011D">
        <w:t xml:space="preserve">e nebo nepřijetí požadovaných nápravných opatření v daných lhůtách z hlediska BOZP a PO, je </w:t>
      </w:r>
      <w:r>
        <w:t>Objednatel</w:t>
      </w:r>
      <w:r w:rsidRPr="0083011D">
        <w:t xml:space="preserve"> oprávněn požadovat smluvní pokutu ve výši  0,5% z </w:t>
      </w:r>
      <w:r>
        <w:t>C</w:t>
      </w:r>
      <w:r w:rsidRPr="0083011D">
        <w:t xml:space="preserve">eny </w:t>
      </w:r>
      <w:r>
        <w:t>D</w:t>
      </w:r>
      <w:r w:rsidRPr="0083011D">
        <w:t>íla bez DPH a to i opakovaně.</w:t>
      </w:r>
    </w:p>
    <w:p w:rsidR="00032B4F" w:rsidRPr="0083011D" w:rsidRDefault="00032B4F" w:rsidP="00A70184">
      <w:pPr>
        <w:pStyle w:val="Druhrovesmlouvy"/>
        <w:ind w:left="567"/>
        <w:rPr>
          <w:b/>
          <w:bCs/>
          <w:i/>
          <w:iCs/>
        </w:rPr>
      </w:pPr>
      <w:r w:rsidRPr="0083011D">
        <w:t xml:space="preserve">Pokud </w:t>
      </w:r>
      <w:r>
        <w:t>Zhotovitel</w:t>
      </w:r>
      <w:r w:rsidRPr="0083011D">
        <w:t xml:space="preserve"> nepovede řádně stavební deník v souladu s </w:t>
      </w:r>
      <w:r>
        <w:t>VOP</w:t>
      </w:r>
      <w:r w:rsidRPr="0083011D">
        <w:t xml:space="preserve">, je </w:t>
      </w:r>
      <w:r>
        <w:t>Objednatel</w:t>
      </w:r>
      <w:r w:rsidRPr="0083011D">
        <w:t xml:space="preserve"> oprávněn požadovat po </w:t>
      </w:r>
      <w:r>
        <w:t>Zhotoviteli smluvní pokutu ve výši</w:t>
      </w:r>
      <w:r w:rsidRPr="0083011D">
        <w:t xml:space="preserve"> 0,5% z </w:t>
      </w:r>
      <w:r>
        <w:t>C</w:t>
      </w:r>
      <w:r w:rsidRPr="0083011D">
        <w:t xml:space="preserve">eny </w:t>
      </w:r>
      <w:r>
        <w:t>D</w:t>
      </w:r>
      <w:r w:rsidRPr="0083011D">
        <w:t>íla bez DPH a to i opakovaně.</w:t>
      </w:r>
    </w:p>
    <w:p w:rsidR="00032B4F" w:rsidRPr="0083011D" w:rsidRDefault="00032B4F" w:rsidP="00A70184">
      <w:pPr>
        <w:pStyle w:val="Druhrovesmlouvy"/>
        <w:ind w:left="567"/>
        <w:rPr>
          <w:b/>
          <w:bCs/>
          <w:i/>
          <w:iCs/>
        </w:rPr>
      </w:pPr>
      <w:r>
        <w:t>Pokud bude Objednatel</w:t>
      </w:r>
      <w:r w:rsidRPr="0083011D">
        <w:t xml:space="preserve"> v prodlení s úhradou oprávněně vystaveného daňového dokladu, zaplatí </w:t>
      </w:r>
      <w:r>
        <w:t>Objednatel</w:t>
      </w:r>
      <w:r w:rsidR="0052177C">
        <w:t xml:space="preserve"> </w:t>
      </w:r>
      <w:r>
        <w:t>Zhotovitel</w:t>
      </w:r>
      <w:r w:rsidRPr="0083011D">
        <w:t>i úrok z prodlení ve výši 0,02 % z neuhrazené a splatné částky za každý kalendářní den prodlení.</w:t>
      </w:r>
    </w:p>
    <w:p w:rsidR="00032B4F" w:rsidRPr="000133A4" w:rsidRDefault="00032B4F" w:rsidP="00833E2E">
      <w:pPr>
        <w:pStyle w:val="Druhrovesmlouvy"/>
        <w:ind w:left="567"/>
        <w:rPr>
          <w:b/>
          <w:bCs/>
          <w:i/>
          <w:iCs/>
        </w:rPr>
      </w:pPr>
      <w:r w:rsidRPr="0083011D">
        <w:t>Zaplacením smluvní pokuty nezaniká nárok příslušné smluvní strany na náhradu vzniklé škody, a to včetně škody přesahující smluvní pokutu.</w:t>
      </w:r>
    </w:p>
    <w:p w:rsidR="00051EAF" w:rsidRPr="00C60761" w:rsidRDefault="00051EAF" w:rsidP="00833E2E">
      <w:pPr>
        <w:pStyle w:val="Druhrovesmlouvy"/>
        <w:ind w:left="567"/>
        <w:rPr>
          <w:bCs/>
          <w:i/>
          <w:iCs/>
        </w:rPr>
      </w:pPr>
      <w:r w:rsidRPr="000133A4">
        <w:rPr>
          <w:snapToGrid w:val="0"/>
        </w:rPr>
        <w:t xml:space="preserve">V případě, kdy bude smluvní pokuta snížená soudem, zůstává zachováno právo na náhradu škody ve výši, v jaké škoda převyšuje částku určenou soudem jako přiměřenou a to bez jakéhokoliv dalšího omezení. Pokud jakýkoliv právní předpis stanoví pokutu (penále) pro porušení smluvní povinností (kdykoliv během trvání této smlouvy), pak nebude takovým </w:t>
      </w:r>
      <w:r w:rsidRPr="00997AFD">
        <w:rPr>
          <w:snapToGrid w:val="0"/>
        </w:rPr>
        <w:t>nárokem nijak dotčeno právo na náhradu škody ve výši, v jaké převyšuje penále stanovené zákonem.</w:t>
      </w:r>
    </w:p>
    <w:p w:rsidR="00051EAF" w:rsidRPr="00C60761" w:rsidRDefault="00051EAF" w:rsidP="00C60761">
      <w:pPr>
        <w:pStyle w:val="Druhrovesmlouvy"/>
        <w:ind w:left="567"/>
        <w:rPr>
          <w:snapToGrid w:val="0"/>
        </w:rPr>
      </w:pPr>
      <w:r w:rsidRPr="00C60761">
        <w:rPr>
          <w:snapToGrid w:val="0"/>
        </w:rPr>
        <w:t>Strany vylučují aplikaci následujících ustanovení občanského zákoníku na tuto smlouvu: § 557, § 1799 a § 1800, § 1805 odst. 2.</w:t>
      </w:r>
    </w:p>
    <w:p w:rsidR="00032B4F" w:rsidRDefault="00032B4F" w:rsidP="000A04EE">
      <w:pPr>
        <w:pStyle w:val="PrvnrovesmlouvyNadpis"/>
      </w:pPr>
      <w:bookmarkStart w:id="62" w:name="_Toc333405992"/>
      <w:bookmarkStart w:id="63" w:name="_Toc333840983"/>
      <w:r w:rsidRPr="00997AFD">
        <w:t>Ukon</w:t>
      </w:r>
      <w:r>
        <w:t>čení smluvního vztahu</w:t>
      </w:r>
      <w:bookmarkEnd w:id="62"/>
      <w:bookmarkEnd w:id="63"/>
    </w:p>
    <w:p w:rsidR="00032B4F" w:rsidRDefault="00032B4F" w:rsidP="000A04EE">
      <w:pPr>
        <w:pStyle w:val="Druhrovesmlouvy"/>
        <w:ind w:left="567"/>
      </w:pPr>
      <w:r>
        <w:t>Smluvní vztah může být ukončen</w:t>
      </w:r>
    </w:p>
    <w:p w:rsidR="00032B4F" w:rsidRDefault="00032B4F">
      <w:pPr>
        <w:pStyle w:val="Tetrovesmlouvy"/>
      </w:pPr>
      <w:r>
        <w:t>písemnou dohodou smluvních stran;</w:t>
      </w:r>
    </w:p>
    <w:p w:rsidR="00032B4F" w:rsidRDefault="00032B4F">
      <w:pPr>
        <w:pStyle w:val="Tetrovesmlouvy"/>
      </w:pPr>
      <w:r>
        <w:t>odstoupením od Smlouvy o Dílo v souladu s</w:t>
      </w:r>
      <w:r w:rsidR="000A777B">
        <w:t xml:space="preserve"> občanským</w:t>
      </w:r>
      <w:r>
        <w:t xml:space="preserve"> zákon</w:t>
      </w:r>
      <w:r w:rsidR="000A777B">
        <w:t>íkem</w:t>
      </w:r>
      <w:r>
        <w:t>, v platném znění; nebo</w:t>
      </w:r>
    </w:p>
    <w:p w:rsidR="00032B4F" w:rsidRDefault="00032B4F">
      <w:pPr>
        <w:pStyle w:val="Tetrovesmlouvy"/>
      </w:pPr>
      <w:r>
        <w:lastRenderedPageBreak/>
        <w:t>odstoupením od Smlouvy o Dílo v souladu s těmito VOP.</w:t>
      </w:r>
    </w:p>
    <w:p w:rsidR="00032B4F" w:rsidRPr="00E22AF0" w:rsidRDefault="00032B4F" w:rsidP="000A04EE">
      <w:pPr>
        <w:pStyle w:val="Druhrovesmlouvy"/>
        <w:ind w:left="567"/>
      </w:pPr>
      <w:r>
        <w:t>Objednatel</w:t>
      </w:r>
      <w:r w:rsidRPr="00E22AF0">
        <w:t xml:space="preserve"> může odstoupit od </w:t>
      </w:r>
      <w:r>
        <w:t>S</w:t>
      </w:r>
      <w:r w:rsidRPr="00E22AF0">
        <w:t xml:space="preserve">mlouvy </w:t>
      </w:r>
      <w:r>
        <w:t xml:space="preserve">o Dílo </w:t>
      </w:r>
      <w:r w:rsidRPr="00E22AF0">
        <w:t xml:space="preserve">kdykoli v průběhu provádění </w:t>
      </w:r>
      <w:r>
        <w:t>D</w:t>
      </w:r>
      <w:r w:rsidRPr="00E22AF0">
        <w:t xml:space="preserve">íla okamžitě, jestliže </w:t>
      </w:r>
      <w:r>
        <w:t>Zhotovitel</w:t>
      </w:r>
      <w:r w:rsidRPr="00E22AF0">
        <w:t>:</w:t>
      </w:r>
    </w:p>
    <w:p w:rsidR="00032B4F" w:rsidRDefault="00032B4F">
      <w:pPr>
        <w:pStyle w:val="Tetrovesmlouvy"/>
      </w:pPr>
      <w:r>
        <w:t>je v prodlení s plněním prací o více než dva týdny a přes písemné upozornění nevyvíjí odpovídající snahu o odstranění skluzu v plnění Díla;</w:t>
      </w:r>
    </w:p>
    <w:p w:rsidR="00032B4F" w:rsidRDefault="00032B4F">
      <w:pPr>
        <w:pStyle w:val="Tetrovesmlouvy"/>
      </w:pPr>
      <w:r>
        <w:t>nedodrží či poruší ustanovení platné Smlouvy o Dílo, obchodních podmínek PVS nebo těchto VOP, a takové porušení nenapraví ani v dodatečné lhůtě, poskytnuté mu Objednatelem za tímto účelem; nebo</w:t>
      </w:r>
    </w:p>
    <w:p w:rsidR="00032B4F" w:rsidRDefault="00032B4F">
      <w:pPr>
        <w:pStyle w:val="Tetrovesmlouvy"/>
      </w:pPr>
      <w:r>
        <w:t>porušuje platné předpisy, normy a pokyny Objednatele takovým způsobem, že je ohrožena kvalita prací, užitná hodnota Díla, bezpečnost života a zdraví a možnost vzniku věcných škod na majetku Objednatele a třetích osob a škod na životním prostředí.</w:t>
      </w:r>
    </w:p>
    <w:p w:rsidR="00032B4F" w:rsidRDefault="00032B4F" w:rsidP="000A04EE">
      <w:pPr>
        <w:pStyle w:val="Druhrovesmlouvy"/>
        <w:ind w:left="567"/>
      </w:pPr>
      <w:r>
        <w:t>Objednatel má rovněž právo odstoupit od Smlouvy o Dílo v případě, že Zhotovitel uvedl v Nabídce informace nebo doklady, které neodpovídají skutečnosti a měly nebo mohly mít vliv na výsledek zadávacího řízení na Veřejnou zakázku.</w:t>
      </w:r>
    </w:p>
    <w:p w:rsidR="00032B4F" w:rsidRDefault="00032B4F" w:rsidP="000A04EE">
      <w:pPr>
        <w:pStyle w:val="Druhrovesmlouvy"/>
        <w:ind w:left="567"/>
      </w:pPr>
      <w:r>
        <w:t>Zhotovitel může od Smlouvy o Dílo odstoupit v případě, je-li Objednatel v prodlení se zaplacením dílčího daňového dokladu po dobu delší než dva kalendářní měsíce, nebo je-li Objednatel v prodlení s předáním prostoru Staveniště po dobu delší než dva kalendářní měsíce.</w:t>
      </w:r>
    </w:p>
    <w:p w:rsidR="00032B4F" w:rsidRDefault="00032B4F" w:rsidP="000A04EE">
      <w:pPr>
        <w:pStyle w:val="Druhrovesmlouvy"/>
        <w:ind w:left="567"/>
      </w:pPr>
      <w:r>
        <w:t>Jestliže je Smlouva o Dílo ukončena předčasně tj. před dokončením Díla, smluvní strany protokolárně provedou inventarizaci veškerých plnění, prací a dodávek provedených k datu, kdy Smlouva o Dílo byla ukončena. Závěrem této inventarizace smluvní strany odsouhlasí finanční hodnotu doposud provedeného plnění vypočtenou dle platných právních předpisů. Tak bude stanovena částka, kterou dlužník uhradí věřiteli. Vyrovnání smluvních stran se provede v konečném daňovém dokladu.</w:t>
      </w:r>
    </w:p>
    <w:p w:rsidR="00032B4F" w:rsidRDefault="00032B4F" w:rsidP="000A04EE">
      <w:pPr>
        <w:pStyle w:val="Druhrovesmlouvy"/>
        <w:ind w:left="567"/>
      </w:pPr>
      <w:r>
        <w:t>Odstoupení od Smlouvy o Dílo musí být provedeno písemně a jeho účinky nastávají doručením druhé straně.</w:t>
      </w:r>
    </w:p>
    <w:p w:rsidR="00032B4F" w:rsidRDefault="00032B4F" w:rsidP="000A04EE">
      <w:pPr>
        <w:pStyle w:val="Druhrovesmlouvy"/>
        <w:ind w:left="567"/>
      </w:pPr>
      <w:r w:rsidRPr="00436295">
        <w:t xml:space="preserve">Na žádost </w:t>
      </w:r>
      <w:r>
        <w:t>Objednatel</w:t>
      </w:r>
      <w:r w:rsidRPr="00436295">
        <w:t xml:space="preserve">e je </w:t>
      </w:r>
      <w:r>
        <w:t>Zhotovitel</w:t>
      </w:r>
      <w:r w:rsidRPr="00436295">
        <w:t xml:space="preserve"> v případě ukončení </w:t>
      </w:r>
      <w:r>
        <w:t>S</w:t>
      </w:r>
      <w:r w:rsidRPr="00436295">
        <w:t>mlouvy</w:t>
      </w:r>
      <w:r>
        <w:t xml:space="preserve"> o Dílo</w:t>
      </w:r>
      <w:r w:rsidRPr="00436295">
        <w:t xml:space="preserve"> povinen postoupit </w:t>
      </w:r>
      <w:r>
        <w:t>Objednatel</w:t>
      </w:r>
      <w:r w:rsidRPr="00436295">
        <w:t xml:space="preserve">i za úplatu </w:t>
      </w:r>
      <w:r w:rsidR="000A777B">
        <w:t xml:space="preserve">ve výši ceny obvyklé </w:t>
      </w:r>
      <w:r w:rsidRPr="00436295">
        <w:t xml:space="preserve">věci, </w:t>
      </w:r>
      <w:r>
        <w:t>Materiál</w:t>
      </w:r>
      <w:r w:rsidRPr="00436295">
        <w:t>y nebo projekty, potřebné k dokončení Díla.</w:t>
      </w:r>
    </w:p>
    <w:p w:rsidR="00032B4F" w:rsidRDefault="00032B4F" w:rsidP="00001878">
      <w:pPr>
        <w:pStyle w:val="PrvnrovesmlouvyNadpis"/>
        <w:rPr>
          <w:rFonts w:ascii="Arial" w:hAnsi="Arial"/>
        </w:rPr>
      </w:pPr>
      <w:bookmarkStart w:id="64" w:name="_Toc333840984"/>
      <w:bookmarkStart w:id="65" w:name="_Toc47414746"/>
      <w:bookmarkStart w:id="66" w:name="_Toc158009520"/>
      <w:bookmarkStart w:id="67" w:name="_Toc333406000"/>
      <w:r>
        <w:t>Odstoupení od smlouvy</w:t>
      </w:r>
      <w:bookmarkEnd w:id="64"/>
      <w:r>
        <w:t xml:space="preserve"> dle VOP</w:t>
      </w:r>
    </w:p>
    <w:p w:rsidR="00032B4F" w:rsidRDefault="00032B4F" w:rsidP="00001878">
      <w:pPr>
        <w:pStyle w:val="Druhrovesmlouvy"/>
        <w:ind w:left="567"/>
      </w:pPr>
      <w:r>
        <w:t>Jestliže Zhotovitel nesplní některou povinnost podle Smlouvy o Dílo, může jej Objednatel oznámením vyzvat k tomu, aby to ve stanovené přiměřené lhůtě napravil a svůj závazek splnil.</w:t>
      </w:r>
    </w:p>
    <w:p w:rsidR="00032B4F" w:rsidRDefault="00032B4F" w:rsidP="00001878">
      <w:pPr>
        <w:pStyle w:val="Druhrovesmlouvy"/>
        <w:ind w:left="567"/>
      </w:pPr>
      <w:r>
        <w:t>Objednatel bude mít právo odstoupit od Smlouvy o Dílo, jestliže Zhotovitel:</w:t>
      </w:r>
    </w:p>
    <w:p w:rsidR="00032B4F" w:rsidRDefault="00032B4F">
      <w:pPr>
        <w:pStyle w:val="Tetrovesmlouvy"/>
      </w:pPr>
      <w:r>
        <w:t>nesplní své povinnosti vyplývající ze Záruky za provedení Díla a to ani ve výzvě Objednatelem stanovené přiměřené lhůtě;</w:t>
      </w:r>
    </w:p>
    <w:p w:rsidR="00032B4F" w:rsidRDefault="00032B4F">
      <w:pPr>
        <w:pStyle w:val="Tetrovesmlouvy"/>
      </w:pPr>
      <w:r>
        <w:t xml:space="preserve">opustí Dílo nebo jinak očividně projeví úmysl nepokračovat v plnění svých povinností podle Smlouvy o Dílo; </w:t>
      </w:r>
    </w:p>
    <w:p w:rsidR="00032B4F" w:rsidRDefault="00032B4F">
      <w:pPr>
        <w:pStyle w:val="Tetrovesmlouvy"/>
      </w:pPr>
      <w:r>
        <w:t xml:space="preserve">bez odůvodněné omluvy nepokračuje v plnění Díla; </w:t>
      </w:r>
    </w:p>
    <w:p w:rsidR="00032B4F" w:rsidRDefault="00032B4F">
      <w:pPr>
        <w:pStyle w:val="Tetrovesmlouvy"/>
      </w:pPr>
      <w:r>
        <w:lastRenderedPageBreak/>
        <w:t xml:space="preserve">ocitne se v konkurzním řízení nebo v platební neschopnosti, jde do likvidace, je proti němu vydáno rozhodnutí o zahájení konkurzního řízení, jedná s věřiteli o vyrovnání dluhu nebo řízení jeho podnikání přebere správce konkurzní podstaty, pověřenec nebo správce jmenovaný ve prospěch věřitelů, nebo pokud dojde k jakémukoli opatření nebo události, která má podobný účinek jako kterékoli z uvedených opatření nebo událostí; </w:t>
      </w:r>
    </w:p>
    <w:p w:rsidR="00032B4F" w:rsidRDefault="00032B4F" w:rsidP="00001878">
      <w:pPr>
        <w:pStyle w:val="Druhrovesmlouvy"/>
        <w:ind w:left="567"/>
      </w:pPr>
      <w:r>
        <w:t>Nastane-li kterákoli z událostí nebo okolností uvedených v čl. 26.2 těchto VOP, Objednatel může prostřednictvím oznámení se čtrnáctidenní lhůtou odstoupit od Smlouvy o Dílo a vykázat Zhotovitele ze Staveniště.</w:t>
      </w:r>
    </w:p>
    <w:p w:rsidR="00032B4F" w:rsidRDefault="00032B4F" w:rsidP="00001878">
      <w:pPr>
        <w:pStyle w:val="Druhrovesmlouvy"/>
        <w:ind w:left="567"/>
      </w:pPr>
      <w:r>
        <w:t>Rozhodnutí Objednatele odstoupit od Smlouvy o Dílo nemá vliv na žádné jiné právo, které mu vzniká uzavřením Smlouvy o Dílo.</w:t>
      </w:r>
    </w:p>
    <w:p w:rsidR="00032B4F" w:rsidRDefault="00032B4F" w:rsidP="0085514C">
      <w:pPr>
        <w:pStyle w:val="Druhrovesmlouvy"/>
        <w:ind w:left="567"/>
      </w:pPr>
      <w:r>
        <w:t xml:space="preserve">Zhotovitel </w:t>
      </w:r>
      <w:r w:rsidR="00D96BE7">
        <w:t>bez zbytečného odkladu</w:t>
      </w:r>
      <w:r w:rsidR="00A21640">
        <w:t xml:space="preserve"> </w:t>
      </w:r>
      <w:r w:rsidR="00D96BE7">
        <w:t xml:space="preserve">vyklidí </w:t>
      </w:r>
      <w:r>
        <w:t>Staveniště a předá Objednateli veškeré oprávněně požadované části Vybavení a veškerou projektovou dokumentaci</w:t>
      </w:r>
      <w:r w:rsidR="00D96BE7">
        <w:t xml:space="preserve"> nevyklidí-li Zhotovitel bez zbytečného odkladu Staveniště, zmocňuje tímto Objednatele, aby zajistil vyklizení Staveniště na účet a nebezpečí Zhotovitele.</w:t>
      </w:r>
    </w:p>
    <w:p w:rsidR="00032B4F" w:rsidRDefault="00032B4F" w:rsidP="0085514C">
      <w:pPr>
        <w:pStyle w:val="Druhrovesmlouvy"/>
        <w:ind w:left="567"/>
      </w:pPr>
      <w:r>
        <w:t>Po odstoupení od Smlouvy o Dílo může Objednatel Dílo dokončit sám a/nebo zajistit, aby tak učinily jiné osoby. Objednatel a tyto osoby mohou užívat veškeré vybavení, dokumentaci Zhotovitele a další projektovou dokumentaci zhotovenou Zhotovitelem nebo v jeho zastoupení.</w:t>
      </w:r>
    </w:p>
    <w:p w:rsidR="00032B4F" w:rsidRDefault="00032B4F" w:rsidP="0085514C">
      <w:pPr>
        <w:pStyle w:val="Druhrovesmlouvy"/>
        <w:ind w:left="567"/>
      </w:pPr>
      <w:r>
        <w:t>Objednatel poté učiní oznámení o tom, že Zhotoviteli bude na Staveništi nebo v jeho blízkosti vydáno Vybavení náležející Zhotoviteli. Zhotovitel se pak bez prodlení a na vlastní náklady a riziko postará o odstranění předávaného Vybavení. Jestliže je však Zhotovitel do té doby v prodlení s nějakou platbou splatnou ve prospěch Objednatele, může tyto položky Vybavení Objednatel prodat a tím tuto platbu pokrýt. Jakýkoli zůstatek výtěžku tohoto prodeje pak bude vyplacen Zhotoviteli.</w:t>
      </w:r>
    </w:p>
    <w:p w:rsidR="00032B4F" w:rsidRDefault="00032B4F" w:rsidP="0085514C">
      <w:pPr>
        <w:pStyle w:val="Druhrovesmlouvy"/>
        <w:ind w:left="567"/>
      </w:pPr>
      <w:r>
        <w:t>Jakmile to bude možné poté, co oznámení Objednatele o odstoupení od Smlouvy o Dílo vstoupí v platnost, začne Objednatel postupovat tak, aby odsouhlasil Cenu Díla a veškeré další částky splatné Zhotoviteli za práce provedené v souladu se Smlouvou o Dílo, nebo o nich rozhodl.</w:t>
      </w:r>
    </w:p>
    <w:p w:rsidR="00032B4F" w:rsidRDefault="00032B4F" w:rsidP="00765F39">
      <w:pPr>
        <w:pStyle w:val="Druhrovesmlouvy"/>
        <w:ind w:left="567"/>
      </w:pPr>
      <w:r>
        <w:t>Zhotovitel bude oprávněn odstoupit od Smlouvy o Dílo, jestliže:</w:t>
      </w:r>
    </w:p>
    <w:p w:rsidR="00032B4F" w:rsidRDefault="00032B4F">
      <w:pPr>
        <w:pStyle w:val="Tetrovesmlouvy"/>
      </w:pPr>
      <w:r>
        <w:t>Objednatel</w:t>
      </w:r>
      <w:r w:rsidRPr="00765F39">
        <w:t xml:space="preserve"> zásadním způsobem neplní své povinnosti ze Smlouvy o </w:t>
      </w:r>
      <w:r>
        <w:t>Dílo; nebo</w:t>
      </w:r>
    </w:p>
    <w:p w:rsidR="00032B4F" w:rsidRDefault="00032B4F">
      <w:pPr>
        <w:pStyle w:val="Tetrovesmlouvy"/>
      </w:pPr>
      <w:r>
        <w:t>Objednatel</w:t>
      </w:r>
      <w:r w:rsidRPr="00765F39">
        <w:t xml:space="preserve"> se ocitne se v konkurzním řízení nebo v platební neschopnosti, jde do likvidace, je proti němu vydáno rozhodnutí o zahájení konkurzního řízení, jedná s věřiteli o vyrovnání dluhu nebo řízení jeho podnikání přebere správce konkurzní podstaty, pověřenec nebo správce jmenovaný ve prospěch věřitelů, nebo pokud dojde k jakémukoli opatření nebo události, která má podobný účinek jako kterékoli z uvedených opatření nebo událostí.</w:t>
      </w:r>
    </w:p>
    <w:p w:rsidR="005064EB" w:rsidRDefault="005064EB" w:rsidP="005064EB">
      <w:pPr>
        <w:pStyle w:val="Tetrovesmlouvy"/>
      </w:pPr>
      <w:r>
        <w:t xml:space="preserve">Kterákoliv ze stran </w:t>
      </w:r>
      <w:r w:rsidRPr="005064EB">
        <w:t>je oprávněn</w:t>
      </w:r>
      <w:r>
        <w:t>a</w:t>
      </w:r>
      <w:r w:rsidRPr="005064EB">
        <w:t xml:space="preserve"> od Smlouvy o Dílo odstoupit i v případě, že do </w:t>
      </w:r>
      <w:r w:rsidR="00A21640">
        <w:t xml:space="preserve">šesti kalendářních měsíců </w:t>
      </w:r>
      <w:r w:rsidRPr="005064EB">
        <w:t xml:space="preserve">od jejího uzavření </w:t>
      </w:r>
      <w:r w:rsidR="00BC1727">
        <w:t>nedojde</w:t>
      </w:r>
      <w:r w:rsidRPr="005064EB">
        <w:t xml:space="preserve"> v sou</w:t>
      </w:r>
      <w:r>
        <w:t>l</w:t>
      </w:r>
      <w:r w:rsidRPr="005064EB">
        <w:t>adu s čl. 7.1 vě</w:t>
      </w:r>
      <w:r w:rsidR="000F76F7">
        <w:t>tou</w:t>
      </w:r>
      <w:r w:rsidRPr="005064EB">
        <w:t xml:space="preserve"> druh</w:t>
      </w:r>
      <w:r w:rsidR="000F76F7">
        <w:t>ou</w:t>
      </w:r>
      <w:r w:rsidRPr="005064EB">
        <w:t xml:space="preserve"> ze strany Objednatele </w:t>
      </w:r>
      <w:r w:rsidR="00BC1727">
        <w:t xml:space="preserve">k </w:t>
      </w:r>
      <w:r w:rsidRPr="005064EB">
        <w:t>informování o splnění podmínek specifikovaných v čl. 1.3.</w:t>
      </w:r>
    </w:p>
    <w:p w:rsidR="00032B4F" w:rsidRPr="00765F39" w:rsidRDefault="00032B4F" w:rsidP="00765F39">
      <w:pPr>
        <w:pStyle w:val="Druhrovesmlouvy"/>
        <w:ind w:left="567"/>
      </w:pPr>
      <w:r w:rsidRPr="00765F39">
        <w:t>Nastane-li kterákoli z  událostí nebo okolností</w:t>
      </w:r>
      <w:r w:rsidR="0052177C">
        <w:t xml:space="preserve"> </w:t>
      </w:r>
      <w:r>
        <w:t>uvedených v čl. 26.9 těchto VOP</w:t>
      </w:r>
      <w:r w:rsidRPr="00765F39">
        <w:t xml:space="preserve">, </w:t>
      </w:r>
      <w:r>
        <w:t>Zhotovitel</w:t>
      </w:r>
      <w:r w:rsidRPr="00765F39">
        <w:t xml:space="preserve"> může prostřednictvím oznámení okamžitě odstoupit od Smlouvy o </w:t>
      </w:r>
      <w:r>
        <w:t>Dílo</w:t>
      </w:r>
      <w:r w:rsidRPr="00765F39">
        <w:t xml:space="preserve">. Rozhodnutím </w:t>
      </w:r>
      <w:r>
        <w:lastRenderedPageBreak/>
        <w:t>Zhotovitel</w:t>
      </w:r>
      <w:r w:rsidRPr="00765F39">
        <w:t xml:space="preserve">e odstoupit od Smlouvy o </w:t>
      </w:r>
      <w:r>
        <w:t>Dílo</w:t>
      </w:r>
      <w:r w:rsidRPr="00765F39">
        <w:t xml:space="preserve"> není dotčeno žádné jiné právo, které mu vzniká uzavřením Smlouvy o </w:t>
      </w:r>
      <w:r>
        <w:t>Dílo</w:t>
      </w:r>
      <w:r w:rsidRPr="00765F39">
        <w:t xml:space="preserve"> nebo jinak. </w:t>
      </w:r>
    </w:p>
    <w:p w:rsidR="00032B4F" w:rsidRDefault="00032B4F" w:rsidP="00765F39">
      <w:pPr>
        <w:pStyle w:val="Druhrovesmlouvy"/>
        <w:ind w:left="567"/>
      </w:pPr>
      <w:r>
        <w:t xml:space="preserve">Poté, co oznámení Zhotovitele o odstoupení od Smlouvy o Dílo vstoupilo v platnost, Zhotovitel neprodleně: </w:t>
      </w:r>
    </w:p>
    <w:p w:rsidR="00032B4F" w:rsidRDefault="00032B4F">
      <w:pPr>
        <w:pStyle w:val="Tetrovesmlouvy"/>
      </w:pPr>
      <w:r>
        <w:t>přestane provádět veškeré další práce, vyjma těch, k nimž dal Objednatel pokyn z důvodu ochrany života nebo majetku či bezpečnosti Díla;</w:t>
      </w:r>
    </w:p>
    <w:p w:rsidR="00032B4F" w:rsidRDefault="00032B4F">
      <w:pPr>
        <w:pStyle w:val="Tetrovesmlouvy"/>
      </w:pPr>
      <w:r>
        <w:t>předá veškerou dokumentaci, Technologická zařízení, Materiály a další práce, za něž obdržel platbu; a</w:t>
      </w:r>
    </w:p>
    <w:p w:rsidR="00032B4F" w:rsidRDefault="00032B4F">
      <w:pPr>
        <w:pStyle w:val="Tetrovesmlouvy"/>
      </w:pPr>
      <w:r>
        <w:t>odstraní ze Staveniště veškeré další nepotřebné Vybavení, vyjma toho, které je nezbytné k zajištění bezpečnosti, a opustí Staveniště.</w:t>
      </w:r>
    </w:p>
    <w:p w:rsidR="00032B4F" w:rsidRDefault="00032B4F" w:rsidP="00765F39">
      <w:pPr>
        <w:pStyle w:val="Druhrovesmlouvy"/>
        <w:ind w:left="567"/>
      </w:pPr>
      <w:r>
        <w:t>Poté, co oznámení Zhotovitele o odstoupení od Smlouvy o Dílo vstoupí v platnost, Objednatel neprodleně:</w:t>
      </w:r>
    </w:p>
    <w:p w:rsidR="00032B4F" w:rsidRDefault="00032B4F">
      <w:pPr>
        <w:pStyle w:val="Tetrovesmlouvy"/>
      </w:pPr>
      <w:r>
        <w:t>vrátí Zhotoviteli Záruku za provedení Díla,</w:t>
      </w:r>
    </w:p>
    <w:p w:rsidR="00032B4F" w:rsidRDefault="00032B4F">
      <w:pPr>
        <w:pStyle w:val="Tetrovesmlouvy"/>
      </w:pPr>
      <w:r>
        <w:t>zaplatí Zhotoviteli splatné částky za veškeré vykonané práce, jež jsou ve Smlouvě o Dílo oceněny, náklady na Technologická zařízení a Materiály, které byly za účelem plnění Díla objednány a dodány Zhotoviteli nebo jejichž dodávku je Zhotovitel povinen přijmout, veškeré další náklady nebo závazky, které Zhotoviteli přiměřeným způsobem za daných okolností vznikly v souvislosti s jím očekávaným dokončením Díla, náklady na odstranění Vybavení Zhotovitele ze Staveniště a jejich navrácení na pracoviště Zhotovitele a náklady na repatriaci Personálu Zhotovitele k datu odstoupení od Smlouvy o Dílo zaměstnanému na realizaci Díla; a</w:t>
      </w:r>
    </w:p>
    <w:p w:rsidR="00032B4F" w:rsidRDefault="00032B4F">
      <w:pPr>
        <w:pStyle w:val="Tetrovesmlouvy"/>
      </w:pPr>
      <w:r>
        <w:t>uhradí Zhotoviteli veškerý ušlý zisk nebo jinou škodu, které Zhotoviteli vznikly v důsledku tohoto odstoupení.</w:t>
      </w:r>
    </w:p>
    <w:p w:rsidR="00032B4F" w:rsidRPr="0083011D" w:rsidRDefault="00032B4F" w:rsidP="00A514A8">
      <w:pPr>
        <w:pStyle w:val="PrvnrovesmlouvyNadpis"/>
      </w:pPr>
      <w:bookmarkStart w:id="68" w:name="_Toc333840985"/>
      <w:r w:rsidRPr="0083011D">
        <w:t>POJIŠTĚNÍ</w:t>
      </w:r>
      <w:bookmarkEnd w:id="65"/>
      <w:bookmarkEnd w:id="66"/>
      <w:bookmarkEnd w:id="67"/>
      <w:bookmarkEnd w:id="68"/>
    </w:p>
    <w:p w:rsidR="00032B4F" w:rsidRPr="0083011D" w:rsidRDefault="00032B4F" w:rsidP="00A514A8">
      <w:pPr>
        <w:pStyle w:val="Druhrovesmlouvy"/>
        <w:ind w:left="567"/>
      </w:pPr>
      <w:r w:rsidRPr="0083011D">
        <w:t xml:space="preserve">Před </w:t>
      </w:r>
      <w:r>
        <w:t xml:space="preserve">nebo bez zbytečného odkladu po </w:t>
      </w:r>
      <w:r w:rsidR="00D96BE7">
        <w:t xml:space="preserve">uzavření </w:t>
      </w:r>
      <w:r>
        <w:t>S</w:t>
      </w:r>
      <w:r w:rsidRPr="0083011D">
        <w:t xml:space="preserve">mlouvy o </w:t>
      </w:r>
      <w:r>
        <w:t>Dílo</w:t>
      </w:r>
      <w:r w:rsidRPr="0083011D">
        <w:t xml:space="preserve"> je </w:t>
      </w:r>
      <w:r>
        <w:t>Zhotovitel</w:t>
      </w:r>
      <w:r w:rsidRPr="0083011D">
        <w:t xml:space="preserve"> povinen prokázat, že je </w:t>
      </w:r>
      <w:r>
        <w:t xml:space="preserve">náležitě </w:t>
      </w:r>
      <w:r w:rsidRPr="0083011D">
        <w:t xml:space="preserve">pojištěn proti všem rizikům souvisejícím s prováděním </w:t>
      </w:r>
      <w:r>
        <w:t>D</w:t>
      </w:r>
      <w:r w:rsidRPr="0083011D">
        <w:t>íla a mimořádným událostem.</w:t>
      </w:r>
    </w:p>
    <w:p w:rsidR="00032B4F" w:rsidRPr="0083011D" w:rsidRDefault="00032B4F" w:rsidP="00A514A8">
      <w:pPr>
        <w:pStyle w:val="Druhrovesmlouvy"/>
        <w:ind w:left="567"/>
      </w:pPr>
      <w:r w:rsidRPr="0083011D">
        <w:t xml:space="preserve">Pro případ odpovědnosti za škodu se </w:t>
      </w:r>
      <w:r>
        <w:t>Zhotovitel</w:t>
      </w:r>
      <w:r w:rsidRPr="0083011D">
        <w:t xml:space="preserve"> zavazuje, že uzavře před zahájením </w:t>
      </w:r>
      <w:r>
        <w:t xml:space="preserve">Díla </w:t>
      </w:r>
      <w:r w:rsidRPr="0083011D">
        <w:t>pojistnou smlouvu „stavebně-montážní pojištění“.</w:t>
      </w:r>
    </w:p>
    <w:p w:rsidR="00032B4F" w:rsidRPr="0083011D" w:rsidRDefault="00032B4F" w:rsidP="00A514A8">
      <w:pPr>
        <w:pStyle w:val="Druhrovesmlouvy"/>
        <w:ind w:left="567"/>
      </w:pPr>
      <w:r w:rsidRPr="0083011D">
        <w:t xml:space="preserve">Pojištění bude sjednáno pro případ škody vzniklé na pojištěných věcech jejich ztrátou, zničením nebo poškozením a škody vzniklé třetím osobám v souvislosti s činností nebo vztahem pojištěného, vyplývajícím ze stavebně montážních rizik budovaného </w:t>
      </w:r>
      <w:r>
        <w:t>D</w:t>
      </w:r>
      <w:r w:rsidRPr="0083011D">
        <w:t>íla,</w:t>
      </w:r>
      <w:r w:rsidR="00586F86">
        <w:t xml:space="preserve"> jakož i pro případ škody na zdraví osob přítomných na Staveništi či v jeho bezprostředním okolí,</w:t>
      </w:r>
      <w:r w:rsidRPr="0083011D">
        <w:t xml:space="preserve"> pokud pojištěný za škodu odpovídá v důsledku svého jednání nebo vztahu z doby trvání pojištění. Pojištění je dále sjednáno pro případ poškození nebo zničení pojištěné věci (</w:t>
      </w:r>
      <w:r>
        <w:t>D</w:t>
      </w:r>
      <w:r w:rsidRPr="0083011D">
        <w:t>íla):</w:t>
      </w:r>
    </w:p>
    <w:p w:rsidR="00032B4F" w:rsidRDefault="00032B4F">
      <w:pPr>
        <w:pStyle w:val="Tetrovesmlouvy"/>
      </w:pPr>
      <w:r w:rsidRPr="00A514A8">
        <w:t>požárem, záplavou, povodní, vichřicí, krupobitím, výbuchem</w:t>
      </w:r>
      <w:r>
        <w:t>;</w:t>
      </w:r>
    </w:p>
    <w:p w:rsidR="00586F86" w:rsidRDefault="00586F86">
      <w:pPr>
        <w:pStyle w:val="Tetrovesmlouvy"/>
      </w:pPr>
      <w:r>
        <w:t>trestnou činností;</w:t>
      </w:r>
    </w:p>
    <w:p w:rsidR="00032B4F" w:rsidRDefault="00032B4F">
      <w:pPr>
        <w:pStyle w:val="Tetrovesmlouvy"/>
      </w:pPr>
      <w:r w:rsidRPr="00A514A8">
        <w:t>sesuvem půdy, zemětřesením, tíhou sněhu nebo námrazy</w:t>
      </w:r>
      <w:r>
        <w:t>; a</w:t>
      </w:r>
    </w:p>
    <w:p w:rsidR="00032B4F" w:rsidRDefault="00032B4F">
      <w:pPr>
        <w:pStyle w:val="Tetrovesmlouvy"/>
      </w:pPr>
      <w:r w:rsidRPr="00A514A8">
        <w:lastRenderedPageBreak/>
        <w:t>pádem stromů, stožárů a jiných předmětů (věcí), nejsou-li součástí poškozené věci</w:t>
      </w:r>
      <w:r w:rsidR="0052177C">
        <w:t xml:space="preserve"> </w:t>
      </w:r>
      <w:r w:rsidRPr="00A514A8">
        <w:t>a</w:t>
      </w:r>
      <w:r w:rsidR="0052177C">
        <w:t xml:space="preserve"> </w:t>
      </w:r>
      <w:r w:rsidRPr="00A514A8">
        <w:t>nejsou-li součástí téhož souboru jako poškozená věc.</w:t>
      </w:r>
    </w:p>
    <w:p w:rsidR="00032B4F" w:rsidRPr="00A514A8" w:rsidRDefault="00032B4F" w:rsidP="00A514A8">
      <w:pPr>
        <w:pStyle w:val="Druhrovesmlouvy"/>
        <w:ind w:left="567"/>
      </w:pPr>
      <w:r w:rsidRPr="00A514A8">
        <w:t>Z uzavřené pojistné smlouvy</w:t>
      </w:r>
      <w:r>
        <w:t xml:space="preserve"> musí</w:t>
      </w:r>
      <w:r w:rsidRPr="00A514A8">
        <w:t xml:space="preserve"> vyplýv</w:t>
      </w:r>
      <w:r>
        <w:t>at</w:t>
      </w:r>
      <w:r w:rsidRPr="00A514A8">
        <w:t>, že pojištění kryje případné škody vzniklé na stávající nemovitosti, na narůstajícím nemovitém majetku v průběhu realizace stavby (rekonstrukce), škody vyplývající z živelných pohrom a škody</w:t>
      </w:r>
      <w:r w:rsidR="0052177C">
        <w:t xml:space="preserve"> </w:t>
      </w:r>
      <w:r w:rsidRPr="00A514A8">
        <w:t>vzniklé v důsledku stavební činnosti na majetku a zdraví třetích osob.</w:t>
      </w:r>
    </w:p>
    <w:p w:rsidR="00032B4F" w:rsidRPr="0083011D" w:rsidRDefault="00032B4F" w:rsidP="00E56948">
      <w:pPr>
        <w:pStyle w:val="PrvnrovesmlouvyNadpis"/>
      </w:pPr>
      <w:bookmarkStart w:id="69" w:name="_Toc158009521"/>
      <w:bookmarkStart w:id="70" w:name="_Toc333406001"/>
      <w:bookmarkStart w:id="71" w:name="_Toc333840986"/>
      <w:r w:rsidRPr="0083011D">
        <w:t>OSTATNÍ UJEDNÁNÍ</w:t>
      </w:r>
      <w:bookmarkEnd w:id="69"/>
      <w:bookmarkEnd w:id="70"/>
      <w:bookmarkEnd w:id="71"/>
    </w:p>
    <w:p w:rsidR="00032B4F" w:rsidRDefault="00032B4F" w:rsidP="00E56948">
      <w:pPr>
        <w:pStyle w:val="Druhrovesmlouvy"/>
        <w:ind w:left="567"/>
      </w:pPr>
      <w:r>
        <w:t>Zhotovitel</w:t>
      </w:r>
      <w:r w:rsidRPr="0083011D">
        <w:t xml:space="preserve"> je povinen průběžně odstraňovat na své náklady podle postupu prací – výkopek, suť, odpady, obaly apod., které pocházejí ze stavebních prací. Tyto </w:t>
      </w:r>
      <w:r>
        <w:t>Materiál</w:t>
      </w:r>
      <w:r w:rsidRPr="0083011D">
        <w:t xml:space="preserve">y budou skladovány vhodným způsobem nezatěžujícím životní prostředí.  V případě nedodržení těchto povinností provede úklid na žádost </w:t>
      </w:r>
      <w:r>
        <w:t>Objednatel</w:t>
      </w:r>
      <w:r w:rsidRPr="0083011D">
        <w:t xml:space="preserve">e a na náklady </w:t>
      </w:r>
      <w:r>
        <w:t>Zhotovitel</w:t>
      </w:r>
      <w:r w:rsidRPr="0083011D">
        <w:t>e specializovaná firma.</w:t>
      </w:r>
    </w:p>
    <w:p w:rsidR="00500440" w:rsidRPr="0083011D" w:rsidRDefault="00500440" w:rsidP="00E56948">
      <w:pPr>
        <w:pStyle w:val="Druhrovesmlouvy"/>
        <w:ind w:left="567"/>
      </w:pPr>
      <w:r>
        <w:t>Smluvní strany prohlašují, že si tyto VOP detailně prostudovaly a že neobsahují ujednání, která by nemohla kterákoliv ze smluvních stran rozumně očekávat.</w:t>
      </w:r>
    </w:p>
    <w:p w:rsidR="00032B4F" w:rsidRPr="0083011D" w:rsidRDefault="00032B4F" w:rsidP="00E56948">
      <w:pPr>
        <w:pStyle w:val="Druhrovesmlouvy"/>
        <w:ind w:left="567"/>
      </w:pPr>
      <w:r>
        <w:t>Zhotovitel</w:t>
      </w:r>
      <w:r w:rsidRPr="0083011D">
        <w:t xml:space="preserve"> je povinen zabezpečit čistotu komunikací na příjezdových trasách, vjezdech a výjezdech stavby dle požadavků příslušných správců komunikací.</w:t>
      </w:r>
    </w:p>
    <w:p w:rsidR="00032B4F" w:rsidRPr="00E56948" w:rsidRDefault="00032B4F" w:rsidP="00E56948">
      <w:pPr>
        <w:pStyle w:val="Druhrovesmlouvy"/>
        <w:ind w:left="567"/>
      </w:pPr>
      <w:bookmarkStart w:id="72" w:name="_Toc47414750"/>
      <w:bookmarkEnd w:id="72"/>
      <w:r>
        <w:t>Zhotovitel</w:t>
      </w:r>
      <w:r w:rsidRPr="00E56948">
        <w:t xml:space="preserve"> je povinen provádět předepsané zkoušky </w:t>
      </w:r>
      <w:r>
        <w:t>Materiál</w:t>
      </w:r>
      <w:r w:rsidRPr="00E56948">
        <w:t>ů, kter</w:t>
      </w:r>
      <w:r>
        <w:t>é</w:t>
      </w:r>
      <w:r w:rsidRPr="00E56948">
        <w:t xml:space="preserve"> užívá na stavbě, nebo touto činností pověřit odpovědnou osobu nebo firmu, která má oprávnění k těmto pracím.</w:t>
      </w:r>
    </w:p>
    <w:p w:rsidR="00032B4F" w:rsidRPr="0083011D" w:rsidRDefault="00032B4F" w:rsidP="00E56948">
      <w:pPr>
        <w:pStyle w:val="Druhrovesmlouvy"/>
        <w:ind w:left="567"/>
      </w:pPr>
      <w:r w:rsidRPr="0083011D">
        <w:t>Na každé stavbě bude umístěna tabule, na níž bude uvedeno:</w:t>
      </w:r>
    </w:p>
    <w:p w:rsidR="00032B4F" w:rsidRDefault="00032B4F">
      <w:pPr>
        <w:pStyle w:val="Tetrovesmlouvy"/>
      </w:pPr>
      <w:r w:rsidRPr="0083011D">
        <w:t>označení stavebníka</w:t>
      </w:r>
      <w:r>
        <w:t>;</w:t>
      </w:r>
    </w:p>
    <w:p w:rsidR="00032B4F" w:rsidRDefault="00032B4F">
      <w:pPr>
        <w:pStyle w:val="Tetrovesmlouvy"/>
      </w:pPr>
      <w:r w:rsidRPr="0083011D">
        <w:t>název stavby</w:t>
      </w:r>
      <w:r>
        <w:t>;</w:t>
      </w:r>
    </w:p>
    <w:p w:rsidR="00032B4F" w:rsidRDefault="00032B4F">
      <w:pPr>
        <w:pStyle w:val="Tetrovesmlouvy"/>
      </w:pPr>
      <w:r w:rsidRPr="0083011D">
        <w:t>datum zahájení/ukončení</w:t>
      </w:r>
      <w:r>
        <w:t>;</w:t>
      </w:r>
    </w:p>
    <w:p w:rsidR="00032B4F" w:rsidRDefault="00032B4F">
      <w:pPr>
        <w:pStyle w:val="Tetrovesmlouvy"/>
      </w:pPr>
      <w:r w:rsidRPr="0083011D">
        <w:t>datum a číslo stavebního povolení</w:t>
      </w:r>
      <w:r>
        <w:t>; a</w:t>
      </w:r>
    </w:p>
    <w:p w:rsidR="00032B4F" w:rsidRDefault="00032B4F">
      <w:pPr>
        <w:pStyle w:val="Tetrovesmlouvy"/>
      </w:pPr>
      <w:r w:rsidRPr="0083011D">
        <w:t xml:space="preserve">spojení na stavebníka, projektanta a </w:t>
      </w:r>
      <w:r>
        <w:t>Zhotovitel</w:t>
      </w:r>
      <w:r w:rsidRPr="0083011D">
        <w:t>e.</w:t>
      </w:r>
    </w:p>
    <w:p w:rsidR="00032B4F" w:rsidRPr="0083011D" w:rsidRDefault="00032B4F" w:rsidP="00E56948">
      <w:pPr>
        <w:pStyle w:val="Zkladntext"/>
        <w:ind w:left="567" w:firstLine="11"/>
        <w:jc w:val="left"/>
      </w:pPr>
      <w:r w:rsidRPr="0083011D">
        <w:t xml:space="preserve">Umístění a forma tabule bude určena </w:t>
      </w:r>
      <w:r>
        <w:t>Objednatel</w:t>
      </w:r>
      <w:r w:rsidRPr="0083011D">
        <w:t>em.</w:t>
      </w:r>
    </w:p>
    <w:p w:rsidR="00032B4F" w:rsidRPr="0083011D" w:rsidRDefault="00032B4F" w:rsidP="00E56948">
      <w:pPr>
        <w:pStyle w:val="Druhrovesmlouvy"/>
        <w:ind w:left="567"/>
      </w:pPr>
      <w:r w:rsidRPr="0083011D">
        <w:t xml:space="preserve">Je-li součástí </w:t>
      </w:r>
      <w:r>
        <w:t xml:space="preserve">Díla </w:t>
      </w:r>
      <w:r w:rsidRPr="0083011D">
        <w:t xml:space="preserve">likvidace původního zařízení, je </w:t>
      </w:r>
      <w:r>
        <w:t>Zhotovitel</w:t>
      </w:r>
      <w:r w:rsidRPr="0083011D">
        <w:t xml:space="preserve"> povinen případný výnos </w:t>
      </w:r>
      <w:r>
        <w:t xml:space="preserve">z jeho prodeje </w:t>
      </w:r>
      <w:r w:rsidRPr="0083011D">
        <w:t>poukázat na účet vlastníka původního zařízení.</w:t>
      </w:r>
    </w:p>
    <w:p w:rsidR="00032B4F" w:rsidRDefault="00032B4F" w:rsidP="00E56948">
      <w:pPr>
        <w:pStyle w:val="Druhrovesmlouvy"/>
        <w:ind w:left="567"/>
      </w:pPr>
      <w:r w:rsidRPr="0083011D">
        <w:t xml:space="preserve">Žádná ze smluvních stran není oprávněna postoupit práva a závazky z uzavřené </w:t>
      </w:r>
      <w:r>
        <w:t>S</w:t>
      </w:r>
      <w:r w:rsidRPr="0083011D">
        <w:t xml:space="preserve">mlouvy o </w:t>
      </w:r>
      <w:r>
        <w:t>Dílo</w:t>
      </w:r>
      <w:r w:rsidRPr="0083011D">
        <w:t xml:space="preserve"> třetí osobě bez výslovného písemného souhlasu druhé smluvní strany.</w:t>
      </w:r>
    </w:p>
    <w:p w:rsidR="00D96BE7" w:rsidRDefault="00D96BE7" w:rsidP="00E56948">
      <w:pPr>
        <w:pStyle w:val="Druhrovesmlouvy"/>
        <w:ind w:left="567"/>
      </w:pPr>
      <w:r>
        <w:t>Smlouva o Dílo může být měněna pouze písemně. Objednatel může namítnout neplatnost jejího dodatku či změny z důvodu nedodržení formy kdykoliv, a to i když již bylo započato s plněním.</w:t>
      </w:r>
    </w:p>
    <w:p w:rsidR="00D96BE7" w:rsidRDefault="00D96BE7" w:rsidP="00E56948">
      <w:pPr>
        <w:pStyle w:val="Druhrovesmlouvy"/>
        <w:ind w:left="567"/>
      </w:pPr>
      <w:r>
        <w:t>Práva vyplývající ze Smlouvy o Dílo či jejího porušení se promlčují ve lhůtě 4 let ode dne, kdy právo moh</w:t>
      </w:r>
      <w:r w:rsidR="008C017E">
        <w:t>l</w:t>
      </w:r>
      <w:r>
        <w:t>o být uplatněno poprvé.</w:t>
      </w:r>
    </w:p>
    <w:p w:rsidR="00D96BE7" w:rsidRDefault="00D96BE7" w:rsidP="00E56948">
      <w:pPr>
        <w:pStyle w:val="Druhrovesmlouvy"/>
        <w:ind w:left="567"/>
      </w:pPr>
      <w:r>
        <w:t>Tato Smlouva o Dílo obsahuje úplné ujednání o předmětu smlouvy a všech náležitostech, které strany měly a chtěly ve smlouvě ujednat, a které považují za důležité pro závaznost této smlouvy. Žádn</w:t>
      </w:r>
      <w:r w:rsidR="008C017E">
        <w:t>ý</w:t>
      </w:r>
      <w:r>
        <w:t xml:space="preserve"> projev stran učiněný p</w:t>
      </w:r>
      <w:r w:rsidR="008C017E">
        <w:t xml:space="preserve">o uzavření této smlouvy nesmí být vykládán </w:t>
      </w:r>
      <w:r w:rsidR="008C017E">
        <w:lastRenderedPageBreak/>
        <w:t>v rozporu s výslovnými ustanoveními této smlouvy a nezakládá žádný závazek žádné ze stran.</w:t>
      </w:r>
      <w:r>
        <w:t xml:space="preserve"> </w:t>
      </w:r>
    </w:p>
    <w:p w:rsidR="008C017E" w:rsidRDefault="008C017E" w:rsidP="005F507C">
      <w:pPr>
        <w:pStyle w:val="Druhrovesmlouvy"/>
        <w:ind w:left="567"/>
      </w:pPr>
      <w:r w:rsidRPr="008C017E">
        <w:t>Strany se dohodly, že závazek zaplatit smluvní pokutu nevylučuje právo na náhradu škody ve výši, v jaké převyšuje smluvní pokutu.</w:t>
      </w:r>
      <w:r>
        <w:t xml:space="preserve"> </w:t>
      </w:r>
      <w:r w:rsidRPr="008C017E">
        <w:t>V případě, kdy bude smluvní pokuta snížená soudem, zůstává zachováno právo na náhradu škody ve výši, v jaké škoda převyšuje částku určenou soudem jako přiměřenou a to bez jakéhokoliv dalšího omezení.</w:t>
      </w:r>
      <w:r>
        <w:t xml:space="preserve"> </w:t>
      </w:r>
      <w:r w:rsidRPr="008C017E">
        <w:t>Pokud jakýkoliv právní předpis stanoví pokutu (penále) pro porušení smluvní povinností (kdykoliv během trvání této smlouvy), pak nebude takovým nárokem nijak dotčeno právo na náhradu škody ve výši, v jaké převyšuje penále stanovené zákonem</w:t>
      </w:r>
      <w:r>
        <w:t>.</w:t>
      </w:r>
    </w:p>
    <w:p w:rsidR="005F507C" w:rsidRDefault="005F507C" w:rsidP="005F507C">
      <w:pPr>
        <w:pStyle w:val="Druhrovesmlouvy"/>
        <w:ind w:left="567"/>
      </w:pPr>
      <w:r>
        <w:t>Strany vylučují aplikaci následujících ustanovení občanského zákoníku na tuto smlouvu: § 557, § 1799 a § 1800, § 1805 odst. 2.</w:t>
      </w:r>
    </w:p>
    <w:p w:rsidR="00FA192A" w:rsidRDefault="00FA192A" w:rsidP="005F507C">
      <w:pPr>
        <w:pStyle w:val="Druhrovesmlouvy"/>
        <w:ind w:left="567"/>
      </w:pPr>
      <w:r>
        <w:t xml:space="preserve">Pro vyloučení pochybností se ujednává, že ke splnění peněžitého dluhu podle této </w:t>
      </w:r>
      <w:r w:rsidR="002C1DC6">
        <w:t>s</w:t>
      </w:r>
      <w:r>
        <w:t>mlouvy nelze použít směnku.</w:t>
      </w:r>
    </w:p>
    <w:p w:rsidR="00032B4F" w:rsidRPr="0083011D" w:rsidRDefault="00032B4F" w:rsidP="00E56948">
      <w:pPr>
        <w:pStyle w:val="Druhrovesmlouvy"/>
        <w:ind w:left="567"/>
      </w:pPr>
      <w:r w:rsidRPr="0083011D">
        <w:t xml:space="preserve">Smluvní strany výslovně souhlasí s tím, aby uzavřená </w:t>
      </w:r>
      <w:r>
        <w:t>S</w:t>
      </w:r>
      <w:r w:rsidRPr="0083011D">
        <w:t xml:space="preserve">mlouva o </w:t>
      </w:r>
      <w:r>
        <w:t>Dílo</w:t>
      </w:r>
      <w:r w:rsidRPr="0083011D">
        <w:t xml:space="preserve"> byla uvedena</w:t>
      </w:r>
      <w:r>
        <w:t xml:space="preserve"> na</w:t>
      </w:r>
      <w:r w:rsidRPr="0083011D">
        <w:t xml:space="preserve"> profilu zadavatele dle vyhlášky č. 133/2012 Sb.</w:t>
      </w:r>
    </w:p>
    <w:p w:rsidR="00032B4F" w:rsidRDefault="00032B4F" w:rsidP="00E56948">
      <w:pPr>
        <w:pStyle w:val="Druhrovesmlouvy"/>
        <w:ind w:left="567"/>
      </w:pPr>
      <w:r w:rsidRPr="0083011D">
        <w:t xml:space="preserve">Případný spor mezi smluvními stranami, který se nepodaří vyřešit vzájemnou dohodou, bude řešen u </w:t>
      </w:r>
      <w:r>
        <w:t xml:space="preserve">věcně </w:t>
      </w:r>
      <w:r w:rsidRPr="0083011D">
        <w:t xml:space="preserve">příslušného soudu </w:t>
      </w:r>
      <w:r>
        <w:t xml:space="preserve">s místní příslušností dle sídla Objednatele </w:t>
      </w:r>
      <w:r w:rsidRPr="0083011D">
        <w:t>v souladu s právními předpisy České republiky.</w:t>
      </w:r>
    </w:p>
    <w:p w:rsidR="00032B4F" w:rsidRPr="0083011D" w:rsidRDefault="00032B4F" w:rsidP="00604C4F">
      <w:pPr>
        <w:pStyle w:val="Druhrovesmlouvy"/>
        <w:numPr>
          <w:ilvl w:val="0"/>
          <w:numId w:val="0"/>
        </w:numPr>
        <w:ind w:left="567"/>
      </w:pPr>
    </w:p>
    <w:p w:rsidR="00032B4F" w:rsidRPr="003305BF" w:rsidRDefault="00032B4F" w:rsidP="009860CE">
      <w:pPr>
        <w:pStyle w:val="Druhrovesmlouvy"/>
        <w:numPr>
          <w:ilvl w:val="0"/>
          <w:numId w:val="0"/>
        </w:numPr>
      </w:pPr>
    </w:p>
    <w:sectPr w:rsidR="00032B4F" w:rsidRPr="003305BF" w:rsidSect="00DE1B02">
      <w:headerReference w:type="even" r:id="rId9"/>
      <w:headerReference w:type="default" r:id="rId10"/>
      <w:footerReference w:type="even" r:id="rId11"/>
      <w:footerReference w:type="default" r:id="rId12"/>
      <w:headerReference w:type="first" r:id="rId13"/>
      <w:footerReference w:type="first" r:id="rId14"/>
      <w:pgSz w:w="11907" w:h="16839" w:code="9"/>
      <w:pgMar w:top="1418" w:right="1418" w:bottom="141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390" w:rsidRDefault="00554390" w:rsidP="00FA7B21">
      <w:pPr>
        <w:spacing w:after="0"/>
      </w:pPr>
      <w:r>
        <w:separator/>
      </w:r>
    </w:p>
  </w:endnote>
  <w:endnote w:type="continuationSeparator" w:id="0">
    <w:p w:rsidR="00554390" w:rsidRDefault="00554390" w:rsidP="00FA7B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04" w:rsidRDefault="00FE110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04" w:rsidRDefault="00FE1104" w:rsidP="00723B70">
    <w:pPr>
      <w:pStyle w:val="Zpat"/>
      <w:jc w:val="right"/>
    </w:pPr>
    <w:r>
      <w:fldChar w:fldCharType="begin"/>
    </w:r>
    <w:r>
      <w:instrText xml:space="preserve"> PAGE   \* MERGEFORMAT </w:instrText>
    </w:r>
    <w:r>
      <w:fldChar w:fldCharType="separate"/>
    </w:r>
    <w:r w:rsidR="000916E8">
      <w:rPr>
        <w:noProof/>
      </w:rPr>
      <w:t>45</w:t>
    </w:r>
    <w:r>
      <w:rPr>
        <w:noProof/>
      </w:rPr>
      <w:fldChar w:fldCharType="end"/>
    </w:r>
    <w:r>
      <w:t>/</w:t>
    </w:r>
    <w:r w:rsidR="00554390">
      <w:fldChar w:fldCharType="begin"/>
    </w:r>
    <w:r w:rsidR="00554390">
      <w:instrText xml:space="preserve"> NUMPAGES   \* MERGEFORMAT </w:instrText>
    </w:r>
    <w:r w:rsidR="00554390">
      <w:fldChar w:fldCharType="separate"/>
    </w:r>
    <w:r w:rsidR="000916E8">
      <w:rPr>
        <w:noProof/>
      </w:rPr>
      <w:t>45</w:t>
    </w:r>
    <w:r w:rsidR="00554390">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04" w:rsidRDefault="00FE110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390" w:rsidRDefault="00554390" w:rsidP="00FA7B21">
      <w:pPr>
        <w:spacing w:after="0"/>
      </w:pPr>
      <w:r>
        <w:separator/>
      </w:r>
    </w:p>
  </w:footnote>
  <w:footnote w:type="continuationSeparator" w:id="0">
    <w:p w:rsidR="00554390" w:rsidRDefault="00554390" w:rsidP="00FA7B2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04" w:rsidRDefault="00FE110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04" w:rsidRDefault="00FE110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04" w:rsidRDefault="00FE110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8588BCA"/>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1D86AB1"/>
    <w:multiLevelType w:val="multilevel"/>
    <w:tmpl w:val="427259E2"/>
    <w:lvl w:ilvl="0">
      <w:start w:val="16"/>
      <w:numFmt w:val="decimal"/>
      <w:lvlText w:val="%1"/>
      <w:lvlJc w:val="left"/>
      <w:pPr>
        <w:tabs>
          <w:tab w:val="num" w:pos="465"/>
        </w:tabs>
        <w:ind w:left="465" w:hanging="465"/>
      </w:pPr>
      <w:rPr>
        <w:rFonts w:cs="Times New Roman" w:hint="default"/>
      </w:rPr>
    </w:lvl>
    <w:lvl w:ilvl="1">
      <w:start w:val="4"/>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1E67CA4"/>
    <w:multiLevelType w:val="multilevel"/>
    <w:tmpl w:val="A920A22A"/>
    <w:lvl w:ilvl="0">
      <w:start w:val="1"/>
      <w:numFmt w:val="decimal"/>
      <w:pStyle w:val="Seznam123"/>
      <w:lvlText w:val="%1)"/>
      <w:lvlJc w:val="left"/>
      <w:pPr>
        <w:tabs>
          <w:tab w:val="num" w:pos="1134"/>
        </w:tabs>
        <w:ind w:left="1134" w:hanging="567"/>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rPr>
    </w:lvl>
    <w:lvl w:ilvl="1">
      <w:start w:val="1"/>
      <w:numFmt w:val="lowerLetter"/>
      <w:lvlText w:val="%2."/>
      <w:lvlJc w:val="left"/>
      <w:pPr>
        <w:tabs>
          <w:tab w:val="num" w:pos="1701"/>
        </w:tabs>
        <w:ind w:left="1418" w:hanging="284"/>
      </w:pPr>
      <w:rPr>
        <w:rFonts w:cs="Times New Roman" w:hint="default"/>
      </w:rPr>
    </w:lvl>
    <w:lvl w:ilvl="2">
      <w:start w:val="1"/>
      <w:numFmt w:val="lowerRoman"/>
      <w:lvlText w:val="%3."/>
      <w:lvlJc w:val="right"/>
      <w:pPr>
        <w:ind w:left="1701"/>
      </w:pPr>
      <w:rPr>
        <w:rFonts w:cs="Times New Roman" w:hint="default"/>
      </w:rPr>
    </w:lvl>
    <w:lvl w:ilvl="3">
      <w:start w:val="1"/>
      <w:numFmt w:val="decimal"/>
      <w:lvlText w:val="%4."/>
      <w:lvlJc w:val="left"/>
      <w:pPr>
        <w:ind w:left="2268"/>
      </w:pPr>
      <w:rPr>
        <w:rFonts w:cs="Times New Roman" w:hint="default"/>
      </w:rPr>
    </w:lvl>
    <w:lvl w:ilvl="4">
      <w:start w:val="1"/>
      <w:numFmt w:val="lowerLetter"/>
      <w:lvlText w:val="%5."/>
      <w:lvlJc w:val="left"/>
      <w:pPr>
        <w:ind w:left="2835"/>
      </w:pPr>
      <w:rPr>
        <w:rFonts w:cs="Times New Roman" w:hint="default"/>
      </w:rPr>
    </w:lvl>
    <w:lvl w:ilvl="5">
      <w:start w:val="1"/>
      <w:numFmt w:val="lowerRoman"/>
      <w:lvlText w:val="%6."/>
      <w:lvlJc w:val="right"/>
      <w:pPr>
        <w:ind w:left="3402"/>
      </w:pPr>
      <w:rPr>
        <w:rFonts w:cs="Times New Roman" w:hint="default"/>
      </w:rPr>
    </w:lvl>
    <w:lvl w:ilvl="6">
      <w:start w:val="1"/>
      <w:numFmt w:val="decimal"/>
      <w:lvlText w:val="%7."/>
      <w:lvlJc w:val="left"/>
      <w:pPr>
        <w:ind w:left="3969"/>
      </w:pPr>
      <w:rPr>
        <w:rFonts w:cs="Times New Roman" w:hint="default"/>
      </w:rPr>
    </w:lvl>
    <w:lvl w:ilvl="7">
      <w:start w:val="1"/>
      <w:numFmt w:val="lowerLetter"/>
      <w:lvlText w:val="%8."/>
      <w:lvlJc w:val="left"/>
      <w:pPr>
        <w:ind w:left="4536"/>
      </w:pPr>
      <w:rPr>
        <w:rFonts w:cs="Times New Roman" w:hint="default"/>
      </w:rPr>
    </w:lvl>
    <w:lvl w:ilvl="8">
      <w:start w:val="1"/>
      <w:numFmt w:val="lowerRoman"/>
      <w:lvlText w:val="%9."/>
      <w:lvlJc w:val="right"/>
      <w:pPr>
        <w:ind w:left="5103"/>
      </w:pPr>
      <w:rPr>
        <w:rFonts w:cs="Times New Roman" w:hint="default"/>
      </w:rPr>
    </w:lvl>
  </w:abstractNum>
  <w:abstractNum w:abstractNumId="4">
    <w:nsid w:val="085F6262"/>
    <w:multiLevelType w:val="hybridMultilevel"/>
    <w:tmpl w:val="E73446CC"/>
    <w:lvl w:ilvl="0" w:tplc="4F82B4EA">
      <w:start w:val="1"/>
      <w:numFmt w:val="upperRoman"/>
      <w:pStyle w:val="msk"/>
      <w:lvlText w:val="%1."/>
      <w:lvlJc w:val="center"/>
      <w:pPr>
        <w:tabs>
          <w:tab w:val="num" w:pos="567"/>
        </w:tabs>
        <w:ind w:firstLine="284"/>
      </w:pPr>
      <w:rPr>
        <w:rFonts w:cs="Times New Roman" w:hint="default"/>
      </w:rPr>
    </w:lvl>
    <w:lvl w:ilvl="1" w:tplc="04090019" w:tentative="1">
      <w:start w:val="1"/>
      <w:numFmt w:val="lowerLetter"/>
      <w:lvlText w:val="%2."/>
      <w:lvlJc w:val="left"/>
      <w:pPr>
        <w:ind w:left="5900" w:hanging="360"/>
      </w:pPr>
      <w:rPr>
        <w:rFonts w:cs="Times New Roman"/>
      </w:rPr>
    </w:lvl>
    <w:lvl w:ilvl="2" w:tplc="0409001B" w:tentative="1">
      <w:start w:val="1"/>
      <w:numFmt w:val="lowerRoman"/>
      <w:lvlText w:val="%3."/>
      <w:lvlJc w:val="right"/>
      <w:pPr>
        <w:ind w:left="6620" w:hanging="180"/>
      </w:pPr>
      <w:rPr>
        <w:rFonts w:cs="Times New Roman"/>
      </w:rPr>
    </w:lvl>
    <w:lvl w:ilvl="3" w:tplc="0409000F" w:tentative="1">
      <w:start w:val="1"/>
      <w:numFmt w:val="decimal"/>
      <w:lvlText w:val="%4."/>
      <w:lvlJc w:val="left"/>
      <w:pPr>
        <w:ind w:left="7340" w:hanging="360"/>
      </w:pPr>
      <w:rPr>
        <w:rFonts w:cs="Times New Roman"/>
      </w:rPr>
    </w:lvl>
    <w:lvl w:ilvl="4" w:tplc="04090019" w:tentative="1">
      <w:start w:val="1"/>
      <w:numFmt w:val="lowerLetter"/>
      <w:lvlText w:val="%5."/>
      <w:lvlJc w:val="left"/>
      <w:pPr>
        <w:ind w:left="8060" w:hanging="360"/>
      </w:pPr>
      <w:rPr>
        <w:rFonts w:cs="Times New Roman"/>
      </w:rPr>
    </w:lvl>
    <w:lvl w:ilvl="5" w:tplc="0409001B" w:tentative="1">
      <w:start w:val="1"/>
      <w:numFmt w:val="lowerRoman"/>
      <w:lvlText w:val="%6."/>
      <w:lvlJc w:val="right"/>
      <w:pPr>
        <w:ind w:left="8780" w:hanging="180"/>
      </w:pPr>
      <w:rPr>
        <w:rFonts w:cs="Times New Roman"/>
      </w:rPr>
    </w:lvl>
    <w:lvl w:ilvl="6" w:tplc="0409000F" w:tentative="1">
      <w:start w:val="1"/>
      <w:numFmt w:val="decimal"/>
      <w:lvlText w:val="%7."/>
      <w:lvlJc w:val="left"/>
      <w:pPr>
        <w:ind w:left="9500" w:hanging="360"/>
      </w:pPr>
      <w:rPr>
        <w:rFonts w:cs="Times New Roman"/>
      </w:rPr>
    </w:lvl>
    <w:lvl w:ilvl="7" w:tplc="04090019" w:tentative="1">
      <w:start w:val="1"/>
      <w:numFmt w:val="lowerLetter"/>
      <w:lvlText w:val="%8."/>
      <w:lvlJc w:val="left"/>
      <w:pPr>
        <w:ind w:left="10220" w:hanging="360"/>
      </w:pPr>
      <w:rPr>
        <w:rFonts w:cs="Times New Roman"/>
      </w:rPr>
    </w:lvl>
    <w:lvl w:ilvl="8" w:tplc="0409001B" w:tentative="1">
      <w:start w:val="1"/>
      <w:numFmt w:val="lowerRoman"/>
      <w:lvlText w:val="%9."/>
      <w:lvlJc w:val="right"/>
      <w:pPr>
        <w:ind w:left="10940" w:hanging="180"/>
      </w:pPr>
      <w:rPr>
        <w:rFonts w:cs="Times New Roman"/>
      </w:rPr>
    </w:lvl>
  </w:abstractNum>
  <w:abstractNum w:abstractNumId="5">
    <w:nsid w:val="0FDD4428"/>
    <w:multiLevelType w:val="hybridMultilevel"/>
    <w:tmpl w:val="8398C8EA"/>
    <w:lvl w:ilvl="0" w:tplc="04050017">
      <w:start w:val="1"/>
      <w:numFmt w:val="bullet"/>
      <w:pStyle w:val="slovn2"/>
      <w:lvlText w:val=""/>
      <w:lvlJc w:val="left"/>
      <w:pPr>
        <w:tabs>
          <w:tab w:val="num" w:pos="720"/>
        </w:tabs>
        <w:ind w:left="720" w:hanging="360"/>
      </w:pPr>
      <w:rPr>
        <w:rFonts w:ascii="Wingdings" w:hAnsi="Wingdings" w:hint="default"/>
      </w:rPr>
    </w:lvl>
    <w:lvl w:ilvl="1" w:tplc="04050019">
      <w:numFmt w:val="bullet"/>
      <w:lvlText w:val="-"/>
      <w:lvlJc w:val="left"/>
      <w:pPr>
        <w:tabs>
          <w:tab w:val="num" w:pos="1440"/>
        </w:tabs>
        <w:ind w:left="1440" w:hanging="360"/>
      </w:pPr>
      <w:rPr>
        <w:rFonts w:ascii="Times New Roman" w:eastAsia="Times New Roman" w:hAnsi="Times New Roman"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6">
    <w:nsid w:val="10717891"/>
    <w:multiLevelType w:val="multilevel"/>
    <w:tmpl w:val="4E9E850A"/>
    <w:lvl w:ilvl="0">
      <w:start w:val="12"/>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480"/>
        </w:tabs>
        <w:ind w:left="480" w:hanging="660"/>
      </w:pPr>
      <w:rPr>
        <w:rFonts w:cs="Times New Roman" w:hint="default"/>
      </w:rPr>
    </w:lvl>
    <w:lvl w:ilvl="2">
      <w:start w:val="1"/>
      <w:numFmt w:val="decimal"/>
      <w:lvlText w:val="%1.%2.%3."/>
      <w:lvlJc w:val="left"/>
      <w:pPr>
        <w:tabs>
          <w:tab w:val="num" w:pos="360"/>
        </w:tabs>
        <w:ind w:left="360" w:hanging="720"/>
      </w:pPr>
      <w:rPr>
        <w:rFonts w:cs="Times New Roman" w:hint="default"/>
      </w:rPr>
    </w:lvl>
    <w:lvl w:ilvl="3">
      <w:start w:val="1"/>
      <w:numFmt w:val="decimal"/>
      <w:lvlText w:val="%1.%2.%3.%4."/>
      <w:lvlJc w:val="left"/>
      <w:pPr>
        <w:tabs>
          <w:tab w:val="num" w:pos="180"/>
        </w:tabs>
        <w:ind w:left="180" w:hanging="720"/>
      </w:pPr>
      <w:rPr>
        <w:rFonts w:cs="Times New Roman" w:hint="default"/>
      </w:rPr>
    </w:lvl>
    <w:lvl w:ilvl="4">
      <w:start w:val="1"/>
      <w:numFmt w:val="decimal"/>
      <w:lvlText w:val="%1.%2.%3.%4.%5."/>
      <w:lvlJc w:val="left"/>
      <w:pPr>
        <w:tabs>
          <w:tab w:val="num" w:pos="360"/>
        </w:tabs>
        <w:ind w:left="360" w:hanging="1080"/>
      </w:pPr>
      <w:rPr>
        <w:rFonts w:cs="Times New Roman" w:hint="default"/>
      </w:rPr>
    </w:lvl>
    <w:lvl w:ilvl="5">
      <w:start w:val="1"/>
      <w:numFmt w:val="decimal"/>
      <w:lvlText w:val="%1.%2.%3.%4.%5.%6."/>
      <w:lvlJc w:val="left"/>
      <w:pPr>
        <w:tabs>
          <w:tab w:val="num" w:pos="180"/>
        </w:tabs>
        <w:ind w:left="180" w:hanging="1080"/>
      </w:pPr>
      <w:rPr>
        <w:rFonts w:cs="Times New Roman" w:hint="default"/>
      </w:rPr>
    </w:lvl>
    <w:lvl w:ilvl="6">
      <w:start w:val="1"/>
      <w:numFmt w:val="decimal"/>
      <w:lvlText w:val="%1.%2.%3.%4.%5.%6.%7."/>
      <w:lvlJc w:val="left"/>
      <w:pPr>
        <w:tabs>
          <w:tab w:val="num" w:pos="360"/>
        </w:tabs>
        <w:ind w:left="360" w:hanging="1440"/>
      </w:pPr>
      <w:rPr>
        <w:rFonts w:cs="Times New Roman" w:hint="default"/>
      </w:rPr>
    </w:lvl>
    <w:lvl w:ilvl="7">
      <w:start w:val="1"/>
      <w:numFmt w:val="decimal"/>
      <w:lvlText w:val="%1.%2.%3.%4.%5.%6.%7.%8."/>
      <w:lvlJc w:val="left"/>
      <w:pPr>
        <w:tabs>
          <w:tab w:val="num" w:pos="180"/>
        </w:tabs>
        <w:ind w:left="180" w:hanging="1440"/>
      </w:pPr>
      <w:rPr>
        <w:rFonts w:cs="Times New Roman" w:hint="default"/>
      </w:rPr>
    </w:lvl>
    <w:lvl w:ilvl="8">
      <w:start w:val="1"/>
      <w:numFmt w:val="decimal"/>
      <w:lvlText w:val="%1.%2.%3.%4.%5.%6.%7.%8.%9."/>
      <w:lvlJc w:val="left"/>
      <w:pPr>
        <w:tabs>
          <w:tab w:val="num" w:pos="360"/>
        </w:tabs>
        <w:ind w:left="360" w:hanging="1800"/>
      </w:pPr>
      <w:rPr>
        <w:rFonts w:cs="Times New Roman" w:hint="default"/>
      </w:rPr>
    </w:lvl>
  </w:abstractNum>
  <w:abstractNum w:abstractNumId="7">
    <w:nsid w:val="15B444D8"/>
    <w:multiLevelType w:val="hybridMultilevel"/>
    <w:tmpl w:val="75C2259E"/>
    <w:lvl w:ilvl="0" w:tplc="B14AE492">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7710C42"/>
    <w:multiLevelType w:val="multilevel"/>
    <w:tmpl w:val="7354EFAA"/>
    <w:lvl w:ilvl="0">
      <w:start w:val="1"/>
      <w:numFmt w:val="upperLetter"/>
      <w:pStyle w:val="PreambuleABC"/>
      <w:lvlText w:val="(%1)"/>
      <w:lvlJc w:val="left"/>
      <w:pPr>
        <w:tabs>
          <w:tab w:val="num" w:pos="567"/>
        </w:tabs>
        <w:ind w:left="567" w:hanging="567"/>
      </w:pPr>
      <w:rPr>
        <w:rFonts w:cs="Times New Roman" w:hint="default"/>
        <w:b/>
        <w:i w:val="0"/>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righ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9">
    <w:nsid w:val="18CC7495"/>
    <w:multiLevelType w:val="multilevel"/>
    <w:tmpl w:val="A0542E2A"/>
    <w:lvl w:ilvl="0">
      <w:start w:val="9"/>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1C0054B3"/>
    <w:multiLevelType w:val="multilevel"/>
    <w:tmpl w:val="30AA474C"/>
    <w:lvl w:ilvl="0">
      <w:start w:val="12"/>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540"/>
        </w:tabs>
        <w:ind w:left="540" w:hanging="660"/>
      </w:pPr>
      <w:rPr>
        <w:rFonts w:cs="Times New Roman" w:hint="default"/>
      </w:rPr>
    </w:lvl>
    <w:lvl w:ilvl="2">
      <w:start w:val="1"/>
      <w:numFmt w:val="decimal"/>
      <w:lvlText w:val="%1.%2.%3."/>
      <w:lvlJc w:val="left"/>
      <w:pPr>
        <w:tabs>
          <w:tab w:val="num" w:pos="480"/>
        </w:tabs>
        <w:ind w:left="480" w:hanging="720"/>
      </w:pPr>
      <w:rPr>
        <w:rFonts w:cs="Times New Roman" w:hint="default"/>
      </w:rPr>
    </w:lvl>
    <w:lvl w:ilvl="3">
      <w:start w:val="1"/>
      <w:numFmt w:val="decimal"/>
      <w:lvlText w:val="%1.%2.%3.%4."/>
      <w:lvlJc w:val="left"/>
      <w:pPr>
        <w:tabs>
          <w:tab w:val="num" w:pos="360"/>
        </w:tabs>
        <w:ind w:left="360" w:hanging="720"/>
      </w:pPr>
      <w:rPr>
        <w:rFonts w:cs="Times New Roman" w:hint="default"/>
      </w:rPr>
    </w:lvl>
    <w:lvl w:ilvl="4">
      <w:start w:val="1"/>
      <w:numFmt w:val="decimal"/>
      <w:lvlText w:val="%1.%2.%3.%4.%5."/>
      <w:lvlJc w:val="left"/>
      <w:pPr>
        <w:tabs>
          <w:tab w:val="num" w:pos="600"/>
        </w:tabs>
        <w:ind w:left="600" w:hanging="1080"/>
      </w:pPr>
      <w:rPr>
        <w:rFonts w:cs="Times New Roman" w:hint="default"/>
      </w:rPr>
    </w:lvl>
    <w:lvl w:ilvl="5">
      <w:start w:val="1"/>
      <w:numFmt w:val="decimal"/>
      <w:lvlText w:val="%1.%2.%3.%4.%5.%6."/>
      <w:lvlJc w:val="left"/>
      <w:pPr>
        <w:tabs>
          <w:tab w:val="num" w:pos="480"/>
        </w:tabs>
        <w:ind w:left="480" w:hanging="1080"/>
      </w:pPr>
      <w:rPr>
        <w:rFonts w:cs="Times New Roman" w:hint="default"/>
      </w:rPr>
    </w:lvl>
    <w:lvl w:ilvl="6">
      <w:start w:val="1"/>
      <w:numFmt w:val="decimal"/>
      <w:lvlText w:val="%1.%2.%3.%4.%5.%6.%7."/>
      <w:lvlJc w:val="left"/>
      <w:pPr>
        <w:tabs>
          <w:tab w:val="num" w:pos="720"/>
        </w:tabs>
        <w:ind w:left="720" w:hanging="1440"/>
      </w:pPr>
      <w:rPr>
        <w:rFonts w:cs="Times New Roman" w:hint="default"/>
      </w:rPr>
    </w:lvl>
    <w:lvl w:ilvl="7">
      <w:start w:val="1"/>
      <w:numFmt w:val="decimal"/>
      <w:lvlText w:val="%1.%2.%3.%4.%5.%6.%7.%8."/>
      <w:lvlJc w:val="left"/>
      <w:pPr>
        <w:tabs>
          <w:tab w:val="num" w:pos="600"/>
        </w:tabs>
        <w:ind w:left="600" w:hanging="1440"/>
      </w:pPr>
      <w:rPr>
        <w:rFonts w:cs="Times New Roman" w:hint="default"/>
      </w:rPr>
    </w:lvl>
    <w:lvl w:ilvl="8">
      <w:start w:val="1"/>
      <w:numFmt w:val="decimal"/>
      <w:lvlText w:val="%1.%2.%3.%4.%5.%6.%7.%8.%9."/>
      <w:lvlJc w:val="left"/>
      <w:pPr>
        <w:tabs>
          <w:tab w:val="num" w:pos="840"/>
        </w:tabs>
        <w:ind w:left="840" w:hanging="1800"/>
      </w:pPr>
      <w:rPr>
        <w:rFonts w:cs="Times New Roman" w:hint="default"/>
      </w:rPr>
    </w:lvl>
  </w:abstractNum>
  <w:abstractNum w:abstractNumId="11">
    <w:nsid w:val="1D836475"/>
    <w:multiLevelType w:val="multilevel"/>
    <w:tmpl w:val="52166992"/>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17B1562"/>
    <w:multiLevelType w:val="hybridMultilevel"/>
    <w:tmpl w:val="9D987F98"/>
    <w:lvl w:ilvl="0" w:tplc="9D58A096">
      <w:start w:val="5"/>
      <w:numFmt w:val="bullet"/>
      <w:lvlText w:val="-"/>
      <w:lvlJc w:val="left"/>
      <w:pPr>
        <w:tabs>
          <w:tab w:val="num" w:pos="1069"/>
        </w:tabs>
        <w:ind w:left="1069" w:hanging="360"/>
      </w:pPr>
      <w:rPr>
        <w:rFonts w:ascii="Times New Roman" w:eastAsia="Times New Roman" w:hAnsi="Times New Roman" w:hint="default"/>
      </w:rPr>
    </w:lvl>
    <w:lvl w:ilvl="1" w:tplc="3C38899C" w:tentative="1">
      <w:start w:val="1"/>
      <w:numFmt w:val="bullet"/>
      <w:lvlText w:val="o"/>
      <w:lvlJc w:val="left"/>
      <w:pPr>
        <w:tabs>
          <w:tab w:val="num" w:pos="1789"/>
        </w:tabs>
        <w:ind w:left="1789" w:hanging="360"/>
      </w:pPr>
      <w:rPr>
        <w:rFonts w:ascii="Courier New" w:hAnsi="Courier New" w:hint="default"/>
      </w:rPr>
    </w:lvl>
    <w:lvl w:ilvl="2" w:tplc="BC74393E" w:tentative="1">
      <w:start w:val="1"/>
      <w:numFmt w:val="bullet"/>
      <w:lvlText w:val=""/>
      <w:lvlJc w:val="left"/>
      <w:pPr>
        <w:tabs>
          <w:tab w:val="num" w:pos="2509"/>
        </w:tabs>
        <w:ind w:left="2509" w:hanging="360"/>
      </w:pPr>
      <w:rPr>
        <w:rFonts w:ascii="Wingdings" w:hAnsi="Wingdings" w:hint="default"/>
      </w:rPr>
    </w:lvl>
    <w:lvl w:ilvl="3" w:tplc="830026B8" w:tentative="1">
      <w:start w:val="1"/>
      <w:numFmt w:val="bullet"/>
      <w:lvlText w:val=""/>
      <w:lvlJc w:val="left"/>
      <w:pPr>
        <w:tabs>
          <w:tab w:val="num" w:pos="3229"/>
        </w:tabs>
        <w:ind w:left="3229" w:hanging="360"/>
      </w:pPr>
      <w:rPr>
        <w:rFonts w:ascii="Symbol" w:hAnsi="Symbol" w:hint="default"/>
      </w:rPr>
    </w:lvl>
    <w:lvl w:ilvl="4" w:tplc="C424484C" w:tentative="1">
      <w:start w:val="1"/>
      <w:numFmt w:val="bullet"/>
      <w:lvlText w:val="o"/>
      <w:lvlJc w:val="left"/>
      <w:pPr>
        <w:tabs>
          <w:tab w:val="num" w:pos="3949"/>
        </w:tabs>
        <w:ind w:left="3949" w:hanging="360"/>
      </w:pPr>
      <w:rPr>
        <w:rFonts w:ascii="Courier New" w:hAnsi="Courier New" w:hint="default"/>
      </w:rPr>
    </w:lvl>
    <w:lvl w:ilvl="5" w:tplc="0ED67C56" w:tentative="1">
      <w:start w:val="1"/>
      <w:numFmt w:val="bullet"/>
      <w:lvlText w:val=""/>
      <w:lvlJc w:val="left"/>
      <w:pPr>
        <w:tabs>
          <w:tab w:val="num" w:pos="4669"/>
        </w:tabs>
        <w:ind w:left="4669" w:hanging="360"/>
      </w:pPr>
      <w:rPr>
        <w:rFonts w:ascii="Wingdings" w:hAnsi="Wingdings" w:hint="default"/>
      </w:rPr>
    </w:lvl>
    <w:lvl w:ilvl="6" w:tplc="574A4C10" w:tentative="1">
      <w:start w:val="1"/>
      <w:numFmt w:val="bullet"/>
      <w:lvlText w:val=""/>
      <w:lvlJc w:val="left"/>
      <w:pPr>
        <w:tabs>
          <w:tab w:val="num" w:pos="5389"/>
        </w:tabs>
        <w:ind w:left="5389" w:hanging="360"/>
      </w:pPr>
      <w:rPr>
        <w:rFonts w:ascii="Symbol" w:hAnsi="Symbol" w:hint="default"/>
      </w:rPr>
    </w:lvl>
    <w:lvl w:ilvl="7" w:tplc="63E82AC8" w:tentative="1">
      <w:start w:val="1"/>
      <w:numFmt w:val="bullet"/>
      <w:lvlText w:val="o"/>
      <w:lvlJc w:val="left"/>
      <w:pPr>
        <w:tabs>
          <w:tab w:val="num" w:pos="6109"/>
        </w:tabs>
        <w:ind w:left="6109" w:hanging="360"/>
      </w:pPr>
      <w:rPr>
        <w:rFonts w:ascii="Courier New" w:hAnsi="Courier New" w:hint="default"/>
      </w:rPr>
    </w:lvl>
    <w:lvl w:ilvl="8" w:tplc="96801C3A" w:tentative="1">
      <w:start w:val="1"/>
      <w:numFmt w:val="bullet"/>
      <w:lvlText w:val=""/>
      <w:lvlJc w:val="left"/>
      <w:pPr>
        <w:tabs>
          <w:tab w:val="num" w:pos="6829"/>
        </w:tabs>
        <w:ind w:left="6829" w:hanging="360"/>
      </w:pPr>
      <w:rPr>
        <w:rFonts w:ascii="Wingdings" w:hAnsi="Wingdings" w:hint="default"/>
      </w:rPr>
    </w:lvl>
  </w:abstractNum>
  <w:abstractNum w:abstractNumId="13">
    <w:nsid w:val="22FE12EC"/>
    <w:multiLevelType w:val="hybridMultilevel"/>
    <w:tmpl w:val="4E36BBD4"/>
    <w:lvl w:ilvl="0" w:tplc="057002AE">
      <w:start w:val="3"/>
      <w:numFmt w:val="lowerLetter"/>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879567D"/>
    <w:multiLevelType w:val="multilevel"/>
    <w:tmpl w:val="04F6B2E4"/>
    <w:lvl w:ilvl="0">
      <w:start w:val="1"/>
      <w:numFmt w:val="lowerRoman"/>
      <w:pStyle w:val="Seznamiiiiii"/>
      <w:lvlText w:val="(%1)"/>
      <w:lvlJc w:val="left"/>
      <w:pPr>
        <w:tabs>
          <w:tab w:val="num" w:pos="1134"/>
        </w:tabs>
        <w:ind w:left="1134" w:hanging="567"/>
      </w:pPr>
      <w:rPr>
        <w:rFonts w:ascii="Times New Roman" w:hAnsi="Times New Roman" w:cs="Times New Roman" w:hint="default"/>
        <w:b w:val="0"/>
        <w:bCs w:val="0"/>
        <w:i w:val="0"/>
        <w:iCs w:val="0"/>
        <w:caps w:val="0"/>
        <w:strike w:val="0"/>
        <w:dstrike w:val="0"/>
        <w:vanish w:val="0"/>
        <w:spacing w:val="0"/>
        <w:kern w:val="0"/>
        <w:position w:val="0"/>
        <w:u w:val="none"/>
        <w:vertAlign w:val="baseline"/>
      </w:rPr>
    </w:lvl>
    <w:lvl w:ilvl="1">
      <w:start w:val="1"/>
      <w:numFmt w:val="lowerLetter"/>
      <w:lvlText w:val="%2."/>
      <w:lvlJc w:val="left"/>
      <w:pPr>
        <w:tabs>
          <w:tab w:val="num" w:pos="1701"/>
        </w:tabs>
        <w:ind w:left="1418" w:hanging="284"/>
      </w:pPr>
      <w:rPr>
        <w:rFonts w:cs="Times New Roman" w:hint="default"/>
      </w:rPr>
    </w:lvl>
    <w:lvl w:ilvl="2">
      <w:start w:val="1"/>
      <w:numFmt w:val="lowerRoman"/>
      <w:lvlText w:val="%3."/>
      <w:lvlJc w:val="right"/>
      <w:pPr>
        <w:ind w:left="1701"/>
      </w:pPr>
      <w:rPr>
        <w:rFonts w:cs="Times New Roman" w:hint="default"/>
      </w:rPr>
    </w:lvl>
    <w:lvl w:ilvl="3">
      <w:start w:val="1"/>
      <w:numFmt w:val="decimal"/>
      <w:lvlText w:val="%4."/>
      <w:lvlJc w:val="left"/>
      <w:pPr>
        <w:ind w:left="2268"/>
      </w:pPr>
      <w:rPr>
        <w:rFonts w:cs="Times New Roman" w:hint="default"/>
      </w:rPr>
    </w:lvl>
    <w:lvl w:ilvl="4">
      <w:start w:val="1"/>
      <w:numFmt w:val="lowerLetter"/>
      <w:lvlText w:val="%5."/>
      <w:lvlJc w:val="left"/>
      <w:pPr>
        <w:ind w:left="2835"/>
      </w:pPr>
      <w:rPr>
        <w:rFonts w:cs="Times New Roman" w:hint="default"/>
      </w:rPr>
    </w:lvl>
    <w:lvl w:ilvl="5">
      <w:start w:val="1"/>
      <w:numFmt w:val="lowerRoman"/>
      <w:lvlText w:val="%6."/>
      <w:lvlJc w:val="right"/>
      <w:pPr>
        <w:ind w:left="3402"/>
      </w:pPr>
      <w:rPr>
        <w:rFonts w:cs="Times New Roman" w:hint="default"/>
      </w:rPr>
    </w:lvl>
    <w:lvl w:ilvl="6">
      <w:start w:val="1"/>
      <w:numFmt w:val="decimal"/>
      <w:lvlText w:val="%7."/>
      <w:lvlJc w:val="left"/>
      <w:pPr>
        <w:ind w:left="3969"/>
      </w:pPr>
      <w:rPr>
        <w:rFonts w:cs="Times New Roman" w:hint="default"/>
      </w:rPr>
    </w:lvl>
    <w:lvl w:ilvl="7">
      <w:start w:val="1"/>
      <w:numFmt w:val="lowerLetter"/>
      <w:lvlText w:val="%8."/>
      <w:lvlJc w:val="left"/>
      <w:pPr>
        <w:ind w:left="4536"/>
      </w:pPr>
      <w:rPr>
        <w:rFonts w:cs="Times New Roman" w:hint="default"/>
      </w:rPr>
    </w:lvl>
    <w:lvl w:ilvl="8">
      <w:start w:val="1"/>
      <w:numFmt w:val="lowerRoman"/>
      <w:lvlText w:val="%9."/>
      <w:lvlJc w:val="right"/>
      <w:pPr>
        <w:ind w:left="5103"/>
      </w:pPr>
      <w:rPr>
        <w:rFonts w:cs="Times New Roman" w:hint="default"/>
      </w:rPr>
    </w:lvl>
  </w:abstractNum>
  <w:abstractNum w:abstractNumId="15">
    <w:nsid w:val="2F8C439C"/>
    <w:multiLevelType w:val="multilevel"/>
    <w:tmpl w:val="FBCA09CE"/>
    <w:lvl w:ilvl="0">
      <w:start w:val="11"/>
      <w:numFmt w:val="decimal"/>
      <w:lvlText w:val="%1."/>
      <w:lvlJc w:val="left"/>
      <w:pPr>
        <w:tabs>
          <w:tab w:val="num" w:pos="780"/>
        </w:tabs>
        <w:ind w:left="780" w:hanging="780"/>
      </w:pPr>
      <w:rPr>
        <w:rFonts w:cs="Times New Roman" w:hint="default"/>
      </w:rPr>
    </w:lvl>
    <w:lvl w:ilvl="1">
      <w:start w:val="1"/>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6">
    <w:nsid w:val="319B3B79"/>
    <w:multiLevelType w:val="hybridMultilevel"/>
    <w:tmpl w:val="92AEA91E"/>
    <w:lvl w:ilvl="0" w:tplc="057002AE">
      <w:start w:val="1"/>
      <w:numFmt w:val="lowerLetter"/>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32BE6840"/>
    <w:multiLevelType w:val="multilevel"/>
    <w:tmpl w:val="3AB0ED40"/>
    <w:lvl w:ilvl="0">
      <w:start w:val="3"/>
      <w:numFmt w:val="decimal"/>
      <w:lvlText w:val="%1"/>
      <w:lvlJc w:val="left"/>
      <w:pPr>
        <w:ind w:left="480" w:hanging="480"/>
      </w:pPr>
      <w:rPr>
        <w:rFonts w:ascii="Arial" w:hAnsi="Arial" w:cs="Arial" w:hint="default"/>
      </w:rPr>
    </w:lvl>
    <w:lvl w:ilvl="1">
      <w:start w:val="5"/>
      <w:numFmt w:val="decimal"/>
      <w:lvlText w:val="%1.%2"/>
      <w:lvlJc w:val="left"/>
      <w:pPr>
        <w:ind w:left="905" w:hanging="480"/>
      </w:pPr>
      <w:rPr>
        <w:rFonts w:ascii="Arial" w:hAnsi="Arial" w:cs="Arial" w:hint="default"/>
      </w:rPr>
    </w:lvl>
    <w:lvl w:ilvl="2">
      <w:start w:val="1"/>
      <w:numFmt w:val="decimal"/>
      <w:lvlText w:val="%1.%2.%3"/>
      <w:lvlJc w:val="left"/>
      <w:pPr>
        <w:ind w:left="1570" w:hanging="720"/>
      </w:pPr>
      <w:rPr>
        <w:rFonts w:ascii="Arial" w:hAnsi="Arial" w:cs="Arial" w:hint="default"/>
      </w:rPr>
    </w:lvl>
    <w:lvl w:ilvl="3">
      <w:start w:val="1"/>
      <w:numFmt w:val="decimal"/>
      <w:lvlText w:val="%1.%2.%3.%4"/>
      <w:lvlJc w:val="left"/>
      <w:pPr>
        <w:ind w:left="1995" w:hanging="720"/>
      </w:pPr>
      <w:rPr>
        <w:rFonts w:ascii="Arial" w:hAnsi="Arial" w:cs="Arial" w:hint="default"/>
      </w:rPr>
    </w:lvl>
    <w:lvl w:ilvl="4">
      <w:start w:val="1"/>
      <w:numFmt w:val="decimal"/>
      <w:lvlText w:val="%1.%2.%3.%4.%5"/>
      <w:lvlJc w:val="left"/>
      <w:pPr>
        <w:ind w:left="2780" w:hanging="1080"/>
      </w:pPr>
      <w:rPr>
        <w:rFonts w:ascii="Arial" w:hAnsi="Arial" w:cs="Arial" w:hint="default"/>
      </w:rPr>
    </w:lvl>
    <w:lvl w:ilvl="5">
      <w:start w:val="1"/>
      <w:numFmt w:val="decimal"/>
      <w:lvlText w:val="%1.%2.%3.%4.%5.%6"/>
      <w:lvlJc w:val="left"/>
      <w:pPr>
        <w:ind w:left="3205" w:hanging="1080"/>
      </w:pPr>
      <w:rPr>
        <w:rFonts w:ascii="Arial" w:hAnsi="Arial" w:cs="Arial" w:hint="default"/>
      </w:rPr>
    </w:lvl>
    <w:lvl w:ilvl="6">
      <w:start w:val="1"/>
      <w:numFmt w:val="decimal"/>
      <w:lvlText w:val="%1.%2.%3.%4.%5.%6.%7"/>
      <w:lvlJc w:val="left"/>
      <w:pPr>
        <w:ind w:left="3990" w:hanging="1440"/>
      </w:pPr>
      <w:rPr>
        <w:rFonts w:ascii="Arial" w:hAnsi="Arial" w:cs="Arial" w:hint="default"/>
      </w:rPr>
    </w:lvl>
    <w:lvl w:ilvl="7">
      <w:start w:val="1"/>
      <w:numFmt w:val="decimal"/>
      <w:lvlText w:val="%1.%2.%3.%4.%5.%6.%7.%8"/>
      <w:lvlJc w:val="left"/>
      <w:pPr>
        <w:ind w:left="4415" w:hanging="1440"/>
      </w:pPr>
      <w:rPr>
        <w:rFonts w:ascii="Arial" w:hAnsi="Arial" w:cs="Arial" w:hint="default"/>
      </w:rPr>
    </w:lvl>
    <w:lvl w:ilvl="8">
      <w:start w:val="1"/>
      <w:numFmt w:val="decimal"/>
      <w:lvlText w:val="%1.%2.%3.%4.%5.%6.%7.%8.%9"/>
      <w:lvlJc w:val="left"/>
      <w:pPr>
        <w:ind w:left="4840" w:hanging="1440"/>
      </w:pPr>
      <w:rPr>
        <w:rFonts w:ascii="Arial" w:hAnsi="Arial" w:cs="Arial" w:hint="default"/>
      </w:rPr>
    </w:lvl>
  </w:abstractNum>
  <w:abstractNum w:abstractNumId="18">
    <w:nsid w:val="38380567"/>
    <w:multiLevelType w:val="multilevel"/>
    <w:tmpl w:val="BBDCA1AE"/>
    <w:lvl w:ilvl="0">
      <w:start w:val="9"/>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3B793EA6"/>
    <w:multiLevelType w:val="multilevel"/>
    <w:tmpl w:val="1F788736"/>
    <w:lvl w:ilvl="0">
      <w:start w:val="1"/>
      <w:numFmt w:val="upperRoman"/>
      <w:pStyle w:val="Petitvroky"/>
      <w:lvlText w:val="%1."/>
      <w:lvlJc w:val="left"/>
      <w:pPr>
        <w:tabs>
          <w:tab w:val="num" w:pos="1134"/>
        </w:tabs>
        <w:ind w:left="567" w:hanging="567"/>
      </w:pPr>
      <w:rPr>
        <w:rFonts w:cs="Times New Roman" w:hint="default"/>
        <w:b/>
        <w:i w:val="0"/>
      </w:rPr>
    </w:lvl>
    <w:lvl w:ilvl="1">
      <w:start w:val="1"/>
      <w:numFmt w:val="lowerLetter"/>
      <w:lvlText w:val="%2."/>
      <w:lvlJc w:val="left"/>
      <w:pPr>
        <w:ind w:left="1647" w:hanging="360"/>
      </w:pPr>
      <w:rPr>
        <w:rFonts w:cs="Times New Roman" w:hint="default"/>
      </w:rPr>
    </w:lvl>
    <w:lvl w:ilvl="2">
      <w:start w:val="1"/>
      <w:numFmt w:val="lowerRoman"/>
      <w:lvlText w:val="%3."/>
      <w:lvlJc w:val="right"/>
      <w:pPr>
        <w:ind w:left="2367" w:hanging="180"/>
      </w:pPr>
      <w:rPr>
        <w:rFonts w:cs="Times New Roman" w:hint="default"/>
      </w:rPr>
    </w:lvl>
    <w:lvl w:ilvl="3">
      <w:start w:val="1"/>
      <w:numFmt w:val="decimal"/>
      <w:lvlText w:val="%4."/>
      <w:lvlJc w:val="left"/>
      <w:pPr>
        <w:ind w:left="3087" w:hanging="360"/>
      </w:pPr>
      <w:rPr>
        <w:rFonts w:cs="Times New Roman" w:hint="default"/>
      </w:rPr>
    </w:lvl>
    <w:lvl w:ilvl="4">
      <w:start w:val="1"/>
      <w:numFmt w:val="lowerLetter"/>
      <w:lvlText w:val="%5."/>
      <w:lvlJc w:val="left"/>
      <w:pPr>
        <w:ind w:left="3807" w:hanging="360"/>
      </w:pPr>
      <w:rPr>
        <w:rFonts w:cs="Times New Roman" w:hint="default"/>
      </w:rPr>
    </w:lvl>
    <w:lvl w:ilvl="5">
      <w:start w:val="1"/>
      <w:numFmt w:val="lowerRoman"/>
      <w:lvlText w:val="%6."/>
      <w:lvlJc w:val="right"/>
      <w:pPr>
        <w:ind w:left="4527" w:hanging="180"/>
      </w:pPr>
      <w:rPr>
        <w:rFonts w:cs="Times New Roman" w:hint="default"/>
      </w:rPr>
    </w:lvl>
    <w:lvl w:ilvl="6">
      <w:start w:val="1"/>
      <w:numFmt w:val="decimal"/>
      <w:lvlText w:val="%7."/>
      <w:lvlJc w:val="left"/>
      <w:pPr>
        <w:ind w:left="5247" w:hanging="360"/>
      </w:pPr>
      <w:rPr>
        <w:rFonts w:cs="Times New Roman" w:hint="default"/>
      </w:rPr>
    </w:lvl>
    <w:lvl w:ilvl="7">
      <w:start w:val="1"/>
      <w:numFmt w:val="lowerLetter"/>
      <w:lvlText w:val="%8."/>
      <w:lvlJc w:val="left"/>
      <w:pPr>
        <w:ind w:left="5967" w:hanging="360"/>
      </w:pPr>
      <w:rPr>
        <w:rFonts w:cs="Times New Roman" w:hint="default"/>
      </w:rPr>
    </w:lvl>
    <w:lvl w:ilvl="8">
      <w:start w:val="1"/>
      <w:numFmt w:val="lowerRoman"/>
      <w:lvlText w:val="%9."/>
      <w:lvlJc w:val="right"/>
      <w:pPr>
        <w:ind w:left="6687" w:hanging="180"/>
      </w:pPr>
      <w:rPr>
        <w:rFonts w:cs="Times New Roman" w:hint="default"/>
      </w:rPr>
    </w:lvl>
  </w:abstractNum>
  <w:abstractNum w:abstractNumId="20">
    <w:nsid w:val="410E01C2"/>
    <w:multiLevelType w:val="multilevel"/>
    <w:tmpl w:val="6F84AEE8"/>
    <w:lvl w:ilvl="0">
      <w:start w:val="1"/>
      <w:numFmt w:val="decimal"/>
      <w:pStyle w:val="Seznamsodrkami"/>
      <w:lvlText w:val="§ %1."/>
      <w:lvlJc w:val="left"/>
      <w:pPr>
        <w:tabs>
          <w:tab w:val="num" w:pos="720"/>
        </w:tabs>
      </w:pPr>
      <w:rPr>
        <w:rFonts w:cs="Times New Roman"/>
      </w:rPr>
    </w:lvl>
    <w:lvl w:ilvl="1">
      <w:start w:val="1"/>
      <w:numFmt w:val="decimal"/>
      <w:lvlText w:val="%1. %2."/>
      <w:lvlJc w:val="left"/>
      <w:pPr>
        <w:tabs>
          <w:tab w:val="num" w:pos="567"/>
        </w:tabs>
        <w:ind w:left="567" w:hanging="567"/>
      </w:pPr>
      <w:rPr>
        <w:rFonts w:cs="Times New Roman"/>
      </w:rPr>
    </w:lvl>
    <w:lvl w:ilvl="2">
      <w:start w:val="1"/>
      <w:numFmt w:val="decimal"/>
      <w:isLgl/>
      <w:lvlText w:val="%1.%2.%3."/>
      <w:lvlJc w:val="left"/>
      <w:pPr>
        <w:tabs>
          <w:tab w:val="num" w:pos="720"/>
        </w:tabs>
        <w:ind w:left="284" w:hanging="28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1">
    <w:nsid w:val="417F5EB0"/>
    <w:multiLevelType w:val="hybridMultilevel"/>
    <w:tmpl w:val="260A9266"/>
    <w:lvl w:ilvl="0" w:tplc="393CFDF0">
      <w:start w:val="3"/>
      <w:numFmt w:val="bullet"/>
      <w:lvlText w:val="-"/>
      <w:lvlJc w:val="left"/>
      <w:pPr>
        <w:tabs>
          <w:tab w:val="num" w:pos="1068"/>
        </w:tabs>
        <w:ind w:left="1068" w:hanging="360"/>
      </w:pPr>
      <w:rPr>
        <w:rFonts w:ascii="Times New Roman" w:eastAsia="Times New Roman" w:hAnsi="Times New Roman" w:hint="default"/>
      </w:rPr>
    </w:lvl>
    <w:lvl w:ilvl="1" w:tplc="74F08B12">
      <w:start w:val="1"/>
      <w:numFmt w:val="decimal"/>
      <w:lvlText w:val="%2."/>
      <w:lvlJc w:val="left"/>
      <w:pPr>
        <w:tabs>
          <w:tab w:val="num" w:pos="1788"/>
        </w:tabs>
        <w:ind w:left="1788" w:hanging="360"/>
      </w:pPr>
      <w:rPr>
        <w:rFonts w:cs="Times New Roman"/>
      </w:rPr>
    </w:lvl>
    <w:lvl w:ilvl="2" w:tplc="D180D964">
      <w:start w:val="1"/>
      <w:numFmt w:val="lowerLetter"/>
      <w:lvlText w:val="%3)"/>
      <w:lvlJc w:val="left"/>
      <w:pPr>
        <w:tabs>
          <w:tab w:val="num" w:pos="2853"/>
        </w:tabs>
        <w:ind w:left="2853" w:hanging="705"/>
      </w:pPr>
      <w:rPr>
        <w:rFonts w:cs="Times New Roman" w:hint="default"/>
      </w:rPr>
    </w:lvl>
    <w:lvl w:ilvl="3" w:tplc="500C6EE0" w:tentative="1">
      <w:start w:val="1"/>
      <w:numFmt w:val="bullet"/>
      <w:lvlText w:val=""/>
      <w:lvlJc w:val="left"/>
      <w:pPr>
        <w:tabs>
          <w:tab w:val="num" w:pos="3228"/>
        </w:tabs>
        <w:ind w:left="3228" w:hanging="360"/>
      </w:pPr>
      <w:rPr>
        <w:rFonts w:ascii="Symbol" w:hAnsi="Symbol" w:hint="default"/>
      </w:rPr>
    </w:lvl>
    <w:lvl w:ilvl="4" w:tplc="F97E238E" w:tentative="1">
      <w:start w:val="1"/>
      <w:numFmt w:val="bullet"/>
      <w:lvlText w:val="o"/>
      <w:lvlJc w:val="left"/>
      <w:pPr>
        <w:tabs>
          <w:tab w:val="num" w:pos="3948"/>
        </w:tabs>
        <w:ind w:left="3948" w:hanging="360"/>
      </w:pPr>
      <w:rPr>
        <w:rFonts w:ascii="Courier New" w:hAnsi="Courier New" w:hint="default"/>
      </w:rPr>
    </w:lvl>
    <w:lvl w:ilvl="5" w:tplc="4808E9B4" w:tentative="1">
      <w:start w:val="1"/>
      <w:numFmt w:val="bullet"/>
      <w:lvlText w:val=""/>
      <w:lvlJc w:val="left"/>
      <w:pPr>
        <w:tabs>
          <w:tab w:val="num" w:pos="4668"/>
        </w:tabs>
        <w:ind w:left="4668" w:hanging="360"/>
      </w:pPr>
      <w:rPr>
        <w:rFonts w:ascii="Wingdings" w:hAnsi="Wingdings" w:hint="default"/>
      </w:rPr>
    </w:lvl>
    <w:lvl w:ilvl="6" w:tplc="5ED2065A" w:tentative="1">
      <w:start w:val="1"/>
      <w:numFmt w:val="bullet"/>
      <w:lvlText w:val=""/>
      <w:lvlJc w:val="left"/>
      <w:pPr>
        <w:tabs>
          <w:tab w:val="num" w:pos="5388"/>
        </w:tabs>
        <w:ind w:left="5388" w:hanging="360"/>
      </w:pPr>
      <w:rPr>
        <w:rFonts w:ascii="Symbol" w:hAnsi="Symbol" w:hint="default"/>
      </w:rPr>
    </w:lvl>
    <w:lvl w:ilvl="7" w:tplc="086465C4" w:tentative="1">
      <w:start w:val="1"/>
      <w:numFmt w:val="bullet"/>
      <w:lvlText w:val="o"/>
      <w:lvlJc w:val="left"/>
      <w:pPr>
        <w:tabs>
          <w:tab w:val="num" w:pos="6108"/>
        </w:tabs>
        <w:ind w:left="6108" w:hanging="360"/>
      </w:pPr>
      <w:rPr>
        <w:rFonts w:ascii="Courier New" w:hAnsi="Courier New" w:hint="default"/>
      </w:rPr>
    </w:lvl>
    <w:lvl w:ilvl="8" w:tplc="A244BC66" w:tentative="1">
      <w:start w:val="1"/>
      <w:numFmt w:val="bullet"/>
      <w:lvlText w:val=""/>
      <w:lvlJc w:val="left"/>
      <w:pPr>
        <w:tabs>
          <w:tab w:val="num" w:pos="6828"/>
        </w:tabs>
        <w:ind w:left="6828" w:hanging="360"/>
      </w:pPr>
      <w:rPr>
        <w:rFonts w:ascii="Wingdings" w:hAnsi="Wingdings" w:hint="default"/>
      </w:rPr>
    </w:lvl>
  </w:abstractNum>
  <w:abstractNum w:abstractNumId="22">
    <w:nsid w:val="42DE0C8B"/>
    <w:multiLevelType w:val="hybridMultilevel"/>
    <w:tmpl w:val="B30698E4"/>
    <w:lvl w:ilvl="0" w:tplc="D8F488F6">
      <w:start w:val="1"/>
      <w:numFmt w:val="lowerLetter"/>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441234AD"/>
    <w:multiLevelType w:val="hybridMultilevel"/>
    <w:tmpl w:val="2580093E"/>
    <w:lvl w:ilvl="0" w:tplc="BFBC0EF6">
      <w:start w:val="1"/>
      <w:numFmt w:val="bullet"/>
      <w:lvlText w:val=""/>
      <w:lvlJc w:val="left"/>
      <w:pPr>
        <w:tabs>
          <w:tab w:val="num" w:pos="1070"/>
        </w:tabs>
        <w:ind w:left="1070" w:hanging="360"/>
      </w:pPr>
      <w:rPr>
        <w:rFonts w:ascii="Symbol" w:hAnsi="Symbol" w:hint="default"/>
      </w:rPr>
    </w:lvl>
    <w:lvl w:ilvl="1" w:tplc="764E0A70">
      <w:start w:val="1"/>
      <w:numFmt w:val="decimal"/>
      <w:lvlText w:val="%2."/>
      <w:lvlJc w:val="left"/>
      <w:pPr>
        <w:tabs>
          <w:tab w:val="num" w:pos="1790"/>
        </w:tabs>
        <w:ind w:left="1790" w:hanging="360"/>
      </w:pPr>
      <w:rPr>
        <w:rFonts w:cs="Times New Roman"/>
      </w:rPr>
    </w:lvl>
    <w:lvl w:ilvl="2" w:tplc="C714F9D6" w:tentative="1">
      <w:start w:val="1"/>
      <w:numFmt w:val="bullet"/>
      <w:lvlText w:val=""/>
      <w:lvlJc w:val="left"/>
      <w:pPr>
        <w:tabs>
          <w:tab w:val="num" w:pos="2510"/>
        </w:tabs>
        <w:ind w:left="2510" w:hanging="360"/>
      </w:pPr>
      <w:rPr>
        <w:rFonts w:ascii="Wingdings" w:hAnsi="Wingdings" w:hint="default"/>
      </w:rPr>
    </w:lvl>
    <w:lvl w:ilvl="3" w:tplc="153E3C68" w:tentative="1">
      <w:start w:val="1"/>
      <w:numFmt w:val="bullet"/>
      <w:lvlText w:val=""/>
      <w:lvlJc w:val="left"/>
      <w:pPr>
        <w:tabs>
          <w:tab w:val="num" w:pos="3230"/>
        </w:tabs>
        <w:ind w:left="3230" w:hanging="360"/>
      </w:pPr>
      <w:rPr>
        <w:rFonts w:ascii="Symbol" w:hAnsi="Symbol" w:hint="default"/>
      </w:rPr>
    </w:lvl>
    <w:lvl w:ilvl="4" w:tplc="BE288A68" w:tentative="1">
      <w:start w:val="1"/>
      <w:numFmt w:val="bullet"/>
      <w:lvlText w:val="o"/>
      <w:lvlJc w:val="left"/>
      <w:pPr>
        <w:tabs>
          <w:tab w:val="num" w:pos="3950"/>
        </w:tabs>
        <w:ind w:left="3950" w:hanging="360"/>
      </w:pPr>
      <w:rPr>
        <w:rFonts w:ascii="Courier New" w:hAnsi="Courier New" w:hint="default"/>
      </w:rPr>
    </w:lvl>
    <w:lvl w:ilvl="5" w:tplc="2AA8E6EA" w:tentative="1">
      <w:start w:val="1"/>
      <w:numFmt w:val="bullet"/>
      <w:lvlText w:val=""/>
      <w:lvlJc w:val="left"/>
      <w:pPr>
        <w:tabs>
          <w:tab w:val="num" w:pos="4670"/>
        </w:tabs>
        <w:ind w:left="4670" w:hanging="360"/>
      </w:pPr>
      <w:rPr>
        <w:rFonts w:ascii="Wingdings" w:hAnsi="Wingdings" w:hint="default"/>
      </w:rPr>
    </w:lvl>
    <w:lvl w:ilvl="6" w:tplc="2118F3EE" w:tentative="1">
      <w:start w:val="1"/>
      <w:numFmt w:val="bullet"/>
      <w:lvlText w:val=""/>
      <w:lvlJc w:val="left"/>
      <w:pPr>
        <w:tabs>
          <w:tab w:val="num" w:pos="5390"/>
        </w:tabs>
        <w:ind w:left="5390" w:hanging="360"/>
      </w:pPr>
      <w:rPr>
        <w:rFonts w:ascii="Symbol" w:hAnsi="Symbol" w:hint="default"/>
      </w:rPr>
    </w:lvl>
    <w:lvl w:ilvl="7" w:tplc="B2143E40" w:tentative="1">
      <w:start w:val="1"/>
      <w:numFmt w:val="bullet"/>
      <w:lvlText w:val="o"/>
      <w:lvlJc w:val="left"/>
      <w:pPr>
        <w:tabs>
          <w:tab w:val="num" w:pos="6110"/>
        </w:tabs>
        <w:ind w:left="6110" w:hanging="360"/>
      </w:pPr>
      <w:rPr>
        <w:rFonts w:ascii="Courier New" w:hAnsi="Courier New" w:hint="default"/>
      </w:rPr>
    </w:lvl>
    <w:lvl w:ilvl="8" w:tplc="AFF24BAC" w:tentative="1">
      <w:start w:val="1"/>
      <w:numFmt w:val="bullet"/>
      <w:lvlText w:val=""/>
      <w:lvlJc w:val="left"/>
      <w:pPr>
        <w:tabs>
          <w:tab w:val="num" w:pos="6830"/>
        </w:tabs>
        <w:ind w:left="6830" w:hanging="360"/>
      </w:pPr>
      <w:rPr>
        <w:rFonts w:ascii="Wingdings" w:hAnsi="Wingdings" w:hint="default"/>
      </w:rPr>
    </w:lvl>
  </w:abstractNum>
  <w:abstractNum w:abstractNumId="24">
    <w:nsid w:val="452D15F3"/>
    <w:multiLevelType w:val="multilevel"/>
    <w:tmpl w:val="2F484A04"/>
    <w:lvl w:ilvl="0">
      <w:start w:val="1"/>
      <w:numFmt w:val="decimal"/>
      <w:pStyle w:val="Smluvnstrany123"/>
      <w:lvlText w:val="(%1)"/>
      <w:lvlJc w:val="left"/>
      <w:pPr>
        <w:tabs>
          <w:tab w:val="num" w:pos="567"/>
        </w:tabs>
        <w:ind w:left="567" w:hanging="567"/>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nsid w:val="4C6C0431"/>
    <w:multiLevelType w:val="multilevel"/>
    <w:tmpl w:val="627A77DE"/>
    <w:lvl w:ilvl="0">
      <w:start w:val="1"/>
      <w:numFmt w:val="decimal"/>
      <w:pStyle w:val="PrvnrovesmlouvyNadpis"/>
      <w:lvlText w:val="%1."/>
      <w:lvlJc w:val="left"/>
      <w:pPr>
        <w:tabs>
          <w:tab w:val="num" w:pos="567"/>
        </w:tabs>
        <w:ind w:left="567" w:hanging="567"/>
      </w:pPr>
      <w:rPr>
        <w:rFonts w:ascii="Times New Roman" w:hAnsi="Times New Roman" w:cs="Times New Roman" w:hint="default"/>
        <w:b w:val="0"/>
        <w:i w:val="0"/>
      </w:rPr>
    </w:lvl>
    <w:lvl w:ilvl="1">
      <w:start w:val="1"/>
      <w:numFmt w:val="decimal"/>
      <w:pStyle w:val="Druhrovesmlouvy"/>
      <w:lvlText w:val="%1.%2"/>
      <w:lvlJc w:val="left"/>
      <w:pPr>
        <w:tabs>
          <w:tab w:val="num" w:pos="851"/>
        </w:tabs>
        <w:ind w:left="851" w:hanging="567"/>
      </w:pPr>
      <w:rPr>
        <w:rFonts w:cs="Times New Roman" w:hint="default"/>
        <w:b w:val="0"/>
        <w:i w:val="0"/>
        <w:strike w:val="0"/>
      </w:rPr>
    </w:lvl>
    <w:lvl w:ilvl="2">
      <w:start w:val="1"/>
      <w:numFmt w:val="decimal"/>
      <w:pStyle w:val="Tetrovesmlouvy"/>
      <w:lvlText w:val="%1.%2.%3"/>
      <w:lvlJc w:val="left"/>
      <w:pPr>
        <w:tabs>
          <w:tab w:val="num" w:pos="1418"/>
        </w:tabs>
        <w:ind w:left="1418" w:hanging="567"/>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3">
      <w:start w:val="1"/>
      <w:numFmt w:val="decimal"/>
      <w:pStyle w:val="tvrtrovesmlouvy"/>
      <w:lvlText w:val="%1.%2.%3.%4"/>
      <w:lvlJc w:val="left"/>
      <w:pPr>
        <w:tabs>
          <w:tab w:val="num" w:pos="1985"/>
        </w:tabs>
        <w:ind w:left="1985" w:hanging="851"/>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26">
    <w:nsid w:val="52246537"/>
    <w:multiLevelType w:val="multilevel"/>
    <w:tmpl w:val="724E8F0E"/>
    <w:lvl w:ilvl="0">
      <w:start w:val="9"/>
      <w:numFmt w:val="decimal"/>
      <w:lvlText w:val="%1."/>
      <w:lvlJc w:val="left"/>
      <w:pPr>
        <w:tabs>
          <w:tab w:val="num" w:pos="360"/>
        </w:tabs>
        <w:ind w:left="360" w:hanging="360"/>
      </w:pPr>
      <w:rPr>
        <w:rFonts w:cs="Times New Roman" w:hint="default"/>
        <w:color w:val="auto"/>
      </w:rPr>
    </w:lvl>
    <w:lvl w:ilvl="1">
      <w:start w:val="3"/>
      <w:numFmt w:val="decimal"/>
      <w:lvlText w:val="%1.%2."/>
      <w:lvlJc w:val="left"/>
      <w:pPr>
        <w:tabs>
          <w:tab w:val="num" w:pos="720"/>
        </w:tabs>
        <w:ind w:left="720" w:hanging="720"/>
      </w:pPr>
      <w:rPr>
        <w:rFonts w:cs="Times New Roman" w:hint="default"/>
        <w:color w:val="auto"/>
      </w:rPr>
    </w:lvl>
    <w:lvl w:ilvl="2">
      <w:start w:val="2"/>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440"/>
        </w:tabs>
        <w:ind w:left="1440" w:hanging="144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800"/>
        </w:tabs>
        <w:ind w:left="1800" w:hanging="1800"/>
      </w:pPr>
      <w:rPr>
        <w:rFonts w:cs="Times New Roman" w:hint="default"/>
        <w:color w:val="auto"/>
      </w:rPr>
    </w:lvl>
    <w:lvl w:ilvl="7">
      <w:start w:val="1"/>
      <w:numFmt w:val="decimal"/>
      <w:lvlText w:val="%1.%2.%3.%4.%5.%6.%7.%8."/>
      <w:lvlJc w:val="left"/>
      <w:pPr>
        <w:tabs>
          <w:tab w:val="num" w:pos="2160"/>
        </w:tabs>
        <w:ind w:left="2160" w:hanging="216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27">
    <w:nsid w:val="58614F28"/>
    <w:multiLevelType w:val="hybridMultilevel"/>
    <w:tmpl w:val="F2404130"/>
    <w:lvl w:ilvl="0" w:tplc="B14AE492">
      <w:start w:val="1"/>
      <w:numFmt w:val="lowerLetter"/>
      <w:lvlText w:val="(%1)"/>
      <w:lvlJc w:val="left"/>
      <w:pPr>
        <w:tabs>
          <w:tab w:val="num" w:pos="720"/>
        </w:tabs>
        <w:ind w:left="720" w:hanging="360"/>
      </w:pPr>
      <w:rPr>
        <w:rFonts w:cs="Times New Roman" w:hint="default"/>
      </w:rPr>
    </w:lvl>
    <w:lvl w:ilvl="1" w:tplc="28584054">
      <w:start w:val="1"/>
      <w:numFmt w:val="lowerRoman"/>
      <w:lvlText w:val="(%2)"/>
      <w:lvlJc w:val="left"/>
      <w:pPr>
        <w:tabs>
          <w:tab w:val="num" w:pos="1800"/>
        </w:tabs>
        <w:ind w:left="1800" w:hanging="72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5A732D22"/>
    <w:multiLevelType w:val="multilevel"/>
    <w:tmpl w:val="3B8A9AA6"/>
    <w:lvl w:ilvl="0">
      <w:start w:val="8"/>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5B4417F2"/>
    <w:multiLevelType w:val="multilevel"/>
    <w:tmpl w:val="A1FCD566"/>
    <w:lvl w:ilvl="0">
      <w:start w:val="9"/>
      <w:numFmt w:val="decimal"/>
      <w:lvlText w:val="%1."/>
      <w:lvlJc w:val="left"/>
      <w:pPr>
        <w:tabs>
          <w:tab w:val="num" w:pos="660"/>
        </w:tabs>
        <w:ind w:left="660" w:hanging="660"/>
      </w:pPr>
      <w:rPr>
        <w:rFonts w:cs="Times New Roman" w:hint="default"/>
      </w:rPr>
    </w:lvl>
    <w:lvl w:ilvl="1">
      <w:start w:val="5"/>
      <w:numFmt w:val="decimal"/>
      <w:lvlText w:val="%1.%2."/>
      <w:lvlJc w:val="left"/>
      <w:pPr>
        <w:tabs>
          <w:tab w:val="num" w:pos="660"/>
        </w:tabs>
        <w:ind w:left="660" w:hanging="660"/>
      </w:pPr>
      <w:rPr>
        <w:rFonts w:cs="Times New Roman" w:hint="default"/>
      </w:rPr>
    </w:lvl>
    <w:lvl w:ilvl="2">
      <w:start w:val="1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67DC3E62"/>
    <w:multiLevelType w:val="multilevel"/>
    <w:tmpl w:val="075C9E1A"/>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6A8C53C7"/>
    <w:multiLevelType w:val="hybridMultilevel"/>
    <w:tmpl w:val="5E485A44"/>
    <w:lvl w:ilvl="0" w:tplc="5C966F90">
      <w:start w:val="1"/>
      <w:numFmt w:val="bullet"/>
      <w:lvlText w:val=""/>
      <w:lvlJc w:val="left"/>
      <w:pPr>
        <w:tabs>
          <w:tab w:val="num" w:pos="2160"/>
        </w:tabs>
        <w:ind w:left="2160" w:hanging="360"/>
      </w:pPr>
      <w:rPr>
        <w:rFonts w:ascii="Symbol" w:hAnsi="Symbol" w:hint="default"/>
      </w:rPr>
    </w:lvl>
    <w:lvl w:ilvl="1" w:tplc="8AE8659A" w:tentative="1">
      <w:start w:val="1"/>
      <w:numFmt w:val="bullet"/>
      <w:lvlText w:val="o"/>
      <w:lvlJc w:val="left"/>
      <w:pPr>
        <w:tabs>
          <w:tab w:val="num" w:pos="2880"/>
        </w:tabs>
        <w:ind w:left="2880" w:hanging="360"/>
      </w:pPr>
      <w:rPr>
        <w:rFonts w:ascii="Courier New" w:hAnsi="Courier New" w:hint="default"/>
      </w:rPr>
    </w:lvl>
    <w:lvl w:ilvl="2" w:tplc="529A732E" w:tentative="1">
      <w:start w:val="1"/>
      <w:numFmt w:val="bullet"/>
      <w:lvlText w:val=""/>
      <w:lvlJc w:val="left"/>
      <w:pPr>
        <w:tabs>
          <w:tab w:val="num" w:pos="3600"/>
        </w:tabs>
        <w:ind w:left="3600" w:hanging="360"/>
      </w:pPr>
      <w:rPr>
        <w:rFonts w:ascii="Wingdings" w:hAnsi="Wingdings" w:hint="default"/>
      </w:rPr>
    </w:lvl>
    <w:lvl w:ilvl="3" w:tplc="2E027868" w:tentative="1">
      <w:start w:val="1"/>
      <w:numFmt w:val="bullet"/>
      <w:lvlText w:val=""/>
      <w:lvlJc w:val="left"/>
      <w:pPr>
        <w:tabs>
          <w:tab w:val="num" w:pos="4320"/>
        </w:tabs>
        <w:ind w:left="4320" w:hanging="360"/>
      </w:pPr>
      <w:rPr>
        <w:rFonts w:ascii="Symbol" w:hAnsi="Symbol" w:hint="default"/>
      </w:rPr>
    </w:lvl>
    <w:lvl w:ilvl="4" w:tplc="B47437BC" w:tentative="1">
      <w:start w:val="1"/>
      <w:numFmt w:val="bullet"/>
      <w:lvlText w:val="o"/>
      <w:lvlJc w:val="left"/>
      <w:pPr>
        <w:tabs>
          <w:tab w:val="num" w:pos="5040"/>
        </w:tabs>
        <w:ind w:left="5040" w:hanging="360"/>
      </w:pPr>
      <w:rPr>
        <w:rFonts w:ascii="Courier New" w:hAnsi="Courier New" w:hint="default"/>
      </w:rPr>
    </w:lvl>
    <w:lvl w:ilvl="5" w:tplc="7714E00A" w:tentative="1">
      <w:start w:val="1"/>
      <w:numFmt w:val="bullet"/>
      <w:lvlText w:val=""/>
      <w:lvlJc w:val="left"/>
      <w:pPr>
        <w:tabs>
          <w:tab w:val="num" w:pos="5760"/>
        </w:tabs>
        <w:ind w:left="5760" w:hanging="360"/>
      </w:pPr>
      <w:rPr>
        <w:rFonts w:ascii="Wingdings" w:hAnsi="Wingdings" w:hint="default"/>
      </w:rPr>
    </w:lvl>
    <w:lvl w:ilvl="6" w:tplc="9C4C85AA" w:tentative="1">
      <w:start w:val="1"/>
      <w:numFmt w:val="bullet"/>
      <w:lvlText w:val=""/>
      <w:lvlJc w:val="left"/>
      <w:pPr>
        <w:tabs>
          <w:tab w:val="num" w:pos="6480"/>
        </w:tabs>
        <w:ind w:left="6480" w:hanging="360"/>
      </w:pPr>
      <w:rPr>
        <w:rFonts w:ascii="Symbol" w:hAnsi="Symbol" w:hint="default"/>
      </w:rPr>
    </w:lvl>
    <w:lvl w:ilvl="7" w:tplc="6AD0089E" w:tentative="1">
      <w:start w:val="1"/>
      <w:numFmt w:val="bullet"/>
      <w:lvlText w:val="o"/>
      <w:lvlJc w:val="left"/>
      <w:pPr>
        <w:tabs>
          <w:tab w:val="num" w:pos="7200"/>
        </w:tabs>
        <w:ind w:left="7200" w:hanging="360"/>
      </w:pPr>
      <w:rPr>
        <w:rFonts w:ascii="Courier New" w:hAnsi="Courier New" w:hint="default"/>
      </w:rPr>
    </w:lvl>
    <w:lvl w:ilvl="8" w:tplc="01D22C9C" w:tentative="1">
      <w:start w:val="1"/>
      <w:numFmt w:val="bullet"/>
      <w:lvlText w:val=""/>
      <w:lvlJc w:val="left"/>
      <w:pPr>
        <w:tabs>
          <w:tab w:val="num" w:pos="7920"/>
        </w:tabs>
        <w:ind w:left="7920" w:hanging="360"/>
      </w:pPr>
      <w:rPr>
        <w:rFonts w:ascii="Wingdings" w:hAnsi="Wingdings" w:hint="default"/>
      </w:rPr>
    </w:lvl>
  </w:abstractNum>
  <w:abstractNum w:abstractNumId="32">
    <w:nsid w:val="6DC60EBE"/>
    <w:multiLevelType w:val="multilevel"/>
    <w:tmpl w:val="7F3C9A58"/>
    <w:lvl w:ilvl="0">
      <w:start w:val="9"/>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4"/>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840"/>
        </w:tabs>
        <w:ind w:left="840" w:hanging="84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6F061951"/>
    <w:multiLevelType w:val="multilevel"/>
    <w:tmpl w:val="E3AA93C0"/>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nsid w:val="73C34566"/>
    <w:multiLevelType w:val="singleLevel"/>
    <w:tmpl w:val="2D58FE1E"/>
    <w:lvl w:ilvl="0">
      <w:start w:val="4"/>
      <w:numFmt w:val="decimal"/>
      <w:lvlText w:val="5.%1 "/>
      <w:legacy w:legacy="1" w:legacySpace="0" w:legacyIndent="283"/>
      <w:lvlJc w:val="left"/>
      <w:pPr>
        <w:ind w:left="283" w:hanging="283"/>
      </w:pPr>
      <w:rPr>
        <w:rFonts w:cs="Times New Roman"/>
        <w:b w:val="0"/>
        <w:i w:val="0"/>
        <w:sz w:val="24"/>
      </w:rPr>
    </w:lvl>
  </w:abstractNum>
  <w:abstractNum w:abstractNumId="35">
    <w:nsid w:val="7C046D73"/>
    <w:multiLevelType w:val="multilevel"/>
    <w:tmpl w:val="6614895C"/>
    <w:lvl w:ilvl="0">
      <w:start w:val="9"/>
      <w:numFmt w:val="decimal"/>
      <w:lvlText w:val="%1."/>
      <w:lvlJc w:val="left"/>
      <w:pPr>
        <w:tabs>
          <w:tab w:val="num" w:pos="585"/>
        </w:tabs>
        <w:ind w:left="585" w:hanging="585"/>
      </w:pPr>
      <w:rPr>
        <w:rFonts w:cs="Times New Roman" w:hint="default"/>
      </w:rPr>
    </w:lvl>
    <w:lvl w:ilvl="1">
      <w:start w:val="4"/>
      <w:numFmt w:val="decimal"/>
      <w:lvlText w:val="%1.%2."/>
      <w:lvlJc w:val="left"/>
      <w:pPr>
        <w:tabs>
          <w:tab w:val="num" w:pos="645"/>
        </w:tabs>
        <w:ind w:left="645" w:hanging="585"/>
      </w:pPr>
      <w:rPr>
        <w:rFonts w:cs="Times New Roman" w:hint="default"/>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36">
    <w:nsid w:val="7C047115"/>
    <w:multiLevelType w:val="hybridMultilevel"/>
    <w:tmpl w:val="E5686F46"/>
    <w:lvl w:ilvl="0" w:tplc="B71C4AB8">
      <w:numFmt w:val="bullet"/>
      <w:pStyle w:val="Seznam-"/>
      <w:lvlText w:val="-"/>
      <w:lvlJc w:val="left"/>
      <w:pPr>
        <w:ind w:left="927" w:hanging="360"/>
      </w:pPr>
      <w:rPr>
        <w:rFonts w:ascii="Times New Roman" w:hAnsi="Times New Roman" w:hint="default"/>
      </w:rPr>
    </w:lvl>
    <w:lvl w:ilvl="1" w:tplc="C27C82DA" w:tentative="1">
      <w:start w:val="1"/>
      <w:numFmt w:val="bullet"/>
      <w:lvlText w:val="o"/>
      <w:lvlJc w:val="left"/>
      <w:pPr>
        <w:ind w:left="1647" w:hanging="360"/>
      </w:pPr>
      <w:rPr>
        <w:rFonts w:ascii="Courier New" w:hAnsi="Courier New" w:hint="default"/>
      </w:rPr>
    </w:lvl>
    <w:lvl w:ilvl="2" w:tplc="458EE514" w:tentative="1">
      <w:start w:val="1"/>
      <w:numFmt w:val="bullet"/>
      <w:lvlText w:val=""/>
      <w:lvlJc w:val="left"/>
      <w:pPr>
        <w:ind w:left="2367" w:hanging="360"/>
      </w:pPr>
      <w:rPr>
        <w:rFonts w:ascii="Wingdings" w:hAnsi="Wingdings" w:hint="default"/>
      </w:rPr>
    </w:lvl>
    <w:lvl w:ilvl="3" w:tplc="C714F3E6" w:tentative="1">
      <w:start w:val="1"/>
      <w:numFmt w:val="bullet"/>
      <w:lvlText w:val=""/>
      <w:lvlJc w:val="left"/>
      <w:pPr>
        <w:ind w:left="3087" w:hanging="360"/>
      </w:pPr>
      <w:rPr>
        <w:rFonts w:ascii="Symbol" w:hAnsi="Symbol" w:hint="default"/>
      </w:rPr>
    </w:lvl>
    <w:lvl w:ilvl="4" w:tplc="4E4622B4" w:tentative="1">
      <w:start w:val="1"/>
      <w:numFmt w:val="bullet"/>
      <w:lvlText w:val="o"/>
      <w:lvlJc w:val="left"/>
      <w:pPr>
        <w:ind w:left="3807" w:hanging="360"/>
      </w:pPr>
      <w:rPr>
        <w:rFonts w:ascii="Courier New" w:hAnsi="Courier New" w:hint="default"/>
      </w:rPr>
    </w:lvl>
    <w:lvl w:ilvl="5" w:tplc="B218C8CC" w:tentative="1">
      <w:start w:val="1"/>
      <w:numFmt w:val="bullet"/>
      <w:lvlText w:val=""/>
      <w:lvlJc w:val="left"/>
      <w:pPr>
        <w:ind w:left="4527" w:hanging="360"/>
      </w:pPr>
      <w:rPr>
        <w:rFonts w:ascii="Wingdings" w:hAnsi="Wingdings" w:hint="default"/>
      </w:rPr>
    </w:lvl>
    <w:lvl w:ilvl="6" w:tplc="B866B51E" w:tentative="1">
      <w:start w:val="1"/>
      <w:numFmt w:val="bullet"/>
      <w:lvlText w:val=""/>
      <w:lvlJc w:val="left"/>
      <w:pPr>
        <w:ind w:left="5247" w:hanging="360"/>
      </w:pPr>
      <w:rPr>
        <w:rFonts w:ascii="Symbol" w:hAnsi="Symbol" w:hint="default"/>
      </w:rPr>
    </w:lvl>
    <w:lvl w:ilvl="7" w:tplc="D0525F50" w:tentative="1">
      <w:start w:val="1"/>
      <w:numFmt w:val="bullet"/>
      <w:lvlText w:val="o"/>
      <w:lvlJc w:val="left"/>
      <w:pPr>
        <w:ind w:left="5967" w:hanging="360"/>
      </w:pPr>
      <w:rPr>
        <w:rFonts w:ascii="Courier New" w:hAnsi="Courier New" w:hint="default"/>
      </w:rPr>
    </w:lvl>
    <w:lvl w:ilvl="8" w:tplc="13B4531C" w:tentative="1">
      <w:start w:val="1"/>
      <w:numFmt w:val="bullet"/>
      <w:lvlText w:val=""/>
      <w:lvlJc w:val="left"/>
      <w:pPr>
        <w:ind w:left="6687" w:hanging="360"/>
      </w:pPr>
      <w:rPr>
        <w:rFonts w:ascii="Wingdings" w:hAnsi="Wingdings" w:hint="default"/>
      </w:rPr>
    </w:lvl>
  </w:abstractNum>
  <w:abstractNum w:abstractNumId="37">
    <w:nsid w:val="7FC15E8A"/>
    <w:multiLevelType w:val="hybridMultilevel"/>
    <w:tmpl w:val="86E68B3C"/>
    <w:lvl w:ilvl="0" w:tplc="4928D0C4">
      <w:start w:val="1"/>
      <w:numFmt w:val="low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19"/>
  </w:num>
  <w:num w:numId="4">
    <w:abstractNumId w:val="24"/>
  </w:num>
  <w:num w:numId="5">
    <w:abstractNumId w:val="25"/>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6"/>
  </w:num>
  <w:num w:numId="10">
    <w:abstractNumId w:val="12"/>
  </w:num>
  <w:num w:numId="1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1"/>
  </w:num>
  <w:num w:numId="15">
    <w:abstractNumId w:val="28"/>
  </w:num>
  <w:num w:numId="16">
    <w:abstractNumId w:val="33"/>
  </w:num>
  <w:num w:numId="17">
    <w:abstractNumId w:val="18"/>
  </w:num>
  <w:num w:numId="18">
    <w:abstractNumId w:val="9"/>
  </w:num>
  <w:num w:numId="19">
    <w:abstractNumId w:val="26"/>
  </w:num>
  <w:num w:numId="20">
    <w:abstractNumId w:val="35"/>
  </w:num>
  <w:num w:numId="21">
    <w:abstractNumId w:val="32"/>
  </w:num>
  <w:num w:numId="22">
    <w:abstractNumId w:val="29"/>
  </w:num>
  <w:num w:numId="23">
    <w:abstractNumId w:val="15"/>
  </w:num>
  <w:num w:numId="24">
    <w:abstractNumId w:val="1"/>
    <w:lvlOverride w:ilvl="0">
      <w:lvl w:ilvl="0">
        <w:start w:val="1"/>
        <w:numFmt w:val="bullet"/>
        <w:lvlText w:val="-"/>
        <w:legacy w:legacy="1" w:legacySpace="0" w:legacyIndent="283"/>
        <w:lvlJc w:val="left"/>
        <w:pPr>
          <w:ind w:left="709" w:hanging="283"/>
        </w:pPr>
        <w:rPr>
          <w:rFonts w:ascii="Arial" w:hAnsi="Arial" w:hint="default"/>
        </w:rPr>
      </w:lvl>
    </w:lvlOverride>
  </w:num>
  <w:num w:numId="25">
    <w:abstractNumId w:val="21"/>
  </w:num>
  <w:num w:numId="26">
    <w:abstractNumId w:val="6"/>
  </w:num>
  <w:num w:numId="27">
    <w:abstractNumId w:val="10"/>
  </w:num>
  <w:num w:numId="28">
    <w:abstractNumId w:val="7"/>
  </w:num>
  <w:num w:numId="29">
    <w:abstractNumId w:val="30"/>
  </w:num>
  <w:num w:numId="30">
    <w:abstractNumId w:val="27"/>
  </w:num>
  <w:num w:numId="31">
    <w:abstractNumId w:val="11"/>
  </w:num>
  <w:num w:numId="32">
    <w:abstractNumId w:val="34"/>
  </w:num>
  <w:num w:numId="33">
    <w:abstractNumId w:val="5"/>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6">
    <w:abstractNumId w:val="37"/>
  </w:num>
  <w:num w:numId="37">
    <w:abstractNumId w:val="22"/>
  </w:num>
  <w:num w:numId="38">
    <w:abstractNumId w:val="2"/>
  </w:num>
  <w:num w:numId="39">
    <w:abstractNumId w:val="13"/>
  </w:num>
  <w:num w:numId="40">
    <w:abstractNumId w:val="16"/>
  </w:num>
  <w:num w:numId="41">
    <w:abstractNumId w:val="3"/>
    <w:lvlOverride w:ilvl="0">
      <w:startOverride w:val="1"/>
    </w:lvlOverride>
  </w:num>
  <w:num w:numId="42">
    <w:abstractNumId w:val="25"/>
  </w:num>
  <w:num w:numId="43">
    <w:abstractNumId w:val="25"/>
  </w:num>
  <w:num w:numId="44">
    <w:abstractNumId w:val="25"/>
  </w:num>
  <w:num w:numId="45">
    <w:abstractNumId w:val="25"/>
  </w:num>
  <w:num w:numId="46">
    <w:abstractNumId w:val="25"/>
  </w:num>
  <w:num w:numId="47">
    <w:abstractNumId w:val="25"/>
  </w:num>
  <w:num w:numId="48">
    <w:abstractNumId w:val="1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movePersonalInformation/>
  <w:removeDateAndTime/>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3A"/>
    <w:rsid w:val="00001878"/>
    <w:rsid w:val="00011BAC"/>
    <w:rsid w:val="000133A4"/>
    <w:rsid w:val="000138CB"/>
    <w:rsid w:val="00016123"/>
    <w:rsid w:val="00016C42"/>
    <w:rsid w:val="00020FC6"/>
    <w:rsid w:val="00021493"/>
    <w:rsid w:val="00022460"/>
    <w:rsid w:val="000249DC"/>
    <w:rsid w:val="00030F16"/>
    <w:rsid w:val="00032B4F"/>
    <w:rsid w:val="0003335A"/>
    <w:rsid w:val="00033ECD"/>
    <w:rsid w:val="00042C34"/>
    <w:rsid w:val="00050C49"/>
    <w:rsid w:val="00051A00"/>
    <w:rsid w:val="00051EAF"/>
    <w:rsid w:val="00052A7D"/>
    <w:rsid w:val="0005312A"/>
    <w:rsid w:val="00053401"/>
    <w:rsid w:val="0005356E"/>
    <w:rsid w:val="00055199"/>
    <w:rsid w:val="000557BC"/>
    <w:rsid w:val="00057193"/>
    <w:rsid w:val="00062DD1"/>
    <w:rsid w:val="000653FC"/>
    <w:rsid w:val="00066F93"/>
    <w:rsid w:val="00070E4D"/>
    <w:rsid w:val="000749CB"/>
    <w:rsid w:val="00075540"/>
    <w:rsid w:val="00084571"/>
    <w:rsid w:val="00086D81"/>
    <w:rsid w:val="000916E8"/>
    <w:rsid w:val="00093C99"/>
    <w:rsid w:val="00097E53"/>
    <w:rsid w:val="000A04EE"/>
    <w:rsid w:val="000A125C"/>
    <w:rsid w:val="000A5C07"/>
    <w:rsid w:val="000A777B"/>
    <w:rsid w:val="000B36E0"/>
    <w:rsid w:val="000B4059"/>
    <w:rsid w:val="000B50CD"/>
    <w:rsid w:val="000C2F1F"/>
    <w:rsid w:val="000C4FA7"/>
    <w:rsid w:val="000C526E"/>
    <w:rsid w:val="000D6868"/>
    <w:rsid w:val="000D6EF9"/>
    <w:rsid w:val="000E072F"/>
    <w:rsid w:val="000E31EA"/>
    <w:rsid w:val="000E3571"/>
    <w:rsid w:val="000E79B1"/>
    <w:rsid w:val="000F0235"/>
    <w:rsid w:val="000F0546"/>
    <w:rsid w:val="000F0BF8"/>
    <w:rsid w:val="000F1062"/>
    <w:rsid w:val="000F476A"/>
    <w:rsid w:val="000F76F7"/>
    <w:rsid w:val="001008B8"/>
    <w:rsid w:val="0010424A"/>
    <w:rsid w:val="001118D5"/>
    <w:rsid w:val="00111971"/>
    <w:rsid w:val="00112B6A"/>
    <w:rsid w:val="00114533"/>
    <w:rsid w:val="001200C6"/>
    <w:rsid w:val="00134A67"/>
    <w:rsid w:val="00135EEE"/>
    <w:rsid w:val="00143142"/>
    <w:rsid w:val="00144130"/>
    <w:rsid w:val="00144E86"/>
    <w:rsid w:val="0014515E"/>
    <w:rsid w:val="001462FD"/>
    <w:rsid w:val="00152D71"/>
    <w:rsid w:val="00153D6C"/>
    <w:rsid w:val="001568B5"/>
    <w:rsid w:val="00156927"/>
    <w:rsid w:val="001608FA"/>
    <w:rsid w:val="00160ADD"/>
    <w:rsid w:val="00161797"/>
    <w:rsid w:val="001626EC"/>
    <w:rsid w:val="00170991"/>
    <w:rsid w:val="001735BA"/>
    <w:rsid w:val="0017451C"/>
    <w:rsid w:val="00193A55"/>
    <w:rsid w:val="00195317"/>
    <w:rsid w:val="001972AC"/>
    <w:rsid w:val="001A07E9"/>
    <w:rsid w:val="001A1F54"/>
    <w:rsid w:val="001A2489"/>
    <w:rsid w:val="001A270E"/>
    <w:rsid w:val="001B053A"/>
    <w:rsid w:val="001C0F7E"/>
    <w:rsid w:val="001C1BEB"/>
    <w:rsid w:val="001C3273"/>
    <w:rsid w:val="001D16CF"/>
    <w:rsid w:val="001D28C8"/>
    <w:rsid w:val="001D28FF"/>
    <w:rsid w:val="001D5994"/>
    <w:rsid w:val="001E1853"/>
    <w:rsid w:val="001E29B4"/>
    <w:rsid w:val="001E32F3"/>
    <w:rsid w:val="001E7165"/>
    <w:rsid w:val="001F0476"/>
    <w:rsid w:val="001F3432"/>
    <w:rsid w:val="001F4944"/>
    <w:rsid w:val="001F5B86"/>
    <w:rsid w:val="00202B87"/>
    <w:rsid w:val="00205756"/>
    <w:rsid w:val="00206573"/>
    <w:rsid w:val="00211E9A"/>
    <w:rsid w:val="00213884"/>
    <w:rsid w:val="002149DC"/>
    <w:rsid w:val="00215D53"/>
    <w:rsid w:val="002175E8"/>
    <w:rsid w:val="00223BF9"/>
    <w:rsid w:val="00226B39"/>
    <w:rsid w:val="00227A9D"/>
    <w:rsid w:val="002311A2"/>
    <w:rsid w:val="002334AE"/>
    <w:rsid w:val="00247A78"/>
    <w:rsid w:val="00247E4B"/>
    <w:rsid w:val="0025046F"/>
    <w:rsid w:val="00251A4C"/>
    <w:rsid w:val="00252167"/>
    <w:rsid w:val="002543EE"/>
    <w:rsid w:val="00256277"/>
    <w:rsid w:val="0026023A"/>
    <w:rsid w:val="00270D46"/>
    <w:rsid w:val="00271F5A"/>
    <w:rsid w:val="00272587"/>
    <w:rsid w:val="00274936"/>
    <w:rsid w:val="0028215C"/>
    <w:rsid w:val="00285F91"/>
    <w:rsid w:val="00287DB1"/>
    <w:rsid w:val="00290116"/>
    <w:rsid w:val="00290E46"/>
    <w:rsid w:val="00295C16"/>
    <w:rsid w:val="002962E3"/>
    <w:rsid w:val="002A2EF9"/>
    <w:rsid w:val="002A7C92"/>
    <w:rsid w:val="002B048F"/>
    <w:rsid w:val="002B06C0"/>
    <w:rsid w:val="002B36F9"/>
    <w:rsid w:val="002B6EC3"/>
    <w:rsid w:val="002C1DC6"/>
    <w:rsid w:val="002D178E"/>
    <w:rsid w:val="002D1F93"/>
    <w:rsid w:val="002D2342"/>
    <w:rsid w:val="002D4085"/>
    <w:rsid w:val="002E121F"/>
    <w:rsid w:val="002E3B2B"/>
    <w:rsid w:val="002E53AA"/>
    <w:rsid w:val="002E5F3C"/>
    <w:rsid w:val="00301197"/>
    <w:rsid w:val="00310A3E"/>
    <w:rsid w:val="00312BC5"/>
    <w:rsid w:val="00317838"/>
    <w:rsid w:val="00322000"/>
    <w:rsid w:val="003266FA"/>
    <w:rsid w:val="00326E16"/>
    <w:rsid w:val="003305BF"/>
    <w:rsid w:val="00335358"/>
    <w:rsid w:val="00336852"/>
    <w:rsid w:val="003404DA"/>
    <w:rsid w:val="00344AB4"/>
    <w:rsid w:val="00345DCA"/>
    <w:rsid w:val="00352987"/>
    <w:rsid w:val="00352DF0"/>
    <w:rsid w:val="003538EA"/>
    <w:rsid w:val="00353DC1"/>
    <w:rsid w:val="00357EF5"/>
    <w:rsid w:val="00361434"/>
    <w:rsid w:val="003617C3"/>
    <w:rsid w:val="003636FF"/>
    <w:rsid w:val="003639E7"/>
    <w:rsid w:val="00365250"/>
    <w:rsid w:val="00372982"/>
    <w:rsid w:val="00374196"/>
    <w:rsid w:val="003746EF"/>
    <w:rsid w:val="003747EB"/>
    <w:rsid w:val="00374D69"/>
    <w:rsid w:val="003801E9"/>
    <w:rsid w:val="00381B0A"/>
    <w:rsid w:val="00382958"/>
    <w:rsid w:val="00382E55"/>
    <w:rsid w:val="003838FE"/>
    <w:rsid w:val="00386005"/>
    <w:rsid w:val="00392269"/>
    <w:rsid w:val="003963E0"/>
    <w:rsid w:val="00396AF9"/>
    <w:rsid w:val="003A0B0C"/>
    <w:rsid w:val="003A71C5"/>
    <w:rsid w:val="003A770C"/>
    <w:rsid w:val="003A7CB0"/>
    <w:rsid w:val="003A7D29"/>
    <w:rsid w:val="003B1E3D"/>
    <w:rsid w:val="003B55F2"/>
    <w:rsid w:val="003B6199"/>
    <w:rsid w:val="003C4464"/>
    <w:rsid w:val="003C5414"/>
    <w:rsid w:val="003C5B5D"/>
    <w:rsid w:val="003C626E"/>
    <w:rsid w:val="003C797E"/>
    <w:rsid w:val="003D0A6F"/>
    <w:rsid w:val="003D3122"/>
    <w:rsid w:val="003D5BCF"/>
    <w:rsid w:val="003D7E34"/>
    <w:rsid w:val="003E09DE"/>
    <w:rsid w:val="003E0C92"/>
    <w:rsid w:val="003E23FD"/>
    <w:rsid w:val="003F5AA8"/>
    <w:rsid w:val="003F6C60"/>
    <w:rsid w:val="00402607"/>
    <w:rsid w:val="00403F64"/>
    <w:rsid w:val="00413141"/>
    <w:rsid w:val="00415BD7"/>
    <w:rsid w:val="00415CD5"/>
    <w:rsid w:val="00416ED0"/>
    <w:rsid w:val="0041799B"/>
    <w:rsid w:val="004229F1"/>
    <w:rsid w:val="00427C69"/>
    <w:rsid w:val="004329B9"/>
    <w:rsid w:val="0043481E"/>
    <w:rsid w:val="00436295"/>
    <w:rsid w:val="0044254C"/>
    <w:rsid w:val="00443723"/>
    <w:rsid w:val="004451AE"/>
    <w:rsid w:val="00450C94"/>
    <w:rsid w:val="00456627"/>
    <w:rsid w:val="004573E0"/>
    <w:rsid w:val="0046441F"/>
    <w:rsid w:val="00466C51"/>
    <w:rsid w:val="0047057B"/>
    <w:rsid w:val="004725DC"/>
    <w:rsid w:val="0047572E"/>
    <w:rsid w:val="00476268"/>
    <w:rsid w:val="00486947"/>
    <w:rsid w:val="0049142C"/>
    <w:rsid w:val="00491A13"/>
    <w:rsid w:val="00491DB5"/>
    <w:rsid w:val="00494D2B"/>
    <w:rsid w:val="0049502B"/>
    <w:rsid w:val="004A399F"/>
    <w:rsid w:val="004A3AAE"/>
    <w:rsid w:val="004A3E0F"/>
    <w:rsid w:val="004A6670"/>
    <w:rsid w:val="004B3EA0"/>
    <w:rsid w:val="004B500F"/>
    <w:rsid w:val="004C007D"/>
    <w:rsid w:val="004C166D"/>
    <w:rsid w:val="004C27DF"/>
    <w:rsid w:val="004C5F5C"/>
    <w:rsid w:val="004D244C"/>
    <w:rsid w:val="004D43D1"/>
    <w:rsid w:val="004D6D86"/>
    <w:rsid w:val="004E19A3"/>
    <w:rsid w:val="004E1A92"/>
    <w:rsid w:val="004E295E"/>
    <w:rsid w:val="004E43EE"/>
    <w:rsid w:val="004E582A"/>
    <w:rsid w:val="004F248C"/>
    <w:rsid w:val="004F5444"/>
    <w:rsid w:val="004F77CF"/>
    <w:rsid w:val="00500440"/>
    <w:rsid w:val="00502F83"/>
    <w:rsid w:val="00504F1F"/>
    <w:rsid w:val="00506173"/>
    <w:rsid w:val="005064EB"/>
    <w:rsid w:val="005069BF"/>
    <w:rsid w:val="00506F54"/>
    <w:rsid w:val="00510C0A"/>
    <w:rsid w:val="0052177C"/>
    <w:rsid w:val="00531DAD"/>
    <w:rsid w:val="00533A49"/>
    <w:rsid w:val="00534D6B"/>
    <w:rsid w:val="00535850"/>
    <w:rsid w:val="0053598E"/>
    <w:rsid w:val="0053767D"/>
    <w:rsid w:val="0054192E"/>
    <w:rsid w:val="005424E1"/>
    <w:rsid w:val="0054353B"/>
    <w:rsid w:val="00543EC4"/>
    <w:rsid w:val="00544178"/>
    <w:rsid w:val="00546D2C"/>
    <w:rsid w:val="00551836"/>
    <w:rsid w:val="00552524"/>
    <w:rsid w:val="00554390"/>
    <w:rsid w:val="00557E6F"/>
    <w:rsid w:val="00560338"/>
    <w:rsid w:val="00572130"/>
    <w:rsid w:val="00572420"/>
    <w:rsid w:val="0057303A"/>
    <w:rsid w:val="00574E74"/>
    <w:rsid w:val="00574EAB"/>
    <w:rsid w:val="00581D0C"/>
    <w:rsid w:val="005840A9"/>
    <w:rsid w:val="00586F86"/>
    <w:rsid w:val="00587570"/>
    <w:rsid w:val="00590C98"/>
    <w:rsid w:val="005943C1"/>
    <w:rsid w:val="005979A0"/>
    <w:rsid w:val="005A60B5"/>
    <w:rsid w:val="005A762B"/>
    <w:rsid w:val="005A78CC"/>
    <w:rsid w:val="005C0192"/>
    <w:rsid w:val="005C1040"/>
    <w:rsid w:val="005C1FD4"/>
    <w:rsid w:val="005C400B"/>
    <w:rsid w:val="005C46A0"/>
    <w:rsid w:val="005C4BEF"/>
    <w:rsid w:val="005C76AD"/>
    <w:rsid w:val="005C79D2"/>
    <w:rsid w:val="005D05A5"/>
    <w:rsid w:val="005D3158"/>
    <w:rsid w:val="005D51F2"/>
    <w:rsid w:val="005D76F6"/>
    <w:rsid w:val="005E28CD"/>
    <w:rsid w:val="005E3B0F"/>
    <w:rsid w:val="005E700E"/>
    <w:rsid w:val="005F07B1"/>
    <w:rsid w:val="005F3664"/>
    <w:rsid w:val="005F507C"/>
    <w:rsid w:val="00602DDB"/>
    <w:rsid w:val="00604C4F"/>
    <w:rsid w:val="00607E85"/>
    <w:rsid w:val="0061586F"/>
    <w:rsid w:val="006164F7"/>
    <w:rsid w:val="0062223D"/>
    <w:rsid w:val="00622D2B"/>
    <w:rsid w:val="006258D5"/>
    <w:rsid w:val="006352DC"/>
    <w:rsid w:val="00640140"/>
    <w:rsid w:val="0064355B"/>
    <w:rsid w:val="00643A75"/>
    <w:rsid w:val="00645331"/>
    <w:rsid w:val="00646314"/>
    <w:rsid w:val="00650BB4"/>
    <w:rsid w:val="00652C65"/>
    <w:rsid w:val="0065578C"/>
    <w:rsid w:val="00660511"/>
    <w:rsid w:val="00666517"/>
    <w:rsid w:val="0067383E"/>
    <w:rsid w:val="00681A49"/>
    <w:rsid w:val="00682D6C"/>
    <w:rsid w:val="006830AB"/>
    <w:rsid w:val="00687BA2"/>
    <w:rsid w:val="006910C1"/>
    <w:rsid w:val="00697CCE"/>
    <w:rsid w:val="006A05EA"/>
    <w:rsid w:val="006A13CD"/>
    <w:rsid w:val="006B14C7"/>
    <w:rsid w:val="006B2F9C"/>
    <w:rsid w:val="006B38D7"/>
    <w:rsid w:val="006B70D0"/>
    <w:rsid w:val="006C0942"/>
    <w:rsid w:val="006C5057"/>
    <w:rsid w:val="006C589E"/>
    <w:rsid w:val="006C6854"/>
    <w:rsid w:val="006C7942"/>
    <w:rsid w:val="006C7D92"/>
    <w:rsid w:val="006D3C37"/>
    <w:rsid w:val="006D58EA"/>
    <w:rsid w:val="006E3226"/>
    <w:rsid w:val="006E50CE"/>
    <w:rsid w:val="006F48EE"/>
    <w:rsid w:val="00702003"/>
    <w:rsid w:val="00704259"/>
    <w:rsid w:val="0070584F"/>
    <w:rsid w:val="00705994"/>
    <w:rsid w:val="007113BB"/>
    <w:rsid w:val="0071454F"/>
    <w:rsid w:val="0072256D"/>
    <w:rsid w:val="00723B70"/>
    <w:rsid w:val="00723D8A"/>
    <w:rsid w:val="00723FB1"/>
    <w:rsid w:val="00725F20"/>
    <w:rsid w:val="007273F5"/>
    <w:rsid w:val="00730830"/>
    <w:rsid w:val="007412C8"/>
    <w:rsid w:val="00747D17"/>
    <w:rsid w:val="00752A9A"/>
    <w:rsid w:val="00757DF8"/>
    <w:rsid w:val="00765A59"/>
    <w:rsid w:val="00765B41"/>
    <w:rsid w:val="00765F39"/>
    <w:rsid w:val="007661ED"/>
    <w:rsid w:val="00766D74"/>
    <w:rsid w:val="0077110D"/>
    <w:rsid w:val="00772F2E"/>
    <w:rsid w:val="00776EE8"/>
    <w:rsid w:val="00780ED6"/>
    <w:rsid w:val="0078116A"/>
    <w:rsid w:val="00782DB5"/>
    <w:rsid w:val="007858EE"/>
    <w:rsid w:val="007902C7"/>
    <w:rsid w:val="007966E7"/>
    <w:rsid w:val="007A2551"/>
    <w:rsid w:val="007A4018"/>
    <w:rsid w:val="007A6EBE"/>
    <w:rsid w:val="007A7C9C"/>
    <w:rsid w:val="007B1EB5"/>
    <w:rsid w:val="007B21FE"/>
    <w:rsid w:val="007B4397"/>
    <w:rsid w:val="007B53AC"/>
    <w:rsid w:val="007B6C92"/>
    <w:rsid w:val="007C3C68"/>
    <w:rsid w:val="007E1928"/>
    <w:rsid w:val="007E2EAB"/>
    <w:rsid w:val="007E4A50"/>
    <w:rsid w:val="007E53B4"/>
    <w:rsid w:val="007E7310"/>
    <w:rsid w:val="007F009D"/>
    <w:rsid w:val="007F1E12"/>
    <w:rsid w:val="007F43BF"/>
    <w:rsid w:val="007F5426"/>
    <w:rsid w:val="00800A66"/>
    <w:rsid w:val="00800FEB"/>
    <w:rsid w:val="00814563"/>
    <w:rsid w:val="00822135"/>
    <w:rsid w:val="0082309B"/>
    <w:rsid w:val="00823C78"/>
    <w:rsid w:val="008257CB"/>
    <w:rsid w:val="0083011D"/>
    <w:rsid w:val="00833C41"/>
    <w:rsid w:val="00833E2E"/>
    <w:rsid w:val="0084445E"/>
    <w:rsid w:val="008445A1"/>
    <w:rsid w:val="00847188"/>
    <w:rsid w:val="00851211"/>
    <w:rsid w:val="00852320"/>
    <w:rsid w:val="0085514C"/>
    <w:rsid w:val="00857072"/>
    <w:rsid w:val="0085785C"/>
    <w:rsid w:val="00860986"/>
    <w:rsid w:val="008662F4"/>
    <w:rsid w:val="00866EA2"/>
    <w:rsid w:val="00873127"/>
    <w:rsid w:val="00874021"/>
    <w:rsid w:val="00876DA8"/>
    <w:rsid w:val="00882E79"/>
    <w:rsid w:val="00883F90"/>
    <w:rsid w:val="00897DD5"/>
    <w:rsid w:val="008B251E"/>
    <w:rsid w:val="008B33D4"/>
    <w:rsid w:val="008C017E"/>
    <w:rsid w:val="008D6E32"/>
    <w:rsid w:val="008D73EF"/>
    <w:rsid w:val="008E17F3"/>
    <w:rsid w:val="008E199D"/>
    <w:rsid w:val="008E3980"/>
    <w:rsid w:val="008F2FEB"/>
    <w:rsid w:val="008F3C2E"/>
    <w:rsid w:val="008F5AED"/>
    <w:rsid w:val="00906794"/>
    <w:rsid w:val="00914B0A"/>
    <w:rsid w:val="00917743"/>
    <w:rsid w:val="00920D85"/>
    <w:rsid w:val="009230C0"/>
    <w:rsid w:val="0093086E"/>
    <w:rsid w:val="009313AE"/>
    <w:rsid w:val="0093240D"/>
    <w:rsid w:val="009325C5"/>
    <w:rsid w:val="0093345D"/>
    <w:rsid w:val="00933E39"/>
    <w:rsid w:val="00934211"/>
    <w:rsid w:val="00934FA3"/>
    <w:rsid w:val="00935E53"/>
    <w:rsid w:val="0094278A"/>
    <w:rsid w:val="009533DC"/>
    <w:rsid w:val="009541DB"/>
    <w:rsid w:val="00955A2C"/>
    <w:rsid w:val="00963B92"/>
    <w:rsid w:val="00963E52"/>
    <w:rsid w:val="009742D6"/>
    <w:rsid w:val="00980B88"/>
    <w:rsid w:val="00981C96"/>
    <w:rsid w:val="009821E0"/>
    <w:rsid w:val="009860CE"/>
    <w:rsid w:val="00990778"/>
    <w:rsid w:val="00996691"/>
    <w:rsid w:val="00997A0B"/>
    <w:rsid w:val="00997AFD"/>
    <w:rsid w:val="009A3438"/>
    <w:rsid w:val="009A3FE5"/>
    <w:rsid w:val="009A6366"/>
    <w:rsid w:val="009B0216"/>
    <w:rsid w:val="009B0D77"/>
    <w:rsid w:val="009B41F5"/>
    <w:rsid w:val="009C0F69"/>
    <w:rsid w:val="009D1D53"/>
    <w:rsid w:val="009D24FC"/>
    <w:rsid w:val="009D4061"/>
    <w:rsid w:val="009E0915"/>
    <w:rsid w:val="009E14CD"/>
    <w:rsid w:val="009E1DFA"/>
    <w:rsid w:val="009E29B1"/>
    <w:rsid w:val="009E3808"/>
    <w:rsid w:val="009E3847"/>
    <w:rsid w:val="009E55CA"/>
    <w:rsid w:val="009E657C"/>
    <w:rsid w:val="009F0BE2"/>
    <w:rsid w:val="009F2154"/>
    <w:rsid w:val="009F24A5"/>
    <w:rsid w:val="009F5267"/>
    <w:rsid w:val="009F5EB5"/>
    <w:rsid w:val="009F63A1"/>
    <w:rsid w:val="009F670E"/>
    <w:rsid w:val="00A002A3"/>
    <w:rsid w:val="00A03FE3"/>
    <w:rsid w:val="00A04305"/>
    <w:rsid w:val="00A05828"/>
    <w:rsid w:val="00A065D1"/>
    <w:rsid w:val="00A13268"/>
    <w:rsid w:val="00A16007"/>
    <w:rsid w:val="00A21640"/>
    <w:rsid w:val="00A340F2"/>
    <w:rsid w:val="00A36788"/>
    <w:rsid w:val="00A41548"/>
    <w:rsid w:val="00A46D38"/>
    <w:rsid w:val="00A514A8"/>
    <w:rsid w:val="00A52624"/>
    <w:rsid w:val="00A634BE"/>
    <w:rsid w:val="00A66CE9"/>
    <w:rsid w:val="00A66FDD"/>
    <w:rsid w:val="00A70184"/>
    <w:rsid w:val="00A7301C"/>
    <w:rsid w:val="00A743B4"/>
    <w:rsid w:val="00A747A9"/>
    <w:rsid w:val="00A7598E"/>
    <w:rsid w:val="00A80CD2"/>
    <w:rsid w:val="00A83FD7"/>
    <w:rsid w:val="00A8682D"/>
    <w:rsid w:val="00A907CB"/>
    <w:rsid w:val="00AA1A7D"/>
    <w:rsid w:val="00AA28B8"/>
    <w:rsid w:val="00AA453B"/>
    <w:rsid w:val="00AB5473"/>
    <w:rsid w:val="00AB7677"/>
    <w:rsid w:val="00AC0C43"/>
    <w:rsid w:val="00AD4C79"/>
    <w:rsid w:val="00AD7D15"/>
    <w:rsid w:val="00AE53AD"/>
    <w:rsid w:val="00AE6402"/>
    <w:rsid w:val="00AE7387"/>
    <w:rsid w:val="00AF1F89"/>
    <w:rsid w:val="00AF2015"/>
    <w:rsid w:val="00AF4EA6"/>
    <w:rsid w:val="00AF6975"/>
    <w:rsid w:val="00B02F77"/>
    <w:rsid w:val="00B07718"/>
    <w:rsid w:val="00B1194B"/>
    <w:rsid w:val="00B11CD3"/>
    <w:rsid w:val="00B1358F"/>
    <w:rsid w:val="00B14CEA"/>
    <w:rsid w:val="00B14FFC"/>
    <w:rsid w:val="00B15290"/>
    <w:rsid w:val="00B16BC0"/>
    <w:rsid w:val="00B174F0"/>
    <w:rsid w:val="00B22EED"/>
    <w:rsid w:val="00B2663A"/>
    <w:rsid w:val="00B27CA5"/>
    <w:rsid w:val="00B32095"/>
    <w:rsid w:val="00B32E5F"/>
    <w:rsid w:val="00B345EB"/>
    <w:rsid w:val="00B35570"/>
    <w:rsid w:val="00B35F7C"/>
    <w:rsid w:val="00B4572D"/>
    <w:rsid w:val="00B547FD"/>
    <w:rsid w:val="00B54952"/>
    <w:rsid w:val="00B56E0D"/>
    <w:rsid w:val="00B6163C"/>
    <w:rsid w:val="00B62354"/>
    <w:rsid w:val="00B63F0A"/>
    <w:rsid w:val="00B65E84"/>
    <w:rsid w:val="00B67E2E"/>
    <w:rsid w:val="00B719E9"/>
    <w:rsid w:val="00B720BF"/>
    <w:rsid w:val="00B81463"/>
    <w:rsid w:val="00B83820"/>
    <w:rsid w:val="00BA0A3B"/>
    <w:rsid w:val="00BA3ECF"/>
    <w:rsid w:val="00BA48EE"/>
    <w:rsid w:val="00BB4F73"/>
    <w:rsid w:val="00BC1727"/>
    <w:rsid w:val="00BC1A38"/>
    <w:rsid w:val="00BC47A5"/>
    <w:rsid w:val="00BC7679"/>
    <w:rsid w:val="00BE2EEE"/>
    <w:rsid w:val="00BE2F7A"/>
    <w:rsid w:val="00BE4C79"/>
    <w:rsid w:val="00BF1F32"/>
    <w:rsid w:val="00C001B8"/>
    <w:rsid w:val="00C022DB"/>
    <w:rsid w:val="00C03092"/>
    <w:rsid w:val="00C0569C"/>
    <w:rsid w:val="00C05A99"/>
    <w:rsid w:val="00C06367"/>
    <w:rsid w:val="00C12BE8"/>
    <w:rsid w:val="00C12EDF"/>
    <w:rsid w:val="00C142A7"/>
    <w:rsid w:val="00C23D26"/>
    <w:rsid w:val="00C24903"/>
    <w:rsid w:val="00C25C0D"/>
    <w:rsid w:val="00C27092"/>
    <w:rsid w:val="00C3025A"/>
    <w:rsid w:val="00C31878"/>
    <w:rsid w:val="00C34963"/>
    <w:rsid w:val="00C3603B"/>
    <w:rsid w:val="00C408E8"/>
    <w:rsid w:val="00C41A2C"/>
    <w:rsid w:val="00C445D1"/>
    <w:rsid w:val="00C4483D"/>
    <w:rsid w:val="00C448A4"/>
    <w:rsid w:val="00C462FF"/>
    <w:rsid w:val="00C50AAB"/>
    <w:rsid w:val="00C52902"/>
    <w:rsid w:val="00C54CDD"/>
    <w:rsid w:val="00C574EF"/>
    <w:rsid w:val="00C60761"/>
    <w:rsid w:val="00C63440"/>
    <w:rsid w:val="00C66C6E"/>
    <w:rsid w:val="00C67ED1"/>
    <w:rsid w:val="00C71F9D"/>
    <w:rsid w:val="00C7435C"/>
    <w:rsid w:val="00C8435E"/>
    <w:rsid w:val="00C858E4"/>
    <w:rsid w:val="00C91C54"/>
    <w:rsid w:val="00C96A95"/>
    <w:rsid w:val="00C9726B"/>
    <w:rsid w:val="00C97D9A"/>
    <w:rsid w:val="00CA13C3"/>
    <w:rsid w:val="00CA4367"/>
    <w:rsid w:val="00CB0D8E"/>
    <w:rsid w:val="00CB2CC6"/>
    <w:rsid w:val="00CB5A58"/>
    <w:rsid w:val="00CB71B4"/>
    <w:rsid w:val="00CB7610"/>
    <w:rsid w:val="00CB7749"/>
    <w:rsid w:val="00CC161A"/>
    <w:rsid w:val="00CC29C2"/>
    <w:rsid w:val="00CC5E8B"/>
    <w:rsid w:val="00CC7B27"/>
    <w:rsid w:val="00CD0BE0"/>
    <w:rsid w:val="00CD15B0"/>
    <w:rsid w:val="00CD163B"/>
    <w:rsid w:val="00CD1FE2"/>
    <w:rsid w:val="00CD3EFE"/>
    <w:rsid w:val="00CD54B7"/>
    <w:rsid w:val="00CD6B0E"/>
    <w:rsid w:val="00CD7CD1"/>
    <w:rsid w:val="00CE02F7"/>
    <w:rsid w:val="00CE11B3"/>
    <w:rsid w:val="00CE215A"/>
    <w:rsid w:val="00CE357A"/>
    <w:rsid w:val="00CE37A5"/>
    <w:rsid w:val="00CF12C8"/>
    <w:rsid w:val="00CF2471"/>
    <w:rsid w:val="00CF4F41"/>
    <w:rsid w:val="00CF613A"/>
    <w:rsid w:val="00D016A7"/>
    <w:rsid w:val="00D04545"/>
    <w:rsid w:val="00D05B20"/>
    <w:rsid w:val="00D10066"/>
    <w:rsid w:val="00D14DF3"/>
    <w:rsid w:val="00D223B7"/>
    <w:rsid w:val="00D2266A"/>
    <w:rsid w:val="00D23371"/>
    <w:rsid w:val="00D23E07"/>
    <w:rsid w:val="00D310D8"/>
    <w:rsid w:val="00D32879"/>
    <w:rsid w:val="00D33712"/>
    <w:rsid w:val="00D3672F"/>
    <w:rsid w:val="00D36AA2"/>
    <w:rsid w:val="00D37413"/>
    <w:rsid w:val="00D37DAD"/>
    <w:rsid w:val="00D435BA"/>
    <w:rsid w:val="00D54C1E"/>
    <w:rsid w:val="00D57215"/>
    <w:rsid w:val="00D57521"/>
    <w:rsid w:val="00D63950"/>
    <w:rsid w:val="00D63D94"/>
    <w:rsid w:val="00D6413D"/>
    <w:rsid w:val="00D668AF"/>
    <w:rsid w:val="00D776C6"/>
    <w:rsid w:val="00D80D5F"/>
    <w:rsid w:val="00D86384"/>
    <w:rsid w:val="00D86CD1"/>
    <w:rsid w:val="00D91E7E"/>
    <w:rsid w:val="00D96BE7"/>
    <w:rsid w:val="00DA3FD4"/>
    <w:rsid w:val="00DA6974"/>
    <w:rsid w:val="00DA70D2"/>
    <w:rsid w:val="00DB1077"/>
    <w:rsid w:val="00DB3958"/>
    <w:rsid w:val="00DB5F15"/>
    <w:rsid w:val="00DB6A71"/>
    <w:rsid w:val="00DC3390"/>
    <w:rsid w:val="00DC6EE3"/>
    <w:rsid w:val="00DD0CC1"/>
    <w:rsid w:val="00DD1912"/>
    <w:rsid w:val="00DD42D9"/>
    <w:rsid w:val="00DD5F31"/>
    <w:rsid w:val="00DE0302"/>
    <w:rsid w:val="00DE1B02"/>
    <w:rsid w:val="00DE2D61"/>
    <w:rsid w:val="00DE48A3"/>
    <w:rsid w:val="00DE769B"/>
    <w:rsid w:val="00DE7EFE"/>
    <w:rsid w:val="00DF6CED"/>
    <w:rsid w:val="00E00A73"/>
    <w:rsid w:val="00E0174B"/>
    <w:rsid w:val="00E045A8"/>
    <w:rsid w:val="00E04F30"/>
    <w:rsid w:val="00E06ADE"/>
    <w:rsid w:val="00E076D0"/>
    <w:rsid w:val="00E12F68"/>
    <w:rsid w:val="00E13159"/>
    <w:rsid w:val="00E13E57"/>
    <w:rsid w:val="00E15B0B"/>
    <w:rsid w:val="00E15D76"/>
    <w:rsid w:val="00E202B8"/>
    <w:rsid w:val="00E2168B"/>
    <w:rsid w:val="00E22AF0"/>
    <w:rsid w:val="00E253B7"/>
    <w:rsid w:val="00E25C80"/>
    <w:rsid w:val="00E270F0"/>
    <w:rsid w:val="00E273CC"/>
    <w:rsid w:val="00E2753A"/>
    <w:rsid w:val="00E33AB5"/>
    <w:rsid w:val="00E35CDD"/>
    <w:rsid w:val="00E42760"/>
    <w:rsid w:val="00E43316"/>
    <w:rsid w:val="00E53D6C"/>
    <w:rsid w:val="00E559D4"/>
    <w:rsid w:val="00E56948"/>
    <w:rsid w:val="00E57F9F"/>
    <w:rsid w:val="00E61CBC"/>
    <w:rsid w:val="00E61D83"/>
    <w:rsid w:val="00E62A70"/>
    <w:rsid w:val="00E665C1"/>
    <w:rsid w:val="00E807A5"/>
    <w:rsid w:val="00E84954"/>
    <w:rsid w:val="00E93D4A"/>
    <w:rsid w:val="00EA0CBD"/>
    <w:rsid w:val="00EA437C"/>
    <w:rsid w:val="00EA58FF"/>
    <w:rsid w:val="00EB0054"/>
    <w:rsid w:val="00EB0858"/>
    <w:rsid w:val="00EB29DC"/>
    <w:rsid w:val="00EB455D"/>
    <w:rsid w:val="00EB4A47"/>
    <w:rsid w:val="00EC0238"/>
    <w:rsid w:val="00EC0420"/>
    <w:rsid w:val="00EC29D3"/>
    <w:rsid w:val="00EC3C5E"/>
    <w:rsid w:val="00EC7BEE"/>
    <w:rsid w:val="00ED6F71"/>
    <w:rsid w:val="00ED758C"/>
    <w:rsid w:val="00EE35FF"/>
    <w:rsid w:val="00EE6E58"/>
    <w:rsid w:val="00EF1E1E"/>
    <w:rsid w:val="00EF5329"/>
    <w:rsid w:val="00F00A34"/>
    <w:rsid w:val="00F0454F"/>
    <w:rsid w:val="00F07BFF"/>
    <w:rsid w:val="00F12623"/>
    <w:rsid w:val="00F128F5"/>
    <w:rsid w:val="00F12C11"/>
    <w:rsid w:val="00F201A8"/>
    <w:rsid w:val="00F23D57"/>
    <w:rsid w:val="00F25C33"/>
    <w:rsid w:val="00F25E2A"/>
    <w:rsid w:val="00F2650B"/>
    <w:rsid w:val="00F30E04"/>
    <w:rsid w:val="00F31833"/>
    <w:rsid w:val="00F322E9"/>
    <w:rsid w:val="00F32400"/>
    <w:rsid w:val="00F35867"/>
    <w:rsid w:val="00F37B9E"/>
    <w:rsid w:val="00F40112"/>
    <w:rsid w:val="00F41152"/>
    <w:rsid w:val="00F41723"/>
    <w:rsid w:val="00F476C9"/>
    <w:rsid w:val="00F51E56"/>
    <w:rsid w:val="00F52A35"/>
    <w:rsid w:val="00F53977"/>
    <w:rsid w:val="00F56971"/>
    <w:rsid w:val="00F603C8"/>
    <w:rsid w:val="00F62162"/>
    <w:rsid w:val="00F65FF2"/>
    <w:rsid w:val="00F719B8"/>
    <w:rsid w:val="00F71E39"/>
    <w:rsid w:val="00F73736"/>
    <w:rsid w:val="00F7444E"/>
    <w:rsid w:val="00F820D7"/>
    <w:rsid w:val="00F8494E"/>
    <w:rsid w:val="00F8512D"/>
    <w:rsid w:val="00F86637"/>
    <w:rsid w:val="00F92821"/>
    <w:rsid w:val="00F953A1"/>
    <w:rsid w:val="00FA0AF7"/>
    <w:rsid w:val="00FA192A"/>
    <w:rsid w:val="00FA343D"/>
    <w:rsid w:val="00FA37C8"/>
    <w:rsid w:val="00FA4FED"/>
    <w:rsid w:val="00FA5F1B"/>
    <w:rsid w:val="00FA7B21"/>
    <w:rsid w:val="00FB1348"/>
    <w:rsid w:val="00FB5AE0"/>
    <w:rsid w:val="00FB7A79"/>
    <w:rsid w:val="00FC05C4"/>
    <w:rsid w:val="00FC52EE"/>
    <w:rsid w:val="00FE1104"/>
    <w:rsid w:val="00FE19CA"/>
    <w:rsid w:val="00FE1F78"/>
    <w:rsid w:val="00FE52AC"/>
    <w:rsid w:val="00FE6356"/>
    <w:rsid w:val="00FE69C4"/>
    <w:rsid w:val="00FE6B38"/>
    <w:rsid w:val="00FF1C58"/>
    <w:rsid w:val="00FF3CF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annotation text" w:uiPriority="0"/>
    <w:lsdException w:name="caption" w:qFormat="1"/>
    <w:lsdException w:name="annotation reference" w:uiPriority="0"/>
    <w:lsdException w:name="List Bullet" w:uiPriority="0"/>
    <w:lsdException w:name="Title" w:semiHidden="0" w:unhideWhenUsed="0"/>
    <w:lsdException w:name="Default Paragraph Font" w:uiPriority="1"/>
    <w:lsdException w:name="Body Text" w:uiPriority="0" w:qFormat="1"/>
    <w:lsdException w:name="Subtitle" w:semiHidden="0" w:unhideWhenUsed="0"/>
    <w:lsdException w:name="Strong" w:semiHidden="0" w:unhideWhenUsed="0"/>
    <w:lsdException w:name="Emphasis" w:semiHidden="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ln">
    <w:name w:val="Normal"/>
    <w:uiPriority w:val="49"/>
    <w:qFormat/>
    <w:rsid w:val="00443723"/>
    <w:pPr>
      <w:spacing w:after="240"/>
      <w:ind w:firstLine="567"/>
      <w:jc w:val="both"/>
    </w:pPr>
    <w:rPr>
      <w:sz w:val="22"/>
      <w:szCs w:val="22"/>
    </w:rPr>
  </w:style>
  <w:style w:type="paragraph" w:styleId="Nadpis1">
    <w:name w:val="heading 1"/>
    <w:basedOn w:val="Normln"/>
    <w:next w:val="Normln"/>
    <w:link w:val="Nadpis1Char"/>
    <w:uiPriority w:val="99"/>
    <w:qFormat/>
    <w:rsid w:val="004C27DF"/>
    <w:pPr>
      <w:keepNext/>
      <w:spacing w:before="360"/>
      <w:ind w:firstLine="0"/>
      <w:outlineLvl w:val="0"/>
    </w:pPr>
    <w:rPr>
      <w:b/>
      <w:kern w:val="32"/>
      <w:sz w:val="32"/>
      <w:szCs w:val="20"/>
    </w:rPr>
  </w:style>
  <w:style w:type="paragraph" w:styleId="Nadpis2">
    <w:name w:val="heading 2"/>
    <w:basedOn w:val="Normln"/>
    <w:next w:val="Normln"/>
    <w:link w:val="Nadpis2Char"/>
    <w:uiPriority w:val="99"/>
    <w:qFormat/>
    <w:rsid w:val="005069BF"/>
    <w:pPr>
      <w:keepNext/>
      <w:spacing w:before="240" w:after="60"/>
      <w:outlineLvl w:val="1"/>
    </w:pPr>
    <w:rPr>
      <w:b/>
      <w:i/>
      <w:sz w:val="28"/>
      <w:szCs w:val="20"/>
    </w:rPr>
  </w:style>
  <w:style w:type="paragraph" w:styleId="Nadpis3">
    <w:name w:val="heading 3"/>
    <w:basedOn w:val="Normln"/>
    <w:next w:val="Normln"/>
    <w:link w:val="Nadpis3Char"/>
    <w:uiPriority w:val="99"/>
    <w:qFormat/>
    <w:rsid w:val="005069BF"/>
    <w:pPr>
      <w:keepNext/>
      <w:spacing w:before="240" w:after="60"/>
      <w:outlineLvl w:val="2"/>
    </w:pPr>
    <w:rPr>
      <w:b/>
      <w:sz w:val="26"/>
      <w:szCs w:val="20"/>
    </w:rPr>
  </w:style>
  <w:style w:type="paragraph" w:styleId="Nadpis4">
    <w:name w:val="heading 4"/>
    <w:basedOn w:val="Normln"/>
    <w:next w:val="Normln"/>
    <w:link w:val="Nadpis4Char"/>
    <w:uiPriority w:val="9"/>
    <w:qFormat/>
    <w:rsid w:val="00C4483D"/>
    <w:pPr>
      <w:keepNext/>
      <w:tabs>
        <w:tab w:val="num" w:pos="864"/>
      </w:tabs>
      <w:spacing w:before="240" w:after="60"/>
      <w:ind w:left="864" w:hanging="864"/>
      <w:jc w:val="left"/>
      <w:outlineLvl w:val="3"/>
    </w:pPr>
    <w:rPr>
      <w:b/>
      <w:sz w:val="28"/>
      <w:szCs w:val="20"/>
    </w:rPr>
  </w:style>
  <w:style w:type="paragraph" w:styleId="Nadpis5">
    <w:name w:val="heading 5"/>
    <w:basedOn w:val="Normln"/>
    <w:next w:val="Normln"/>
    <w:link w:val="Nadpis5Char"/>
    <w:uiPriority w:val="9"/>
    <w:qFormat/>
    <w:rsid w:val="00C4483D"/>
    <w:pPr>
      <w:keepNext/>
      <w:tabs>
        <w:tab w:val="num" w:pos="1008"/>
      </w:tabs>
      <w:spacing w:after="0"/>
      <w:ind w:left="1008" w:hanging="1008"/>
      <w:outlineLvl w:val="4"/>
    </w:pPr>
    <w:rPr>
      <w:rFonts w:eastAsia="Arial Unicode MS"/>
      <w:b/>
      <w:i/>
      <w:color w:val="000000"/>
      <w:sz w:val="24"/>
      <w:szCs w:val="20"/>
    </w:rPr>
  </w:style>
  <w:style w:type="paragraph" w:styleId="Nadpis6">
    <w:name w:val="heading 6"/>
    <w:basedOn w:val="Normln"/>
    <w:next w:val="Normln"/>
    <w:link w:val="Nadpis6Char"/>
    <w:uiPriority w:val="9"/>
    <w:qFormat/>
    <w:rsid w:val="00C4483D"/>
    <w:pPr>
      <w:tabs>
        <w:tab w:val="num" w:pos="1152"/>
      </w:tabs>
      <w:spacing w:before="240" w:after="60"/>
      <w:ind w:left="1152" w:hanging="1152"/>
      <w:jc w:val="left"/>
      <w:outlineLvl w:val="5"/>
    </w:pPr>
    <w:rPr>
      <w:b/>
      <w:sz w:val="20"/>
      <w:szCs w:val="20"/>
    </w:rPr>
  </w:style>
  <w:style w:type="paragraph" w:styleId="Nadpis7">
    <w:name w:val="heading 7"/>
    <w:basedOn w:val="Normln"/>
    <w:next w:val="Normln"/>
    <w:link w:val="Nadpis7Char"/>
    <w:uiPriority w:val="9"/>
    <w:qFormat/>
    <w:rsid w:val="00C4483D"/>
    <w:pPr>
      <w:tabs>
        <w:tab w:val="num" w:pos="1296"/>
      </w:tabs>
      <w:spacing w:before="240" w:after="60"/>
      <w:ind w:left="1296" w:hanging="1296"/>
      <w:jc w:val="left"/>
      <w:outlineLvl w:val="6"/>
    </w:pPr>
    <w:rPr>
      <w:sz w:val="24"/>
      <w:szCs w:val="20"/>
    </w:rPr>
  </w:style>
  <w:style w:type="paragraph" w:styleId="Nadpis8">
    <w:name w:val="heading 8"/>
    <w:basedOn w:val="Normln"/>
    <w:next w:val="Normln"/>
    <w:link w:val="Nadpis8Char"/>
    <w:uiPriority w:val="9"/>
    <w:qFormat/>
    <w:rsid w:val="00C4483D"/>
    <w:pPr>
      <w:tabs>
        <w:tab w:val="num" w:pos="1440"/>
      </w:tabs>
      <w:spacing w:before="240" w:after="60"/>
      <w:ind w:left="1440" w:hanging="1440"/>
      <w:jc w:val="left"/>
      <w:outlineLvl w:val="7"/>
    </w:pPr>
    <w:rPr>
      <w:i/>
      <w:sz w:val="24"/>
      <w:szCs w:val="20"/>
    </w:rPr>
  </w:style>
  <w:style w:type="paragraph" w:styleId="Nadpis9">
    <w:name w:val="heading 9"/>
    <w:basedOn w:val="Normln"/>
    <w:next w:val="Normln"/>
    <w:link w:val="Nadpis9Char"/>
    <w:uiPriority w:val="9"/>
    <w:qFormat/>
    <w:rsid w:val="00C4483D"/>
    <w:pPr>
      <w:tabs>
        <w:tab w:val="num" w:pos="1584"/>
      </w:tabs>
      <w:spacing w:before="240" w:after="60"/>
      <w:ind w:left="1584" w:hanging="1584"/>
      <w:jc w:val="left"/>
      <w:outlineLvl w:val="8"/>
    </w:pPr>
    <w:rPr>
      <w:rFonts w:ascii="Arial" w:hAnsi="Arial"/>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981C96"/>
    <w:rPr>
      <w:b/>
      <w:kern w:val="32"/>
      <w:sz w:val="32"/>
      <w:lang w:val="cs-CZ" w:eastAsia="cs-CZ"/>
    </w:rPr>
  </w:style>
  <w:style w:type="character" w:customStyle="1" w:styleId="Nadpis2Char">
    <w:name w:val="Nadpis 2 Char"/>
    <w:link w:val="Nadpis2"/>
    <w:uiPriority w:val="99"/>
    <w:locked/>
    <w:rsid w:val="00981C96"/>
    <w:rPr>
      <w:b/>
      <w:i/>
      <w:sz w:val="28"/>
      <w:lang w:val="cs-CZ" w:eastAsia="cs-CZ"/>
    </w:rPr>
  </w:style>
  <w:style w:type="character" w:customStyle="1" w:styleId="Nadpis3Char">
    <w:name w:val="Nadpis 3 Char"/>
    <w:link w:val="Nadpis3"/>
    <w:uiPriority w:val="99"/>
    <w:locked/>
    <w:rsid w:val="00981C96"/>
    <w:rPr>
      <w:b/>
      <w:sz w:val="26"/>
      <w:lang w:val="cs-CZ" w:eastAsia="cs-CZ"/>
    </w:rPr>
  </w:style>
  <w:style w:type="character" w:customStyle="1" w:styleId="Nadpis4Char">
    <w:name w:val="Nadpis 4 Char"/>
    <w:link w:val="Nadpis4"/>
    <w:uiPriority w:val="9"/>
    <w:locked/>
    <w:rsid w:val="00C4483D"/>
    <w:rPr>
      <w:b/>
      <w:sz w:val="28"/>
      <w:lang w:val="cs-CZ" w:eastAsia="cs-CZ"/>
    </w:rPr>
  </w:style>
  <w:style w:type="character" w:customStyle="1" w:styleId="Nadpis5Char">
    <w:name w:val="Nadpis 5 Char"/>
    <w:link w:val="Nadpis5"/>
    <w:uiPriority w:val="9"/>
    <w:locked/>
    <w:rsid w:val="00C4483D"/>
    <w:rPr>
      <w:rFonts w:eastAsia="Arial Unicode MS"/>
      <w:b/>
      <w:i/>
      <w:color w:val="000000"/>
      <w:sz w:val="24"/>
      <w:lang w:val="cs-CZ" w:eastAsia="cs-CZ"/>
    </w:rPr>
  </w:style>
  <w:style w:type="character" w:customStyle="1" w:styleId="Nadpis6Char">
    <w:name w:val="Nadpis 6 Char"/>
    <w:link w:val="Nadpis6"/>
    <w:uiPriority w:val="9"/>
    <w:locked/>
    <w:rsid w:val="00C4483D"/>
    <w:rPr>
      <w:b/>
      <w:lang w:val="cs-CZ" w:eastAsia="cs-CZ"/>
    </w:rPr>
  </w:style>
  <w:style w:type="character" w:customStyle="1" w:styleId="Nadpis7Char">
    <w:name w:val="Nadpis 7 Char"/>
    <w:link w:val="Nadpis7"/>
    <w:uiPriority w:val="9"/>
    <w:locked/>
    <w:rsid w:val="00C4483D"/>
    <w:rPr>
      <w:sz w:val="24"/>
      <w:lang w:val="cs-CZ" w:eastAsia="cs-CZ"/>
    </w:rPr>
  </w:style>
  <w:style w:type="character" w:customStyle="1" w:styleId="Nadpis8Char">
    <w:name w:val="Nadpis 8 Char"/>
    <w:link w:val="Nadpis8"/>
    <w:uiPriority w:val="9"/>
    <w:locked/>
    <w:rsid w:val="00C4483D"/>
    <w:rPr>
      <w:i/>
      <w:sz w:val="24"/>
      <w:lang w:val="cs-CZ" w:eastAsia="cs-CZ"/>
    </w:rPr>
  </w:style>
  <w:style w:type="character" w:customStyle="1" w:styleId="Nadpis9Char">
    <w:name w:val="Nadpis 9 Char"/>
    <w:link w:val="Nadpis9"/>
    <w:uiPriority w:val="9"/>
    <w:locked/>
    <w:rsid w:val="00C4483D"/>
    <w:rPr>
      <w:rFonts w:ascii="Arial" w:hAnsi="Arial"/>
      <w:lang w:val="cs-CZ" w:eastAsia="cs-CZ"/>
    </w:rPr>
  </w:style>
  <w:style w:type="paragraph" w:styleId="Zkladntext">
    <w:name w:val="Body Text"/>
    <w:aliases w:val="Odsazený text"/>
    <w:basedOn w:val="Normln"/>
    <w:link w:val="ZkladntextChar"/>
    <w:uiPriority w:val="99"/>
    <w:qFormat/>
    <w:rsid w:val="004C27DF"/>
    <w:rPr>
      <w:szCs w:val="20"/>
    </w:rPr>
  </w:style>
  <w:style w:type="character" w:customStyle="1" w:styleId="ZkladntextChar">
    <w:name w:val="Základní text Char"/>
    <w:aliases w:val="Odsazený text Char"/>
    <w:link w:val="Zkladntext"/>
    <w:uiPriority w:val="99"/>
    <w:locked/>
    <w:rsid w:val="004C27DF"/>
    <w:rPr>
      <w:sz w:val="22"/>
      <w:lang w:val="cs-CZ" w:eastAsia="cs-CZ"/>
    </w:rPr>
  </w:style>
  <w:style w:type="paragraph" w:customStyle="1" w:styleId="Citace1">
    <w:name w:val="Citace1"/>
    <w:basedOn w:val="Normln"/>
    <w:next w:val="Zkladntext"/>
    <w:link w:val="CitaceChar"/>
    <w:uiPriority w:val="7"/>
    <w:qFormat/>
    <w:rsid w:val="0094278A"/>
    <w:pPr>
      <w:spacing w:before="240"/>
      <w:ind w:left="284" w:right="284" w:firstLine="0"/>
    </w:pPr>
    <w:rPr>
      <w:i/>
      <w:color w:val="000000"/>
      <w:sz w:val="20"/>
      <w:szCs w:val="20"/>
    </w:rPr>
  </w:style>
  <w:style w:type="character" w:customStyle="1" w:styleId="CitaceChar">
    <w:name w:val="Citace Char"/>
    <w:link w:val="Citace1"/>
    <w:uiPriority w:val="7"/>
    <w:locked/>
    <w:rsid w:val="00E13159"/>
    <w:rPr>
      <w:i/>
      <w:color w:val="000000"/>
      <w:sz w:val="20"/>
      <w:lang w:val="cs-CZ" w:eastAsia="cs-CZ"/>
    </w:rPr>
  </w:style>
  <w:style w:type="paragraph" w:customStyle="1" w:styleId="Nadpis">
    <w:name w:val="Nadpis"/>
    <w:basedOn w:val="Normln"/>
    <w:next w:val="Zkladntext"/>
    <w:link w:val="NadpisChar"/>
    <w:uiPriority w:val="4"/>
    <w:qFormat/>
    <w:rsid w:val="00581D0C"/>
    <w:pPr>
      <w:keepNext/>
      <w:keepLines/>
      <w:spacing w:before="360"/>
      <w:ind w:firstLine="0"/>
    </w:pPr>
    <w:rPr>
      <w:b/>
      <w:kern w:val="32"/>
      <w:sz w:val="32"/>
      <w:szCs w:val="20"/>
    </w:rPr>
  </w:style>
  <w:style w:type="paragraph" w:styleId="Odstavecseseznamem">
    <w:name w:val="List Paragraph"/>
    <w:basedOn w:val="Zkladntext"/>
    <w:next w:val="Seznam123"/>
    <w:uiPriority w:val="34"/>
    <w:qFormat/>
    <w:rsid w:val="009E0915"/>
    <w:pPr>
      <w:keepNext/>
      <w:spacing w:after="0"/>
    </w:pPr>
  </w:style>
  <w:style w:type="character" w:customStyle="1" w:styleId="NadpisChar">
    <w:name w:val="Nadpis Char"/>
    <w:link w:val="Nadpis"/>
    <w:uiPriority w:val="4"/>
    <w:locked/>
    <w:rsid w:val="00581D0C"/>
    <w:rPr>
      <w:b/>
      <w:kern w:val="32"/>
      <w:sz w:val="32"/>
      <w:lang w:val="cs-CZ" w:eastAsia="cs-CZ"/>
    </w:rPr>
  </w:style>
  <w:style w:type="paragraph" w:customStyle="1" w:styleId="Seznam123">
    <w:name w:val="Seznam 1)2)3)"/>
    <w:basedOn w:val="Normln"/>
    <w:link w:val="Seznam123Char"/>
    <w:uiPriority w:val="19"/>
    <w:qFormat/>
    <w:rsid w:val="00050C49"/>
    <w:pPr>
      <w:numPr>
        <w:numId w:val="7"/>
      </w:numPr>
      <w:contextualSpacing/>
    </w:pPr>
  </w:style>
  <w:style w:type="paragraph" w:customStyle="1" w:styleId="msk">
    <w:name w:val="Římská"/>
    <w:basedOn w:val="Nadpis"/>
    <w:next w:val="Zkladntext"/>
    <w:link w:val="mskChar"/>
    <w:uiPriority w:val="3"/>
    <w:qFormat/>
    <w:rsid w:val="00BA48EE"/>
    <w:pPr>
      <w:numPr>
        <w:numId w:val="2"/>
      </w:numPr>
      <w:jc w:val="center"/>
    </w:pPr>
  </w:style>
  <w:style w:type="character" w:customStyle="1" w:styleId="Seznam123Char">
    <w:name w:val="Seznam 1)2)3) Char"/>
    <w:link w:val="Seznam123"/>
    <w:uiPriority w:val="19"/>
    <w:locked/>
    <w:rsid w:val="00050C49"/>
    <w:rPr>
      <w:sz w:val="22"/>
      <w:szCs w:val="22"/>
    </w:rPr>
  </w:style>
  <w:style w:type="character" w:customStyle="1" w:styleId="mskChar">
    <w:name w:val="Římská Char"/>
    <w:link w:val="msk"/>
    <w:uiPriority w:val="3"/>
    <w:locked/>
    <w:rsid w:val="00BA48EE"/>
    <w:rPr>
      <w:b/>
      <w:sz w:val="22"/>
      <w:szCs w:val="22"/>
    </w:rPr>
  </w:style>
  <w:style w:type="paragraph" w:customStyle="1" w:styleId="Titulnstranapomocn">
    <w:name w:val="Titulní strana (pomocné)"/>
    <w:basedOn w:val="Nzevsmlouvytitulnstrana"/>
    <w:next w:val="Titulnstrananzevstrany"/>
    <w:link w:val="TitulnstranapomocnChar"/>
    <w:uiPriority w:val="21"/>
    <w:qFormat/>
    <w:rsid w:val="000B50CD"/>
    <w:rPr>
      <w:b w:val="0"/>
      <w:i/>
      <w:sz w:val="20"/>
    </w:rPr>
  </w:style>
  <w:style w:type="paragraph" w:customStyle="1" w:styleId="Nzevsmlouvytitulnstrana">
    <w:name w:val="Název smlouvy (titulní strana)"/>
    <w:basedOn w:val="Normln"/>
    <w:next w:val="Titulnstranapomocn"/>
    <w:link w:val="NzevsmlouvytitulnstranaChar"/>
    <w:uiPriority w:val="24"/>
    <w:qFormat/>
    <w:rsid w:val="0094278A"/>
    <w:pPr>
      <w:ind w:firstLine="0"/>
      <w:jc w:val="center"/>
    </w:pPr>
    <w:rPr>
      <w:b/>
      <w:caps/>
      <w:sz w:val="28"/>
      <w:szCs w:val="20"/>
    </w:rPr>
  </w:style>
  <w:style w:type="character" w:customStyle="1" w:styleId="TitulnstranapomocnChar">
    <w:name w:val="Titulní strana (pomocné) Char"/>
    <w:link w:val="Titulnstranapomocn"/>
    <w:uiPriority w:val="21"/>
    <w:locked/>
    <w:rsid w:val="00F128F5"/>
    <w:rPr>
      <w:i/>
      <w:caps/>
      <w:lang w:val="cs-CZ" w:eastAsia="cs-CZ"/>
    </w:rPr>
  </w:style>
  <w:style w:type="paragraph" w:styleId="Zhlav">
    <w:name w:val="header"/>
    <w:basedOn w:val="Normln"/>
    <w:link w:val="ZhlavChar"/>
    <w:uiPriority w:val="99"/>
    <w:unhideWhenUsed/>
    <w:rsid w:val="00FA7B21"/>
    <w:pPr>
      <w:tabs>
        <w:tab w:val="center" w:pos="4536"/>
        <w:tab w:val="right" w:pos="9072"/>
      </w:tabs>
      <w:spacing w:after="0"/>
    </w:pPr>
    <w:rPr>
      <w:sz w:val="20"/>
      <w:szCs w:val="20"/>
    </w:rPr>
  </w:style>
  <w:style w:type="character" w:customStyle="1" w:styleId="ZhlavChar">
    <w:name w:val="Záhlaví Char"/>
    <w:link w:val="Zhlav"/>
    <w:uiPriority w:val="99"/>
    <w:locked/>
    <w:rsid w:val="00FA7B21"/>
    <w:rPr>
      <w:lang w:val="cs-CZ" w:eastAsia="cs-CZ"/>
    </w:rPr>
  </w:style>
  <w:style w:type="paragraph" w:styleId="Zpat">
    <w:name w:val="footer"/>
    <w:basedOn w:val="Normln"/>
    <w:link w:val="ZpatChar"/>
    <w:uiPriority w:val="99"/>
    <w:unhideWhenUsed/>
    <w:rsid w:val="00FA7B21"/>
    <w:pPr>
      <w:tabs>
        <w:tab w:val="center" w:pos="4536"/>
        <w:tab w:val="right" w:pos="9072"/>
      </w:tabs>
      <w:spacing w:after="0"/>
    </w:pPr>
    <w:rPr>
      <w:sz w:val="20"/>
      <w:szCs w:val="20"/>
    </w:rPr>
  </w:style>
  <w:style w:type="character" w:customStyle="1" w:styleId="ZpatChar">
    <w:name w:val="Zápatí Char"/>
    <w:link w:val="Zpat"/>
    <w:uiPriority w:val="99"/>
    <w:locked/>
    <w:rsid w:val="00FA7B21"/>
    <w:rPr>
      <w:lang w:val="cs-CZ" w:eastAsia="cs-CZ"/>
    </w:rPr>
  </w:style>
  <w:style w:type="paragraph" w:customStyle="1" w:styleId="Titulnstrananzevstrany">
    <w:name w:val="Titulní strana (název strany)"/>
    <w:basedOn w:val="Nzevsmlouvytitulnstrana"/>
    <w:next w:val="Titulnstranapomocn"/>
    <w:link w:val="TitulnstrananzevstranyChar"/>
    <w:uiPriority w:val="21"/>
    <w:qFormat/>
    <w:rsid w:val="000B50CD"/>
    <w:rPr>
      <w:sz w:val="24"/>
    </w:rPr>
  </w:style>
  <w:style w:type="paragraph" w:styleId="Textpoznpodarou">
    <w:name w:val="footnote text"/>
    <w:basedOn w:val="Normln"/>
    <w:link w:val="TextpoznpodarouChar"/>
    <w:uiPriority w:val="99"/>
    <w:semiHidden/>
    <w:unhideWhenUsed/>
    <w:rsid w:val="00DF6CED"/>
    <w:pPr>
      <w:spacing w:after="0"/>
    </w:pPr>
    <w:rPr>
      <w:sz w:val="20"/>
      <w:szCs w:val="20"/>
    </w:rPr>
  </w:style>
  <w:style w:type="character" w:customStyle="1" w:styleId="TextpoznpodarouChar">
    <w:name w:val="Text pozn. pod čarou Char"/>
    <w:link w:val="Textpoznpodarou"/>
    <w:uiPriority w:val="99"/>
    <w:semiHidden/>
    <w:locked/>
    <w:rsid w:val="00DF6CED"/>
    <w:rPr>
      <w:sz w:val="20"/>
      <w:lang w:val="cs-CZ" w:eastAsia="cs-CZ"/>
    </w:rPr>
  </w:style>
  <w:style w:type="character" w:customStyle="1" w:styleId="NzevsmlouvytitulnstranaChar">
    <w:name w:val="Název smlouvy (titulní strana) Char"/>
    <w:link w:val="Nzevsmlouvytitulnstrana"/>
    <w:uiPriority w:val="24"/>
    <w:locked/>
    <w:rsid w:val="00F128F5"/>
    <w:rPr>
      <w:b/>
      <w:caps/>
      <w:sz w:val="28"/>
      <w:lang w:val="cs-CZ" w:eastAsia="cs-CZ"/>
    </w:rPr>
  </w:style>
  <w:style w:type="character" w:customStyle="1" w:styleId="TitulnstrananzevstranyChar">
    <w:name w:val="Titulní strana (název strany) Char"/>
    <w:link w:val="Titulnstrananzevstrany"/>
    <w:uiPriority w:val="21"/>
    <w:locked/>
    <w:rsid w:val="00F128F5"/>
    <w:rPr>
      <w:b/>
      <w:caps/>
      <w:sz w:val="24"/>
      <w:lang w:val="cs-CZ" w:eastAsia="cs-CZ"/>
    </w:rPr>
  </w:style>
  <w:style w:type="character" w:styleId="Znakapoznpodarou">
    <w:name w:val="footnote reference"/>
    <w:uiPriority w:val="99"/>
    <w:semiHidden/>
    <w:unhideWhenUsed/>
    <w:rsid w:val="00DF6CED"/>
    <w:rPr>
      <w:vertAlign w:val="superscript"/>
    </w:rPr>
  </w:style>
  <w:style w:type="paragraph" w:customStyle="1" w:styleId="Rubrika">
    <w:name w:val="Rubrika"/>
    <w:basedOn w:val="Zkladntext"/>
    <w:link w:val="RubrikaChar"/>
    <w:uiPriority w:val="25"/>
    <w:qFormat/>
    <w:rsid w:val="00DF6CED"/>
    <w:pPr>
      <w:tabs>
        <w:tab w:val="left" w:pos="1418"/>
        <w:tab w:val="left" w:pos="4253"/>
      </w:tabs>
      <w:ind w:left="1418" w:hanging="1418"/>
      <w:jc w:val="left"/>
    </w:pPr>
    <w:rPr>
      <w:b/>
    </w:rPr>
  </w:style>
  <w:style w:type="character" w:customStyle="1" w:styleId="RubrikaChar">
    <w:name w:val="Rubrika Char"/>
    <w:link w:val="Rubrika"/>
    <w:uiPriority w:val="25"/>
    <w:locked/>
    <w:rsid w:val="00F128F5"/>
    <w:rPr>
      <w:b/>
      <w:sz w:val="22"/>
      <w:lang w:val="cs-CZ" w:eastAsia="cs-CZ"/>
    </w:rPr>
  </w:style>
  <w:style w:type="paragraph" w:customStyle="1" w:styleId="Rubrikaseznam">
    <w:name w:val="Rubrika (seznam)"/>
    <w:basedOn w:val="Rubrika"/>
    <w:link w:val="RubrikaseznamChar"/>
    <w:uiPriority w:val="25"/>
    <w:qFormat/>
    <w:rsid w:val="00E076D0"/>
    <w:pPr>
      <w:tabs>
        <w:tab w:val="clear" w:pos="1418"/>
        <w:tab w:val="clear" w:pos="4253"/>
      </w:tabs>
      <w:ind w:left="567" w:hanging="567"/>
    </w:pPr>
  </w:style>
  <w:style w:type="character" w:customStyle="1" w:styleId="RubrikaseznamChar">
    <w:name w:val="Rubrika (seznam) Char"/>
    <w:link w:val="Rubrikaseznam"/>
    <w:uiPriority w:val="25"/>
    <w:locked/>
    <w:rsid w:val="00F128F5"/>
    <w:rPr>
      <w:b/>
      <w:sz w:val="22"/>
      <w:lang w:val="cs-CZ" w:eastAsia="cs-CZ"/>
    </w:rPr>
  </w:style>
  <w:style w:type="paragraph" w:customStyle="1" w:styleId="Petitnadpis">
    <w:name w:val="Petit (nadpis)"/>
    <w:basedOn w:val="Normln"/>
    <w:next w:val="Petitvroky"/>
    <w:link w:val="PetitnadpisChar"/>
    <w:uiPriority w:val="26"/>
    <w:qFormat/>
    <w:rsid w:val="00B14FFC"/>
    <w:pPr>
      <w:ind w:firstLine="0"/>
      <w:jc w:val="center"/>
    </w:pPr>
    <w:rPr>
      <w:b/>
      <w:spacing w:val="80"/>
      <w:szCs w:val="20"/>
    </w:rPr>
  </w:style>
  <w:style w:type="paragraph" w:customStyle="1" w:styleId="Petitvroky">
    <w:name w:val="Petit (výroky)"/>
    <w:basedOn w:val="Normln"/>
    <w:link w:val="PetitvrokyChar"/>
    <w:uiPriority w:val="26"/>
    <w:qFormat/>
    <w:rsid w:val="00E202B8"/>
    <w:pPr>
      <w:numPr>
        <w:numId w:val="3"/>
      </w:numPr>
    </w:pPr>
    <w:rPr>
      <w:b/>
    </w:rPr>
  </w:style>
  <w:style w:type="character" w:customStyle="1" w:styleId="PetitnadpisChar">
    <w:name w:val="Petit (nadpis) Char"/>
    <w:link w:val="Petitnadpis"/>
    <w:uiPriority w:val="26"/>
    <w:locked/>
    <w:rsid w:val="00CA4367"/>
    <w:rPr>
      <w:b/>
      <w:spacing w:val="80"/>
      <w:sz w:val="22"/>
      <w:lang w:val="cs-CZ" w:eastAsia="cs-CZ"/>
    </w:rPr>
  </w:style>
  <w:style w:type="table" w:styleId="Mkatabulky">
    <w:name w:val="Table Grid"/>
    <w:basedOn w:val="Normlntabulka"/>
    <w:uiPriority w:val="59"/>
    <w:rsid w:val="00EC2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titvrokyChar">
    <w:name w:val="Petit (výroky) Char"/>
    <w:link w:val="Petitvroky"/>
    <w:uiPriority w:val="26"/>
    <w:locked/>
    <w:rsid w:val="00CA4367"/>
    <w:rPr>
      <w:b/>
      <w:sz w:val="22"/>
      <w:szCs w:val="22"/>
    </w:rPr>
  </w:style>
  <w:style w:type="paragraph" w:customStyle="1" w:styleId="Smluvnstrany123">
    <w:name w:val="Smluvní strany (1)(2)(3)"/>
    <w:basedOn w:val="Normln"/>
    <w:link w:val="Smluvnstrany123Char"/>
    <w:uiPriority w:val="23"/>
    <w:qFormat/>
    <w:rsid w:val="004E295E"/>
    <w:pPr>
      <w:numPr>
        <w:numId w:val="4"/>
      </w:numPr>
    </w:pPr>
  </w:style>
  <w:style w:type="character" w:styleId="Odkaznakoment">
    <w:name w:val="annotation reference"/>
    <w:uiPriority w:val="99"/>
    <w:semiHidden/>
    <w:unhideWhenUsed/>
    <w:rsid w:val="004E295E"/>
    <w:rPr>
      <w:sz w:val="16"/>
    </w:rPr>
  </w:style>
  <w:style w:type="character" w:customStyle="1" w:styleId="Smluvnstrany123Char">
    <w:name w:val="Smluvní strany (1)(2)(3) Char"/>
    <w:link w:val="Smluvnstrany123"/>
    <w:uiPriority w:val="23"/>
    <w:locked/>
    <w:rsid w:val="00CA4367"/>
    <w:rPr>
      <w:sz w:val="22"/>
      <w:szCs w:val="22"/>
    </w:rPr>
  </w:style>
  <w:style w:type="paragraph" w:styleId="Textkomente">
    <w:name w:val="annotation text"/>
    <w:basedOn w:val="Normln"/>
    <w:link w:val="TextkomenteChar"/>
    <w:uiPriority w:val="99"/>
    <w:semiHidden/>
    <w:unhideWhenUsed/>
    <w:rsid w:val="004E295E"/>
    <w:pPr>
      <w:spacing w:after="0"/>
      <w:ind w:firstLine="0"/>
      <w:jc w:val="left"/>
    </w:pPr>
    <w:rPr>
      <w:rFonts w:ascii="Arial" w:hAnsi="Arial"/>
      <w:sz w:val="20"/>
      <w:szCs w:val="20"/>
    </w:rPr>
  </w:style>
  <w:style w:type="character" w:customStyle="1" w:styleId="TextkomenteChar">
    <w:name w:val="Text komentáře Char"/>
    <w:link w:val="Textkomente"/>
    <w:uiPriority w:val="99"/>
    <w:semiHidden/>
    <w:locked/>
    <w:rsid w:val="004E295E"/>
    <w:rPr>
      <w:rFonts w:ascii="Arial" w:hAnsi="Arial"/>
      <w:sz w:val="20"/>
      <w:lang w:val="cs-CZ" w:eastAsia="cs-CZ"/>
    </w:rPr>
  </w:style>
  <w:style w:type="paragraph" w:styleId="Textbubliny">
    <w:name w:val="Balloon Text"/>
    <w:basedOn w:val="Normln"/>
    <w:link w:val="TextbublinyChar"/>
    <w:uiPriority w:val="99"/>
    <w:semiHidden/>
    <w:unhideWhenUsed/>
    <w:rsid w:val="004E295E"/>
    <w:pPr>
      <w:spacing w:after="0"/>
    </w:pPr>
    <w:rPr>
      <w:rFonts w:ascii="Tahoma" w:hAnsi="Tahoma"/>
      <w:sz w:val="16"/>
      <w:szCs w:val="20"/>
    </w:rPr>
  </w:style>
  <w:style w:type="character" w:customStyle="1" w:styleId="TextbublinyChar">
    <w:name w:val="Text bubliny Char"/>
    <w:link w:val="Textbubliny"/>
    <w:uiPriority w:val="99"/>
    <w:semiHidden/>
    <w:locked/>
    <w:rsid w:val="004E295E"/>
    <w:rPr>
      <w:rFonts w:ascii="Tahoma" w:hAnsi="Tahoma"/>
      <w:sz w:val="16"/>
      <w:lang w:val="cs-CZ" w:eastAsia="cs-CZ"/>
    </w:rPr>
  </w:style>
  <w:style w:type="paragraph" w:customStyle="1" w:styleId="Neodsazentext">
    <w:name w:val="Neodsazený text"/>
    <w:basedOn w:val="Zkladntext"/>
    <w:link w:val="NeodsazentextChar"/>
    <w:qFormat/>
    <w:rsid w:val="00B62354"/>
    <w:pPr>
      <w:ind w:firstLine="0"/>
    </w:pPr>
  </w:style>
  <w:style w:type="paragraph" w:customStyle="1" w:styleId="PreambuleABC">
    <w:name w:val="Preambule (A)(B)(C)"/>
    <w:basedOn w:val="Neodsazentext"/>
    <w:link w:val="PreambuleABCChar"/>
    <w:uiPriority w:val="23"/>
    <w:qFormat/>
    <w:rsid w:val="0026023A"/>
    <w:pPr>
      <w:numPr>
        <w:numId w:val="6"/>
      </w:numPr>
    </w:pPr>
    <w:rPr>
      <w:lang w:eastAsia="en-US"/>
    </w:rPr>
  </w:style>
  <w:style w:type="character" w:customStyle="1" w:styleId="NeodsazentextChar">
    <w:name w:val="Neodsazený text Char"/>
    <w:link w:val="Neodsazentext"/>
    <w:locked/>
    <w:rsid w:val="00352DF0"/>
    <w:rPr>
      <w:sz w:val="22"/>
      <w:lang w:val="cs-CZ" w:eastAsia="cs-CZ"/>
    </w:rPr>
  </w:style>
  <w:style w:type="paragraph" w:customStyle="1" w:styleId="PrvnrovesmlouvyNadpis">
    <w:name w:val="První úroveň smlouvy (Nadpis)"/>
    <w:basedOn w:val="Neodsazentext"/>
    <w:next w:val="Druhrovesmlouvy"/>
    <w:link w:val="PrvnrovesmlouvyNadpisChar"/>
    <w:uiPriority w:val="3"/>
    <w:qFormat/>
    <w:rsid w:val="00226B39"/>
    <w:pPr>
      <w:keepNext/>
      <w:numPr>
        <w:numId w:val="5"/>
      </w:numPr>
      <w:spacing w:before="360"/>
    </w:pPr>
    <w:rPr>
      <w:b/>
      <w:caps/>
    </w:rPr>
  </w:style>
  <w:style w:type="character" w:customStyle="1" w:styleId="PreambuleABCChar">
    <w:name w:val="Preambule (A)(B)(C) Char"/>
    <w:link w:val="PreambuleABC"/>
    <w:uiPriority w:val="23"/>
    <w:locked/>
    <w:rsid w:val="00F128F5"/>
    <w:rPr>
      <w:sz w:val="22"/>
      <w:szCs w:val="22"/>
      <w:lang w:eastAsia="en-US"/>
    </w:rPr>
  </w:style>
  <w:style w:type="paragraph" w:customStyle="1" w:styleId="Druhrovesmlouvy">
    <w:name w:val="Druhá úroveň smlouvy"/>
    <w:basedOn w:val="PrvnrovesmlouvyNadpis"/>
    <w:link w:val="DruhrovesmlouvyChar"/>
    <w:uiPriority w:val="6"/>
    <w:qFormat/>
    <w:rsid w:val="004C007D"/>
    <w:pPr>
      <w:keepNext w:val="0"/>
      <w:numPr>
        <w:ilvl w:val="1"/>
      </w:numPr>
      <w:spacing w:before="0"/>
    </w:pPr>
    <w:rPr>
      <w:b w:val="0"/>
      <w:caps w:val="0"/>
    </w:rPr>
  </w:style>
  <w:style w:type="character" w:customStyle="1" w:styleId="PrvnrovesmlouvyNadpisChar">
    <w:name w:val="První úroveň smlouvy (Nadpis) Char"/>
    <w:link w:val="PrvnrovesmlouvyNadpis"/>
    <w:uiPriority w:val="3"/>
    <w:locked/>
    <w:rsid w:val="00226B39"/>
    <w:rPr>
      <w:b/>
      <w:caps/>
      <w:sz w:val="22"/>
      <w:szCs w:val="22"/>
    </w:rPr>
  </w:style>
  <w:style w:type="paragraph" w:customStyle="1" w:styleId="Tetrovesmlouvy">
    <w:name w:val="Třetí úroveň smlouvy"/>
    <w:basedOn w:val="Druhrovesmlouvy"/>
    <w:link w:val="TetrovesmlouvyChar"/>
    <w:uiPriority w:val="21"/>
    <w:qFormat/>
    <w:rsid w:val="00876DA8"/>
    <w:pPr>
      <w:numPr>
        <w:ilvl w:val="2"/>
      </w:numPr>
      <w:ind w:hanging="851"/>
    </w:pPr>
  </w:style>
  <w:style w:type="character" w:customStyle="1" w:styleId="DruhrovesmlouvyChar">
    <w:name w:val="Druhá úroveň smlouvy Char"/>
    <w:link w:val="Druhrovesmlouvy"/>
    <w:uiPriority w:val="6"/>
    <w:locked/>
    <w:rsid w:val="004C007D"/>
    <w:rPr>
      <w:sz w:val="22"/>
    </w:rPr>
  </w:style>
  <w:style w:type="paragraph" w:customStyle="1" w:styleId="tvrtrovesmlouvy">
    <w:name w:val="Čtvrtá úroveň smlouvy"/>
    <w:basedOn w:val="Tetrovesmlouvy"/>
    <w:link w:val="tvrtrovesmlouvyChar"/>
    <w:uiPriority w:val="21"/>
    <w:qFormat/>
    <w:rsid w:val="00D6413D"/>
    <w:pPr>
      <w:numPr>
        <w:ilvl w:val="3"/>
      </w:numPr>
      <w:tabs>
        <w:tab w:val="clear" w:pos="1985"/>
        <w:tab w:val="num" w:pos="2127"/>
      </w:tabs>
      <w:ind w:left="2127" w:hanging="360"/>
    </w:pPr>
  </w:style>
  <w:style w:type="character" w:customStyle="1" w:styleId="TetrovesmlouvyChar">
    <w:name w:val="Třetí úroveň smlouvy Char"/>
    <w:link w:val="Tetrovesmlouvy"/>
    <w:uiPriority w:val="21"/>
    <w:locked/>
    <w:rsid w:val="00876DA8"/>
    <w:rPr>
      <w:sz w:val="22"/>
      <w:szCs w:val="22"/>
    </w:rPr>
  </w:style>
  <w:style w:type="paragraph" w:styleId="Pokraovnseznamu">
    <w:name w:val="List Continue"/>
    <w:basedOn w:val="Normln"/>
    <w:uiPriority w:val="99"/>
    <w:unhideWhenUsed/>
    <w:rsid w:val="004725DC"/>
    <w:pPr>
      <w:spacing w:after="120"/>
      <w:ind w:left="283" w:firstLine="0"/>
      <w:contextualSpacing/>
      <w:jc w:val="left"/>
    </w:pPr>
    <w:rPr>
      <w:rFonts w:ascii="Arial" w:hAnsi="Arial"/>
      <w:sz w:val="20"/>
      <w:szCs w:val="24"/>
    </w:rPr>
  </w:style>
  <w:style w:type="character" w:customStyle="1" w:styleId="tvrtrovesmlouvyChar">
    <w:name w:val="Čtvrtá úroveň smlouvy Char"/>
    <w:link w:val="tvrtrovesmlouvy"/>
    <w:uiPriority w:val="21"/>
    <w:locked/>
    <w:rsid w:val="00D6413D"/>
    <w:rPr>
      <w:sz w:val="22"/>
      <w:szCs w:val="22"/>
    </w:rPr>
  </w:style>
  <w:style w:type="paragraph" w:customStyle="1" w:styleId="Seznamiiiiii">
    <w:name w:val="Seznam (i)(ii)(iii)"/>
    <w:basedOn w:val="Seznam123"/>
    <w:link w:val="SeznamiiiiiiChar"/>
    <w:uiPriority w:val="19"/>
    <w:qFormat/>
    <w:rsid w:val="00990778"/>
    <w:pPr>
      <w:numPr>
        <w:numId w:val="8"/>
      </w:numPr>
    </w:pPr>
  </w:style>
  <w:style w:type="character" w:customStyle="1" w:styleId="SeznamiiiiiiChar">
    <w:name w:val="Seznam (i)(ii)(iii) Char"/>
    <w:link w:val="Seznamiiiiii"/>
    <w:uiPriority w:val="19"/>
    <w:locked/>
    <w:rsid w:val="00990778"/>
    <w:rPr>
      <w:sz w:val="22"/>
      <w:szCs w:val="22"/>
    </w:rPr>
  </w:style>
  <w:style w:type="paragraph" w:customStyle="1" w:styleId="Seznam-">
    <w:name w:val="Seznam (-)"/>
    <w:basedOn w:val="Seznam123"/>
    <w:link w:val="Seznam-Char"/>
    <w:uiPriority w:val="19"/>
    <w:qFormat/>
    <w:rsid w:val="00AF1F89"/>
    <w:pPr>
      <w:numPr>
        <w:numId w:val="9"/>
      </w:numPr>
      <w:tabs>
        <w:tab w:val="num" w:pos="1134"/>
      </w:tabs>
      <w:ind w:left="851" w:hanging="284"/>
    </w:pPr>
  </w:style>
  <w:style w:type="character" w:customStyle="1" w:styleId="Seznam-Char">
    <w:name w:val="Seznam (-) Char"/>
    <w:link w:val="Seznam-"/>
    <w:uiPriority w:val="19"/>
    <w:locked/>
    <w:rsid w:val="00E13159"/>
    <w:rPr>
      <w:sz w:val="22"/>
      <w:szCs w:val="22"/>
    </w:rPr>
  </w:style>
  <w:style w:type="character" w:styleId="Hypertextovodkaz">
    <w:name w:val="Hyperlink"/>
    <w:uiPriority w:val="99"/>
    <w:unhideWhenUsed/>
    <w:rsid w:val="009F24A5"/>
    <w:rPr>
      <w:color w:val="0000FF"/>
      <w:u w:val="single"/>
    </w:rPr>
  </w:style>
  <w:style w:type="paragraph" w:styleId="Obsah1">
    <w:name w:val="toc 1"/>
    <w:aliases w:val="Obsah (Římská)"/>
    <w:basedOn w:val="Nadpis"/>
    <w:next w:val="Zkladntext"/>
    <w:autoRedefine/>
    <w:uiPriority w:val="39"/>
    <w:unhideWhenUsed/>
    <w:rsid w:val="003636FF"/>
    <w:pPr>
      <w:tabs>
        <w:tab w:val="left" w:pos="567"/>
        <w:tab w:val="right" w:leader="dot" w:pos="8335"/>
      </w:tabs>
      <w:spacing w:after="0"/>
    </w:pPr>
  </w:style>
  <w:style w:type="paragraph" w:customStyle="1" w:styleId="Petitroky">
    <w:name w:val="Petit (úroky)"/>
    <w:basedOn w:val="Neodsazentext"/>
    <w:link w:val="PetitrokyChar"/>
    <w:uiPriority w:val="20"/>
    <w:qFormat/>
    <w:rsid w:val="00BE2F7A"/>
    <w:pPr>
      <w:ind w:left="1134"/>
    </w:pPr>
    <w:rPr>
      <w:b/>
    </w:rPr>
  </w:style>
  <w:style w:type="character" w:customStyle="1" w:styleId="PetitrokyChar">
    <w:name w:val="Petit (úroky) Char"/>
    <w:link w:val="Petitroky"/>
    <w:uiPriority w:val="20"/>
    <w:locked/>
    <w:rsid w:val="00BE2F7A"/>
    <w:rPr>
      <w:b/>
      <w:sz w:val="22"/>
      <w:lang w:val="cs-CZ" w:eastAsia="cs-CZ"/>
    </w:rPr>
  </w:style>
  <w:style w:type="paragraph" w:customStyle="1" w:styleId="mntNormln">
    <w:name w:val="mntNormální"/>
    <w:rsid w:val="00EC7BEE"/>
    <w:pPr>
      <w:autoSpaceDE w:val="0"/>
      <w:autoSpaceDN w:val="0"/>
      <w:adjustRightInd w:val="0"/>
    </w:pPr>
    <w:rPr>
      <w:rFonts w:ascii="Arial" w:hAnsi="Arial" w:cs="Arial"/>
      <w:color w:val="000000"/>
      <w:sz w:val="24"/>
    </w:rPr>
  </w:style>
  <w:style w:type="paragraph" w:customStyle="1" w:styleId="slovn">
    <w:name w:val="Číslování"/>
    <w:basedOn w:val="Zkladntext"/>
    <w:rsid w:val="00374D69"/>
    <w:pPr>
      <w:spacing w:after="0"/>
      <w:ind w:left="720" w:hanging="720"/>
    </w:pPr>
    <w:rPr>
      <w:rFonts w:ascii="Tahoma" w:hAnsi="Tahoma" w:cs="Tahoma"/>
      <w:b/>
      <w:bCs/>
      <w:i/>
      <w:iCs/>
      <w:color w:val="000000"/>
    </w:rPr>
  </w:style>
  <w:style w:type="paragraph" w:customStyle="1" w:styleId="slovn2">
    <w:name w:val="Číslování 2"/>
    <w:basedOn w:val="slovn"/>
    <w:rsid w:val="00534D6B"/>
    <w:pPr>
      <w:numPr>
        <w:numId w:val="11"/>
      </w:numPr>
      <w:tabs>
        <w:tab w:val="clear" w:pos="720"/>
        <w:tab w:val="num" w:pos="644"/>
      </w:tabs>
      <w:ind w:left="567" w:hanging="283"/>
    </w:pPr>
  </w:style>
  <w:style w:type="paragraph" w:styleId="Zkladntext3">
    <w:name w:val="Body Text 3"/>
    <w:basedOn w:val="Normln"/>
    <w:link w:val="Zkladntext3Char"/>
    <w:uiPriority w:val="99"/>
    <w:semiHidden/>
    <w:unhideWhenUsed/>
    <w:rsid w:val="00F2650B"/>
    <w:pPr>
      <w:spacing w:after="120"/>
    </w:pPr>
    <w:rPr>
      <w:sz w:val="16"/>
      <w:szCs w:val="20"/>
    </w:rPr>
  </w:style>
  <w:style w:type="character" w:customStyle="1" w:styleId="Zkladntext3Char">
    <w:name w:val="Základní text 3 Char"/>
    <w:link w:val="Zkladntext3"/>
    <w:uiPriority w:val="99"/>
    <w:semiHidden/>
    <w:locked/>
    <w:rsid w:val="00F2650B"/>
    <w:rPr>
      <w:sz w:val="16"/>
      <w:lang w:val="cs-CZ" w:eastAsia="cs-CZ"/>
    </w:rPr>
  </w:style>
  <w:style w:type="paragraph" w:styleId="Zkladntext2">
    <w:name w:val="Body Text 2"/>
    <w:basedOn w:val="Normln"/>
    <w:link w:val="Zkladntext2Char"/>
    <w:uiPriority w:val="99"/>
    <w:semiHidden/>
    <w:unhideWhenUsed/>
    <w:rsid w:val="00C4483D"/>
    <w:pPr>
      <w:spacing w:after="120" w:line="480" w:lineRule="auto"/>
    </w:pPr>
    <w:rPr>
      <w:sz w:val="20"/>
      <w:szCs w:val="20"/>
    </w:rPr>
  </w:style>
  <w:style w:type="character" w:customStyle="1" w:styleId="Zkladntext2Char">
    <w:name w:val="Základní text 2 Char"/>
    <w:link w:val="Zkladntext2"/>
    <w:uiPriority w:val="99"/>
    <w:semiHidden/>
    <w:locked/>
    <w:rsid w:val="00C4483D"/>
    <w:rPr>
      <w:lang w:val="cs-CZ" w:eastAsia="cs-CZ"/>
    </w:rPr>
  </w:style>
  <w:style w:type="paragraph" w:styleId="Seznamsodrkami">
    <w:name w:val="List Bullet"/>
    <w:basedOn w:val="Normln"/>
    <w:uiPriority w:val="99"/>
    <w:rsid w:val="00436295"/>
    <w:pPr>
      <w:numPr>
        <w:numId w:val="12"/>
      </w:numPr>
      <w:spacing w:before="60" w:after="60"/>
      <w:ind w:firstLine="0"/>
    </w:pPr>
    <w:rPr>
      <w:color w:val="000000"/>
    </w:rPr>
  </w:style>
  <w:style w:type="paragraph" w:customStyle="1" w:styleId="Zkladntextodsazen31">
    <w:name w:val="Základní text odsazený 31"/>
    <w:basedOn w:val="Normln"/>
    <w:rsid w:val="00E56948"/>
    <w:pPr>
      <w:spacing w:before="120" w:after="0" w:line="240" w:lineRule="atLeast"/>
      <w:ind w:left="426" w:hanging="426"/>
    </w:pPr>
    <w:rPr>
      <w:sz w:val="24"/>
      <w:szCs w:val="20"/>
    </w:rPr>
  </w:style>
  <w:style w:type="paragraph" w:styleId="Nadpisobsahu">
    <w:name w:val="TOC Heading"/>
    <w:basedOn w:val="Nadpis1"/>
    <w:next w:val="Normln"/>
    <w:uiPriority w:val="39"/>
    <w:semiHidden/>
    <w:unhideWhenUsed/>
    <w:qFormat/>
    <w:rsid w:val="007412C8"/>
    <w:pPr>
      <w:keepLines/>
      <w:spacing w:before="480" w:after="0" w:line="276" w:lineRule="auto"/>
      <w:jc w:val="left"/>
      <w:outlineLvl w:val="9"/>
    </w:pPr>
    <w:rPr>
      <w:rFonts w:ascii="Cambria" w:hAnsi="Cambria"/>
      <w:color w:val="365F91"/>
      <w:kern w:val="0"/>
      <w:sz w:val="28"/>
      <w:szCs w:val="28"/>
      <w:lang w:eastAsia="en-US"/>
    </w:rPr>
  </w:style>
  <w:style w:type="paragraph" w:styleId="Zkladntextodsazen">
    <w:name w:val="Body Text Indent"/>
    <w:basedOn w:val="Normln"/>
    <w:link w:val="ZkladntextodsazenChar"/>
    <w:uiPriority w:val="99"/>
    <w:semiHidden/>
    <w:unhideWhenUsed/>
    <w:rsid w:val="00E12F68"/>
    <w:pPr>
      <w:spacing w:after="120"/>
      <w:ind w:left="283"/>
    </w:pPr>
    <w:rPr>
      <w:sz w:val="20"/>
      <w:szCs w:val="20"/>
    </w:rPr>
  </w:style>
  <w:style w:type="character" w:customStyle="1" w:styleId="ZkladntextodsazenChar">
    <w:name w:val="Základní text odsazený Char"/>
    <w:link w:val="Zkladntextodsazen"/>
    <w:uiPriority w:val="99"/>
    <w:semiHidden/>
    <w:locked/>
    <w:rsid w:val="00E12F68"/>
    <w:rPr>
      <w:lang w:val="cs-CZ" w:eastAsia="cs-CZ"/>
    </w:rPr>
  </w:style>
  <w:style w:type="paragraph" w:styleId="Pedmtkomente">
    <w:name w:val="annotation subject"/>
    <w:basedOn w:val="Textkomente"/>
    <w:next w:val="Textkomente"/>
    <w:link w:val="PedmtkomenteChar"/>
    <w:uiPriority w:val="99"/>
    <w:semiHidden/>
    <w:unhideWhenUsed/>
    <w:rsid w:val="00557E6F"/>
    <w:pPr>
      <w:spacing w:after="240"/>
      <w:ind w:firstLine="567"/>
      <w:jc w:val="both"/>
    </w:pPr>
    <w:rPr>
      <w:b/>
    </w:rPr>
  </w:style>
  <w:style w:type="character" w:customStyle="1" w:styleId="PedmtkomenteChar">
    <w:name w:val="Předmět komentáře Char"/>
    <w:link w:val="Pedmtkomente"/>
    <w:uiPriority w:val="99"/>
    <w:semiHidden/>
    <w:locked/>
    <w:rsid w:val="00557E6F"/>
    <w:rPr>
      <w:rFonts w:ascii="Arial" w:hAnsi="Arial"/>
      <w:b/>
      <w:sz w:val="20"/>
      <w:lang w:val="cs-CZ" w:eastAsia="cs-CZ"/>
    </w:rPr>
  </w:style>
  <w:style w:type="paragraph" w:styleId="Revize">
    <w:name w:val="Revision"/>
    <w:hidden/>
    <w:uiPriority w:val="99"/>
    <w:semiHidden/>
    <w:rsid w:val="00B1358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annotation text" w:uiPriority="0"/>
    <w:lsdException w:name="caption" w:qFormat="1"/>
    <w:lsdException w:name="annotation reference" w:uiPriority="0"/>
    <w:lsdException w:name="List Bullet" w:uiPriority="0"/>
    <w:lsdException w:name="Title" w:semiHidden="0" w:unhideWhenUsed="0"/>
    <w:lsdException w:name="Default Paragraph Font" w:uiPriority="1"/>
    <w:lsdException w:name="Body Text" w:uiPriority="0" w:qFormat="1"/>
    <w:lsdException w:name="Subtitle" w:semiHidden="0" w:unhideWhenUsed="0"/>
    <w:lsdException w:name="Strong" w:semiHidden="0" w:unhideWhenUsed="0"/>
    <w:lsdException w:name="Emphasis" w:semiHidden="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ln">
    <w:name w:val="Normal"/>
    <w:uiPriority w:val="49"/>
    <w:qFormat/>
    <w:rsid w:val="00443723"/>
    <w:pPr>
      <w:spacing w:after="240"/>
      <w:ind w:firstLine="567"/>
      <w:jc w:val="both"/>
    </w:pPr>
    <w:rPr>
      <w:sz w:val="22"/>
      <w:szCs w:val="22"/>
    </w:rPr>
  </w:style>
  <w:style w:type="paragraph" w:styleId="Nadpis1">
    <w:name w:val="heading 1"/>
    <w:basedOn w:val="Normln"/>
    <w:next w:val="Normln"/>
    <w:link w:val="Nadpis1Char"/>
    <w:uiPriority w:val="99"/>
    <w:qFormat/>
    <w:rsid w:val="004C27DF"/>
    <w:pPr>
      <w:keepNext/>
      <w:spacing w:before="360"/>
      <w:ind w:firstLine="0"/>
      <w:outlineLvl w:val="0"/>
    </w:pPr>
    <w:rPr>
      <w:b/>
      <w:kern w:val="32"/>
      <w:sz w:val="32"/>
      <w:szCs w:val="20"/>
    </w:rPr>
  </w:style>
  <w:style w:type="paragraph" w:styleId="Nadpis2">
    <w:name w:val="heading 2"/>
    <w:basedOn w:val="Normln"/>
    <w:next w:val="Normln"/>
    <w:link w:val="Nadpis2Char"/>
    <w:uiPriority w:val="99"/>
    <w:qFormat/>
    <w:rsid w:val="005069BF"/>
    <w:pPr>
      <w:keepNext/>
      <w:spacing w:before="240" w:after="60"/>
      <w:outlineLvl w:val="1"/>
    </w:pPr>
    <w:rPr>
      <w:b/>
      <w:i/>
      <w:sz w:val="28"/>
      <w:szCs w:val="20"/>
    </w:rPr>
  </w:style>
  <w:style w:type="paragraph" w:styleId="Nadpis3">
    <w:name w:val="heading 3"/>
    <w:basedOn w:val="Normln"/>
    <w:next w:val="Normln"/>
    <w:link w:val="Nadpis3Char"/>
    <w:uiPriority w:val="99"/>
    <w:qFormat/>
    <w:rsid w:val="005069BF"/>
    <w:pPr>
      <w:keepNext/>
      <w:spacing w:before="240" w:after="60"/>
      <w:outlineLvl w:val="2"/>
    </w:pPr>
    <w:rPr>
      <w:b/>
      <w:sz w:val="26"/>
      <w:szCs w:val="20"/>
    </w:rPr>
  </w:style>
  <w:style w:type="paragraph" w:styleId="Nadpis4">
    <w:name w:val="heading 4"/>
    <w:basedOn w:val="Normln"/>
    <w:next w:val="Normln"/>
    <w:link w:val="Nadpis4Char"/>
    <w:uiPriority w:val="9"/>
    <w:qFormat/>
    <w:rsid w:val="00C4483D"/>
    <w:pPr>
      <w:keepNext/>
      <w:tabs>
        <w:tab w:val="num" w:pos="864"/>
      </w:tabs>
      <w:spacing w:before="240" w:after="60"/>
      <w:ind w:left="864" w:hanging="864"/>
      <w:jc w:val="left"/>
      <w:outlineLvl w:val="3"/>
    </w:pPr>
    <w:rPr>
      <w:b/>
      <w:sz w:val="28"/>
      <w:szCs w:val="20"/>
    </w:rPr>
  </w:style>
  <w:style w:type="paragraph" w:styleId="Nadpis5">
    <w:name w:val="heading 5"/>
    <w:basedOn w:val="Normln"/>
    <w:next w:val="Normln"/>
    <w:link w:val="Nadpis5Char"/>
    <w:uiPriority w:val="9"/>
    <w:qFormat/>
    <w:rsid w:val="00C4483D"/>
    <w:pPr>
      <w:keepNext/>
      <w:tabs>
        <w:tab w:val="num" w:pos="1008"/>
      </w:tabs>
      <w:spacing w:after="0"/>
      <w:ind w:left="1008" w:hanging="1008"/>
      <w:outlineLvl w:val="4"/>
    </w:pPr>
    <w:rPr>
      <w:rFonts w:eastAsia="Arial Unicode MS"/>
      <w:b/>
      <w:i/>
      <w:color w:val="000000"/>
      <w:sz w:val="24"/>
      <w:szCs w:val="20"/>
    </w:rPr>
  </w:style>
  <w:style w:type="paragraph" w:styleId="Nadpis6">
    <w:name w:val="heading 6"/>
    <w:basedOn w:val="Normln"/>
    <w:next w:val="Normln"/>
    <w:link w:val="Nadpis6Char"/>
    <w:uiPriority w:val="9"/>
    <w:qFormat/>
    <w:rsid w:val="00C4483D"/>
    <w:pPr>
      <w:tabs>
        <w:tab w:val="num" w:pos="1152"/>
      </w:tabs>
      <w:spacing w:before="240" w:after="60"/>
      <w:ind w:left="1152" w:hanging="1152"/>
      <w:jc w:val="left"/>
      <w:outlineLvl w:val="5"/>
    </w:pPr>
    <w:rPr>
      <w:b/>
      <w:sz w:val="20"/>
      <w:szCs w:val="20"/>
    </w:rPr>
  </w:style>
  <w:style w:type="paragraph" w:styleId="Nadpis7">
    <w:name w:val="heading 7"/>
    <w:basedOn w:val="Normln"/>
    <w:next w:val="Normln"/>
    <w:link w:val="Nadpis7Char"/>
    <w:uiPriority w:val="9"/>
    <w:qFormat/>
    <w:rsid w:val="00C4483D"/>
    <w:pPr>
      <w:tabs>
        <w:tab w:val="num" w:pos="1296"/>
      </w:tabs>
      <w:spacing w:before="240" w:after="60"/>
      <w:ind w:left="1296" w:hanging="1296"/>
      <w:jc w:val="left"/>
      <w:outlineLvl w:val="6"/>
    </w:pPr>
    <w:rPr>
      <w:sz w:val="24"/>
      <w:szCs w:val="20"/>
    </w:rPr>
  </w:style>
  <w:style w:type="paragraph" w:styleId="Nadpis8">
    <w:name w:val="heading 8"/>
    <w:basedOn w:val="Normln"/>
    <w:next w:val="Normln"/>
    <w:link w:val="Nadpis8Char"/>
    <w:uiPriority w:val="9"/>
    <w:qFormat/>
    <w:rsid w:val="00C4483D"/>
    <w:pPr>
      <w:tabs>
        <w:tab w:val="num" w:pos="1440"/>
      </w:tabs>
      <w:spacing w:before="240" w:after="60"/>
      <w:ind w:left="1440" w:hanging="1440"/>
      <w:jc w:val="left"/>
      <w:outlineLvl w:val="7"/>
    </w:pPr>
    <w:rPr>
      <w:i/>
      <w:sz w:val="24"/>
      <w:szCs w:val="20"/>
    </w:rPr>
  </w:style>
  <w:style w:type="paragraph" w:styleId="Nadpis9">
    <w:name w:val="heading 9"/>
    <w:basedOn w:val="Normln"/>
    <w:next w:val="Normln"/>
    <w:link w:val="Nadpis9Char"/>
    <w:uiPriority w:val="9"/>
    <w:qFormat/>
    <w:rsid w:val="00C4483D"/>
    <w:pPr>
      <w:tabs>
        <w:tab w:val="num" w:pos="1584"/>
      </w:tabs>
      <w:spacing w:before="240" w:after="60"/>
      <w:ind w:left="1584" w:hanging="1584"/>
      <w:jc w:val="left"/>
      <w:outlineLvl w:val="8"/>
    </w:pPr>
    <w:rPr>
      <w:rFonts w:ascii="Arial" w:hAnsi="Arial"/>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981C96"/>
    <w:rPr>
      <w:b/>
      <w:kern w:val="32"/>
      <w:sz w:val="32"/>
      <w:lang w:val="cs-CZ" w:eastAsia="cs-CZ"/>
    </w:rPr>
  </w:style>
  <w:style w:type="character" w:customStyle="1" w:styleId="Nadpis2Char">
    <w:name w:val="Nadpis 2 Char"/>
    <w:link w:val="Nadpis2"/>
    <w:uiPriority w:val="99"/>
    <w:locked/>
    <w:rsid w:val="00981C96"/>
    <w:rPr>
      <w:b/>
      <w:i/>
      <w:sz w:val="28"/>
      <w:lang w:val="cs-CZ" w:eastAsia="cs-CZ"/>
    </w:rPr>
  </w:style>
  <w:style w:type="character" w:customStyle="1" w:styleId="Nadpis3Char">
    <w:name w:val="Nadpis 3 Char"/>
    <w:link w:val="Nadpis3"/>
    <w:uiPriority w:val="99"/>
    <w:locked/>
    <w:rsid w:val="00981C96"/>
    <w:rPr>
      <w:b/>
      <w:sz w:val="26"/>
      <w:lang w:val="cs-CZ" w:eastAsia="cs-CZ"/>
    </w:rPr>
  </w:style>
  <w:style w:type="character" w:customStyle="1" w:styleId="Nadpis4Char">
    <w:name w:val="Nadpis 4 Char"/>
    <w:link w:val="Nadpis4"/>
    <w:uiPriority w:val="9"/>
    <w:locked/>
    <w:rsid w:val="00C4483D"/>
    <w:rPr>
      <w:b/>
      <w:sz w:val="28"/>
      <w:lang w:val="cs-CZ" w:eastAsia="cs-CZ"/>
    </w:rPr>
  </w:style>
  <w:style w:type="character" w:customStyle="1" w:styleId="Nadpis5Char">
    <w:name w:val="Nadpis 5 Char"/>
    <w:link w:val="Nadpis5"/>
    <w:uiPriority w:val="9"/>
    <w:locked/>
    <w:rsid w:val="00C4483D"/>
    <w:rPr>
      <w:rFonts w:eastAsia="Arial Unicode MS"/>
      <w:b/>
      <w:i/>
      <w:color w:val="000000"/>
      <w:sz w:val="24"/>
      <w:lang w:val="cs-CZ" w:eastAsia="cs-CZ"/>
    </w:rPr>
  </w:style>
  <w:style w:type="character" w:customStyle="1" w:styleId="Nadpis6Char">
    <w:name w:val="Nadpis 6 Char"/>
    <w:link w:val="Nadpis6"/>
    <w:uiPriority w:val="9"/>
    <w:locked/>
    <w:rsid w:val="00C4483D"/>
    <w:rPr>
      <w:b/>
      <w:lang w:val="cs-CZ" w:eastAsia="cs-CZ"/>
    </w:rPr>
  </w:style>
  <w:style w:type="character" w:customStyle="1" w:styleId="Nadpis7Char">
    <w:name w:val="Nadpis 7 Char"/>
    <w:link w:val="Nadpis7"/>
    <w:uiPriority w:val="9"/>
    <w:locked/>
    <w:rsid w:val="00C4483D"/>
    <w:rPr>
      <w:sz w:val="24"/>
      <w:lang w:val="cs-CZ" w:eastAsia="cs-CZ"/>
    </w:rPr>
  </w:style>
  <w:style w:type="character" w:customStyle="1" w:styleId="Nadpis8Char">
    <w:name w:val="Nadpis 8 Char"/>
    <w:link w:val="Nadpis8"/>
    <w:uiPriority w:val="9"/>
    <w:locked/>
    <w:rsid w:val="00C4483D"/>
    <w:rPr>
      <w:i/>
      <w:sz w:val="24"/>
      <w:lang w:val="cs-CZ" w:eastAsia="cs-CZ"/>
    </w:rPr>
  </w:style>
  <w:style w:type="character" w:customStyle="1" w:styleId="Nadpis9Char">
    <w:name w:val="Nadpis 9 Char"/>
    <w:link w:val="Nadpis9"/>
    <w:uiPriority w:val="9"/>
    <w:locked/>
    <w:rsid w:val="00C4483D"/>
    <w:rPr>
      <w:rFonts w:ascii="Arial" w:hAnsi="Arial"/>
      <w:lang w:val="cs-CZ" w:eastAsia="cs-CZ"/>
    </w:rPr>
  </w:style>
  <w:style w:type="paragraph" w:styleId="Zkladntext">
    <w:name w:val="Body Text"/>
    <w:aliases w:val="Odsazený text"/>
    <w:basedOn w:val="Normln"/>
    <w:link w:val="ZkladntextChar"/>
    <w:uiPriority w:val="99"/>
    <w:qFormat/>
    <w:rsid w:val="004C27DF"/>
    <w:rPr>
      <w:szCs w:val="20"/>
    </w:rPr>
  </w:style>
  <w:style w:type="character" w:customStyle="1" w:styleId="ZkladntextChar">
    <w:name w:val="Základní text Char"/>
    <w:aliases w:val="Odsazený text Char"/>
    <w:link w:val="Zkladntext"/>
    <w:uiPriority w:val="99"/>
    <w:locked/>
    <w:rsid w:val="004C27DF"/>
    <w:rPr>
      <w:sz w:val="22"/>
      <w:lang w:val="cs-CZ" w:eastAsia="cs-CZ"/>
    </w:rPr>
  </w:style>
  <w:style w:type="paragraph" w:customStyle="1" w:styleId="Citace1">
    <w:name w:val="Citace1"/>
    <w:basedOn w:val="Normln"/>
    <w:next w:val="Zkladntext"/>
    <w:link w:val="CitaceChar"/>
    <w:uiPriority w:val="7"/>
    <w:qFormat/>
    <w:rsid w:val="0094278A"/>
    <w:pPr>
      <w:spacing w:before="240"/>
      <w:ind w:left="284" w:right="284" w:firstLine="0"/>
    </w:pPr>
    <w:rPr>
      <w:i/>
      <w:color w:val="000000"/>
      <w:sz w:val="20"/>
      <w:szCs w:val="20"/>
    </w:rPr>
  </w:style>
  <w:style w:type="character" w:customStyle="1" w:styleId="CitaceChar">
    <w:name w:val="Citace Char"/>
    <w:link w:val="Citace1"/>
    <w:uiPriority w:val="7"/>
    <w:locked/>
    <w:rsid w:val="00E13159"/>
    <w:rPr>
      <w:i/>
      <w:color w:val="000000"/>
      <w:sz w:val="20"/>
      <w:lang w:val="cs-CZ" w:eastAsia="cs-CZ"/>
    </w:rPr>
  </w:style>
  <w:style w:type="paragraph" w:customStyle="1" w:styleId="Nadpis">
    <w:name w:val="Nadpis"/>
    <w:basedOn w:val="Normln"/>
    <w:next w:val="Zkladntext"/>
    <w:link w:val="NadpisChar"/>
    <w:uiPriority w:val="4"/>
    <w:qFormat/>
    <w:rsid w:val="00581D0C"/>
    <w:pPr>
      <w:keepNext/>
      <w:keepLines/>
      <w:spacing w:before="360"/>
      <w:ind w:firstLine="0"/>
    </w:pPr>
    <w:rPr>
      <w:b/>
      <w:kern w:val="32"/>
      <w:sz w:val="32"/>
      <w:szCs w:val="20"/>
    </w:rPr>
  </w:style>
  <w:style w:type="paragraph" w:styleId="Odstavecseseznamem">
    <w:name w:val="List Paragraph"/>
    <w:basedOn w:val="Zkladntext"/>
    <w:next w:val="Seznam123"/>
    <w:uiPriority w:val="34"/>
    <w:qFormat/>
    <w:rsid w:val="009E0915"/>
    <w:pPr>
      <w:keepNext/>
      <w:spacing w:after="0"/>
    </w:pPr>
  </w:style>
  <w:style w:type="character" w:customStyle="1" w:styleId="NadpisChar">
    <w:name w:val="Nadpis Char"/>
    <w:link w:val="Nadpis"/>
    <w:uiPriority w:val="4"/>
    <w:locked/>
    <w:rsid w:val="00581D0C"/>
    <w:rPr>
      <w:b/>
      <w:kern w:val="32"/>
      <w:sz w:val="32"/>
      <w:lang w:val="cs-CZ" w:eastAsia="cs-CZ"/>
    </w:rPr>
  </w:style>
  <w:style w:type="paragraph" w:customStyle="1" w:styleId="Seznam123">
    <w:name w:val="Seznam 1)2)3)"/>
    <w:basedOn w:val="Normln"/>
    <w:link w:val="Seznam123Char"/>
    <w:uiPriority w:val="19"/>
    <w:qFormat/>
    <w:rsid w:val="00050C49"/>
    <w:pPr>
      <w:numPr>
        <w:numId w:val="7"/>
      </w:numPr>
      <w:contextualSpacing/>
    </w:pPr>
  </w:style>
  <w:style w:type="paragraph" w:customStyle="1" w:styleId="msk">
    <w:name w:val="Římská"/>
    <w:basedOn w:val="Nadpis"/>
    <w:next w:val="Zkladntext"/>
    <w:link w:val="mskChar"/>
    <w:uiPriority w:val="3"/>
    <w:qFormat/>
    <w:rsid w:val="00BA48EE"/>
    <w:pPr>
      <w:numPr>
        <w:numId w:val="2"/>
      </w:numPr>
      <w:jc w:val="center"/>
    </w:pPr>
  </w:style>
  <w:style w:type="character" w:customStyle="1" w:styleId="Seznam123Char">
    <w:name w:val="Seznam 1)2)3) Char"/>
    <w:link w:val="Seznam123"/>
    <w:uiPriority w:val="19"/>
    <w:locked/>
    <w:rsid w:val="00050C49"/>
    <w:rPr>
      <w:sz w:val="22"/>
      <w:szCs w:val="22"/>
    </w:rPr>
  </w:style>
  <w:style w:type="character" w:customStyle="1" w:styleId="mskChar">
    <w:name w:val="Římská Char"/>
    <w:link w:val="msk"/>
    <w:uiPriority w:val="3"/>
    <w:locked/>
    <w:rsid w:val="00BA48EE"/>
    <w:rPr>
      <w:b/>
      <w:sz w:val="22"/>
      <w:szCs w:val="22"/>
    </w:rPr>
  </w:style>
  <w:style w:type="paragraph" w:customStyle="1" w:styleId="Titulnstranapomocn">
    <w:name w:val="Titulní strana (pomocné)"/>
    <w:basedOn w:val="Nzevsmlouvytitulnstrana"/>
    <w:next w:val="Titulnstrananzevstrany"/>
    <w:link w:val="TitulnstranapomocnChar"/>
    <w:uiPriority w:val="21"/>
    <w:qFormat/>
    <w:rsid w:val="000B50CD"/>
    <w:rPr>
      <w:b w:val="0"/>
      <w:i/>
      <w:sz w:val="20"/>
    </w:rPr>
  </w:style>
  <w:style w:type="paragraph" w:customStyle="1" w:styleId="Nzevsmlouvytitulnstrana">
    <w:name w:val="Název smlouvy (titulní strana)"/>
    <w:basedOn w:val="Normln"/>
    <w:next w:val="Titulnstranapomocn"/>
    <w:link w:val="NzevsmlouvytitulnstranaChar"/>
    <w:uiPriority w:val="24"/>
    <w:qFormat/>
    <w:rsid w:val="0094278A"/>
    <w:pPr>
      <w:ind w:firstLine="0"/>
      <w:jc w:val="center"/>
    </w:pPr>
    <w:rPr>
      <w:b/>
      <w:caps/>
      <w:sz w:val="28"/>
      <w:szCs w:val="20"/>
    </w:rPr>
  </w:style>
  <w:style w:type="character" w:customStyle="1" w:styleId="TitulnstranapomocnChar">
    <w:name w:val="Titulní strana (pomocné) Char"/>
    <w:link w:val="Titulnstranapomocn"/>
    <w:uiPriority w:val="21"/>
    <w:locked/>
    <w:rsid w:val="00F128F5"/>
    <w:rPr>
      <w:i/>
      <w:caps/>
      <w:lang w:val="cs-CZ" w:eastAsia="cs-CZ"/>
    </w:rPr>
  </w:style>
  <w:style w:type="paragraph" w:styleId="Zhlav">
    <w:name w:val="header"/>
    <w:basedOn w:val="Normln"/>
    <w:link w:val="ZhlavChar"/>
    <w:uiPriority w:val="99"/>
    <w:unhideWhenUsed/>
    <w:rsid w:val="00FA7B21"/>
    <w:pPr>
      <w:tabs>
        <w:tab w:val="center" w:pos="4536"/>
        <w:tab w:val="right" w:pos="9072"/>
      </w:tabs>
      <w:spacing w:after="0"/>
    </w:pPr>
    <w:rPr>
      <w:sz w:val="20"/>
      <w:szCs w:val="20"/>
    </w:rPr>
  </w:style>
  <w:style w:type="character" w:customStyle="1" w:styleId="ZhlavChar">
    <w:name w:val="Záhlaví Char"/>
    <w:link w:val="Zhlav"/>
    <w:uiPriority w:val="99"/>
    <w:locked/>
    <w:rsid w:val="00FA7B21"/>
    <w:rPr>
      <w:lang w:val="cs-CZ" w:eastAsia="cs-CZ"/>
    </w:rPr>
  </w:style>
  <w:style w:type="paragraph" w:styleId="Zpat">
    <w:name w:val="footer"/>
    <w:basedOn w:val="Normln"/>
    <w:link w:val="ZpatChar"/>
    <w:uiPriority w:val="99"/>
    <w:unhideWhenUsed/>
    <w:rsid w:val="00FA7B21"/>
    <w:pPr>
      <w:tabs>
        <w:tab w:val="center" w:pos="4536"/>
        <w:tab w:val="right" w:pos="9072"/>
      </w:tabs>
      <w:spacing w:after="0"/>
    </w:pPr>
    <w:rPr>
      <w:sz w:val="20"/>
      <w:szCs w:val="20"/>
    </w:rPr>
  </w:style>
  <w:style w:type="character" w:customStyle="1" w:styleId="ZpatChar">
    <w:name w:val="Zápatí Char"/>
    <w:link w:val="Zpat"/>
    <w:uiPriority w:val="99"/>
    <w:locked/>
    <w:rsid w:val="00FA7B21"/>
    <w:rPr>
      <w:lang w:val="cs-CZ" w:eastAsia="cs-CZ"/>
    </w:rPr>
  </w:style>
  <w:style w:type="paragraph" w:customStyle="1" w:styleId="Titulnstrananzevstrany">
    <w:name w:val="Titulní strana (název strany)"/>
    <w:basedOn w:val="Nzevsmlouvytitulnstrana"/>
    <w:next w:val="Titulnstranapomocn"/>
    <w:link w:val="TitulnstrananzevstranyChar"/>
    <w:uiPriority w:val="21"/>
    <w:qFormat/>
    <w:rsid w:val="000B50CD"/>
    <w:rPr>
      <w:sz w:val="24"/>
    </w:rPr>
  </w:style>
  <w:style w:type="paragraph" w:styleId="Textpoznpodarou">
    <w:name w:val="footnote text"/>
    <w:basedOn w:val="Normln"/>
    <w:link w:val="TextpoznpodarouChar"/>
    <w:uiPriority w:val="99"/>
    <w:semiHidden/>
    <w:unhideWhenUsed/>
    <w:rsid w:val="00DF6CED"/>
    <w:pPr>
      <w:spacing w:after="0"/>
    </w:pPr>
    <w:rPr>
      <w:sz w:val="20"/>
      <w:szCs w:val="20"/>
    </w:rPr>
  </w:style>
  <w:style w:type="character" w:customStyle="1" w:styleId="TextpoznpodarouChar">
    <w:name w:val="Text pozn. pod čarou Char"/>
    <w:link w:val="Textpoznpodarou"/>
    <w:uiPriority w:val="99"/>
    <w:semiHidden/>
    <w:locked/>
    <w:rsid w:val="00DF6CED"/>
    <w:rPr>
      <w:sz w:val="20"/>
      <w:lang w:val="cs-CZ" w:eastAsia="cs-CZ"/>
    </w:rPr>
  </w:style>
  <w:style w:type="character" w:customStyle="1" w:styleId="NzevsmlouvytitulnstranaChar">
    <w:name w:val="Název smlouvy (titulní strana) Char"/>
    <w:link w:val="Nzevsmlouvytitulnstrana"/>
    <w:uiPriority w:val="24"/>
    <w:locked/>
    <w:rsid w:val="00F128F5"/>
    <w:rPr>
      <w:b/>
      <w:caps/>
      <w:sz w:val="28"/>
      <w:lang w:val="cs-CZ" w:eastAsia="cs-CZ"/>
    </w:rPr>
  </w:style>
  <w:style w:type="character" w:customStyle="1" w:styleId="TitulnstrananzevstranyChar">
    <w:name w:val="Titulní strana (název strany) Char"/>
    <w:link w:val="Titulnstrananzevstrany"/>
    <w:uiPriority w:val="21"/>
    <w:locked/>
    <w:rsid w:val="00F128F5"/>
    <w:rPr>
      <w:b/>
      <w:caps/>
      <w:sz w:val="24"/>
      <w:lang w:val="cs-CZ" w:eastAsia="cs-CZ"/>
    </w:rPr>
  </w:style>
  <w:style w:type="character" w:styleId="Znakapoznpodarou">
    <w:name w:val="footnote reference"/>
    <w:uiPriority w:val="99"/>
    <w:semiHidden/>
    <w:unhideWhenUsed/>
    <w:rsid w:val="00DF6CED"/>
    <w:rPr>
      <w:vertAlign w:val="superscript"/>
    </w:rPr>
  </w:style>
  <w:style w:type="paragraph" w:customStyle="1" w:styleId="Rubrika">
    <w:name w:val="Rubrika"/>
    <w:basedOn w:val="Zkladntext"/>
    <w:link w:val="RubrikaChar"/>
    <w:uiPriority w:val="25"/>
    <w:qFormat/>
    <w:rsid w:val="00DF6CED"/>
    <w:pPr>
      <w:tabs>
        <w:tab w:val="left" w:pos="1418"/>
        <w:tab w:val="left" w:pos="4253"/>
      </w:tabs>
      <w:ind w:left="1418" w:hanging="1418"/>
      <w:jc w:val="left"/>
    </w:pPr>
    <w:rPr>
      <w:b/>
    </w:rPr>
  </w:style>
  <w:style w:type="character" w:customStyle="1" w:styleId="RubrikaChar">
    <w:name w:val="Rubrika Char"/>
    <w:link w:val="Rubrika"/>
    <w:uiPriority w:val="25"/>
    <w:locked/>
    <w:rsid w:val="00F128F5"/>
    <w:rPr>
      <w:b/>
      <w:sz w:val="22"/>
      <w:lang w:val="cs-CZ" w:eastAsia="cs-CZ"/>
    </w:rPr>
  </w:style>
  <w:style w:type="paragraph" w:customStyle="1" w:styleId="Rubrikaseznam">
    <w:name w:val="Rubrika (seznam)"/>
    <w:basedOn w:val="Rubrika"/>
    <w:link w:val="RubrikaseznamChar"/>
    <w:uiPriority w:val="25"/>
    <w:qFormat/>
    <w:rsid w:val="00E076D0"/>
    <w:pPr>
      <w:tabs>
        <w:tab w:val="clear" w:pos="1418"/>
        <w:tab w:val="clear" w:pos="4253"/>
      </w:tabs>
      <w:ind w:left="567" w:hanging="567"/>
    </w:pPr>
  </w:style>
  <w:style w:type="character" w:customStyle="1" w:styleId="RubrikaseznamChar">
    <w:name w:val="Rubrika (seznam) Char"/>
    <w:link w:val="Rubrikaseznam"/>
    <w:uiPriority w:val="25"/>
    <w:locked/>
    <w:rsid w:val="00F128F5"/>
    <w:rPr>
      <w:b/>
      <w:sz w:val="22"/>
      <w:lang w:val="cs-CZ" w:eastAsia="cs-CZ"/>
    </w:rPr>
  </w:style>
  <w:style w:type="paragraph" w:customStyle="1" w:styleId="Petitnadpis">
    <w:name w:val="Petit (nadpis)"/>
    <w:basedOn w:val="Normln"/>
    <w:next w:val="Petitvroky"/>
    <w:link w:val="PetitnadpisChar"/>
    <w:uiPriority w:val="26"/>
    <w:qFormat/>
    <w:rsid w:val="00B14FFC"/>
    <w:pPr>
      <w:ind w:firstLine="0"/>
      <w:jc w:val="center"/>
    </w:pPr>
    <w:rPr>
      <w:b/>
      <w:spacing w:val="80"/>
      <w:szCs w:val="20"/>
    </w:rPr>
  </w:style>
  <w:style w:type="paragraph" w:customStyle="1" w:styleId="Petitvroky">
    <w:name w:val="Petit (výroky)"/>
    <w:basedOn w:val="Normln"/>
    <w:link w:val="PetitvrokyChar"/>
    <w:uiPriority w:val="26"/>
    <w:qFormat/>
    <w:rsid w:val="00E202B8"/>
    <w:pPr>
      <w:numPr>
        <w:numId w:val="3"/>
      </w:numPr>
    </w:pPr>
    <w:rPr>
      <w:b/>
    </w:rPr>
  </w:style>
  <w:style w:type="character" w:customStyle="1" w:styleId="PetitnadpisChar">
    <w:name w:val="Petit (nadpis) Char"/>
    <w:link w:val="Petitnadpis"/>
    <w:uiPriority w:val="26"/>
    <w:locked/>
    <w:rsid w:val="00CA4367"/>
    <w:rPr>
      <w:b/>
      <w:spacing w:val="80"/>
      <w:sz w:val="22"/>
      <w:lang w:val="cs-CZ" w:eastAsia="cs-CZ"/>
    </w:rPr>
  </w:style>
  <w:style w:type="table" w:styleId="Mkatabulky">
    <w:name w:val="Table Grid"/>
    <w:basedOn w:val="Normlntabulka"/>
    <w:uiPriority w:val="59"/>
    <w:rsid w:val="00EC2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titvrokyChar">
    <w:name w:val="Petit (výroky) Char"/>
    <w:link w:val="Petitvroky"/>
    <w:uiPriority w:val="26"/>
    <w:locked/>
    <w:rsid w:val="00CA4367"/>
    <w:rPr>
      <w:b/>
      <w:sz w:val="22"/>
      <w:szCs w:val="22"/>
    </w:rPr>
  </w:style>
  <w:style w:type="paragraph" w:customStyle="1" w:styleId="Smluvnstrany123">
    <w:name w:val="Smluvní strany (1)(2)(3)"/>
    <w:basedOn w:val="Normln"/>
    <w:link w:val="Smluvnstrany123Char"/>
    <w:uiPriority w:val="23"/>
    <w:qFormat/>
    <w:rsid w:val="004E295E"/>
    <w:pPr>
      <w:numPr>
        <w:numId w:val="4"/>
      </w:numPr>
    </w:pPr>
  </w:style>
  <w:style w:type="character" w:styleId="Odkaznakoment">
    <w:name w:val="annotation reference"/>
    <w:uiPriority w:val="99"/>
    <w:semiHidden/>
    <w:unhideWhenUsed/>
    <w:rsid w:val="004E295E"/>
    <w:rPr>
      <w:sz w:val="16"/>
    </w:rPr>
  </w:style>
  <w:style w:type="character" w:customStyle="1" w:styleId="Smluvnstrany123Char">
    <w:name w:val="Smluvní strany (1)(2)(3) Char"/>
    <w:link w:val="Smluvnstrany123"/>
    <w:uiPriority w:val="23"/>
    <w:locked/>
    <w:rsid w:val="00CA4367"/>
    <w:rPr>
      <w:sz w:val="22"/>
      <w:szCs w:val="22"/>
    </w:rPr>
  </w:style>
  <w:style w:type="paragraph" w:styleId="Textkomente">
    <w:name w:val="annotation text"/>
    <w:basedOn w:val="Normln"/>
    <w:link w:val="TextkomenteChar"/>
    <w:uiPriority w:val="99"/>
    <w:semiHidden/>
    <w:unhideWhenUsed/>
    <w:rsid w:val="004E295E"/>
    <w:pPr>
      <w:spacing w:after="0"/>
      <w:ind w:firstLine="0"/>
      <w:jc w:val="left"/>
    </w:pPr>
    <w:rPr>
      <w:rFonts w:ascii="Arial" w:hAnsi="Arial"/>
      <w:sz w:val="20"/>
      <w:szCs w:val="20"/>
    </w:rPr>
  </w:style>
  <w:style w:type="character" w:customStyle="1" w:styleId="TextkomenteChar">
    <w:name w:val="Text komentáře Char"/>
    <w:link w:val="Textkomente"/>
    <w:uiPriority w:val="99"/>
    <w:semiHidden/>
    <w:locked/>
    <w:rsid w:val="004E295E"/>
    <w:rPr>
      <w:rFonts w:ascii="Arial" w:hAnsi="Arial"/>
      <w:sz w:val="20"/>
      <w:lang w:val="cs-CZ" w:eastAsia="cs-CZ"/>
    </w:rPr>
  </w:style>
  <w:style w:type="paragraph" w:styleId="Textbubliny">
    <w:name w:val="Balloon Text"/>
    <w:basedOn w:val="Normln"/>
    <w:link w:val="TextbublinyChar"/>
    <w:uiPriority w:val="99"/>
    <w:semiHidden/>
    <w:unhideWhenUsed/>
    <w:rsid w:val="004E295E"/>
    <w:pPr>
      <w:spacing w:after="0"/>
    </w:pPr>
    <w:rPr>
      <w:rFonts w:ascii="Tahoma" w:hAnsi="Tahoma"/>
      <w:sz w:val="16"/>
      <w:szCs w:val="20"/>
    </w:rPr>
  </w:style>
  <w:style w:type="character" w:customStyle="1" w:styleId="TextbublinyChar">
    <w:name w:val="Text bubliny Char"/>
    <w:link w:val="Textbubliny"/>
    <w:uiPriority w:val="99"/>
    <w:semiHidden/>
    <w:locked/>
    <w:rsid w:val="004E295E"/>
    <w:rPr>
      <w:rFonts w:ascii="Tahoma" w:hAnsi="Tahoma"/>
      <w:sz w:val="16"/>
      <w:lang w:val="cs-CZ" w:eastAsia="cs-CZ"/>
    </w:rPr>
  </w:style>
  <w:style w:type="paragraph" w:customStyle="1" w:styleId="Neodsazentext">
    <w:name w:val="Neodsazený text"/>
    <w:basedOn w:val="Zkladntext"/>
    <w:link w:val="NeodsazentextChar"/>
    <w:qFormat/>
    <w:rsid w:val="00B62354"/>
    <w:pPr>
      <w:ind w:firstLine="0"/>
    </w:pPr>
  </w:style>
  <w:style w:type="paragraph" w:customStyle="1" w:styleId="PreambuleABC">
    <w:name w:val="Preambule (A)(B)(C)"/>
    <w:basedOn w:val="Neodsazentext"/>
    <w:link w:val="PreambuleABCChar"/>
    <w:uiPriority w:val="23"/>
    <w:qFormat/>
    <w:rsid w:val="0026023A"/>
    <w:pPr>
      <w:numPr>
        <w:numId w:val="6"/>
      </w:numPr>
    </w:pPr>
    <w:rPr>
      <w:lang w:eastAsia="en-US"/>
    </w:rPr>
  </w:style>
  <w:style w:type="character" w:customStyle="1" w:styleId="NeodsazentextChar">
    <w:name w:val="Neodsazený text Char"/>
    <w:link w:val="Neodsazentext"/>
    <w:locked/>
    <w:rsid w:val="00352DF0"/>
    <w:rPr>
      <w:sz w:val="22"/>
      <w:lang w:val="cs-CZ" w:eastAsia="cs-CZ"/>
    </w:rPr>
  </w:style>
  <w:style w:type="paragraph" w:customStyle="1" w:styleId="PrvnrovesmlouvyNadpis">
    <w:name w:val="První úroveň smlouvy (Nadpis)"/>
    <w:basedOn w:val="Neodsazentext"/>
    <w:next w:val="Druhrovesmlouvy"/>
    <w:link w:val="PrvnrovesmlouvyNadpisChar"/>
    <w:uiPriority w:val="3"/>
    <w:qFormat/>
    <w:rsid w:val="00226B39"/>
    <w:pPr>
      <w:keepNext/>
      <w:numPr>
        <w:numId w:val="5"/>
      </w:numPr>
      <w:spacing w:before="360"/>
    </w:pPr>
    <w:rPr>
      <w:b/>
      <w:caps/>
    </w:rPr>
  </w:style>
  <w:style w:type="character" w:customStyle="1" w:styleId="PreambuleABCChar">
    <w:name w:val="Preambule (A)(B)(C) Char"/>
    <w:link w:val="PreambuleABC"/>
    <w:uiPriority w:val="23"/>
    <w:locked/>
    <w:rsid w:val="00F128F5"/>
    <w:rPr>
      <w:sz w:val="22"/>
      <w:szCs w:val="22"/>
      <w:lang w:eastAsia="en-US"/>
    </w:rPr>
  </w:style>
  <w:style w:type="paragraph" w:customStyle="1" w:styleId="Druhrovesmlouvy">
    <w:name w:val="Druhá úroveň smlouvy"/>
    <w:basedOn w:val="PrvnrovesmlouvyNadpis"/>
    <w:link w:val="DruhrovesmlouvyChar"/>
    <w:uiPriority w:val="6"/>
    <w:qFormat/>
    <w:rsid w:val="004C007D"/>
    <w:pPr>
      <w:keepNext w:val="0"/>
      <w:numPr>
        <w:ilvl w:val="1"/>
      </w:numPr>
      <w:spacing w:before="0"/>
    </w:pPr>
    <w:rPr>
      <w:b w:val="0"/>
      <w:caps w:val="0"/>
    </w:rPr>
  </w:style>
  <w:style w:type="character" w:customStyle="1" w:styleId="PrvnrovesmlouvyNadpisChar">
    <w:name w:val="První úroveň smlouvy (Nadpis) Char"/>
    <w:link w:val="PrvnrovesmlouvyNadpis"/>
    <w:uiPriority w:val="3"/>
    <w:locked/>
    <w:rsid w:val="00226B39"/>
    <w:rPr>
      <w:b/>
      <w:caps/>
      <w:sz w:val="22"/>
      <w:szCs w:val="22"/>
    </w:rPr>
  </w:style>
  <w:style w:type="paragraph" w:customStyle="1" w:styleId="Tetrovesmlouvy">
    <w:name w:val="Třetí úroveň smlouvy"/>
    <w:basedOn w:val="Druhrovesmlouvy"/>
    <w:link w:val="TetrovesmlouvyChar"/>
    <w:uiPriority w:val="21"/>
    <w:qFormat/>
    <w:rsid w:val="00876DA8"/>
    <w:pPr>
      <w:numPr>
        <w:ilvl w:val="2"/>
      </w:numPr>
      <w:ind w:hanging="851"/>
    </w:pPr>
  </w:style>
  <w:style w:type="character" w:customStyle="1" w:styleId="DruhrovesmlouvyChar">
    <w:name w:val="Druhá úroveň smlouvy Char"/>
    <w:link w:val="Druhrovesmlouvy"/>
    <w:uiPriority w:val="6"/>
    <w:locked/>
    <w:rsid w:val="004C007D"/>
    <w:rPr>
      <w:sz w:val="22"/>
    </w:rPr>
  </w:style>
  <w:style w:type="paragraph" w:customStyle="1" w:styleId="tvrtrovesmlouvy">
    <w:name w:val="Čtvrtá úroveň smlouvy"/>
    <w:basedOn w:val="Tetrovesmlouvy"/>
    <w:link w:val="tvrtrovesmlouvyChar"/>
    <w:uiPriority w:val="21"/>
    <w:qFormat/>
    <w:rsid w:val="00D6413D"/>
    <w:pPr>
      <w:numPr>
        <w:ilvl w:val="3"/>
      </w:numPr>
      <w:tabs>
        <w:tab w:val="clear" w:pos="1985"/>
        <w:tab w:val="num" w:pos="2127"/>
      </w:tabs>
      <w:ind w:left="2127" w:hanging="360"/>
    </w:pPr>
  </w:style>
  <w:style w:type="character" w:customStyle="1" w:styleId="TetrovesmlouvyChar">
    <w:name w:val="Třetí úroveň smlouvy Char"/>
    <w:link w:val="Tetrovesmlouvy"/>
    <w:uiPriority w:val="21"/>
    <w:locked/>
    <w:rsid w:val="00876DA8"/>
    <w:rPr>
      <w:sz w:val="22"/>
      <w:szCs w:val="22"/>
    </w:rPr>
  </w:style>
  <w:style w:type="paragraph" w:styleId="Pokraovnseznamu">
    <w:name w:val="List Continue"/>
    <w:basedOn w:val="Normln"/>
    <w:uiPriority w:val="99"/>
    <w:unhideWhenUsed/>
    <w:rsid w:val="004725DC"/>
    <w:pPr>
      <w:spacing w:after="120"/>
      <w:ind w:left="283" w:firstLine="0"/>
      <w:contextualSpacing/>
      <w:jc w:val="left"/>
    </w:pPr>
    <w:rPr>
      <w:rFonts w:ascii="Arial" w:hAnsi="Arial"/>
      <w:sz w:val="20"/>
      <w:szCs w:val="24"/>
    </w:rPr>
  </w:style>
  <w:style w:type="character" w:customStyle="1" w:styleId="tvrtrovesmlouvyChar">
    <w:name w:val="Čtvrtá úroveň smlouvy Char"/>
    <w:link w:val="tvrtrovesmlouvy"/>
    <w:uiPriority w:val="21"/>
    <w:locked/>
    <w:rsid w:val="00D6413D"/>
    <w:rPr>
      <w:sz w:val="22"/>
      <w:szCs w:val="22"/>
    </w:rPr>
  </w:style>
  <w:style w:type="paragraph" w:customStyle="1" w:styleId="Seznamiiiiii">
    <w:name w:val="Seznam (i)(ii)(iii)"/>
    <w:basedOn w:val="Seznam123"/>
    <w:link w:val="SeznamiiiiiiChar"/>
    <w:uiPriority w:val="19"/>
    <w:qFormat/>
    <w:rsid w:val="00990778"/>
    <w:pPr>
      <w:numPr>
        <w:numId w:val="8"/>
      </w:numPr>
    </w:pPr>
  </w:style>
  <w:style w:type="character" w:customStyle="1" w:styleId="SeznamiiiiiiChar">
    <w:name w:val="Seznam (i)(ii)(iii) Char"/>
    <w:link w:val="Seznamiiiiii"/>
    <w:uiPriority w:val="19"/>
    <w:locked/>
    <w:rsid w:val="00990778"/>
    <w:rPr>
      <w:sz w:val="22"/>
      <w:szCs w:val="22"/>
    </w:rPr>
  </w:style>
  <w:style w:type="paragraph" w:customStyle="1" w:styleId="Seznam-">
    <w:name w:val="Seznam (-)"/>
    <w:basedOn w:val="Seznam123"/>
    <w:link w:val="Seznam-Char"/>
    <w:uiPriority w:val="19"/>
    <w:qFormat/>
    <w:rsid w:val="00AF1F89"/>
    <w:pPr>
      <w:numPr>
        <w:numId w:val="9"/>
      </w:numPr>
      <w:tabs>
        <w:tab w:val="num" w:pos="1134"/>
      </w:tabs>
      <w:ind w:left="851" w:hanging="284"/>
    </w:pPr>
  </w:style>
  <w:style w:type="character" w:customStyle="1" w:styleId="Seznam-Char">
    <w:name w:val="Seznam (-) Char"/>
    <w:link w:val="Seznam-"/>
    <w:uiPriority w:val="19"/>
    <w:locked/>
    <w:rsid w:val="00E13159"/>
    <w:rPr>
      <w:sz w:val="22"/>
      <w:szCs w:val="22"/>
    </w:rPr>
  </w:style>
  <w:style w:type="character" w:styleId="Hypertextovodkaz">
    <w:name w:val="Hyperlink"/>
    <w:uiPriority w:val="99"/>
    <w:unhideWhenUsed/>
    <w:rsid w:val="009F24A5"/>
    <w:rPr>
      <w:color w:val="0000FF"/>
      <w:u w:val="single"/>
    </w:rPr>
  </w:style>
  <w:style w:type="paragraph" w:styleId="Obsah1">
    <w:name w:val="toc 1"/>
    <w:aliases w:val="Obsah (Římská)"/>
    <w:basedOn w:val="Nadpis"/>
    <w:next w:val="Zkladntext"/>
    <w:autoRedefine/>
    <w:uiPriority w:val="39"/>
    <w:unhideWhenUsed/>
    <w:rsid w:val="003636FF"/>
    <w:pPr>
      <w:tabs>
        <w:tab w:val="left" w:pos="567"/>
        <w:tab w:val="right" w:leader="dot" w:pos="8335"/>
      </w:tabs>
      <w:spacing w:after="0"/>
    </w:pPr>
  </w:style>
  <w:style w:type="paragraph" w:customStyle="1" w:styleId="Petitroky">
    <w:name w:val="Petit (úroky)"/>
    <w:basedOn w:val="Neodsazentext"/>
    <w:link w:val="PetitrokyChar"/>
    <w:uiPriority w:val="20"/>
    <w:qFormat/>
    <w:rsid w:val="00BE2F7A"/>
    <w:pPr>
      <w:ind w:left="1134"/>
    </w:pPr>
    <w:rPr>
      <w:b/>
    </w:rPr>
  </w:style>
  <w:style w:type="character" w:customStyle="1" w:styleId="PetitrokyChar">
    <w:name w:val="Petit (úroky) Char"/>
    <w:link w:val="Petitroky"/>
    <w:uiPriority w:val="20"/>
    <w:locked/>
    <w:rsid w:val="00BE2F7A"/>
    <w:rPr>
      <w:b/>
      <w:sz w:val="22"/>
      <w:lang w:val="cs-CZ" w:eastAsia="cs-CZ"/>
    </w:rPr>
  </w:style>
  <w:style w:type="paragraph" w:customStyle="1" w:styleId="mntNormln">
    <w:name w:val="mntNormální"/>
    <w:rsid w:val="00EC7BEE"/>
    <w:pPr>
      <w:autoSpaceDE w:val="0"/>
      <w:autoSpaceDN w:val="0"/>
      <w:adjustRightInd w:val="0"/>
    </w:pPr>
    <w:rPr>
      <w:rFonts w:ascii="Arial" w:hAnsi="Arial" w:cs="Arial"/>
      <w:color w:val="000000"/>
      <w:sz w:val="24"/>
    </w:rPr>
  </w:style>
  <w:style w:type="paragraph" w:customStyle="1" w:styleId="slovn">
    <w:name w:val="Číslování"/>
    <w:basedOn w:val="Zkladntext"/>
    <w:rsid w:val="00374D69"/>
    <w:pPr>
      <w:spacing w:after="0"/>
      <w:ind w:left="720" w:hanging="720"/>
    </w:pPr>
    <w:rPr>
      <w:rFonts w:ascii="Tahoma" w:hAnsi="Tahoma" w:cs="Tahoma"/>
      <w:b/>
      <w:bCs/>
      <w:i/>
      <w:iCs/>
      <w:color w:val="000000"/>
    </w:rPr>
  </w:style>
  <w:style w:type="paragraph" w:customStyle="1" w:styleId="slovn2">
    <w:name w:val="Číslování 2"/>
    <w:basedOn w:val="slovn"/>
    <w:rsid w:val="00534D6B"/>
    <w:pPr>
      <w:numPr>
        <w:numId w:val="11"/>
      </w:numPr>
      <w:tabs>
        <w:tab w:val="clear" w:pos="720"/>
        <w:tab w:val="num" w:pos="644"/>
      </w:tabs>
      <w:ind w:left="567" w:hanging="283"/>
    </w:pPr>
  </w:style>
  <w:style w:type="paragraph" w:styleId="Zkladntext3">
    <w:name w:val="Body Text 3"/>
    <w:basedOn w:val="Normln"/>
    <w:link w:val="Zkladntext3Char"/>
    <w:uiPriority w:val="99"/>
    <w:semiHidden/>
    <w:unhideWhenUsed/>
    <w:rsid w:val="00F2650B"/>
    <w:pPr>
      <w:spacing w:after="120"/>
    </w:pPr>
    <w:rPr>
      <w:sz w:val="16"/>
      <w:szCs w:val="20"/>
    </w:rPr>
  </w:style>
  <w:style w:type="character" w:customStyle="1" w:styleId="Zkladntext3Char">
    <w:name w:val="Základní text 3 Char"/>
    <w:link w:val="Zkladntext3"/>
    <w:uiPriority w:val="99"/>
    <w:semiHidden/>
    <w:locked/>
    <w:rsid w:val="00F2650B"/>
    <w:rPr>
      <w:sz w:val="16"/>
      <w:lang w:val="cs-CZ" w:eastAsia="cs-CZ"/>
    </w:rPr>
  </w:style>
  <w:style w:type="paragraph" w:styleId="Zkladntext2">
    <w:name w:val="Body Text 2"/>
    <w:basedOn w:val="Normln"/>
    <w:link w:val="Zkladntext2Char"/>
    <w:uiPriority w:val="99"/>
    <w:semiHidden/>
    <w:unhideWhenUsed/>
    <w:rsid w:val="00C4483D"/>
    <w:pPr>
      <w:spacing w:after="120" w:line="480" w:lineRule="auto"/>
    </w:pPr>
    <w:rPr>
      <w:sz w:val="20"/>
      <w:szCs w:val="20"/>
    </w:rPr>
  </w:style>
  <w:style w:type="character" w:customStyle="1" w:styleId="Zkladntext2Char">
    <w:name w:val="Základní text 2 Char"/>
    <w:link w:val="Zkladntext2"/>
    <w:uiPriority w:val="99"/>
    <w:semiHidden/>
    <w:locked/>
    <w:rsid w:val="00C4483D"/>
    <w:rPr>
      <w:lang w:val="cs-CZ" w:eastAsia="cs-CZ"/>
    </w:rPr>
  </w:style>
  <w:style w:type="paragraph" w:styleId="Seznamsodrkami">
    <w:name w:val="List Bullet"/>
    <w:basedOn w:val="Normln"/>
    <w:uiPriority w:val="99"/>
    <w:rsid w:val="00436295"/>
    <w:pPr>
      <w:numPr>
        <w:numId w:val="12"/>
      </w:numPr>
      <w:spacing w:before="60" w:after="60"/>
      <w:ind w:firstLine="0"/>
    </w:pPr>
    <w:rPr>
      <w:color w:val="000000"/>
    </w:rPr>
  </w:style>
  <w:style w:type="paragraph" w:customStyle="1" w:styleId="Zkladntextodsazen31">
    <w:name w:val="Základní text odsazený 31"/>
    <w:basedOn w:val="Normln"/>
    <w:rsid w:val="00E56948"/>
    <w:pPr>
      <w:spacing w:before="120" w:after="0" w:line="240" w:lineRule="atLeast"/>
      <w:ind w:left="426" w:hanging="426"/>
    </w:pPr>
    <w:rPr>
      <w:sz w:val="24"/>
      <w:szCs w:val="20"/>
    </w:rPr>
  </w:style>
  <w:style w:type="paragraph" w:styleId="Nadpisobsahu">
    <w:name w:val="TOC Heading"/>
    <w:basedOn w:val="Nadpis1"/>
    <w:next w:val="Normln"/>
    <w:uiPriority w:val="39"/>
    <w:semiHidden/>
    <w:unhideWhenUsed/>
    <w:qFormat/>
    <w:rsid w:val="007412C8"/>
    <w:pPr>
      <w:keepLines/>
      <w:spacing w:before="480" w:after="0" w:line="276" w:lineRule="auto"/>
      <w:jc w:val="left"/>
      <w:outlineLvl w:val="9"/>
    </w:pPr>
    <w:rPr>
      <w:rFonts w:ascii="Cambria" w:hAnsi="Cambria"/>
      <w:color w:val="365F91"/>
      <w:kern w:val="0"/>
      <w:sz w:val="28"/>
      <w:szCs w:val="28"/>
      <w:lang w:eastAsia="en-US"/>
    </w:rPr>
  </w:style>
  <w:style w:type="paragraph" w:styleId="Zkladntextodsazen">
    <w:name w:val="Body Text Indent"/>
    <w:basedOn w:val="Normln"/>
    <w:link w:val="ZkladntextodsazenChar"/>
    <w:uiPriority w:val="99"/>
    <w:semiHidden/>
    <w:unhideWhenUsed/>
    <w:rsid w:val="00E12F68"/>
    <w:pPr>
      <w:spacing w:after="120"/>
      <w:ind w:left="283"/>
    </w:pPr>
    <w:rPr>
      <w:sz w:val="20"/>
      <w:szCs w:val="20"/>
    </w:rPr>
  </w:style>
  <w:style w:type="character" w:customStyle="1" w:styleId="ZkladntextodsazenChar">
    <w:name w:val="Základní text odsazený Char"/>
    <w:link w:val="Zkladntextodsazen"/>
    <w:uiPriority w:val="99"/>
    <w:semiHidden/>
    <w:locked/>
    <w:rsid w:val="00E12F68"/>
    <w:rPr>
      <w:lang w:val="cs-CZ" w:eastAsia="cs-CZ"/>
    </w:rPr>
  </w:style>
  <w:style w:type="paragraph" w:styleId="Pedmtkomente">
    <w:name w:val="annotation subject"/>
    <w:basedOn w:val="Textkomente"/>
    <w:next w:val="Textkomente"/>
    <w:link w:val="PedmtkomenteChar"/>
    <w:uiPriority w:val="99"/>
    <w:semiHidden/>
    <w:unhideWhenUsed/>
    <w:rsid w:val="00557E6F"/>
    <w:pPr>
      <w:spacing w:after="240"/>
      <w:ind w:firstLine="567"/>
      <w:jc w:val="both"/>
    </w:pPr>
    <w:rPr>
      <w:b/>
    </w:rPr>
  </w:style>
  <w:style w:type="character" w:customStyle="1" w:styleId="PedmtkomenteChar">
    <w:name w:val="Předmět komentáře Char"/>
    <w:link w:val="Pedmtkomente"/>
    <w:uiPriority w:val="99"/>
    <w:semiHidden/>
    <w:locked/>
    <w:rsid w:val="00557E6F"/>
    <w:rPr>
      <w:rFonts w:ascii="Arial" w:hAnsi="Arial"/>
      <w:b/>
      <w:sz w:val="20"/>
      <w:lang w:val="cs-CZ" w:eastAsia="cs-CZ"/>
    </w:rPr>
  </w:style>
  <w:style w:type="paragraph" w:styleId="Revize">
    <w:name w:val="Revision"/>
    <w:hidden/>
    <w:uiPriority w:val="99"/>
    <w:semiHidden/>
    <w:rsid w:val="00B1358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036813">
      <w:bodyDiv w:val="1"/>
      <w:marLeft w:val="0"/>
      <w:marRight w:val="0"/>
      <w:marTop w:val="0"/>
      <w:marBottom w:val="0"/>
      <w:divBdr>
        <w:top w:val="none" w:sz="0" w:space="0" w:color="auto"/>
        <w:left w:val="none" w:sz="0" w:space="0" w:color="auto"/>
        <w:bottom w:val="none" w:sz="0" w:space="0" w:color="auto"/>
        <w:right w:val="none" w:sz="0" w:space="0" w:color="auto"/>
      </w:divBdr>
    </w:div>
    <w:div w:id="1537280840">
      <w:bodyDiv w:val="1"/>
      <w:marLeft w:val="0"/>
      <w:marRight w:val="0"/>
      <w:marTop w:val="0"/>
      <w:marBottom w:val="0"/>
      <w:divBdr>
        <w:top w:val="none" w:sz="0" w:space="0" w:color="auto"/>
        <w:left w:val="none" w:sz="0" w:space="0" w:color="auto"/>
        <w:bottom w:val="none" w:sz="0" w:space="0" w:color="auto"/>
        <w:right w:val="none" w:sz="0" w:space="0" w:color="auto"/>
      </w:divBdr>
    </w:div>
    <w:div w:id="1743789863">
      <w:bodyDiv w:val="1"/>
      <w:marLeft w:val="0"/>
      <w:marRight w:val="0"/>
      <w:marTop w:val="0"/>
      <w:marBottom w:val="0"/>
      <w:divBdr>
        <w:top w:val="none" w:sz="0" w:space="0" w:color="auto"/>
        <w:left w:val="none" w:sz="0" w:space="0" w:color="auto"/>
        <w:bottom w:val="none" w:sz="0" w:space="0" w:color="auto"/>
        <w:right w:val="none" w:sz="0" w:space="0" w:color="auto"/>
      </w:divBdr>
    </w:div>
    <w:div w:id="1943949501">
      <w:bodyDiv w:val="1"/>
      <w:marLeft w:val="0"/>
      <w:marRight w:val="0"/>
      <w:marTop w:val="0"/>
      <w:marBottom w:val="0"/>
      <w:divBdr>
        <w:top w:val="none" w:sz="0" w:space="0" w:color="auto"/>
        <w:left w:val="none" w:sz="0" w:space="0" w:color="auto"/>
        <w:bottom w:val="none" w:sz="0" w:space="0" w:color="auto"/>
        <w:right w:val="none" w:sz="0" w:space="0" w:color="auto"/>
      </w:divBdr>
      <w:divsChild>
        <w:div w:id="2084795932">
          <w:marLeft w:val="0"/>
          <w:marRight w:val="0"/>
          <w:marTop w:val="0"/>
          <w:marBottom w:val="0"/>
          <w:divBdr>
            <w:top w:val="none" w:sz="0" w:space="0" w:color="auto"/>
            <w:left w:val="none" w:sz="0" w:space="0" w:color="auto"/>
            <w:bottom w:val="none" w:sz="0" w:space="0" w:color="auto"/>
            <w:right w:val="none" w:sz="0" w:space="0" w:color="auto"/>
          </w:divBdr>
        </w:div>
        <w:div w:id="1149595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04880-6E3B-4A80-B942-CA29D81AA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17856</Words>
  <Characters>105356</Characters>
  <Application>Microsoft Office Word</Application>
  <DocSecurity>0</DocSecurity>
  <Lines>877</Lines>
  <Paragraphs>245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122967</CharactersWithSpaces>
  <SharedDoc>false</SharedDoc>
  <HLinks>
    <vt:vector size="168" baseType="variant">
      <vt:variant>
        <vt:i4>1310781</vt:i4>
      </vt:variant>
      <vt:variant>
        <vt:i4>158</vt:i4>
      </vt:variant>
      <vt:variant>
        <vt:i4>0</vt:i4>
      </vt:variant>
      <vt:variant>
        <vt:i4>5</vt:i4>
      </vt:variant>
      <vt:variant>
        <vt:lpwstr/>
      </vt:variant>
      <vt:variant>
        <vt:lpwstr>_Toc333840986</vt:lpwstr>
      </vt:variant>
      <vt:variant>
        <vt:i4>1310781</vt:i4>
      </vt:variant>
      <vt:variant>
        <vt:i4>152</vt:i4>
      </vt:variant>
      <vt:variant>
        <vt:i4>0</vt:i4>
      </vt:variant>
      <vt:variant>
        <vt:i4>5</vt:i4>
      </vt:variant>
      <vt:variant>
        <vt:lpwstr/>
      </vt:variant>
      <vt:variant>
        <vt:lpwstr>_Toc333840985</vt:lpwstr>
      </vt:variant>
      <vt:variant>
        <vt:i4>1310781</vt:i4>
      </vt:variant>
      <vt:variant>
        <vt:i4>146</vt:i4>
      </vt:variant>
      <vt:variant>
        <vt:i4>0</vt:i4>
      </vt:variant>
      <vt:variant>
        <vt:i4>5</vt:i4>
      </vt:variant>
      <vt:variant>
        <vt:lpwstr/>
      </vt:variant>
      <vt:variant>
        <vt:lpwstr>_Toc333840984</vt:lpwstr>
      </vt:variant>
      <vt:variant>
        <vt:i4>1310781</vt:i4>
      </vt:variant>
      <vt:variant>
        <vt:i4>143</vt:i4>
      </vt:variant>
      <vt:variant>
        <vt:i4>0</vt:i4>
      </vt:variant>
      <vt:variant>
        <vt:i4>5</vt:i4>
      </vt:variant>
      <vt:variant>
        <vt:lpwstr/>
      </vt:variant>
      <vt:variant>
        <vt:lpwstr>_Toc333840983</vt:lpwstr>
      </vt:variant>
      <vt:variant>
        <vt:i4>1310781</vt:i4>
      </vt:variant>
      <vt:variant>
        <vt:i4>137</vt:i4>
      </vt:variant>
      <vt:variant>
        <vt:i4>0</vt:i4>
      </vt:variant>
      <vt:variant>
        <vt:i4>5</vt:i4>
      </vt:variant>
      <vt:variant>
        <vt:lpwstr/>
      </vt:variant>
      <vt:variant>
        <vt:lpwstr>_Toc333840982</vt:lpwstr>
      </vt:variant>
      <vt:variant>
        <vt:i4>1310781</vt:i4>
      </vt:variant>
      <vt:variant>
        <vt:i4>131</vt:i4>
      </vt:variant>
      <vt:variant>
        <vt:i4>0</vt:i4>
      </vt:variant>
      <vt:variant>
        <vt:i4>5</vt:i4>
      </vt:variant>
      <vt:variant>
        <vt:lpwstr/>
      </vt:variant>
      <vt:variant>
        <vt:lpwstr>_Toc333840981</vt:lpwstr>
      </vt:variant>
      <vt:variant>
        <vt:i4>1310781</vt:i4>
      </vt:variant>
      <vt:variant>
        <vt:i4>125</vt:i4>
      </vt:variant>
      <vt:variant>
        <vt:i4>0</vt:i4>
      </vt:variant>
      <vt:variant>
        <vt:i4>5</vt:i4>
      </vt:variant>
      <vt:variant>
        <vt:lpwstr/>
      </vt:variant>
      <vt:variant>
        <vt:lpwstr>_Toc333840980</vt:lpwstr>
      </vt:variant>
      <vt:variant>
        <vt:i4>1769533</vt:i4>
      </vt:variant>
      <vt:variant>
        <vt:i4>119</vt:i4>
      </vt:variant>
      <vt:variant>
        <vt:i4>0</vt:i4>
      </vt:variant>
      <vt:variant>
        <vt:i4>5</vt:i4>
      </vt:variant>
      <vt:variant>
        <vt:lpwstr/>
      </vt:variant>
      <vt:variant>
        <vt:lpwstr>_Toc333840979</vt:lpwstr>
      </vt:variant>
      <vt:variant>
        <vt:i4>1769533</vt:i4>
      </vt:variant>
      <vt:variant>
        <vt:i4>116</vt:i4>
      </vt:variant>
      <vt:variant>
        <vt:i4>0</vt:i4>
      </vt:variant>
      <vt:variant>
        <vt:i4>5</vt:i4>
      </vt:variant>
      <vt:variant>
        <vt:lpwstr/>
      </vt:variant>
      <vt:variant>
        <vt:lpwstr>_Toc333840978</vt:lpwstr>
      </vt:variant>
      <vt:variant>
        <vt:i4>1769533</vt:i4>
      </vt:variant>
      <vt:variant>
        <vt:i4>110</vt:i4>
      </vt:variant>
      <vt:variant>
        <vt:i4>0</vt:i4>
      </vt:variant>
      <vt:variant>
        <vt:i4>5</vt:i4>
      </vt:variant>
      <vt:variant>
        <vt:lpwstr/>
      </vt:variant>
      <vt:variant>
        <vt:lpwstr>_Toc333840977</vt:lpwstr>
      </vt:variant>
      <vt:variant>
        <vt:i4>1769533</vt:i4>
      </vt:variant>
      <vt:variant>
        <vt:i4>104</vt:i4>
      </vt:variant>
      <vt:variant>
        <vt:i4>0</vt:i4>
      </vt:variant>
      <vt:variant>
        <vt:i4>5</vt:i4>
      </vt:variant>
      <vt:variant>
        <vt:lpwstr/>
      </vt:variant>
      <vt:variant>
        <vt:lpwstr>_Toc333840976</vt:lpwstr>
      </vt:variant>
      <vt:variant>
        <vt:i4>1769533</vt:i4>
      </vt:variant>
      <vt:variant>
        <vt:i4>98</vt:i4>
      </vt:variant>
      <vt:variant>
        <vt:i4>0</vt:i4>
      </vt:variant>
      <vt:variant>
        <vt:i4>5</vt:i4>
      </vt:variant>
      <vt:variant>
        <vt:lpwstr/>
      </vt:variant>
      <vt:variant>
        <vt:lpwstr>_Toc333840975</vt:lpwstr>
      </vt:variant>
      <vt:variant>
        <vt:i4>1769533</vt:i4>
      </vt:variant>
      <vt:variant>
        <vt:i4>92</vt:i4>
      </vt:variant>
      <vt:variant>
        <vt:i4>0</vt:i4>
      </vt:variant>
      <vt:variant>
        <vt:i4>5</vt:i4>
      </vt:variant>
      <vt:variant>
        <vt:lpwstr/>
      </vt:variant>
      <vt:variant>
        <vt:lpwstr>_Toc333840974</vt:lpwstr>
      </vt:variant>
      <vt:variant>
        <vt:i4>1769533</vt:i4>
      </vt:variant>
      <vt:variant>
        <vt:i4>86</vt:i4>
      </vt:variant>
      <vt:variant>
        <vt:i4>0</vt:i4>
      </vt:variant>
      <vt:variant>
        <vt:i4>5</vt:i4>
      </vt:variant>
      <vt:variant>
        <vt:lpwstr/>
      </vt:variant>
      <vt:variant>
        <vt:lpwstr>_Toc333840973</vt:lpwstr>
      </vt:variant>
      <vt:variant>
        <vt:i4>1769533</vt:i4>
      </vt:variant>
      <vt:variant>
        <vt:i4>80</vt:i4>
      </vt:variant>
      <vt:variant>
        <vt:i4>0</vt:i4>
      </vt:variant>
      <vt:variant>
        <vt:i4>5</vt:i4>
      </vt:variant>
      <vt:variant>
        <vt:lpwstr/>
      </vt:variant>
      <vt:variant>
        <vt:lpwstr>_Toc333840972</vt:lpwstr>
      </vt:variant>
      <vt:variant>
        <vt:i4>1769533</vt:i4>
      </vt:variant>
      <vt:variant>
        <vt:i4>74</vt:i4>
      </vt:variant>
      <vt:variant>
        <vt:i4>0</vt:i4>
      </vt:variant>
      <vt:variant>
        <vt:i4>5</vt:i4>
      </vt:variant>
      <vt:variant>
        <vt:lpwstr/>
      </vt:variant>
      <vt:variant>
        <vt:lpwstr>_Toc333840971</vt:lpwstr>
      </vt:variant>
      <vt:variant>
        <vt:i4>1769533</vt:i4>
      </vt:variant>
      <vt:variant>
        <vt:i4>68</vt:i4>
      </vt:variant>
      <vt:variant>
        <vt:i4>0</vt:i4>
      </vt:variant>
      <vt:variant>
        <vt:i4>5</vt:i4>
      </vt:variant>
      <vt:variant>
        <vt:lpwstr/>
      </vt:variant>
      <vt:variant>
        <vt:lpwstr>_Toc333840970</vt:lpwstr>
      </vt:variant>
      <vt:variant>
        <vt:i4>1703997</vt:i4>
      </vt:variant>
      <vt:variant>
        <vt:i4>62</vt:i4>
      </vt:variant>
      <vt:variant>
        <vt:i4>0</vt:i4>
      </vt:variant>
      <vt:variant>
        <vt:i4>5</vt:i4>
      </vt:variant>
      <vt:variant>
        <vt:lpwstr/>
      </vt:variant>
      <vt:variant>
        <vt:lpwstr>_Toc333840969</vt:lpwstr>
      </vt:variant>
      <vt:variant>
        <vt:i4>1703997</vt:i4>
      </vt:variant>
      <vt:variant>
        <vt:i4>56</vt:i4>
      </vt:variant>
      <vt:variant>
        <vt:i4>0</vt:i4>
      </vt:variant>
      <vt:variant>
        <vt:i4>5</vt:i4>
      </vt:variant>
      <vt:variant>
        <vt:lpwstr/>
      </vt:variant>
      <vt:variant>
        <vt:lpwstr>_Toc333840968</vt:lpwstr>
      </vt:variant>
      <vt:variant>
        <vt:i4>1703997</vt:i4>
      </vt:variant>
      <vt:variant>
        <vt:i4>50</vt:i4>
      </vt:variant>
      <vt:variant>
        <vt:i4>0</vt:i4>
      </vt:variant>
      <vt:variant>
        <vt:i4>5</vt:i4>
      </vt:variant>
      <vt:variant>
        <vt:lpwstr/>
      </vt:variant>
      <vt:variant>
        <vt:lpwstr>_Toc333840967</vt:lpwstr>
      </vt:variant>
      <vt:variant>
        <vt:i4>1703997</vt:i4>
      </vt:variant>
      <vt:variant>
        <vt:i4>44</vt:i4>
      </vt:variant>
      <vt:variant>
        <vt:i4>0</vt:i4>
      </vt:variant>
      <vt:variant>
        <vt:i4>5</vt:i4>
      </vt:variant>
      <vt:variant>
        <vt:lpwstr/>
      </vt:variant>
      <vt:variant>
        <vt:lpwstr>_Toc333840966</vt:lpwstr>
      </vt:variant>
      <vt:variant>
        <vt:i4>1703997</vt:i4>
      </vt:variant>
      <vt:variant>
        <vt:i4>38</vt:i4>
      </vt:variant>
      <vt:variant>
        <vt:i4>0</vt:i4>
      </vt:variant>
      <vt:variant>
        <vt:i4>5</vt:i4>
      </vt:variant>
      <vt:variant>
        <vt:lpwstr/>
      </vt:variant>
      <vt:variant>
        <vt:lpwstr>_Toc333840965</vt:lpwstr>
      </vt:variant>
      <vt:variant>
        <vt:i4>1703997</vt:i4>
      </vt:variant>
      <vt:variant>
        <vt:i4>32</vt:i4>
      </vt:variant>
      <vt:variant>
        <vt:i4>0</vt:i4>
      </vt:variant>
      <vt:variant>
        <vt:i4>5</vt:i4>
      </vt:variant>
      <vt:variant>
        <vt:lpwstr/>
      </vt:variant>
      <vt:variant>
        <vt:lpwstr>_Toc333840963</vt:lpwstr>
      </vt:variant>
      <vt:variant>
        <vt:i4>1703997</vt:i4>
      </vt:variant>
      <vt:variant>
        <vt:i4>26</vt:i4>
      </vt:variant>
      <vt:variant>
        <vt:i4>0</vt:i4>
      </vt:variant>
      <vt:variant>
        <vt:i4>5</vt:i4>
      </vt:variant>
      <vt:variant>
        <vt:lpwstr/>
      </vt:variant>
      <vt:variant>
        <vt:lpwstr>_Toc333840962</vt:lpwstr>
      </vt:variant>
      <vt:variant>
        <vt:i4>1703997</vt:i4>
      </vt:variant>
      <vt:variant>
        <vt:i4>20</vt:i4>
      </vt:variant>
      <vt:variant>
        <vt:i4>0</vt:i4>
      </vt:variant>
      <vt:variant>
        <vt:i4>5</vt:i4>
      </vt:variant>
      <vt:variant>
        <vt:lpwstr/>
      </vt:variant>
      <vt:variant>
        <vt:lpwstr>_Toc333840961</vt:lpwstr>
      </vt:variant>
      <vt:variant>
        <vt:i4>1703997</vt:i4>
      </vt:variant>
      <vt:variant>
        <vt:i4>14</vt:i4>
      </vt:variant>
      <vt:variant>
        <vt:i4>0</vt:i4>
      </vt:variant>
      <vt:variant>
        <vt:i4>5</vt:i4>
      </vt:variant>
      <vt:variant>
        <vt:lpwstr/>
      </vt:variant>
      <vt:variant>
        <vt:lpwstr>_Toc333840960</vt:lpwstr>
      </vt:variant>
      <vt:variant>
        <vt:i4>1638461</vt:i4>
      </vt:variant>
      <vt:variant>
        <vt:i4>8</vt:i4>
      </vt:variant>
      <vt:variant>
        <vt:i4>0</vt:i4>
      </vt:variant>
      <vt:variant>
        <vt:i4>5</vt:i4>
      </vt:variant>
      <vt:variant>
        <vt:lpwstr/>
      </vt:variant>
      <vt:variant>
        <vt:lpwstr>_Toc333840959</vt:lpwstr>
      </vt:variant>
      <vt:variant>
        <vt:i4>1638461</vt:i4>
      </vt:variant>
      <vt:variant>
        <vt:i4>2</vt:i4>
      </vt:variant>
      <vt:variant>
        <vt:i4>0</vt:i4>
      </vt:variant>
      <vt:variant>
        <vt:i4>5</vt:i4>
      </vt:variant>
      <vt:variant>
        <vt:lpwstr/>
      </vt:variant>
      <vt:variant>
        <vt:lpwstr>_Toc333840958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2014-02-25T10:21:00Z</dcterms:created>
  <dcterms:modified xsi:type="dcterms:W3CDTF">2016-08-30T04:28:00Z</dcterms:modified>
</cp:coreProperties>
</file>