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4B3612AB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BA7FDC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33562F" w:rsidRPr="0033562F">
        <w:rPr>
          <w:rFonts w:asciiTheme="minorHAnsi" w:hAnsiTheme="minorHAnsi" w:cstheme="minorHAnsi"/>
          <w:b/>
          <w:sz w:val="24"/>
          <w:szCs w:val="24"/>
        </w:rPr>
        <w:t>20-12023S</w:t>
      </w:r>
      <w:proofErr w:type="gramEnd"/>
      <w:r w:rsidR="0033562F">
        <w:rPr>
          <w:rFonts w:ascii="Arial" w:hAnsi="Arial" w:cs="Arial"/>
          <w:color w:val="001427"/>
          <w:sz w:val="27"/>
          <w:szCs w:val="27"/>
          <w:shd w:val="clear" w:color="auto" w:fill="FFFFFF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P40</w:t>
      </w:r>
      <w:r w:rsidR="0033562F">
        <w:rPr>
          <w:rFonts w:asciiTheme="minorHAnsi" w:hAnsiTheme="minorHAnsi" w:cstheme="minorHAnsi"/>
          <w:b/>
          <w:sz w:val="24"/>
          <w:szCs w:val="24"/>
        </w:rPr>
        <w:t>4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D637598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33562F">
        <w:rPr>
          <w:rFonts w:asciiTheme="majorHAnsi" w:hAnsiTheme="majorHAnsi" w:cstheme="majorHAnsi"/>
          <w:b/>
        </w:rPr>
        <w:t>S</w:t>
      </w:r>
      <w:r w:rsidR="0033562F" w:rsidRPr="0033562F">
        <w:rPr>
          <w:rFonts w:asciiTheme="majorHAnsi" w:hAnsiTheme="majorHAnsi" w:cstheme="majorHAnsi"/>
          <w:b/>
        </w:rPr>
        <w:t>ociologický ústav AV ČR, v.</w:t>
      </w:r>
      <w:r w:rsidR="0033562F">
        <w:rPr>
          <w:rFonts w:asciiTheme="majorHAnsi" w:hAnsiTheme="majorHAnsi" w:cstheme="majorHAnsi"/>
          <w:b/>
        </w:rPr>
        <w:t xml:space="preserve"> </w:t>
      </w:r>
      <w:r w:rsidR="0033562F" w:rsidRPr="0033562F">
        <w:rPr>
          <w:rFonts w:asciiTheme="majorHAnsi" w:hAnsiTheme="majorHAnsi" w:cstheme="majorHAnsi"/>
          <w:b/>
        </w:rPr>
        <w:t>v.</w:t>
      </w:r>
      <w:r w:rsidR="0033562F">
        <w:rPr>
          <w:rFonts w:asciiTheme="majorHAnsi" w:hAnsiTheme="majorHAnsi" w:cstheme="majorHAnsi"/>
          <w:b/>
        </w:rPr>
        <w:t xml:space="preserve"> </w:t>
      </w:r>
      <w:r w:rsidR="0033562F" w:rsidRPr="0033562F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33562F" w:rsidRPr="0033562F">
        <w:rPr>
          <w:b/>
          <w:bCs/>
        </w:rPr>
        <w:t xml:space="preserve">Jilská 361/1, 110 </w:t>
      </w:r>
      <w:proofErr w:type="gramStart"/>
      <w:r w:rsidR="0033562F" w:rsidRPr="0033562F">
        <w:rPr>
          <w:b/>
          <w:bCs/>
        </w:rPr>
        <w:t>00  Praha</w:t>
      </w:r>
      <w:proofErr w:type="gramEnd"/>
      <w:r w:rsidR="0033562F" w:rsidRPr="0033562F">
        <w:rPr>
          <w:b/>
          <w:bCs/>
        </w:rPr>
        <w:t xml:space="preserve">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33562F" w:rsidRPr="0033562F">
        <w:rPr>
          <w:rFonts w:asciiTheme="majorHAnsi" w:hAnsiTheme="majorHAnsi" w:cstheme="majorHAnsi"/>
          <w:b/>
        </w:rPr>
        <w:t>68378025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33562F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33562F" w:rsidRPr="0033562F">
        <w:rPr>
          <w:rFonts w:asciiTheme="majorHAnsi" w:hAnsiTheme="majorHAnsi" w:cstheme="majorHAnsi"/>
          <w:b/>
        </w:rPr>
        <w:t>Mgr. Jindřich Krejčí, Ph.D.</w:t>
      </w:r>
      <w:r w:rsidR="0033562F">
        <w:rPr>
          <w:rFonts w:asciiTheme="majorHAnsi" w:hAnsiTheme="majorHAnsi" w:cstheme="majorHAnsi"/>
          <w:bCs/>
        </w:rPr>
        <w:t>, ředitel Sociologického ústavu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33562F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33562F" w:rsidRPr="0033562F">
        <w:rPr>
          <w:b/>
          <w:bCs/>
        </w:rPr>
        <w:t>94-68823011/0710</w:t>
      </w:r>
      <w:r w:rsidR="0033562F"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395AE096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33562F" w:rsidRPr="0033562F">
        <w:rPr>
          <w:rFonts w:asciiTheme="majorHAnsi" w:hAnsiTheme="majorHAnsi" w:cstheme="majorHAnsi"/>
        </w:rPr>
        <w:t>20-12023S</w:t>
      </w:r>
      <w:proofErr w:type="gramEnd"/>
      <w:r w:rsidR="0033562F" w:rsidRPr="0033562F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45A8B5AB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33562F" w:rsidRPr="0033562F">
        <w:rPr>
          <w:rFonts w:asciiTheme="majorHAnsi" w:hAnsiTheme="majorHAnsi" w:cstheme="majorHAnsi"/>
          <w:b/>
        </w:rPr>
        <w:t>20-12023S</w:t>
      </w:r>
      <w:proofErr w:type="gramEnd"/>
      <w:r w:rsidR="0033562F" w:rsidRPr="0033562F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4E7758AC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33562F" w:rsidRPr="0033562F">
        <w:rPr>
          <w:rFonts w:asciiTheme="majorHAnsi" w:hAnsiTheme="majorHAnsi" w:cstheme="majorHAnsi"/>
          <w:b/>
          <w:bCs/>
          <w:i/>
          <w:iCs/>
        </w:rPr>
        <w:t>Kulturní zdroje rodiny: vliv na gramotnost, akumulaci kulturního kapitálu dítěte a na výsledky ve vzdělávání</w:t>
      </w:r>
    </w:p>
    <w:p w14:paraId="55BCF4AD" w14:textId="18C49D10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33562F">
        <w:rPr>
          <w:rFonts w:asciiTheme="majorHAnsi" w:hAnsiTheme="majorHAnsi" w:cstheme="majorHAnsi"/>
          <w:i/>
        </w:rPr>
        <w:tab/>
      </w:r>
      <w:r w:rsidR="0033562F" w:rsidRPr="0033562F">
        <w:rPr>
          <w:rFonts w:asciiTheme="majorHAnsi" w:hAnsiTheme="majorHAnsi" w:cstheme="majorHAnsi"/>
          <w:b/>
        </w:rPr>
        <w:t>PhDr. Jiří Šafr, Ph.D.</w:t>
      </w:r>
      <w:r w:rsidR="0033562F" w:rsidRPr="0033562F">
        <w:rPr>
          <w:rFonts w:asciiTheme="majorHAnsi" w:hAnsiTheme="majorHAnsi" w:cstheme="majorHAnsi"/>
          <w:b/>
        </w:rPr>
        <w:tab/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1CFE2BC8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FEEC47" w14:textId="61BC1AB7" w:rsidR="00EA3016" w:rsidRDefault="00F95E0B" w:rsidP="00EA3016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33562F" w:rsidRPr="0033562F">
        <w:rPr>
          <w:rFonts w:asciiTheme="majorHAnsi" w:hAnsiTheme="majorHAnsi" w:cstheme="majorHAnsi"/>
        </w:rPr>
        <w:t>Mgr. Jindřich Krejčí, Ph.D.</w:t>
      </w:r>
    </w:p>
    <w:p w14:paraId="77CCB341" w14:textId="3E2CA76B" w:rsidR="0033562F" w:rsidRDefault="00B70F40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 w:rsidRPr="00737DB4">
        <w:rPr>
          <w:rFonts w:asciiTheme="majorHAnsi" w:hAnsiTheme="majorHAnsi" w:cstheme="majorHAnsi"/>
        </w:rPr>
        <w:t>předseda</w:t>
      </w:r>
      <w:r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33562F" w:rsidRPr="0033562F">
        <w:rPr>
          <w:rFonts w:asciiTheme="majorHAnsi" w:hAnsiTheme="majorHAnsi" w:cstheme="majorHAnsi"/>
        </w:rPr>
        <w:t>ředitel Sociologického ústavu AV ČR, v. v. i.</w:t>
      </w: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562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03778"/>
    <w:rsid w:val="00504DE5"/>
    <w:rsid w:val="00520FEF"/>
    <w:rsid w:val="005720A2"/>
    <w:rsid w:val="005C06B9"/>
    <w:rsid w:val="005E1CB0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2022-06-15T08:39:00Z</dcterms:created>
  <dcterms:modified xsi:type="dcterms:W3CDTF">2022-06-15T08:39:00Z</dcterms:modified>
</cp:coreProperties>
</file>