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E7" w:rsidRDefault="002A1FE7" w:rsidP="002A1FE7">
      <w:pPr>
        <w:pStyle w:val="Stylpravidel"/>
        <w:spacing w:line="240" w:lineRule="auto"/>
        <w:rPr>
          <w:b/>
          <w:spacing w:val="40"/>
        </w:rPr>
      </w:pPr>
      <w:bookmarkStart w:id="0" w:name="_GoBack"/>
      <w:bookmarkEnd w:id="0"/>
      <w:r>
        <w:rPr>
          <w:b/>
          <w:spacing w:val="40"/>
        </w:rPr>
        <w:t>PŘÍLOHA č. 1</w:t>
      </w:r>
    </w:p>
    <w:p w:rsidR="002A1FE7" w:rsidRDefault="002A1FE7" w:rsidP="002A1FE7">
      <w:pPr>
        <w:pStyle w:val="Stylpravidel"/>
        <w:spacing w:line="240" w:lineRule="auto"/>
        <w:rPr>
          <w:b/>
        </w:rPr>
      </w:pPr>
      <w:r>
        <w:rPr>
          <w:b/>
        </w:rPr>
        <w:t>ke Smlouvě č</w:t>
      </w:r>
      <w:r w:rsidR="00F0689F">
        <w:rPr>
          <w:b/>
        </w:rPr>
        <w:t>.</w:t>
      </w:r>
      <w:r>
        <w:rPr>
          <w:b/>
        </w:rPr>
        <w:t xml:space="preserve"> </w:t>
      </w:r>
      <w:r w:rsidR="001B4F83" w:rsidRPr="001B4F83">
        <w:rPr>
          <w:b/>
        </w:rPr>
        <w:t>1686O001</w:t>
      </w:r>
      <w:r>
        <w:rPr>
          <w:b/>
        </w:rPr>
        <w:t xml:space="preserve"> o výdeji zdravotnických prostředků</w:t>
      </w:r>
    </w:p>
    <w:p w:rsidR="002A1FE7" w:rsidRDefault="002A1FE7" w:rsidP="00F0689F">
      <w:pPr>
        <w:pStyle w:val="Stylpravidel"/>
        <w:spacing w:before="360"/>
        <w:jc w:val="left"/>
      </w:pPr>
      <w:r>
        <w:rPr>
          <w:b/>
        </w:rPr>
        <w:t>Sortiment zdravotnických prostředků</w:t>
      </w:r>
      <w:r>
        <w:t xml:space="preserve"> dodávaný Dodavatelem</w:t>
      </w:r>
    </w:p>
    <w:p w:rsidR="002A1FE7" w:rsidRDefault="002A1FE7" w:rsidP="002A1FE7">
      <w:pPr>
        <w:pStyle w:val="Stylpravidel"/>
      </w:pPr>
      <w:r>
        <w:t>Skupina</w:t>
      </w:r>
      <w:r>
        <w:tab/>
        <w:t xml:space="preserve">(označení dle </w:t>
      </w:r>
      <w:r>
        <w:rPr>
          <w:b/>
        </w:rPr>
        <w:t>Číselníku</w:t>
      </w:r>
      <w:r w:rsidRPr="00F049CE">
        <w:rPr>
          <w:b/>
        </w:rPr>
        <w:t xml:space="preserve"> Pojišťovny – Zdravotnické prostředky</w:t>
      </w:r>
      <w:r>
        <w:t>)</w:t>
      </w:r>
    </w:p>
    <w:p w:rsidR="00F0689F" w:rsidRDefault="00F0689F" w:rsidP="002A1FE7">
      <w:pPr>
        <w:pStyle w:val="Stylpravidel"/>
      </w:pP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01</w:t>
      </w:r>
      <w:r w:rsidRPr="00F0689F">
        <w:rPr>
          <w:rFonts w:eastAsia="Calibri"/>
          <w:b/>
          <w:bCs/>
          <w:szCs w:val="24"/>
          <w:lang w:eastAsia="en-US"/>
        </w:rPr>
        <w:tab/>
        <w:t>Obvazový materiál, náplasti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02</w:t>
      </w:r>
      <w:r w:rsidRPr="00F0689F">
        <w:rPr>
          <w:rFonts w:eastAsia="Calibri"/>
          <w:b/>
          <w:bCs/>
          <w:szCs w:val="24"/>
          <w:lang w:eastAsia="en-US"/>
        </w:rPr>
        <w:tab/>
        <w:t>Pomůcky pro inkontinentní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03</w:t>
      </w:r>
      <w:r w:rsidRPr="00F0689F">
        <w:rPr>
          <w:rFonts w:eastAsia="Calibri"/>
          <w:b/>
          <w:bCs/>
          <w:szCs w:val="24"/>
          <w:lang w:eastAsia="en-US"/>
        </w:rPr>
        <w:tab/>
        <w:t>Pomůcky stomické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04</w:t>
      </w:r>
      <w:r w:rsidRPr="00F0689F">
        <w:rPr>
          <w:rFonts w:eastAsia="Calibri"/>
          <w:b/>
          <w:bCs/>
          <w:szCs w:val="24"/>
          <w:lang w:eastAsia="en-US"/>
        </w:rPr>
        <w:tab/>
        <w:t>Ortopedicko protetické pomůcky sériově vyráběné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06</w:t>
      </w:r>
      <w:r w:rsidRPr="00F0689F">
        <w:rPr>
          <w:rFonts w:eastAsia="Calibri"/>
          <w:b/>
          <w:bCs/>
          <w:szCs w:val="24"/>
          <w:lang w:eastAsia="en-US"/>
        </w:rPr>
        <w:tab/>
        <w:t>Kompresní punčochy a návleky</w:t>
      </w:r>
    </w:p>
    <w:p w:rsidR="00F0689F" w:rsidRPr="00601DE6" w:rsidRDefault="00F0689F" w:rsidP="00601DE6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Calibri"/>
          <w:b/>
          <w:bCs/>
          <w:szCs w:val="24"/>
          <w:lang w:eastAsia="en-US"/>
        </w:rPr>
      </w:pPr>
      <w:r w:rsidRPr="00601DE6">
        <w:rPr>
          <w:rFonts w:eastAsia="Calibri"/>
          <w:szCs w:val="24"/>
          <w:lang w:eastAsia="en-US"/>
        </w:rPr>
        <w:tab/>
      </w:r>
      <w:r w:rsidRPr="00601DE6">
        <w:rPr>
          <w:rFonts w:eastAsia="Calibri"/>
          <w:b/>
          <w:szCs w:val="24"/>
          <w:lang w:eastAsia="en-US"/>
        </w:rPr>
        <w:t>10</w:t>
      </w:r>
      <w:r w:rsidRPr="00601DE6">
        <w:rPr>
          <w:rFonts w:eastAsia="Calibri"/>
          <w:szCs w:val="24"/>
          <w:lang w:eastAsia="en-US"/>
        </w:rPr>
        <w:tab/>
      </w:r>
      <w:r w:rsidRPr="00601DE6">
        <w:rPr>
          <w:rFonts w:eastAsia="Calibri"/>
          <w:b/>
          <w:bCs/>
          <w:szCs w:val="24"/>
          <w:lang w:eastAsia="en-US"/>
        </w:rPr>
        <w:t>Pomůcky respirační a inhalační</w:t>
      </w:r>
      <w:r w:rsidR="00601DE6" w:rsidRPr="00601DE6">
        <w:rPr>
          <w:rFonts w:eastAsia="Calibri"/>
          <w:b/>
          <w:bCs/>
          <w:szCs w:val="24"/>
          <w:lang w:eastAsia="en-US"/>
        </w:rPr>
        <w:t xml:space="preserve"> - </w:t>
      </w:r>
      <w:r w:rsidR="00601DE6" w:rsidRPr="00601DE6">
        <w:t>mimo ZP označených v číselníku VZP -  </w:t>
      </w:r>
      <w:r w:rsidR="00601DE6" w:rsidRPr="00601DE6">
        <w:tab/>
      </w:r>
      <w:r w:rsidR="00601DE6" w:rsidRPr="00601DE6">
        <w:tab/>
      </w:r>
      <w:r w:rsidR="00601DE6" w:rsidRPr="00601DE6">
        <w:tab/>
        <w:t>Zdravotnické prostředky písmenem „R“</w:t>
      </w:r>
    </w:p>
    <w:p w:rsidR="00F0689F" w:rsidRPr="00F0689F" w:rsidRDefault="00F0689F" w:rsidP="00601DE6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11</w:t>
      </w:r>
      <w:r w:rsidRPr="00F0689F">
        <w:rPr>
          <w:rFonts w:eastAsia="Calibri"/>
          <w:b/>
          <w:bCs/>
          <w:szCs w:val="24"/>
          <w:lang w:eastAsia="en-US"/>
        </w:rPr>
        <w:tab/>
        <w:t>Pomůcky pro diabetiky</w:t>
      </w:r>
    </w:p>
    <w:p w:rsidR="00F0689F" w:rsidRPr="00601DE6" w:rsidRDefault="00F0689F" w:rsidP="00601DE6">
      <w:pPr>
        <w:tabs>
          <w:tab w:val="left" w:pos="567"/>
        </w:tabs>
        <w:autoSpaceDE w:val="0"/>
        <w:autoSpaceDN w:val="0"/>
        <w:adjustRightInd w:val="0"/>
        <w:spacing w:after="240"/>
        <w:ind w:left="1410" w:hanging="1410"/>
        <w:rPr>
          <w:rFonts w:eastAsia="Calibri"/>
          <w:b/>
          <w:bCs/>
          <w:szCs w:val="24"/>
          <w:lang w:eastAsia="en-US"/>
        </w:rPr>
      </w:pPr>
      <w:r w:rsidRPr="00601DE6">
        <w:rPr>
          <w:rFonts w:eastAsia="Calibri"/>
          <w:b/>
          <w:bCs/>
          <w:szCs w:val="24"/>
          <w:lang w:eastAsia="en-US"/>
        </w:rPr>
        <w:tab/>
        <w:t>12</w:t>
      </w:r>
      <w:r w:rsidRPr="00601DE6">
        <w:rPr>
          <w:rFonts w:eastAsia="Calibri"/>
          <w:b/>
          <w:bCs/>
          <w:szCs w:val="24"/>
          <w:lang w:eastAsia="en-US"/>
        </w:rPr>
        <w:tab/>
        <w:t>Kompenzační pomůcky pro tělesně postižené</w:t>
      </w:r>
      <w:r w:rsidR="00601DE6" w:rsidRPr="00601DE6">
        <w:rPr>
          <w:rFonts w:eastAsia="Calibri"/>
          <w:b/>
          <w:bCs/>
          <w:szCs w:val="24"/>
          <w:lang w:eastAsia="en-US"/>
        </w:rPr>
        <w:t xml:space="preserve"> - </w:t>
      </w:r>
      <w:r w:rsidR="00601DE6" w:rsidRPr="00601DE6">
        <w:t>mimo ZP označených v číselníku VZP -  Zdravotnické prostředky písmenem „R“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13</w:t>
      </w:r>
      <w:r w:rsidRPr="00F0689F">
        <w:rPr>
          <w:rFonts w:eastAsia="Calibri"/>
          <w:b/>
          <w:bCs/>
          <w:szCs w:val="24"/>
          <w:lang w:eastAsia="en-US"/>
        </w:rPr>
        <w:tab/>
        <w:t>Dále nespecifikované pomůcky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14</w:t>
      </w:r>
      <w:r w:rsidRPr="00F0689F">
        <w:rPr>
          <w:rFonts w:eastAsia="Calibri"/>
          <w:b/>
          <w:bCs/>
          <w:szCs w:val="24"/>
          <w:lang w:eastAsia="en-US"/>
        </w:rPr>
        <w:tab/>
        <w:t>Kompenzační pomůcky pro zrakově postižené</w:t>
      </w:r>
    </w:p>
    <w:p w:rsidR="00F0689F" w:rsidRPr="00F0689F" w:rsidRDefault="00F0689F" w:rsidP="00F0689F">
      <w:pPr>
        <w:tabs>
          <w:tab w:val="left" w:pos="567"/>
        </w:tabs>
        <w:autoSpaceDE w:val="0"/>
        <w:autoSpaceDN w:val="0"/>
        <w:adjustRightInd w:val="0"/>
        <w:spacing w:after="24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Pr="00F0689F">
        <w:rPr>
          <w:rFonts w:eastAsia="Calibri"/>
          <w:b/>
          <w:bCs/>
          <w:szCs w:val="24"/>
          <w:lang w:eastAsia="en-US"/>
        </w:rPr>
        <w:t>16</w:t>
      </w:r>
      <w:r w:rsidRPr="00F0689F">
        <w:rPr>
          <w:rFonts w:eastAsia="Calibri"/>
          <w:b/>
          <w:bCs/>
          <w:szCs w:val="24"/>
          <w:lang w:eastAsia="en-US"/>
        </w:rPr>
        <w:tab/>
        <w:t>Obuv ortopedická</w:t>
      </w:r>
    </w:p>
    <w:p w:rsidR="002A1FE7" w:rsidRDefault="002A1FE7" w:rsidP="002A1FE7">
      <w:pPr>
        <w:pStyle w:val="Stylpravidel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F0689F" w:rsidRPr="00FB3ACE" w:rsidTr="001B4F83">
        <w:tc>
          <w:tcPr>
            <w:tcW w:w="4643" w:type="dxa"/>
          </w:tcPr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Default="001B4F83" w:rsidP="00E501A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Praha</w:t>
            </w:r>
            <w:r w:rsidR="00F0689F">
              <w:rPr>
                <w:szCs w:val="24"/>
              </w:rPr>
              <w:t>, dne</w:t>
            </w:r>
          </w:p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</w:p>
          <w:p w:rsidR="00F0689F" w:rsidRDefault="00F0689F" w:rsidP="00E501A3">
            <w:pPr>
              <w:jc w:val="center"/>
              <w:rPr>
                <w:color w:val="999999"/>
                <w:szCs w:val="24"/>
              </w:rPr>
            </w:pPr>
            <w:r w:rsidRPr="00FB3ACE">
              <w:rPr>
                <w:color w:val="999999"/>
                <w:szCs w:val="24"/>
              </w:rPr>
              <w:t xml:space="preserve"> </w:t>
            </w:r>
          </w:p>
          <w:p w:rsidR="00F0689F" w:rsidRPr="00FB3ACE" w:rsidRDefault="00F0689F" w:rsidP="00E501A3">
            <w:pPr>
              <w:jc w:val="center"/>
              <w:rPr>
                <w:color w:val="999999"/>
                <w:szCs w:val="24"/>
              </w:rPr>
            </w:pP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................................................................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Za </w:t>
            </w:r>
            <w:r>
              <w:rPr>
                <w:szCs w:val="24"/>
              </w:rPr>
              <w:t>Dodavatele</w:t>
            </w:r>
          </w:p>
          <w:p w:rsidR="00F0689F" w:rsidRDefault="001B4F83" w:rsidP="00E501A3">
            <w:pPr>
              <w:jc w:val="center"/>
              <w:rPr>
                <w:noProof/>
                <w:szCs w:val="24"/>
              </w:rPr>
            </w:pPr>
            <w:r w:rsidRPr="001B4F83">
              <w:rPr>
                <w:noProof/>
                <w:szCs w:val="24"/>
              </w:rPr>
              <w:t>Petr Maláč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jednatel</w:t>
            </w:r>
          </w:p>
        </w:tc>
        <w:tc>
          <w:tcPr>
            <w:tcW w:w="4643" w:type="dxa"/>
          </w:tcPr>
          <w:p w:rsidR="00F0689F" w:rsidRDefault="00F0689F" w:rsidP="00E501A3">
            <w:pPr>
              <w:rPr>
                <w:szCs w:val="24"/>
              </w:rPr>
            </w:pPr>
            <w:r w:rsidRPr="00FB3ACE">
              <w:rPr>
                <w:szCs w:val="24"/>
              </w:rPr>
              <w:t xml:space="preserve">    </w:t>
            </w:r>
          </w:p>
          <w:p w:rsidR="00F0689F" w:rsidRPr="00FB3ACE" w:rsidRDefault="00F0689F" w:rsidP="00F0689F">
            <w:pPr>
              <w:rPr>
                <w:szCs w:val="24"/>
              </w:rPr>
            </w:pPr>
            <w:r w:rsidRPr="00FB3ACE">
              <w:rPr>
                <w:szCs w:val="24"/>
              </w:rPr>
              <w:t xml:space="preserve"> </w:t>
            </w:r>
            <w:r>
              <w:rPr>
                <w:szCs w:val="24"/>
              </w:rPr>
              <w:t>Ostrava, dne</w:t>
            </w:r>
          </w:p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Default="00F0689F" w:rsidP="00E501A3">
            <w:pPr>
              <w:jc w:val="center"/>
              <w:rPr>
                <w:szCs w:val="24"/>
              </w:rPr>
            </w:pP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.................................................................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Za Pojišťovnu 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Ing. Michal Vojáček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ředitel Odboru zdravotní péče </w:t>
            </w:r>
          </w:p>
          <w:p w:rsidR="00F0689F" w:rsidRPr="00FB3ACE" w:rsidRDefault="00F0689F" w:rsidP="00E501A3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Regionální pobočky Ostrava, pobočky pro Moravskoslezský, Olomoucký a Zlínský kraj</w:t>
            </w:r>
          </w:p>
        </w:tc>
      </w:tr>
    </w:tbl>
    <w:p w:rsidR="00CB02C2" w:rsidRDefault="00CB02C2" w:rsidP="00F0689F">
      <w:pPr>
        <w:jc w:val="center"/>
        <w:rPr>
          <w:b/>
          <w:sz w:val="36"/>
          <w:szCs w:val="36"/>
        </w:rPr>
      </w:pPr>
    </w:p>
    <w:sectPr w:rsidR="00CB02C2" w:rsidSect="00601DE6">
      <w:footerReference w:type="default" r:id="rId12"/>
      <w:footerReference w:type="first" r:id="rId13"/>
      <w:pgSz w:w="11906" w:h="16838" w:code="9"/>
      <w:pgMar w:top="127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58" w:rsidRDefault="00437158">
      <w:r>
        <w:separator/>
      </w:r>
    </w:p>
  </w:endnote>
  <w:endnote w:type="continuationSeparator" w:id="0">
    <w:p w:rsidR="00437158" w:rsidRDefault="0043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E6" w:rsidRDefault="007665E6" w:rsidP="00807610">
    <w:pPr>
      <w:pStyle w:val="Zpat"/>
      <w:ind w:right="360"/>
      <w:jc w:val="left"/>
    </w:pPr>
    <w:r>
      <w:t>Příkaz ředitele VZP ČR č.    /2010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B4F83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7A6D25">
      <w:rPr>
        <w:noProof/>
      </w:rPr>
      <w:t>1</w:t>
    </w:r>
    <w:r>
      <w:fldChar w:fldCharType="end"/>
    </w:r>
    <w:r>
      <w:t>)</w:t>
    </w:r>
  </w:p>
  <w:p w:rsidR="007665E6" w:rsidRDefault="007665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C2" w:rsidRDefault="00CB02C2" w:rsidP="00CB02C2">
    <w:pPr>
      <w:pStyle w:val="Zpat"/>
    </w:pPr>
  </w:p>
  <w:p w:rsidR="00CB02C2" w:rsidRPr="00CB02C2" w:rsidRDefault="00CB02C2" w:rsidP="00CB0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58" w:rsidRDefault="00437158">
      <w:r>
        <w:separator/>
      </w:r>
    </w:p>
  </w:footnote>
  <w:footnote w:type="continuationSeparator" w:id="0">
    <w:p w:rsidR="00437158" w:rsidRDefault="0043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C56"/>
    <w:multiLevelType w:val="hybridMultilevel"/>
    <w:tmpl w:val="562E80F2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8783748">
      <w:start w:val="1"/>
      <w:numFmt w:val="decimal"/>
      <w:lvlText w:val="%2."/>
      <w:lvlJc w:val="left"/>
      <w:pPr>
        <w:tabs>
          <w:tab w:val="num" w:pos="1749"/>
        </w:tabs>
        <w:ind w:left="17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">
    <w:nsid w:val="09396EC3"/>
    <w:multiLevelType w:val="hybridMultilevel"/>
    <w:tmpl w:val="95100690"/>
    <w:lvl w:ilvl="0" w:tplc="08783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B1756"/>
    <w:multiLevelType w:val="hybridMultilevel"/>
    <w:tmpl w:val="E070C59E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9"/>
    <w:rsid w:val="00000F59"/>
    <w:rsid w:val="00016F5D"/>
    <w:rsid w:val="00076543"/>
    <w:rsid w:val="000976C3"/>
    <w:rsid w:val="000E10C2"/>
    <w:rsid w:val="000E54DE"/>
    <w:rsid w:val="0013052D"/>
    <w:rsid w:val="001B4F83"/>
    <w:rsid w:val="001B6BE7"/>
    <w:rsid w:val="001C08BB"/>
    <w:rsid w:val="00211797"/>
    <w:rsid w:val="00257CC3"/>
    <w:rsid w:val="00277B2C"/>
    <w:rsid w:val="002A1FE7"/>
    <w:rsid w:val="002C5ED0"/>
    <w:rsid w:val="002E0449"/>
    <w:rsid w:val="00312B78"/>
    <w:rsid w:val="00326C87"/>
    <w:rsid w:val="0033049D"/>
    <w:rsid w:val="00347E8B"/>
    <w:rsid w:val="00354D2B"/>
    <w:rsid w:val="003A6A6A"/>
    <w:rsid w:val="003B0FD1"/>
    <w:rsid w:val="003C69A3"/>
    <w:rsid w:val="00437158"/>
    <w:rsid w:val="00497320"/>
    <w:rsid w:val="004F44F4"/>
    <w:rsid w:val="00520F55"/>
    <w:rsid w:val="00581858"/>
    <w:rsid w:val="005C5B2D"/>
    <w:rsid w:val="00601DE6"/>
    <w:rsid w:val="00603D15"/>
    <w:rsid w:val="00666922"/>
    <w:rsid w:val="0066697A"/>
    <w:rsid w:val="006A02D2"/>
    <w:rsid w:val="006C6665"/>
    <w:rsid w:val="006D19B0"/>
    <w:rsid w:val="00710EC1"/>
    <w:rsid w:val="007411BA"/>
    <w:rsid w:val="007504FE"/>
    <w:rsid w:val="0075638C"/>
    <w:rsid w:val="007665E6"/>
    <w:rsid w:val="007A6D25"/>
    <w:rsid w:val="00807610"/>
    <w:rsid w:val="00876FB4"/>
    <w:rsid w:val="00884D70"/>
    <w:rsid w:val="008D6D81"/>
    <w:rsid w:val="008E7B83"/>
    <w:rsid w:val="009274F3"/>
    <w:rsid w:val="00976BC6"/>
    <w:rsid w:val="009877F2"/>
    <w:rsid w:val="009D68B6"/>
    <w:rsid w:val="009E365B"/>
    <w:rsid w:val="00A126C5"/>
    <w:rsid w:val="00A1493C"/>
    <w:rsid w:val="00A6344E"/>
    <w:rsid w:val="00A82939"/>
    <w:rsid w:val="00AE5EE7"/>
    <w:rsid w:val="00C75D5C"/>
    <w:rsid w:val="00C95346"/>
    <w:rsid w:val="00CB02C2"/>
    <w:rsid w:val="00D023E3"/>
    <w:rsid w:val="00D12C24"/>
    <w:rsid w:val="00D44180"/>
    <w:rsid w:val="00D83F3F"/>
    <w:rsid w:val="00D92DD8"/>
    <w:rsid w:val="00DB5AE7"/>
    <w:rsid w:val="00DF2B2B"/>
    <w:rsid w:val="00E131A2"/>
    <w:rsid w:val="00E452C9"/>
    <w:rsid w:val="00E501A3"/>
    <w:rsid w:val="00E72A8F"/>
    <w:rsid w:val="00EA1653"/>
    <w:rsid w:val="00ED7350"/>
    <w:rsid w:val="00F0689F"/>
    <w:rsid w:val="00F328BD"/>
    <w:rsid w:val="00F36268"/>
    <w:rsid w:val="00F431DE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CB02C2"/>
    <w:pPr>
      <w:spacing w:before="24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CB02C2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02B33C7BBA40B03C6ECA39AD018D" ma:contentTypeVersion="16" ma:contentTypeDescription="Vytvořit nový dokument" ma:contentTypeScope="" ma:versionID="aec5cbbfd04f4dab15b9769c5013982c">
  <xsd:schema xmlns:xsd="http://www.w3.org/2001/XMLSchema" xmlns:xs="http://www.w3.org/2001/XMLSchema" xmlns:p="http://schemas.microsoft.com/office/2006/metadata/properties" xmlns:ns2="eff59a86-d98f-4710-adce-05cbb50103d0" targetNamespace="http://schemas.microsoft.com/office/2006/metadata/properties" ma:root="true" ma:fieldsID="e3159b8badda2b9068c90ad6b9b6ae1b" ns2:_="">
    <xsd:import namespace="eff59a86-d98f-4710-adce-05cbb50103d0"/>
    <xsd:element name="properties">
      <xsd:complexType>
        <xsd:sequence>
          <xsd:element name="documentManagement">
            <xsd:complexType>
              <xsd:all>
                <xsd:element ref="ns2:_x010c__x00ed_slo_x0020_P_x0158_"/>
                <xsd:element ref="ns2:Rok"/>
                <xsd:element ref="ns2:Druh_x0020_dokumentu" minOccurs="0"/>
                <xsd:element ref="ns2:N_x00e1_zev_x0020_P_x0158_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Stav_x0020_p_x0159_edpis_x016f_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9a86-d98f-4710-adce-05cbb50103d0" elementFormDefault="qualified">
    <xsd:import namespace="http://schemas.microsoft.com/office/2006/documentManagement/types"/>
    <xsd:import namespace="http://schemas.microsoft.com/office/infopath/2007/PartnerControls"/>
    <xsd:element name="_x010c__x00ed_slo_x0020_P_x0158_" ma:index="8" ma:displayName="Číslo PŘ" ma:decimals="0" ma:description="Číslo PŘ (bez roku)" ma:internalName="_x010c__x00ed_slo_x0020_P_x0158_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08" ma:description="Rok PŘ" ma:internalName="Rok">
      <xsd:simpleType>
        <xsd:restriction base="dms:Text">
          <xsd:maxLength value="4"/>
        </xsd:restriction>
      </xsd:simpleType>
    </xsd:element>
    <xsd:element name="Druh_x0020_dokumentu" ma:index="10" nillable="true" ma:displayName="Druh dokumentu" ma:description="Pro hlavní dokument se napíše &quot;Úplné znění&quot;, u příloh se vyplní označení např. &quot;Příloha 01&quot;..., Změnový ist 01, ..." ma:internalName="Druh_x0020_dokumentu">
      <xsd:simpleType>
        <xsd:restriction base="dms:Text">
          <xsd:maxLength value="255"/>
        </xsd:restriction>
      </xsd:simpleType>
    </xsd:element>
    <xsd:element name="N_x00e1_zev_x0020_P_x0158_" ma:index="11" ma:displayName="Název PŘ" ma:description="Název nadřazeného PŘ - pro všechny části PŘ je třeba vyplnit shodně" ma:internalName="N_x00e1_zev_x0020_P_x0158_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Ř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Ř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Stav_x0020_p_x0159_edpis_x016f_" ma:index="20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VZP_Counter" ma:index="2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_x010d_innost_x0020_od xmlns="eff59a86-d98f-4710-adce-05cbb50103d0">2014-06-30T22:00:00+00:00</_x00da__x010d_innost_x0020_od>
    <Oblast_x0020__x00fa_pravy xmlns="eff59a86-d98f-4710-adce-05cbb50103d0">Smluvní agenda</Oblast_x0020__x00fa_pravy>
    <_x010c__x00ed_slo_x0020_P_x0158_ xmlns="eff59a86-d98f-4710-adce-05cbb50103d0">10</_x010c__x00ed_slo_x0020_P_x0158_>
    <Zaji_x0161__x0165_uje_x0020__x00fa_tvar xmlns="eff59a86-d98f-4710-adce-05cbb50103d0" xsi:nil="true"/>
    <N_x00e1_zev_x0020_P_x0158_ xmlns="eff59a86-d98f-4710-adce-05cbb50103d0">Smlouvy o poskytytování, úhradě a výdeji zdravotnických prostředků</N_x00e1_zev_x0020_P_x0158_>
    <Stav_x0020_p_x0159_edpis_x016f_ xmlns="eff59a86-d98f-4710-adce-05cbb50103d0">Platné</Stav_x0020_p_x0159_edpis_x016f_>
    <Platnost_x0020_do xmlns="eff59a86-d98f-4710-adce-05cbb50103d0" xsi:nil="true"/>
    <Druh_x0020_dokumentu xmlns="eff59a86-d98f-4710-adce-05cbb50103d0">Příloha 4a</Druh_x0020_dokumentu>
    <P_x0159_edkl_x00e1_d_x00e1_ xmlns="eff59a86-d98f-4710-adce-05cbb50103d0">Ing. Martin Jelínek, Ph.D.</P_x0159_edkl_x00e1_d_x00e1_>
    <Rok xmlns="eff59a86-d98f-4710-adce-05cbb50103d0">2014</Rok>
    <V_x011b_c xmlns="eff59a86-d98f-4710-adce-05cbb50103d0">Příloha č. 1 ke Smlouvě o výdeji zdravotnických prostředků</V_x011b_c>
  </documentManagement>
</p:properties>
</file>

<file path=customXml/itemProps1.xml><?xml version="1.0" encoding="utf-8"?>
<ds:datastoreItem xmlns:ds="http://schemas.openxmlformats.org/officeDocument/2006/customXml" ds:itemID="{4312A068-D60D-4D1F-AC10-A6F97E0697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B84E21-B2DC-40A1-8741-76064A190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EEBA-7333-4546-93AE-EDF5F7BA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9a86-d98f-4710-adce-05cbb5010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B111C-3987-4C6F-BBAF-8FD3038F490E}">
  <ds:schemaRefs>
    <ds:schemaRef ds:uri="http://schemas.microsoft.com/office/2006/metadata/properties"/>
    <ds:schemaRef ds:uri="http://schemas.microsoft.com/office/infopath/2007/PartnerControls"/>
    <ds:schemaRef ds:uri="eff59a86-d98f-4710-adce-05cbb5010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Burešová</dc:creator>
  <cp:lastModifiedBy>Radka</cp:lastModifiedBy>
  <cp:revision>2</cp:revision>
  <cp:lastPrinted>2016-07-26T11:59:00Z</cp:lastPrinted>
  <dcterms:created xsi:type="dcterms:W3CDTF">2016-09-05T05:11:00Z</dcterms:created>
  <dcterms:modified xsi:type="dcterms:W3CDTF">2016-09-05T05:11:00Z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ev směrnice">
    <vt:lpwstr>Soustava vnitřních právních předpisů VZP ČR </vt:lpwstr>
  </property>
  <property fmtid="{D5CDD505-2E9C-101B-9397-08002B2CF9AE}" pid="3" name="Počítadlo přístupů">
    <vt:lpwstr>;#1;#6eacb5ec-7f6e-4367-8897-f24fc766df7d;#a14869b5-2b46-477e-bf09-77fe0f7ac238;#25;#http://intranetvzp.vzp.cz/vnitrni_predpisy_2008;#</vt:lpwstr>
  </property>
  <property fmtid="{D5CDD505-2E9C-101B-9397-08002B2CF9AE}" pid="4" name="ContentType">
    <vt:lpwstr>Dokument</vt:lpwstr>
  </property>
  <property fmtid="{D5CDD505-2E9C-101B-9397-08002B2CF9AE}" pid="5" name="Stav">
    <vt:lpwstr>Platné</vt:lpwstr>
  </property>
  <property fmtid="{D5CDD505-2E9C-101B-9397-08002B2CF9AE}" pid="6" name="VZP_Counter">
    <vt:lpwstr>123</vt:lpwstr>
  </property>
</Properties>
</file>