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14" w:rsidRDefault="00191A2D">
      <w:pPr>
        <w:pStyle w:val="Heading10"/>
        <w:framePr w:w="2765" w:h="586" w:hRule="exact" w:wrap="none" w:vAnchor="page" w:hAnchor="page" w:x="1154" w:y="1209"/>
        <w:shd w:val="clear" w:color="auto" w:fill="auto"/>
      </w:pPr>
      <w:bookmarkStart w:id="0" w:name="bookmark0"/>
      <w:r>
        <w:t>Rekonstrukce bytů a kanceláří Lukáš Kotásek</w:t>
      </w:r>
      <w:bookmarkEnd w:id="0"/>
    </w:p>
    <w:p w:rsidR="00610914" w:rsidRDefault="00191A2D">
      <w:pPr>
        <w:pStyle w:val="Bodytext30"/>
        <w:framePr w:w="1517" w:h="864" w:hRule="exact" w:wrap="none" w:vAnchor="page" w:hAnchor="page" w:x="5172" w:y="3087"/>
        <w:shd w:val="clear" w:color="auto" w:fill="auto"/>
      </w:pPr>
      <w:r>
        <w:t>Cenová nabídka</w:t>
      </w:r>
      <w:r>
        <w:br/>
        <w:t>malba schodiště</w:t>
      </w:r>
      <w:r>
        <w:br/>
        <w:t>Kysucká 10</w:t>
      </w:r>
    </w:p>
    <w:p w:rsidR="00610914" w:rsidRDefault="00191A2D">
      <w:pPr>
        <w:pStyle w:val="Heading10"/>
        <w:framePr w:w="3974" w:h="2451" w:hRule="exact" w:wrap="none" w:vAnchor="page" w:hAnchor="page" w:x="1039" w:y="5472"/>
        <w:shd w:val="clear" w:color="auto" w:fill="auto"/>
        <w:jc w:val="left"/>
      </w:pPr>
      <w:bookmarkStart w:id="1" w:name="bookmark1"/>
      <w:r>
        <w:t>Práce:</w:t>
      </w:r>
      <w:bookmarkEnd w:id="1"/>
    </w:p>
    <w:p w:rsidR="00610914" w:rsidRDefault="00191A2D">
      <w:pPr>
        <w:pStyle w:val="Bodytext20"/>
        <w:framePr w:w="3974" w:h="2451" w:hRule="exact" w:wrap="none" w:vAnchor="page" w:hAnchor="page" w:x="1039" w:y="5472"/>
        <w:shd w:val="clear" w:color="auto" w:fill="auto"/>
        <w:spacing w:after="323"/>
        <w:ind w:firstLine="0"/>
      </w:pPr>
      <w:r>
        <w:t xml:space="preserve">škrábání stěn - 517m2*40kč - 20 680 kč malba bílá - 517m2*55kč - 28 435 kč valeček sokl - 196m2*45kč - 8 820 kč nátěr soklu lakem - 196m2*80kč -15 680 kč opravy </w:t>
      </w:r>
      <w:r>
        <w:t>stěn + přikrytí - 5 750 kč rohové lišty vč. montáže - 7 500 kč</w:t>
      </w:r>
    </w:p>
    <w:p w:rsidR="00610914" w:rsidRDefault="00191A2D">
      <w:pPr>
        <w:pStyle w:val="Bodytext20"/>
        <w:framePr w:w="3974" w:h="2451" w:hRule="exact" w:wrap="none" w:vAnchor="page" w:hAnchor="page" w:x="1039" w:y="5472"/>
        <w:shd w:val="clear" w:color="auto" w:fill="auto"/>
        <w:spacing w:after="0" w:line="210" w:lineRule="exact"/>
        <w:ind w:firstLine="0"/>
      </w:pPr>
      <w:r>
        <w:t>doprava + přesun hmot - 3 000 kč</w:t>
      </w:r>
    </w:p>
    <w:p w:rsidR="00610914" w:rsidRDefault="001076D6">
      <w:pPr>
        <w:pStyle w:val="Bodytext20"/>
        <w:framePr w:w="2707" w:h="917" w:hRule="exact" w:wrap="none" w:vAnchor="page" w:hAnchor="page" w:x="6933" w:y="8290"/>
        <w:shd w:val="clear" w:color="auto" w:fill="auto"/>
        <w:spacing w:after="0" w:line="210" w:lineRule="exact"/>
        <w:ind w:left="660"/>
      </w:pPr>
      <w:r>
        <w:t>xxxxx</w:t>
      </w:r>
    </w:p>
    <w:p w:rsidR="00610914" w:rsidRDefault="00191A2D">
      <w:pPr>
        <w:pStyle w:val="Bodytext30"/>
        <w:framePr w:wrap="none" w:vAnchor="page" w:hAnchor="page" w:x="1015" w:y="8860"/>
        <w:shd w:val="clear" w:color="auto" w:fill="auto"/>
        <w:spacing w:line="222" w:lineRule="exact"/>
        <w:jc w:val="left"/>
      </w:pPr>
      <w:r>
        <w:t>Cena celkem vč. materiálu bez DPH - 89 865 kč</w:t>
      </w:r>
    </w:p>
    <w:p w:rsidR="00610914" w:rsidRDefault="00610914">
      <w:pPr>
        <w:rPr>
          <w:sz w:val="2"/>
          <w:szCs w:val="2"/>
        </w:rPr>
      </w:pPr>
      <w:bookmarkStart w:id="2" w:name="_GoBack"/>
      <w:bookmarkEnd w:id="2"/>
    </w:p>
    <w:sectPr w:rsidR="006109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A2D" w:rsidRDefault="00191A2D">
      <w:r>
        <w:separator/>
      </w:r>
    </w:p>
  </w:endnote>
  <w:endnote w:type="continuationSeparator" w:id="0">
    <w:p w:rsidR="00191A2D" w:rsidRDefault="0019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ngsuhChe">
    <w:altName w:val="MV Boli"/>
    <w:panose1 w:val="02030609000101010101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A2D" w:rsidRDefault="00191A2D"/>
  </w:footnote>
  <w:footnote w:type="continuationSeparator" w:id="0">
    <w:p w:rsidR="00191A2D" w:rsidRDefault="00191A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10914"/>
    <w:rsid w:val="001076D6"/>
    <w:rsid w:val="00191A2D"/>
    <w:rsid w:val="0061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39E72-CF0B-41DA-A790-3D294F5F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GungsuhChe75ptNotBold">
    <w:name w:val="Body text (4) + GungsuhChe;7.5 pt;Not Bold"/>
    <w:basedOn w:val="Bodytext4"/>
    <w:rPr>
      <w:rFonts w:ascii="GungsuhChe" w:eastAsia="GungsuhChe" w:hAnsi="GungsuhChe" w:cs="GungsuhCh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64" w:lineRule="exact"/>
      <w:jc w:val="both"/>
      <w:outlineLvl w:val="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69" w:lineRule="exact"/>
      <w:jc w:val="center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80" w:line="264" w:lineRule="exact"/>
      <w:ind w:hanging="660"/>
    </w:pPr>
    <w:rPr>
      <w:rFonts w:ascii="Tahoma" w:eastAsia="Tahoma" w:hAnsi="Tahoma" w:cs="Tahoma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97" w:lineRule="exact"/>
      <w:ind w:hanging="660"/>
    </w:pPr>
    <w:rPr>
      <w:rFonts w:ascii="Cambria" w:eastAsia="Cambria" w:hAnsi="Cambria" w:cs="Cambr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3</cp:revision>
  <dcterms:created xsi:type="dcterms:W3CDTF">2022-06-15T08:03:00Z</dcterms:created>
  <dcterms:modified xsi:type="dcterms:W3CDTF">2022-06-15T08:03:00Z</dcterms:modified>
</cp:coreProperties>
</file>