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5BCC" w14:textId="77777777" w:rsidR="00954DAB" w:rsidRDefault="00954DAB">
      <w:pPr>
        <w:pStyle w:val="Zkladntext"/>
        <w:spacing w:before="0"/>
        <w:rPr>
          <w:rFonts w:ascii="Times New Roman"/>
          <w:sz w:val="20"/>
        </w:rPr>
      </w:pPr>
    </w:p>
    <w:p w14:paraId="2A6A79E7" w14:textId="77777777" w:rsidR="00954DAB" w:rsidRDefault="00954DAB">
      <w:pPr>
        <w:pStyle w:val="Zkladntext"/>
        <w:spacing w:before="8"/>
        <w:rPr>
          <w:rFonts w:ascii="Times New Roman"/>
        </w:rPr>
      </w:pPr>
    </w:p>
    <w:p w14:paraId="51D34FC2" w14:textId="77777777" w:rsidR="00954DAB" w:rsidRDefault="00B9115D">
      <w:pPr>
        <w:spacing w:line="352" w:lineRule="auto"/>
        <w:ind w:left="4090" w:right="4304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43 č. 2022/116 NAKIT</w:t>
      </w:r>
    </w:p>
    <w:p w14:paraId="32A7B233" w14:textId="77777777" w:rsidR="00954DAB" w:rsidRDefault="00B9115D">
      <w:pPr>
        <w:spacing w:before="3" w:line="352" w:lineRule="auto"/>
        <w:ind w:left="1368" w:right="1581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provoz,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rozvoj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systémů č. 2020/057 NAKIT ze dne 9. 4. 2020</w:t>
      </w:r>
    </w:p>
    <w:p w14:paraId="666C1781" w14:textId="77777777" w:rsidR="00954DAB" w:rsidRDefault="00954DAB">
      <w:pPr>
        <w:pStyle w:val="Zkladntext"/>
        <w:spacing w:before="0"/>
        <w:rPr>
          <w:b/>
          <w:sz w:val="24"/>
        </w:rPr>
      </w:pPr>
    </w:p>
    <w:p w14:paraId="5BCEACEB" w14:textId="77777777" w:rsidR="00954DAB" w:rsidRDefault="00954DAB">
      <w:pPr>
        <w:pStyle w:val="Zkladntext"/>
        <w:spacing w:before="0"/>
        <w:rPr>
          <w:b/>
          <w:sz w:val="24"/>
        </w:rPr>
      </w:pPr>
    </w:p>
    <w:p w14:paraId="22CC9348" w14:textId="77777777" w:rsidR="00954DAB" w:rsidRDefault="00B9115D">
      <w:pPr>
        <w:spacing w:before="197"/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1D3AF7D1" w14:textId="77777777" w:rsidR="00954DAB" w:rsidRDefault="00954DAB">
      <w:pPr>
        <w:pStyle w:val="Zkladntext"/>
        <w:spacing w:before="0"/>
        <w:rPr>
          <w:b/>
          <w:sz w:val="20"/>
        </w:rPr>
      </w:pPr>
    </w:p>
    <w:p w14:paraId="7A41CB6A" w14:textId="77777777" w:rsidR="00954DAB" w:rsidRDefault="00954DAB">
      <w:pPr>
        <w:pStyle w:val="Zkladntext"/>
        <w:spacing w:before="7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357"/>
        <w:gridCol w:w="5739"/>
      </w:tblGrid>
      <w:tr w:rsidR="00954DAB" w14:paraId="6580634A" w14:textId="77777777">
        <w:trPr>
          <w:trHeight w:val="309"/>
        </w:trPr>
        <w:tc>
          <w:tcPr>
            <w:tcW w:w="3357" w:type="dxa"/>
          </w:tcPr>
          <w:p w14:paraId="49258E14" w14:textId="77777777" w:rsidR="00954DAB" w:rsidRDefault="00B9115D">
            <w:pPr>
              <w:pStyle w:val="TableParagraph"/>
              <w:spacing w:line="247" w:lineRule="exact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739" w:type="dxa"/>
          </w:tcPr>
          <w:p w14:paraId="40C876BF" w14:textId="77777777" w:rsidR="00954DAB" w:rsidRDefault="00B9115D">
            <w:pPr>
              <w:pStyle w:val="TableParagraph"/>
              <w:spacing w:line="247" w:lineRule="exact"/>
              <w:ind w:left="221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954DAB" w14:paraId="45A0B061" w14:textId="77777777">
        <w:trPr>
          <w:trHeight w:val="373"/>
        </w:trPr>
        <w:tc>
          <w:tcPr>
            <w:tcW w:w="3357" w:type="dxa"/>
          </w:tcPr>
          <w:p w14:paraId="096DE8ED" w14:textId="77777777" w:rsidR="00954DAB" w:rsidRDefault="00B9115D">
            <w:pPr>
              <w:pStyle w:val="TableParagraph"/>
              <w:spacing w:before="56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739" w:type="dxa"/>
          </w:tcPr>
          <w:p w14:paraId="588D73CF" w14:textId="77777777" w:rsidR="00954DAB" w:rsidRDefault="00B9115D">
            <w:pPr>
              <w:pStyle w:val="TableParagraph"/>
              <w:spacing w:before="56"/>
              <w:ind w:left="221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954DAB" w14:paraId="4D6985C7" w14:textId="77777777">
        <w:trPr>
          <w:trHeight w:val="373"/>
        </w:trPr>
        <w:tc>
          <w:tcPr>
            <w:tcW w:w="3357" w:type="dxa"/>
          </w:tcPr>
          <w:p w14:paraId="409B4D75" w14:textId="77777777" w:rsidR="00954DAB" w:rsidRDefault="00B9115D">
            <w:pPr>
              <w:pStyle w:val="TableParagraph"/>
              <w:spacing w:before="57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739" w:type="dxa"/>
          </w:tcPr>
          <w:p w14:paraId="20F761A4" w14:textId="77777777" w:rsidR="00954DAB" w:rsidRDefault="00B9115D">
            <w:pPr>
              <w:pStyle w:val="TableParagraph"/>
              <w:spacing w:before="57"/>
              <w:ind w:left="221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954DAB" w14:paraId="13CCF48A" w14:textId="77777777">
        <w:trPr>
          <w:trHeight w:val="371"/>
        </w:trPr>
        <w:tc>
          <w:tcPr>
            <w:tcW w:w="3357" w:type="dxa"/>
          </w:tcPr>
          <w:p w14:paraId="643DFBC8" w14:textId="77777777" w:rsidR="00954DAB" w:rsidRDefault="00B9115D">
            <w:pPr>
              <w:pStyle w:val="TableParagraph"/>
              <w:spacing w:before="56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739" w:type="dxa"/>
          </w:tcPr>
          <w:p w14:paraId="38F1155A" w14:textId="450C1976" w:rsidR="00954DAB" w:rsidRDefault="00B9115D">
            <w:pPr>
              <w:pStyle w:val="TableParagraph"/>
              <w:spacing w:before="56"/>
              <w:ind w:left="221"/>
            </w:pPr>
            <w:r>
              <w:rPr>
                <w:color w:val="808080"/>
              </w:rPr>
              <w:t>xxx</w:t>
            </w:r>
          </w:p>
        </w:tc>
      </w:tr>
      <w:tr w:rsidR="00954DAB" w14:paraId="488F912A" w14:textId="77777777">
        <w:trPr>
          <w:trHeight w:val="313"/>
        </w:trPr>
        <w:tc>
          <w:tcPr>
            <w:tcW w:w="3357" w:type="dxa"/>
          </w:tcPr>
          <w:p w14:paraId="38CE199D" w14:textId="77777777" w:rsidR="00954DAB" w:rsidRDefault="00B9115D">
            <w:pPr>
              <w:pStyle w:val="TableParagraph"/>
              <w:spacing w:before="56" w:line="237" w:lineRule="exact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66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6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66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739" w:type="dxa"/>
          </w:tcPr>
          <w:p w14:paraId="55B980D0" w14:textId="77777777" w:rsidR="00954DAB" w:rsidRDefault="00B9115D">
            <w:pPr>
              <w:pStyle w:val="TableParagraph"/>
              <w:spacing w:before="56" w:line="237" w:lineRule="exact"/>
              <w:ind w:left="221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954DAB" w14:paraId="2EE57E73" w14:textId="77777777">
        <w:trPr>
          <w:trHeight w:val="433"/>
        </w:trPr>
        <w:tc>
          <w:tcPr>
            <w:tcW w:w="3357" w:type="dxa"/>
          </w:tcPr>
          <w:p w14:paraId="46C0DDC9" w14:textId="77777777" w:rsidR="00954DAB" w:rsidRDefault="00B9115D">
            <w:pPr>
              <w:pStyle w:val="TableParagraph"/>
              <w:spacing w:line="250" w:lineRule="exact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739" w:type="dxa"/>
          </w:tcPr>
          <w:p w14:paraId="70094694" w14:textId="297C2E71" w:rsidR="00954DAB" w:rsidRDefault="00B9115D">
            <w:pPr>
              <w:pStyle w:val="TableParagraph"/>
              <w:spacing w:before="117"/>
              <w:ind w:left="221"/>
            </w:pPr>
            <w:r>
              <w:rPr>
                <w:color w:val="808080"/>
              </w:rPr>
              <w:t>xxx</w:t>
            </w:r>
          </w:p>
        </w:tc>
      </w:tr>
      <w:tr w:rsidR="00954DAB" w14:paraId="2ABE0172" w14:textId="77777777">
        <w:trPr>
          <w:trHeight w:val="499"/>
        </w:trPr>
        <w:tc>
          <w:tcPr>
            <w:tcW w:w="3357" w:type="dxa"/>
          </w:tcPr>
          <w:p w14:paraId="3530BDCC" w14:textId="77777777" w:rsidR="00954DAB" w:rsidRDefault="00954D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739" w:type="dxa"/>
          </w:tcPr>
          <w:p w14:paraId="29EE018B" w14:textId="7129E646" w:rsidR="00954DAB" w:rsidRDefault="00B9115D">
            <w:pPr>
              <w:pStyle w:val="TableParagraph"/>
              <w:spacing w:before="56"/>
              <w:ind w:left="221"/>
            </w:pPr>
            <w:r>
              <w:rPr>
                <w:color w:val="808080"/>
                <w:spacing w:val="-2"/>
              </w:rPr>
              <w:t>xxx</w:t>
            </w:r>
          </w:p>
        </w:tc>
      </w:tr>
      <w:tr w:rsidR="00954DAB" w14:paraId="51474984" w14:textId="77777777">
        <w:trPr>
          <w:trHeight w:val="499"/>
        </w:trPr>
        <w:tc>
          <w:tcPr>
            <w:tcW w:w="3357" w:type="dxa"/>
          </w:tcPr>
          <w:p w14:paraId="564A44FC" w14:textId="77777777" w:rsidR="00954DAB" w:rsidRDefault="00B9115D">
            <w:pPr>
              <w:pStyle w:val="TableParagraph"/>
              <w:spacing w:before="183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„</w:t>
            </w:r>
            <w:r>
              <w:rPr>
                <w:b/>
                <w:color w:val="808080"/>
                <w:spacing w:val="-2"/>
              </w:rPr>
              <w:t>Objednatel</w:t>
            </w:r>
            <w:r>
              <w:rPr>
                <w:color w:val="808080"/>
                <w:spacing w:val="-2"/>
              </w:rPr>
              <w:t>“)</w:t>
            </w:r>
          </w:p>
        </w:tc>
        <w:tc>
          <w:tcPr>
            <w:tcW w:w="5739" w:type="dxa"/>
          </w:tcPr>
          <w:p w14:paraId="7A4557D4" w14:textId="77777777" w:rsidR="00954DAB" w:rsidRDefault="00954D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4DAB" w14:paraId="3692EF42" w14:textId="77777777">
        <w:trPr>
          <w:trHeight w:val="559"/>
        </w:trPr>
        <w:tc>
          <w:tcPr>
            <w:tcW w:w="3357" w:type="dxa"/>
          </w:tcPr>
          <w:p w14:paraId="36DC1D34" w14:textId="77777777" w:rsidR="00954DAB" w:rsidRDefault="00B9115D">
            <w:pPr>
              <w:pStyle w:val="TableParagraph"/>
              <w:spacing w:before="56"/>
            </w:pPr>
            <w:r>
              <w:rPr>
                <w:color w:val="808080"/>
              </w:rPr>
              <w:t>a</w:t>
            </w:r>
          </w:p>
        </w:tc>
        <w:tc>
          <w:tcPr>
            <w:tcW w:w="5739" w:type="dxa"/>
          </w:tcPr>
          <w:p w14:paraId="35591BF9" w14:textId="77777777" w:rsidR="00954DAB" w:rsidRDefault="00954D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4DAB" w14:paraId="47EEAE73" w14:textId="77777777">
        <w:trPr>
          <w:trHeight w:val="560"/>
        </w:trPr>
        <w:tc>
          <w:tcPr>
            <w:tcW w:w="3357" w:type="dxa"/>
          </w:tcPr>
          <w:p w14:paraId="3DF17B9D" w14:textId="77777777" w:rsidR="00954DAB" w:rsidRDefault="00954DA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741FF832" w14:textId="77777777" w:rsidR="00954DAB" w:rsidRDefault="00B9115D">
            <w:pPr>
              <w:pStyle w:val="TableParagraph"/>
              <w:spacing w:before="1"/>
            </w:pPr>
            <w:r>
              <w:rPr>
                <w:color w:val="808080"/>
              </w:rPr>
              <w:t>AUTOCONT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4"/>
              </w:rPr>
              <w:t>a.s.</w:t>
            </w:r>
          </w:p>
        </w:tc>
        <w:tc>
          <w:tcPr>
            <w:tcW w:w="5739" w:type="dxa"/>
          </w:tcPr>
          <w:p w14:paraId="09817EEB" w14:textId="77777777" w:rsidR="00954DAB" w:rsidRDefault="00954D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4DAB" w14:paraId="3D51315A" w14:textId="77777777">
        <w:trPr>
          <w:trHeight w:val="433"/>
        </w:trPr>
        <w:tc>
          <w:tcPr>
            <w:tcW w:w="3357" w:type="dxa"/>
          </w:tcPr>
          <w:p w14:paraId="2AA74AA5" w14:textId="77777777" w:rsidR="00954DAB" w:rsidRDefault="00B9115D">
            <w:pPr>
              <w:pStyle w:val="TableParagraph"/>
              <w:spacing w:before="57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739" w:type="dxa"/>
          </w:tcPr>
          <w:p w14:paraId="6EE75FC0" w14:textId="77777777" w:rsidR="00954DAB" w:rsidRDefault="00B9115D">
            <w:pPr>
              <w:pStyle w:val="TableParagraph"/>
              <w:spacing w:before="177" w:line="236" w:lineRule="exact"/>
              <w:ind w:left="221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954DAB" w14:paraId="0BF798A6" w14:textId="77777777">
        <w:trPr>
          <w:trHeight w:val="372"/>
        </w:trPr>
        <w:tc>
          <w:tcPr>
            <w:tcW w:w="3357" w:type="dxa"/>
          </w:tcPr>
          <w:p w14:paraId="6EDF130C" w14:textId="77777777" w:rsidR="00954DAB" w:rsidRDefault="00B9115D">
            <w:pPr>
              <w:pStyle w:val="TableParagraph"/>
              <w:spacing w:line="249" w:lineRule="exact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739" w:type="dxa"/>
          </w:tcPr>
          <w:p w14:paraId="7EEAACE4" w14:textId="77777777" w:rsidR="00954DAB" w:rsidRDefault="00B9115D">
            <w:pPr>
              <w:pStyle w:val="TableParagraph"/>
              <w:spacing w:before="116" w:line="236" w:lineRule="exact"/>
              <w:ind w:left="221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954DAB" w14:paraId="0D2401B8" w14:textId="77777777">
        <w:trPr>
          <w:trHeight w:val="373"/>
        </w:trPr>
        <w:tc>
          <w:tcPr>
            <w:tcW w:w="3357" w:type="dxa"/>
          </w:tcPr>
          <w:p w14:paraId="34A7C87C" w14:textId="77777777" w:rsidR="00954DAB" w:rsidRDefault="00B9115D">
            <w:pPr>
              <w:pStyle w:val="TableParagraph"/>
              <w:spacing w:line="249" w:lineRule="exact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739" w:type="dxa"/>
          </w:tcPr>
          <w:p w14:paraId="23C30F05" w14:textId="77777777" w:rsidR="00954DAB" w:rsidRDefault="00B9115D">
            <w:pPr>
              <w:pStyle w:val="TableParagraph"/>
              <w:spacing w:before="116" w:line="237" w:lineRule="exact"/>
              <w:ind w:left="221"/>
            </w:pPr>
            <w:r>
              <w:rPr>
                <w:color w:val="808080"/>
                <w:spacing w:val="-2"/>
              </w:rPr>
              <w:t>CZ04308697</w:t>
            </w:r>
          </w:p>
        </w:tc>
      </w:tr>
      <w:tr w:rsidR="00954DAB" w14:paraId="2EB6FD47" w14:textId="77777777">
        <w:trPr>
          <w:trHeight w:val="373"/>
        </w:trPr>
        <w:tc>
          <w:tcPr>
            <w:tcW w:w="3357" w:type="dxa"/>
          </w:tcPr>
          <w:p w14:paraId="3962AD96" w14:textId="77777777" w:rsidR="00954DAB" w:rsidRDefault="00B9115D">
            <w:pPr>
              <w:pStyle w:val="TableParagraph"/>
              <w:spacing w:line="250" w:lineRule="exact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739" w:type="dxa"/>
          </w:tcPr>
          <w:p w14:paraId="19AA20BF" w14:textId="6A793F7E" w:rsidR="00954DAB" w:rsidRDefault="00B9115D">
            <w:pPr>
              <w:pStyle w:val="TableParagraph"/>
              <w:spacing w:before="117" w:line="236" w:lineRule="exact"/>
              <w:ind w:left="221"/>
            </w:pPr>
            <w:r>
              <w:rPr>
                <w:color w:val="808080"/>
              </w:rPr>
              <w:t>xxx</w:t>
            </w:r>
          </w:p>
        </w:tc>
      </w:tr>
      <w:tr w:rsidR="00954DAB" w14:paraId="00132E1B" w14:textId="77777777">
        <w:trPr>
          <w:trHeight w:val="373"/>
        </w:trPr>
        <w:tc>
          <w:tcPr>
            <w:tcW w:w="3357" w:type="dxa"/>
          </w:tcPr>
          <w:p w14:paraId="3D1F67FB" w14:textId="77777777" w:rsidR="00954DAB" w:rsidRDefault="00B9115D">
            <w:pPr>
              <w:pStyle w:val="TableParagraph"/>
              <w:spacing w:line="249" w:lineRule="exact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739" w:type="dxa"/>
          </w:tcPr>
          <w:p w14:paraId="78E4E431" w14:textId="77777777" w:rsidR="00954DAB" w:rsidRDefault="00B9115D">
            <w:pPr>
              <w:pStyle w:val="TableParagraph"/>
              <w:spacing w:before="116" w:line="237" w:lineRule="exact"/>
              <w:ind w:left="221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10"/>
              </w:rPr>
              <w:t>B</w:t>
            </w:r>
          </w:p>
        </w:tc>
      </w:tr>
      <w:tr w:rsidR="00954DAB" w14:paraId="6C601CF9" w14:textId="77777777">
        <w:trPr>
          <w:trHeight w:val="452"/>
        </w:trPr>
        <w:tc>
          <w:tcPr>
            <w:tcW w:w="3357" w:type="dxa"/>
          </w:tcPr>
          <w:p w14:paraId="7ADC707C" w14:textId="77777777" w:rsidR="00954DAB" w:rsidRDefault="00B9115D">
            <w:pPr>
              <w:pStyle w:val="TableParagraph"/>
              <w:spacing w:line="250" w:lineRule="exact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739" w:type="dxa"/>
          </w:tcPr>
          <w:p w14:paraId="75D44B77" w14:textId="10190823" w:rsidR="00954DAB" w:rsidRDefault="00B9115D">
            <w:pPr>
              <w:pStyle w:val="TableParagraph"/>
              <w:spacing w:before="117"/>
              <w:ind w:left="221"/>
            </w:pPr>
            <w:r>
              <w:rPr>
                <w:color w:val="808080"/>
              </w:rPr>
              <w:t>xxx</w:t>
            </w:r>
          </w:p>
        </w:tc>
      </w:tr>
      <w:tr w:rsidR="00954DAB" w14:paraId="75C65AA4" w14:textId="77777777">
        <w:trPr>
          <w:trHeight w:val="328"/>
        </w:trPr>
        <w:tc>
          <w:tcPr>
            <w:tcW w:w="3357" w:type="dxa"/>
          </w:tcPr>
          <w:p w14:paraId="3E446954" w14:textId="77777777" w:rsidR="00954DAB" w:rsidRDefault="00B9115D">
            <w:pPr>
              <w:pStyle w:val="TableParagraph"/>
              <w:spacing w:before="75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739" w:type="dxa"/>
          </w:tcPr>
          <w:p w14:paraId="61899281" w14:textId="77777777" w:rsidR="00954DAB" w:rsidRDefault="00954DA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590487A" w14:textId="77777777" w:rsidR="00954DAB" w:rsidRDefault="00954DAB">
      <w:pPr>
        <w:pStyle w:val="Zkladntext"/>
        <w:spacing w:before="0"/>
        <w:rPr>
          <w:b/>
          <w:sz w:val="20"/>
        </w:rPr>
      </w:pPr>
    </w:p>
    <w:p w14:paraId="1B3956C0" w14:textId="77777777" w:rsidR="00954DAB" w:rsidRDefault="00954DAB">
      <w:pPr>
        <w:pStyle w:val="Zkladntext"/>
        <w:spacing w:before="8"/>
        <w:rPr>
          <w:b/>
          <w:sz w:val="21"/>
        </w:rPr>
      </w:pPr>
    </w:p>
    <w:p w14:paraId="01C1C2D8" w14:textId="77777777" w:rsidR="00954DAB" w:rsidRDefault="00B9115D">
      <w:pPr>
        <w:pStyle w:val="Zkladntext"/>
        <w:spacing w:before="94" w:line="312" w:lineRule="auto"/>
        <w:ind w:left="125" w:right="103" w:hanging="12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 uzavírají, tuto Dílčí smlouvu (dále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9.</w:t>
      </w:r>
    </w:p>
    <w:p w14:paraId="015C89B3" w14:textId="77777777" w:rsidR="00954DAB" w:rsidRDefault="00B9115D">
      <w:pPr>
        <w:pStyle w:val="Odstavecseseznamem"/>
        <w:numPr>
          <w:ilvl w:val="0"/>
          <w:numId w:val="11"/>
        </w:numPr>
        <w:tabs>
          <w:tab w:val="left" w:pos="373"/>
        </w:tabs>
        <w:spacing w:before="0"/>
        <w:ind w:hanging="248"/>
      </w:pPr>
      <w:r>
        <w:rPr>
          <w:color w:val="808080"/>
        </w:rPr>
        <w:t>2020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  <w:spacing w:val="-2"/>
        </w:rPr>
        <w:t>dohoda</w:t>
      </w:r>
      <w:r>
        <w:rPr>
          <w:color w:val="808080"/>
          <w:spacing w:val="-2"/>
        </w:rPr>
        <w:t>“).</w:t>
      </w:r>
    </w:p>
    <w:p w14:paraId="561B5878" w14:textId="77777777" w:rsidR="00954DAB" w:rsidRDefault="00954DAB">
      <w:pPr>
        <w:sectPr w:rsidR="00954DAB">
          <w:headerReference w:type="default" r:id="rId7"/>
          <w:footerReference w:type="default" r:id="rId8"/>
          <w:type w:val="continuous"/>
          <w:pgSz w:w="11910" w:h="16840"/>
          <w:pgMar w:top="1660" w:right="520" w:bottom="1020" w:left="1020" w:header="648" w:footer="840" w:gutter="0"/>
          <w:pgNumType w:start="1"/>
          <w:cols w:space="708"/>
        </w:sectPr>
      </w:pPr>
    </w:p>
    <w:p w14:paraId="721DC628" w14:textId="77777777" w:rsidR="00954DAB" w:rsidRDefault="00954DAB">
      <w:pPr>
        <w:pStyle w:val="Zkladntext"/>
        <w:spacing w:before="0"/>
        <w:rPr>
          <w:sz w:val="20"/>
        </w:rPr>
      </w:pPr>
    </w:p>
    <w:p w14:paraId="7B47E011" w14:textId="77777777" w:rsidR="00954DAB" w:rsidRDefault="00954DAB">
      <w:pPr>
        <w:pStyle w:val="Zkladntext"/>
        <w:spacing w:before="8"/>
      </w:pPr>
    </w:p>
    <w:p w14:paraId="0F6BEFFA" w14:textId="77777777" w:rsidR="00954DAB" w:rsidRDefault="00B9115D">
      <w:pPr>
        <w:pStyle w:val="Nadpis2"/>
        <w:numPr>
          <w:ilvl w:val="1"/>
          <w:numId w:val="11"/>
        </w:numPr>
        <w:tabs>
          <w:tab w:val="left" w:pos="4281"/>
        </w:tabs>
        <w:spacing w:before="1"/>
        <w:ind w:hanging="270"/>
      </w:pPr>
      <w:r>
        <w:rPr>
          <w:color w:val="808080"/>
        </w:rPr>
        <w:t>Předmět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Smlouvy</w:t>
      </w:r>
    </w:p>
    <w:p w14:paraId="3AE210C7" w14:textId="77777777" w:rsidR="00954DAB" w:rsidRDefault="00B9115D">
      <w:pPr>
        <w:pStyle w:val="Odstavecseseznamem"/>
        <w:numPr>
          <w:ilvl w:val="1"/>
          <w:numId w:val="10"/>
        </w:numPr>
        <w:tabs>
          <w:tab w:val="left" w:pos="680"/>
        </w:tabs>
        <w:spacing w:before="203" w:line="312" w:lineRule="auto"/>
        <w:ind w:right="318"/>
        <w:jc w:val="both"/>
      </w:pPr>
      <w:r>
        <w:rPr>
          <w:color w:val="808080"/>
        </w:rPr>
        <w:t>Předmětem Smlouvy je poskytnutí odborných kapacit pro vývojové, architekturní a provozní aktivity související 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aplikací pro projekt Informační systém Sbírka právních předpisů územních samosprávných celků, a to včetně dokumentace, předání popsaného (návodn</w:t>
      </w:r>
      <w:r>
        <w:rPr>
          <w:color w:val="808080"/>
        </w:rPr>
        <w:t>é poznámky popisující funkci kódu) zdrojového kódu a release notes, to vše v souladu s čl. 1 odst. 1.3 písm.</w:t>
      </w:r>
    </w:p>
    <w:p w14:paraId="0DAA7CA9" w14:textId="77777777" w:rsidR="00954DAB" w:rsidRDefault="00B9115D">
      <w:pPr>
        <w:pStyle w:val="Odstavecseseznamem"/>
        <w:numPr>
          <w:ilvl w:val="2"/>
          <w:numId w:val="10"/>
        </w:numPr>
        <w:tabs>
          <w:tab w:val="left" w:pos="925"/>
        </w:tabs>
        <w:spacing w:before="0" w:line="312" w:lineRule="auto"/>
        <w:ind w:right="320" w:firstLine="0"/>
        <w:jc w:val="both"/>
      </w:pP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607D151E" w14:textId="77777777" w:rsidR="00954DAB" w:rsidRDefault="00B9115D">
      <w:pPr>
        <w:pStyle w:val="Odstavecseseznamem"/>
        <w:numPr>
          <w:ilvl w:val="1"/>
          <w:numId w:val="10"/>
        </w:numPr>
        <w:tabs>
          <w:tab w:val="left" w:pos="680"/>
        </w:tabs>
        <w:spacing w:line="312" w:lineRule="auto"/>
        <w:ind w:right="321"/>
        <w:jc w:val="both"/>
      </w:pPr>
      <w:r>
        <w:rPr>
          <w:color w:val="808080"/>
        </w:rPr>
        <w:t>Po uzavření této Smlouvy sdělí Objednatel Dodavateli číslo tzv. Evidenční objednávky (EOBJ), 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Číslo EOBJ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uvádět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 xml:space="preserve">dohody). Neuvedení čísla Evidenční objednávky na faktuře je důvodem k neproplacení faktury a jejímu oprávněnému vrácení Dodavateli ve smyslu </w:t>
      </w:r>
      <w:r>
        <w:rPr>
          <w:color w:val="808080"/>
        </w:rPr>
        <w:t>ustanovení čl. 5. odst. 5.7 Rámcové dohody.</w:t>
      </w:r>
    </w:p>
    <w:p w14:paraId="39A002CE" w14:textId="77777777" w:rsidR="00954DAB" w:rsidRDefault="00B9115D">
      <w:pPr>
        <w:pStyle w:val="Odstavecseseznamem"/>
        <w:numPr>
          <w:ilvl w:val="1"/>
          <w:numId w:val="10"/>
        </w:numPr>
        <w:tabs>
          <w:tab w:val="left" w:pos="680"/>
        </w:tabs>
        <w:spacing w:line="312" w:lineRule="auto"/>
        <w:ind w:right="321"/>
        <w:jc w:val="both"/>
      </w:pPr>
      <w:r>
        <w:rPr>
          <w:color w:val="808080"/>
        </w:rPr>
        <w:t>Dodavatel se podpisem této Smlouvy zavazuje uskutečnit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sjednané kvalitě, množství a čase.</w:t>
      </w:r>
    </w:p>
    <w:p w14:paraId="4A9869AF" w14:textId="77777777" w:rsidR="00954DAB" w:rsidRDefault="00B9115D">
      <w:pPr>
        <w:pStyle w:val="Odstavecseseznamem"/>
        <w:numPr>
          <w:ilvl w:val="1"/>
          <w:numId w:val="10"/>
        </w:numPr>
        <w:tabs>
          <w:tab w:val="left" w:pos="680"/>
        </w:tabs>
        <w:spacing w:line="312" w:lineRule="auto"/>
        <w:ind w:right="31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541B380A" w14:textId="77777777" w:rsidR="00954DAB" w:rsidRDefault="00B9115D">
      <w:pPr>
        <w:pStyle w:val="Odstavecseseznamem"/>
        <w:numPr>
          <w:ilvl w:val="1"/>
          <w:numId w:val="10"/>
        </w:numPr>
        <w:tabs>
          <w:tab w:val="left" w:pos="680"/>
        </w:tabs>
        <w:spacing w:line="312" w:lineRule="auto"/>
        <w:ind w:right="323"/>
        <w:jc w:val="both"/>
      </w:pPr>
      <w:r>
        <w:rPr>
          <w:color w:val="808080"/>
        </w:rPr>
        <w:t>Předmět plnění definovaný v čl. 1 odst. 1.1 této Smlouvy bude dodán v rolích a ma</w:t>
      </w:r>
      <w:r>
        <w:rPr>
          <w:color w:val="808080"/>
        </w:rPr>
        <w:t>ximálně v rozsahu počtu člověkodní uvedených v Příloze č. 1 této Smlouvy. Objednatel není povinen vyčerpat Předmět plnění v maximálním rozsahu.</w:t>
      </w:r>
    </w:p>
    <w:p w14:paraId="3341ACD4" w14:textId="77777777" w:rsidR="00954DAB" w:rsidRDefault="00954DAB">
      <w:pPr>
        <w:pStyle w:val="Zkladntext"/>
        <w:spacing w:before="0"/>
        <w:rPr>
          <w:sz w:val="24"/>
        </w:rPr>
      </w:pPr>
    </w:p>
    <w:p w14:paraId="799008A5" w14:textId="77777777" w:rsidR="00954DAB" w:rsidRDefault="00954DAB">
      <w:pPr>
        <w:pStyle w:val="Zkladntext"/>
        <w:spacing w:before="5"/>
        <w:rPr>
          <w:sz w:val="25"/>
        </w:rPr>
      </w:pPr>
    </w:p>
    <w:p w14:paraId="25A894A9" w14:textId="77777777" w:rsidR="00954DAB" w:rsidRDefault="00B9115D">
      <w:pPr>
        <w:pStyle w:val="Nadpis2"/>
        <w:tabs>
          <w:tab w:val="left" w:pos="3927"/>
        </w:tabs>
        <w:spacing w:before="1"/>
        <w:ind w:left="3495"/>
      </w:pPr>
      <w:r>
        <w:rPr>
          <w:color w:val="00AFEF"/>
          <w:spacing w:val="-10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podmínky</w:t>
      </w:r>
    </w:p>
    <w:p w14:paraId="4F5BCE77" w14:textId="77777777" w:rsidR="00954DAB" w:rsidRDefault="00B9115D">
      <w:pPr>
        <w:pStyle w:val="Odstavecseseznamem"/>
        <w:numPr>
          <w:ilvl w:val="1"/>
          <w:numId w:val="9"/>
        </w:numPr>
        <w:tabs>
          <w:tab w:val="left" w:pos="680"/>
        </w:tabs>
        <w:spacing w:before="203" w:line="312" w:lineRule="auto"/>
        <w:ind w:right="319"/>
        <w:jc w:val="both"/>
      </w:pPr>
      <w:r>
        <w:rPr>
          <w:color w:val="808080"/>
        </w:rPr>
        <w:t>Cena za Předmět plnění činí 563.699,85 Kč bez DPH (slovy: pětsetšedesáttřitisícšestsetdevadesátdevět korun osmdesátpět haléřů bez DPH) a sjednává se za celou dobu poskytování Předmětu plnění. Rozpad na jednotkové ceny je uveden Příloze č. 1 této Smlouvy.</w:t>
      </w:r>
    </w:p>
    <w:p w14:paraId="100C987B" w14:textId="77777777" w:rsidR="00954DAB" w:rsidRDefault="00B9115D">
      <w:pPr>
        <w:pStyle w:val="Odstavecseseznamem"/>
        <w:numPr>
          <w:ilvl w:val="1"/>
          <w:numId w:val="9"/>
        </w:numPr>
        <w:tabs>
          <w:tab w:val="left" w:pos="680"/>
        </w:tabs>
        <w:spacing w:line="312" w:lineRule="auto"/>
        <w:ind w:right="318"/>
        <w:jc w:val="both"/>
      </w:pPr>
      <w:r>
        <w:rPr>
          <w:color w:val="808080"/>
        </w:rPr>
        <w:t>C</w:t>
      </w:r>
      <w:r>
        <w:rPr>
          <w:color w:val="808080"/>
        </w:rPr>
        <w:t>ena za poskytování Předmětu plnění uvedená v čl. 2 odst. 2.1 této Smlouvy představuje maximální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Smlouvy. Dodavatel je oprávněn vystavit daňový doklad pouze za takové plnění, které</w:t>
      </w:r>
      <w:r>
        <w:rPr>
          <w:color w:val="808080"/>
        </w:rPr>
        <w:t xml:space="preserve"> bylo Objednatelem skutečně akceptováno (tj. byl podepsán Akceptační protokol), přičemž výsledná cena takového plnění bude stanovena na základě jednotkových cen uvedených v Příloze č. 1 této Smlouvy a skutečného počtu člověkodnů poskytnutých v jednotlivých</w:t>
      </w:r>
      <w:r>
        <w:rPr>
          <w:color w:val="808080"/>
        </w:rPr>
        <w:t xml:space="preserve"> rolích.</w:t>
      </w:r>
    </w:p>
    <w:p w14:paraId="4E4253B7" w14:textId="77777777" w:rsidR="00954DAB" w:rsidRDefault="00B9115D">
      <w:pPr>
        <w:pStyle w:val="Odstavecseseznamem"/>
        <w:numPr>
          <w:ilvl w:val="1"/>
          <w:numId w:val="9"/>
        </w:numPr>
        <w:tabs>
          <w:tab w:val="left" w:pos="680"/>
        </w:tabs>
        <w:spacing w:line="312" w:lineRule="auto"/>
        <w:ind w:right="321"/>
        <w:jc w:val="both"/>
      </w:pPr>
      <w:r>
        <w:rPr>
          <w:color w:val="808080"/>
        </w:rPr>
        <w:t>Dodavatel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 této Smlouvy v sobě zahrnují veškeré náklady Dodavatele spojené s plněním dle této Smlouvy, jsou cenami 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nemohou být změněny. 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ceně bude připočítána DPH dle příslušných předpisů ve výši platné ke dni uskutečnění zdanitelného plnění.</w:t>
      </w:r>
    </w:p>
    <w:p w14:paraId="619273B0" w14:textId="77777777" w:rsidR="00954DAB" w:rsidRDefault="00954DAB">
      <w:pPr>
        <w:spacing w:line="312" w:lineRule="auto"/>
        <w:jc w:val="both"/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4A6D0978" w14:textId="77777777" w:rsidR="00954DAB" w:rsidRDefault="00954DAB">
      <w:pPr>
        <w:pStyle w:val="Zkladntext"/>
        <w:spacing w:before="0"/>
        <w:rPr>
          <w:sz w:val="20"/>
        </w:rPr>
      </w:pPr>
    </w:p>
    <w:p w14:paraId="541114F6" w14:textId="77777777" w:rsidR="00954DAB" w:rsidRDefault="00954DAB">
      <w:pPr>
        <w:pStyle w:val="Zkladntext"/>
        <w:spacing w:before="8"/>
      </w:pPr>
    </w:p>
    <w:p w14:paraId="2E5E0F70" w14:textId="77777777" w:rsidR="00954DAB" w:rsidRDefault="00B9115D">
      <w:pPr>
        <w:pStyle w:val="Odstavecseseznamem"/>
        <w:numPr>
          <w:ilvl w:val="1"/>
          <w:numId w:val="9"/>
        </w:numPr>
        <w:tabs>
          <w:tab w:val="left" w:pos="680"/>
        </w:tabs>
        <w:spacing w:before="0" w:line="312" w:lineRule="auto"/>
        <w:ind w:right="316"/>
        <w:jc w:val="both"/>
      </w:pPr>
      <w:r>
        <w:rPr>
          <w:color w:val="808080"/>
        </w:rPr>
        <w:t>Daňový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vystavován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vždy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ukončení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procedury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daný akceptační milník (akceptační milníky jso</w:t>
      </w:r>
      <w:r>
        <w:rPr>
          <w:color w:val="808080"/>
        </w:rPr>
        <w:t>u specifikovány v bodě č. 3 Přílohy č. 1 této Smlouvy) 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skutečně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období,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kterému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procedura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vztahuje, a to na základě Akceptačního protokolu podepsaného oprávněnými zástupci obou Smluvních stran. Za den uskuteč</w:t>
      </w:r>
      <w:r>
        <w:rPr>
          <w:color w:val="808080"/>
        </w:rPr>
        <w:t>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Akceptačního protokolu oprávněným zástupcem Objednatele. Akceptační protokol bude tvořit povinnou přílohu daňového dokladu. Daňový doklad bude vystaven do pěti (5) dnů od DUZP.</w:t>
      </w:r>
    </w:p>
    <w:p w14:paraId="69830F01" w14:textId="77777777" w:rsidR="00954DAB" w:rsidRDefault="00B9115D">
      <w:pPr>
        <w:pStyle w:val="Odstavecseseznamem"/>
        <w:numPr>
          <w:ilvl w:val="1"/>
          <w:numId w:val="9"/>
        </w:numPr>
        <w:tabs>
          <w:tab w:val="left" w:pos="680"/>
        </w:tabs>
        <w:spacing w:line="312" w:lineRule="auto"/>
        <w:ind w:right="321"/>
        <w:jc w:val="both"/>
      </w:pPr>
      <w:r>
        <w:rPr>
          <w:color w:val="808080"/>
        </w:rPr>
        <w:t>Daňový dokla</w:t>
      </w:r>
      <w:r>
        <w:rPr>
          <w:color w:val="808080"/>
        </w:rPr>
        <w:t>d vystavený Dodavatelem musí obsahovat všechny náležitosti daňového dokladu podle příslušných právních předpisů, zejména § 29 zákona č. 235/2004 Sb., o dani z přidané hodnoty, ve znění pozdějších předpisů a údaje uvedené v čl. 5. odst. 5.3 Rámcové dohody.</w:t>
      </w:r>
    </w:p>
    <w:p w14:paraId="63E398F7" w14:textId="77777777" w:rsidR="00954DAB" w:rsidRDefault="00B9115D">
      <w:pPr>
        <w:pStyle w:val="Odstavecseseznamem"/>
        <w:numPr>
          <w:ilvl w:val="1"/>
          <w:numId w:val="9"/>
        </w:numPr>
        <w:tabs>
          <w:tab w:val="left" w:pos="683"/>
        </w:tabs>
        <w:ind w:left="682" w:hanging="570"/>
        <w:jc w:val="both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obsahovat:</w:t>
      </w:r>
    </w:p>
    <w:p w14:paraId="2D702262" w14:textId="77777777" w:rsidR="00954DAB" w:rsidRDefault="00B9115D">
      <w:pPr>
        <w:pStyle w:val="Odstavecseseznamem"/>
        <w:numPr>
          <w:ilvl w:val="2"/>
          <w:numId w:val="9"/>
        </w:numPr>
        <w:tabs>
          <w:tab w:val="left" w:pos="1321"/>
        </w:tabs>
        <w:spacing w:before="196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plněno,</w:t>
      </w:r>
    </w:p>
    <w:p w14:paraId="41E3DD99" w14:textId="77777777" w:rsidR="00954DAB" w:rsidRDefault="00B9115D">
      <w:pPr>
        <w:pStyle w:val="Odstavecseseznamem"/>
        <w:numPr>
          <w:ilvl w:val="2"/>
          <w:numId w:val="9"/>
        </w:numPr>
        <w:tabs>
          <w:tab w:val="left" w:pos="1321"/>
        </w:tabs>
        <w:spacing w:before="196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role,</w:t>
      </w:r>
    </w:p>
    <w:p w14:paraId="5DB901CF" w14:textId="77777777" w:rsidR="00954DAB" w:rsidRDefault="00B9115D">
      <w:pPr>
        <w:pStyle w:val="Odstavecseseznamem"/>
        <w:numPr>
          <w:ilvl w:val="2"/>
          <w:numId w:val="9"/>
        </w:numPr>
        <w:tabs>
          <w:tab w:val="left" w:pos="1321"/>
        </w:tabs>
        <w:spacing w:before="195"/>
      </w:pPr>
      <w:r>
        <w:rPr>
          <w:color w:val="808080"/>
        </w:rPr>
        <w:t>osobu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poskytla,</w:t>
      </w:r>
    </w:p>
    <w:p w14:paraId="1D874A21" w14:textId="77777777" w:rsidR="00954DAB" w:rsidRDefault="00B9115D">
      <w:pPr>
        <w:pStyle w:val="Odstavecseseznamem"/>
        <w:numPr>
          <w:ilvl w:val="2"/>
          <w:numId w:val="9"/>
        </w:numPr>
        <w:tabs>
          <w:tab w:val="left" w:pos="1321"/>
        </w:tabs>
        <w:spacing w:before="199"/>
      </w:pPr>
      <w:r>
        <w:rPr>
          <w:color w:val="808080"/>
        </w:rPr>
        <w:t>počet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hodin,</w:t>
      </w:r>
    </w:p>
    <w:p w14:paraId="6A3384FD" w14:textId="77777777" w:rsidR="00954DAB" w:rsidRDefault="00B9115D">
      <w:pPr>
        <w:pStyle w:val="Odstavecseseznamem"/>
        <w:numPr>
          <w:ilvl w:val="2"/>
          <w:numId w:val="9"/>
        </w:numPr>
        <w:tabs>
          <w:tab w:val="left" w:pos="1321"/>
        </w:tabs>
        <w:spacing w:before="196"/>
      </w:pPr>
      <w:r>
        <w:rPr>
          <w:color w:val="808080"/>
        </w:rPr>
        <w:t>konkrétní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poskytnut,</w:t>
      </w:r>
    </w:p>
    <w:p w14:paraId="5581D62B" w14:textId="77777777" w:rsidR="00954DAB" w:rsidRDefault="00B9115D">
      <w:pPr>
        <w:pStyle w:val="Odstavecseseznamem"/>
        <w:numPr>
          <w:ilvl w:val="2"/>
          <w:numId w:val="9"/>
        </w:numPr>
        <w:tabs>
          <w:tab w:val="left" w:pos="1320"/>
          <w:tab w:val="left" w:pos="1321"/>
        </w:tabs>
        <w:spacing w:before="196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EOBJ.</w:t>
      </w:r>
    </w:p>
    <w:p w14:paraId="71021DEA" w14:textId="77777777" w:rsidR="00954DAB" w:rsidRDefault="00B9115D">
      <w:pPr>
        <w:pStyle w:val="Odstavecseseznamem"/>
        <w:numPr>
          <w:ilvl w:val="1"/>
          <w:numId w:val="9"/>
        </w:numPr>
        <w:tabs>
          <w:tab w:val="left" w:pos="680"/>
        </w:tabs>
        <w:spacing w:before="196" w:line="312" w:lineRule="auto"/>
        <w:ind w:right="317"/>
        <w:jc w:val="both"/>
      </w:pPr>
      <w:r>
        <w:rPr>
          <w:color w:val="808080"/>
        </w:rPr>
        <w:t>Objednatel odsouhlasí Akceptační protokol či ho odmítne, pokud by obsahoval zjevné vady a nesrovnalosti. Odsouhlasení / odmítnutí Objednatel potvrdí Dodavateli e-mailem do pěti (5) pracovních dnů ode dne předložení k akceptaci.</w:t>
      </w:r>
    </w:p>
    <w:p w14:paraId="7942823B" w14:textId="77777777" w:rsidR="00954DAB" w:rsidRDefault="00B9115D">
      <w:pPr>
        <w:pStyle w:val="Odstavecseseznamem"/>
        <w:numPr>
          <w:ilvl w:val="1"/>
          <w:numId w:val="9"/>
        </w:numPr>
        <w:tabs>
          <w:tab w:val="left" w:pos="680"/>
        </w:tabs>
        <w:spacing w:before="119" w:line="312" w:lineRule="auto"/>
        <w:ind w:right="319"/>
        <w:jc w:val="both"/>
      </w:pPr>
      <w:r>
        <w:rPr>
          <w:color w:val="808080"/>
        </w:rPr>
        <w:t>Daňové doklady budou zasílán</w:t>
      </w:r>
      <w:r>
        <w:rPr>
          <w:color w:val="808080"/>
        </w:rPr>
        <w:t>y Dodavatelem spolu s veškerými požadovanými dokumenty Objednateli do tří (3) pracovních dnů od jejich vystavení jedním z následujících způsobů:</w:t>
      </w:r>
    </w:p>
    <w:p w14:paraId="078B04C1" w14:textId="62CCA487" w:rsidR="00954DAB" w:rsidRDefault="00B9115D">
      <w:pPr>
        <w:pStyle w:val="Odstavecseseznamem"/>
        <w:numPr>
          <w:ilvl w:val="2"/>
          <w:numId w:val="9"/>
        </w:numPr>
        <w:tabs>
          <w:tab w:val="left" w:pos="1326"/>
        </w:tabs>
        <w:spacing w:line="424" w:lineRule="auto"/>
        <w:ind w:left="1390" w:right="5798" w:hanging="425"/>
      </w:pP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adresu: </w:t>
      </w:r>
      <w:r>
        <w:t>xxx</w:t>
      </w:r>
    </w:p>
    <w:p w14:paraId="7B420234" w14:textId="77777777" w:rsidR="00954DAB" w:rsidRDefault="00B9115D">
      <w:pPr>
        <w:pStyle w:val="Odstavecseseznamem"/>
        <w:numPr>
          <w:ilvl w:val="2"/>
          <w:numId w:val="9"/>
        </w:numPr>
        <w:tabs>
          <w:tab w:val="left" w:pos="1326"/>
        </w:tabs>
        <w:spacing w:before="3"/>
        <w:ind w:left="1325" w:hanging="361"/>
      </w:pPr>
      <w:r>
        <w:rPr>
          <w:color w:val="808080"/>
        </w:rPr>
        <w:t>doporučeným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dopise</w:t>
      </w:r>
      <w:r>
        <w:rPr>
          <w:color w:val="808080"/>
        </w:rPr>
        <w:t>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adresu:</w:t>
      </w:r>
    </w:p>
    <w:p w14:paraId="2E5B7788" w14:textId="77777777" w:rsidR="00954DAB" w:rsidRDefault="00B9115D">
      <w:pPr>
        <w:pStyle w:val="Zkladntext"/>
        <w:spacing w:before="196" w:line="424" w:lineRule="auto"/>
        <w:ind w:left="1325" w:right="1737"/>
      </w:pPr>
      <w:r>
        <w:rPr>
          <w:color w:val="808080"/>
        </w:rPr>
        <w:t>Národní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 Kodaňská 1441/46, Vršovice, 101 01 Praha 10</w:t>
      </w:r>
    </w:p>
    <w:p w14:paraId="060572F4" w14:textId="77777777" w:rsidR="00954DAB" w:rsidRDefault="00B9115D">
      <w:pPr>
        <w:pStyle w:val="Odstavecseseznamem"/>
        <w:numPr>
          <w:ilvl w:val="1"/>
          <w:numId w:val="9"/>
        </w:numPr>
        <w:tabs>
          <w:tab w:val="left" w:pos="679"/>
          <w:tab w:val="left" w:pos="680"/>
        </w:tabs>
        <w:spacing w:before="2"/>
      </w:pPr>
      <w:r>
        <w:rPr>
          <w:color w:val="808080"/>
          <w:spacing w:val="-2"/>
        </w:rPr>
        <w:t>Ostatní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1A17A640" w14:textId="77777777" w:rsidR="00954DAB" w:rsidRDefault="00954DAB">
      <w:pPr>
        <w:pStyle w:val="Zkladntext"/>
        <w:spacing w:before="0"/>
        <w:rPr>
          <w:sz w:val="24"/>
        </w:rPr>
      </w:pPr>
    </w:p>
    <w:p w14:paraId="1851B427" w14:textId="77777777" w:rsidR="00954DAB" w:rsidRDefault="00954DAB">
      <w:pPr>
        <w:pStyle w:val="Zkladntext"/>
        <w:spacing w:before="6"/>
        <w:rPr>
          <w:sz w:val="34"/>
        </w:rPr>
      </w:pPr>
    </w:p>
    <w:p w14:paraId="1178F9E9" w14:textId="77777777" w:rsidR="00954DAB" w:rsidRDefault="00B9115D">
      <w:pPr>
        <w:pStyle w:val="Nadpis2"/>
        <w:spacing w:before="1"/>
        <w:ind w:left="1368" w:right="1021"/>
        <w:jc w:val="center"/>
      </w:pPr>
      <w:r>
        <w:rPr>
          <w:color w:val="00AFEF"/>
          <w:sz w:val="24"/>
        </w:rPr>
        <w:t>3</w:t>
      </w:r>
      <w:r>
        <w:rPr>
          <w:color w:val="00AFEF"/>
          <w:spacing w:val="-4"/>
          <w:sz w:val="24"/>
        </w:rPr>
        <w:t xml:space="preserve"> </w:t>
      </w:r>
      <w:r>
        <w:rPr>
          <w:color w:val="808080"/>
        </w:rPr>
        <w:t>Doba,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69182CE5" w14:textId="77777777" w:rsidR="00954DAB" w:rsidRDefault="00B9115D">
      <w:pPr>
        <w:pStyle w:val="Odstavecseseznamem"/>
        <w:numPr>
          <w:ilvl w:val="1"/>
          <w:numId w:val="8"/>
        </w:numPr>
        <w:tabs>
          <w:tab w:val="left" w:pos="680"/>
        </w:tabs>
        <w:spacing w:before="203" w:line="312" w:lineRule="auto"/>
        <w:ind w:right="319"/>
        <w:jc w:val="both"/>
      </w:pPr>
      <w:r>
        <w:rPr>
          <w:color w:val="808080"/>
        </w:rPr>
        <w:t>Dodavatel je povinen začít poskytovat Předmět plnění dle této Smlouvy ode dne její účinnosti. Termín pro poskytnutí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celého Předmětu plnění Dodavatelem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 17.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6. 2022.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(tj.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termín, kdy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 být celý Předmět plnění akceptován bez výhrad). Tato Smlouva se uza</w:t>
      </w:r>
      <w:r>
        <w:rPr>
          <w:color w:val="808080"/>
        </w:rPr>
        <w:t>vírá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 dobu určitou do</w:t>
      </w:r>
    </w:p>
    <w:p w14:paraId="5F7F3172" w14:textId="77777777" w:rsidR="00954DAB" w:rsidRDefault="00954DAB">
      <w:pPr>
        <w:spacing w:line="312" w:lineRule="auto"/>
        <w:jc w:val="both"/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2D98BD9A" w14:textId="77777777" w:rsidR="00954DAB" w:rsidRDefault="00954DAB">
      <w:pPr>
        <w:pStyle w:val="Zkladntext"/>
        <w:spacing w:before="0"/>
        <w:rPr>
          <w:sz w:val="20"/>
        </w:rPr>
      </w:pPr>
    </w:p>
    <w:p w14:paraId="57AE98F5" w14:textId="77777777" w:rsidR="00954DAB" w:rsidRDefault="00954DAB">
      <w:pPr>
        <w:pStyle w:val="Zkladntext"/>
        <w:spacing w:before="8"/>
      </w:pPr>
    </w:p>
    <w:p w14:paraId="602ECAF0" w14:textId="77777777" w:rsidR="00954DAB" w:rsidRDefault="00B9115D">
      <w:pPr>
        <w:pStyle w:val="Zkladntext"/>
        <w:spacing w:before="0" w:line="312" w:lineRule="auto"/>
        <w:ind w:left="679" w:right="321"/>
        <w:jc w:val="both"/>
      </w:pPr>
      <w:r>
        <w:rPr>
          <w:color w:val="808080"/>
        </w:rPr>
        <w:t>splnění Předmětu plnění. Objednatel a Poskytovatel se shodují, že plnění poskytnuté od 25. 1. 2022 do nabytí účinnosti této Smlouvy je plněním poskytnutým v souladu s požadavky a podmínkami stanovenými touto Smlouvou a Rámcovou dohodou a bude tak na něj na</w:t>
      </w:r>
      <w:r>
        <w:rPr>
          <w:color w:val="808080"/>
        </w:rPr>
        <w:t>hlíženo.</w:t>
      </w:r>
    </w:p>
    <w:p w14:paraId="7E2C5484" w14:textId="77777777" w:rsidR="00954DAB" w:rsidRDefault="00B9115D">
      <w:pPr>
        <w:pStyle w:val="Odstavecseseznamem"/>
        <w:numPr>
          <w:ilvl w:val="1"/>
          <w:numId w:val="8"/>
        </w:numPr>
        <w:tabs>
          <w:tab w:val="left" w:pos="680"/>
        </w:tabs>
        <w:jc w:val="both"/>
      </w:pPr>
      <w:r>
        <w:rPr>
          <w:color w:val="808080"/>
        </w:rPr>
        <w:t>Místem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05B34B69" w14:textId="77777777" w:rsidR="00954DAB" w:rsidRDefault="00B9115D">
      <w:pPr>
        <w:pStyle w:val="Odstavecseseznamem"/>
        <w:numPr>
          <w:ilvl w:val="1"/>
          <w:numId w:val="8"/>
        </w:numPr>
        <w:tabs>
          <w:tab w:val="left" w:pos="680"/>
        </w:tabs>
        <w:spacing w:before="196" w:line="312" w:lineRule="auto"/>
        <w:ind w:right="323"/>
        <w:jc w:val="both"/>
      </w:pPr>
      <w:r>
        <w:rPr>
          <w:color w:val="808080"/>
        </w:rPr>
        <w:t>Objednatel je oprávněn převzít částečné plnění. Pokud tak učiní, tato skutečnost se vyznačí v Akceptačním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protokolu.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dodat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zbývající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část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nejpozději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ve sjednané době poskytnutí Předmětu plnění dle čl. 3 odst. 3.1 této Smlouvy.</w:t>
      </w:r>
    </w:p>
    <w:p w14:paraId="4A60AD92" w14:textId="77777777" w:rsidR="00954DAB" w:rsidRDefault="00B9115D">
      <w:pPr>
        <w:pStyle w:val="Odstavecseseznamem"/>
        <w:numPr>
          <w:ilvl w:val="1"/>
          <w:numId w:val="8"/>
        </w:numPr>
        <w:tabs>
          <w:tab w:val="left" w:pos="680"/>
        </w:tabs>
        <w:spacing w:line="312" w:lineRule="auto"/>
        <w:ind w:right="319"/>
        <w:jc w:val="both"/>
      </w:pPr>
      <w:r>
        <w:rPr>
          <w:color w:val="808080"/>
        </w:rPr>
        <w:t xml:space="preserve">V případě, že Dodavatel Předmět plnění neodmítne převzít, ačkoli Předmět plnění má vady, uvede se tato skutečnost do Akceptačního protokolu a Dodavatel je povinen odstranit vady </w:t>
      </w:r>
      <w:r>
        <w:rPr>
          <w:color w:val="808080"/>
        </w:rPr>
        <w:t>nejpozději do pěti (5) pracovních dnů od převzetí Předmětu plnění, nebude-li v Akceptačním protokolu uvedeno jinak.</w:t>
      </w:r>
    </w:p>
    <w:p w14:paraId="79EF9D3E" w14:textId="77777777" w:rsidR="00954DAB" w:rsidRDefault="00B9115D">
      <w:pPr>
        <w:pStyle w:val="Nadpis2"/>
        <w:spacing w:before="120"/>
        <w:ind w:left="408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11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ujednání</w:t>
      </w:r>
    </w:p>
    <w:p w14:paraId="7870403E" w14:textId="77777777" w:rsidR="00954DAB" w:rsidRDefault="00B9115D">
      <w:pPr>
        <w:pStyle w:val="Odstavecseseznamem"/>
        <w:numPr>
          <w:ilvl w:val="1"/>
          <w:numId w:val="7"/>
        </w:numPr>
        <w:tabs>
          <w:tab w:val="left" w:pos="721"/>
        </w:tabs>
        <w:spacing w:before="204"/>
        <w:ind w:left="679" w:hanging="567"/>
        <w:jc w:val="both"/>
      </w:pPr>
      <w:r>
        <w:rPr>
          <w:color w:val="808080"/>
        </w:rPr>
        <w:t>Veškerá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řídí,</w:t>
      </w:r>
      <w:r>
        <w:rPr>
          <w:color w:val="808080"/>
          <w:spacing w:val="-5"/>
        </w:rPr>
        <w:t xml:space="preserve"> tj.</w:t>
      </w:r>
    </w:p>
    <w:p w14:paraId="055D79F2" w14:textId="77777777" w:rsidR="00954DAB" w:rsidRDefault="00B9115D">
      <w:pPr>
        <w:pStyle w:val="Zkladntext"/>
        <w:spacing w:before="196" w:line="312" w:lineRule="auto"/>
        <w:ind w:left="689" w:right="323" w:hanging="10"/>
        <w:jc w:val="both"/>
      </w:pPr>
      <w:r>
        <w:rPr>
          <w:color w:val="808080"/>
        </w:rPr>
        <w:t>práva, povinnosti či skutečnos</w:t>
      </w:r>
      <w:r>
        <w:rPr>
          <w:color w:val="808080"/>
        </w:rPr>
        <w:t>ti neupravené v této Smlouvě se řídí ustanoveními Rámcové dohody. V případě, že ujednání obsažené v této Smlouvě se bude odchylovat od ustanovení obsaženého v Rámcové dohodě, má ujednání obsažené v této Smlouvě přednost před ustanovením obsaženým v Rámcové</w:t>
      </w:r>
      <w:r>
        <w:rPr>
          <w:color w:val="808080"/>
        </w:rPr>
        <w:t xml:space="preserve"> dohodě, ovšem pouze ohledně plnění sjednaného v této Smlouvě. V otázkách touto Smlouvou neupravených se použijí ustanovení Rámcové dohody.</w:t>
      </w:r>
    </w:p>
    <w:p w14:paraId="6E1BF049" w14:textId="77777777" w:rsidR="00954DAB" w:rsidRDefault="00B9115D">
      <w:pPr>
        <w:pStyle w:val="Odstavecseseznamem"/>
        <w:numPr>
          <w:ilvl w:val="1"/>
          <w:numId w:val="7"/>
        </w:numPr>
        <w:tabs>
          <w:tab w:val="left" w:pos="680"/>
        </w:tabs>
        <w:spacing w:line="312" w:lineRule="auto"/>
        <w:ind w:left="679" w:right="320" w:hanging="567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znění pozdějších předpisů.</w:t>
      </w:r>
    </w:p>
    <w:p w14:paraId="40DE0346" w14:textId="77777777" w:rsidR="00954DAB" w:rsidRDefault="00B9115D">
      <w:pPr>
        <w:pStyle w:val="Odstavecseseznamem"/>
        <w:numPr>
          <w:ilvl w:val="1"/>
          <w:numId w:val="7"/>
        </w:numPr>
        <w:tabs>
          <w:tab w:val="left" w:pos="680"/>
        </w:tabs>
        <w:spacing w:before="119" w:line="312" w:lineRule="auto"/>
        <w:ind w:left="679" w:right="326" w:hanging="567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20307DDB" w14:textId="77777777" w:rsidR="00954DAB" w:rsidRDefault="00B9115D">
      <w:pPr>
        <w:pStyle w:val="Odstavecseseznamem"/>
        <w:numPr>
          <w:ilvl w:val="1"/>
          <w:numId w:val="7"/>
        </w:numPr>
        <w:tabs>
          <w:tab w:val="left" w:pos="680"/>
        </w:tabs>
        <w:spacing w:line="312" w:lineRule="auto"/>
        <w:ind w:left="679" w:right="325" w:hanging="567"/>
        <w:jc w:val="both"/>
      </w:pPr>
      <w:r>
        <w:rPr>
          <w:color w:val="808080"/>
        </w:rPr>
        <w:t>Tato Smlouva je</w:t>
      </w:r>
      <w:r>
        <w:rPr>
          <w:color w:val="808080"/>
        </w:rPr>
        <w:t xml:space="preserve"> uzavírána elektronickou formou, kdy Dodavatel obdrží elektronický dokument, podepsaný v souladu s platnou právní úpravou.</w:t>
      </w:r>
    </w:p>
    <w:p w14:paraId="7F5903D6" w14:textId="77777777" w:rsidR="00954DAB" w:rsidRDefault="00954DAB">
      <w:pPr>
        <w:spacing w:line="312" w:lineRule="auto"/>
        <w:jc w:val="both"/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14F51B4F" w14:textId="77777777" w:rsidR="00954DAB" w:rsidRDefault="00954DAB">
      <w:pPr>
        <w:pStyle w:val="Zkladntext"/>
        <w:spacing w:before="0"/>
        <w:rPr>
          <w:sz w:val="20"/>
        </w:rPr>
      </w:pPr>
    </w:p>
    <w:p w14:paraId="1A257533" w14:textId="77777777" w:rsidR="00954DAB" w:rsidRDefault="00954DAB">
      <w:pPr>
        <w:pStyle w:val="Zkladntext"/>
        <w:spacing w:before="8"/>
      </w:pPr>
    </w:p>
    <w:p w14:paraId="2A0DF4A7" w14:textId="77777777" w:rsidR="00954DAB" w:rsidRDefault="00B9115D">
      <w:pPr>
        <w:pStyle w:val="Odstavecseseznamem"/>
        <w:numPr>
          <w:ilvl w:val="1"/>
          <w:numId w:val="7"/>
        </w:numPr>
        <w:tabs>
          <w:tab w:val="left" w:pos="680"/>
        </w:tabs>
        <w:spacing w:before="0" w:line="312" w:lineRule="auto"/>
        <w:ind w:left="679" w:right="318" w:hanging="567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 výlučné vzájemn</w:t>
      </w:r>
      <w:r>
        <w:rPr>
          <w:color w:val="808080"/>
        </w:rPr>
        <w:t xml:space="preserve">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</w:t>
      </w:r>
      <w:r>
        <w:rPr>
          <w:color w:val="808080"/>
        </w:rPr>
        <w:t>připojují podpisy svých oprávněných osob či zástupců.</w:t>
      </w:r>
    </w:p>
    <w:p w14:paraId="746F7D50" w14:textId="77777777" w:rsidR="00954DAB" w:rsidRDefault="00954DAB">
      <w:pPr>
        <w:pStyle w:val="Zkladntext"/>
        <w:spacing w:before="0"/>
        <w:rPr>
          <w:sz w:val="24"/>
        </w:rPr>
      </w:pPr>
    </w:p>
    <w:p w14:paraId="74274D50" w14:textId="77777777" w:rsidR="00954DAB" w:rsidRDefault="00954DAB">
      <w:pPr>
        <w:pStyle w:val="Zkladntext"/>
        <w:spacing w:before="5"/>
        <w:rPr>
          <w:sz w:val="25"/>
        </w:rPr>
      </w:pPr>
    </w:p>
    <w:p w14:paraId="22CDDB98" w14:textId="77777777" w:rsidR="00954DAB" w:rsidRDefault="00B9115D">
      <w:pPr>
        <w:pStyle w:val="Zkladntext"/>
        <w:spacing w:before="0" w:line="427" w:lineRule="auto"/>
        <w:ind w:left="679" w:right="5626"/>
      </w:pP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</w:t>
      </w:r>
      <w:r>
        <w:rPr>
          <w:color w:val="808080"/>
        </w:rPr>
        <w:t>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</w:t>
      </w:r>
      <w:r>
        <w:rPr>
          <w:color w:val="808080"/>
        </w:rPr>
        <w:t>e</w:t>
      </w:r>
      <w:r>
        <w:rPr>
          <w:color w:val="808080"/>
        </w:rPr>
        <w:t>n</w:t>
      </w:r>
      <w:r>
        <w:rPr>
          <w:color w:val="808080"/>
        </w:rPr>
        <w:t>í</w:t>
      </w:r>
      <w:r>
        <w:rPr>
          <w:color w:val="808080"/>
        </w:rPr>
        <w:t>k</w:t>
      </w:r>
    </w:p>
    <w:p w14:paraId="4E6E0E7D" w14:textId="77777777" w:rsidR="00954DAB" w:rsidRDefault="00954DAB">
      <w:pPr>
        <w:pStyle w:val="Zkladntext"/>
        <w:spacing w:before="0"/>
        <w:rPr>
          <w:sz w:val="20"/>
        </w:rPr>
      </w:pPr>
    </w:p>
    <w:p w14:paraId="35BCF1DB" w14:textId="30A9ACB6" w:rsidR="00A044F4" w:rsidRPr="00B9115D" w:rsidRDefault="00B9115D" w:rsidP="00B9115D">
      <w:pPr>
        <w:spacing w:before="103" w:line="496" w:lineRule="auto"/>
        <w:ind w:right="297"/>
        <w:rPr>
          <w:rFonts w:ascii="Trebuchet MS"/>
          <w:sz w:val="18"/>
        </w:rPr>
      </w:pPr>
      <w:r>
        <w:pict w14:anchorId="286147F5">
          <v:shape id="docshape5" o:spid="_x0000_s2051" style="position:absolute;margin-left:128.95pt;margin-top:13.85pt;width:55.15pt;height:54.75pt;z-index:15729152;mso-position-horizontal-relative:page" coordorigin="2579,277" coordsize="1103,1095" o:spt="100" adj="0,,0" path="m2778,1140r-96,63l2621,1263r-33,52l2579,1354r7,14l2592,1372r74,l2669,1369r-69,l2610,1328r36,-57l2704,1205r74,-65xm3050,277r-22,15l3017,326r-4,38l3012,391r1,25l3015,443r4,28l3023,500r6,30l3035,561r7,30l3050,622r-5,27l3028,698r-26,66l2969,843r-40,86l2885,1019r-48,88l2787,1189r-50,72l2689,1318r-47,38l2600,1369r69,l2707,1342r51,-55l2818,1205r67,-110l2896,1092r-11,l2942,991r43,-86l3018,834r24,-59l3059,725r12,-42l3110,683r-25,-65l3093,561r-22,l3058,512r-9,-48l3044,420r-1,-41l3043,362r3,-28l3053,304r13,-20l3093,284r-14,-6l3050,277xm3670,1090r-31,l3626,1101r,30l3639,1142r31,l3676,1137r-34,l3632,1128r,-24l3642,1095r34,l3670,1090xm3676,1095r-9,l3675,1104r,24l3667,1137r9,l3681,1131r,-30l3676,1095xm3661,1099r-18,l3643,1131r6,l3649,1119r14,l3662,1118r-3,-1l3666,1114r-17,l3649,1105r16,l3664,1103r-3,-4xm3663,1119r-8,l3658,1122r1,4l3660,1131r6,l3664,1126r,-5l3663,1119xm3665,1105r-8,l3659,1107r,6l3655,1114r11,l3666,1110r-1,-5xm3110,683r-39,l3119,784r50,75l3218,912r45,36l3301,972r-81,15l3137,1007r-85,24l2968,1059r-83,33l2896,1092r58,-19l3028,1054r77,-18l3185,1021r79,-12l3342,1000r85,l3409,992r76,-3l3658,989r-29,-16l3587,964r-228,l3333,949r-26,-16l3282,916r-24,-17l3202,842r-47,-68l3116,698r-6,-15xm3427,1000r-85,l3416,1033r73,25l3556,1074r56,6l3635,1078r17,-5l3664,1065r2,-3l3635,1062r-44,-5l3536,1042r-62,-22l3427,1000xm3670,1054r-8,3l3650,1062r16,l3670,1054xm3658,989r-173,l3573,991r73,15l3675,1041r3,-7l3681,1030r,-8l3668,994r-10,-5xm3494,956r-30,1l3431,959r-72,5l3587,964r-17,-4l3494,956xm3104,369r-6,33l3091,445r-9,53l3071,561r22,l3094,554r5,-62l3102,431r2,-62xm3093,284r-27,l3078,291r12,13l3099,322r5,27l3109,307r-10,-21l3093,284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7125B8B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0" type="#_x0000_t202" style="position:absolute;margin-left:60.25pt;margin-top:10.15pt;width:3.55pt;height:4.1pt;z-index:15729664;mso-position-horizontal-relative:page" filled="f" stroked="f">
            <v:textbox inset="0,0,0,0">
              <w:txbxContent>
                <w:p w14:paraId="7D287D10" w14:textId="77777777" w:rsidR="00954DAB" w:rsidRDefault="00954DAB">
                  <w:pPr>
                    <w:pStyle w:val="Zkladntext"/>
                    <w:spacing w:before="0"/>
                  </w:pPr>
                </w:p>
                <w:p w14:paraId="4F9B6E1D" w14:textId="77777777" w:rsidR="00B9115D" w:rsidRDefault="00B9115D"/>
              </w:txbxContent>
            </v:textbox>
            <w10:wrap anchorx="page"/>
          </v:shape>
        </w:pict>
      </w:r>
      <w:r w:rsidR="00A044F4" w:rsidRPr="00A044F4">
        <w:rPr>
          <w:color w:val="808080"/>
          <w:sz w:val="20"/>
          <w:szCs w:val="20"/>
        </w:rPr>
        <w:t xml:space="preserve">V Praze dne: </w:t>
      </w:r>
      <w:r w:rsidR="00A044F4" w:rsidRPr="00A044F4">
        <w:rPr>
          <w:color w:val="808080"/>
          <w:sz w:val="20"/>
          <w:szCs w:val="20"/>
          <w:u w:val="single" w:color="7F7F7F"/>
        </w:rPr>
        <w:tab/>
      </w:r>
      <w:r w:rsidR="00A044F4">
        <w:rPr>
          <w:color w:val="808080"/>
          <w:sz w:val="20"/>
          <w:szCs w:val="20"/>
          <w:u w:val="single" w:color="7F7F7F"/>
        </w:rPr>
        <w:tab/>
        <w:t xml:space="preserve">                                               </w:t>
      </w:r>
      <w:r w:rsidR="00A044F4" w:rsidRPr="00A044F4">
        <w:rPr>
          <w:color w:val="808080"/>
          <w:sz w:val="20"/>
          <w:szCs w:val="20"/>
        </w:rPr>
        <w:t>V</w:t>
      </w:r>
      <w:r w:rsidR="00A044F4" w:rsidRPr="00A044F4">
        <w:rPr>
          <w:color w:val="808080"/>
          <w:spacing w:val="-7"/>
          <w:sz w:val="20"/>
          <w:szCs w:val="20"/>
        </w:rPr>
        <w:t xml:space="preserve"> </w:t>
      </w:r>
      <w:r w:rsidR="00A044F4" w:rsidRPr="00A044F4">
        <w:rPr>
          <w:color w:val="808080"/>
          <w:sz w:val="20"/>
          <w:szCs w:val="20"/>
        </w:rPr>
        <w:t>Brně</w:t>
      </w:r>
      <w:r w:rsidR="00A044F4" w:rsidRPr="00A044F4">
        <w:rPr>
          <w:color w:val="808080"/>
          <w:spacing w:val="-4"/>
          <w:sz w:val="20"/>
          <w:szCs w:val="20"/>
        </w:rPr>
        <w:t xml:space="preserve"> </w:t>
      </w:r>
      <w:r w:rsidR="00A044F4" w:rsidRPr="00A044F4">
        <w:rPr>
          <w:color w:val="808080"/>
          <w:sz w:val="20"/>
          <w:szCs w:val="20"/>
        </w:rPr>
        <w:t>dne:</w:t>
      </w:r>
      <w:r w:rsidR="00A044F4" w:rsidRPr="00A044F4">
        <w:rPr>
          <w:color w:val="808080"/>
          <w:spacing w:val="-3"/>
          <w:sz w:val="20"/>
          <w:szCs w:val="20"/>
        </w:rPr>
        <w:t xml:space="preserve"> </w:t>
      </w:r>
      <w:r w:rsidR="00A044F4" w:rsidRPr="00A044F4">
        <w:rPr>
          <w:color w:val="808080"/>
          <w:sz w:val="20"/>
          <w:szCs w:val="20"/>
        </w:rPr>
        <w:t>dle</w:t>
      </w:r>
      <w:r w:rsidR="00A044F4" w:rsidRPr="00A044F4">
        <w:rPr>
          <w:color w:val="808080"/>
          <w:spacing w:val="-6"/>
          <w:sz w:val="20"/>
          <w:szCs w:val="20"/>
        </w:rPr>
        <w:t xml:space="preserve"> </w:t>
      </w:r>
      <w:r w:rsidR="00A044F4" w:rsidRPr="00A044F4">
        <w:rPr>
          <w:color w:val="808080"/>
          <w:sz w:val="20"/>
          <w:szCs w:val="20"/>
        </w:rPr>
        <w:t>elektronického</w:t>
      </w:r>
      <w:r w:rsidR="00A044F4" w:rsidRPr="00A044F4">
        <w:rPr>
          <w:color w:val="808080"/>
          <w:spacing w:val="-4"/>
          <w:sz w:val="20"/>
          <w:szCs w:val="20"/>
        </w:rPr>
        <w:t xml:space="preserve"> </w:t>
      </w:r>
      <w:r w:rsidR="00A044F4" w:rsidRPr="00A044F4">
        <w:rPr>
          <w:color w:val="808080"/>
          <w:spacing w:val="-2"/>
          <w:sz w:val="20"/>
          <w:szCs w:val="20"/>
        </w:rPr>
        <w:t>podpisu</w:t>
      </w:r>
    </w:p>
    <w:p w14:paraId="18CE8210" w14:textId="2C972FA2" w:rsidR="00A044F4" w:rsidRPr="00A044F4" w:rsidRDefault="00A044F4" w:rsidP="00A044F4">
      <w:pPr>
        <w:pStyle w:val="TableParagraph"/>
        <w:tabs>
          <w:tab w:val="left" w:pos="3224"/>
        </w:tabs>
        <w:spacing w:line="247" w:lineRule="exact"/>
        <w:ind w:left="0"/>
        <w:rPr>
          <w:sz w:val="20"/>
          <w:szCs w:val="20"/>
        </w:rPr>
      </w:pPr>
    </w:p>
    <w:p w14:paraId="1CB30174" w14:textId="77777777" w:rsidR="00A044F4" w:rsidRDefault="00A044F4">
      <w:pPr>
        <w:rPr>
          <w:rFonts w:ascii="Trebuchet MS"/>
          <w:sz w:val="18"/>
        </w:rPr>
      </w:pPr>
    </w:p>
    <w:p w14:paraId="5B92C7E8" w14:textId="77777777" w:rsidR="00A044F4" w:rsidRDefault="00A044F4">
      <w:pPr>
        <w:rPr>
          <w:rFonts w:ascii="Trebuchet MS"/>
          <w:sz w:val="18"/>
        </w:rPr>
      </w:pPr>
    </w:p>
    <w:p w14:paraId="491ABA83" w14:textId="77777777" w:rsidR="00A044F4" w:rsidRDefault="00A044F4">
      <w:pPr>
        <w:rPr>
          <w:rFonts w:ascii="Trebuchet MS"/>
          <w:sz w:val="18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924"/>
        <w:gridCol w:w="692"/>
        <w:gridCol w:w="4162"/>
      </w:tblGrid>
      <w:tr w:rsidR="00A044F4" w14:paraId="0FFD102F" w14:textId="77777777" w:rsidTr="00B9115D">
        <w:trPr>
          <w:trHeight w:val="1017"/>
        </w:trPr>
        <w:tc>
          <w:tcPr>
            <w:tcW w:w="3924" w:type="dxa"/>
            <w:tcBorders>
              <w:top w:val="single" w:sz="6" w:space="0" w:color="7F7F7F"/>
            </w:tcBorders>
          </w:tcPr>
          <w:p w14:paraId="1608248E" w14:textId="2CE0E7A4" w:rsidR="00B9115D" w:rsidRDefault="00B9115D" w:rsidP="00100E65">
            <w:pPr>
              <w:pStyle w:val="TableParagraph"/>
              <w:spacing w:before="27" w:line="450" w:lineRule="atLeast"/>
              <w:ind w:left="0" w:right="1267"/>
              <w:rPr>
                <w:color w:val="808080"/>
              </w:rPr>
            </w:pPr>
            <w:r>
              <w:rPr>
                <w:color w:val="808080"/>
              </w:rPr>
              <w:t>Xxx</w:t>
            </w:r>
          </w:p>
          <w:p w14:paraId="789FD4F2" w14:textId="55E666C2" w:rsidR="00A044F4" w:rsidRDefault="00A044F4" w:rsidP="00100E65">
            <w:pPr>
              <w:pStyle w:val="TableParagraph"/>
              <w:spacing w:before="27" w:line="450" w:lineRule="atLeast"/>
              <w:ind w:left="0" w:right="1267"/>
            </w:pPr>
            <w:r>
              <w:rPr>
                <w:color w:val="808080"/>
              </w:rPr>
              <w:t xml:space="preserve"> </w:t>
            </w:r>
            <w:r w:rsidR="00B9115D">
              <w:rPr>
                <w:color w:val="808080"/>
                <w:spacing w:val="-2"/>
              </w:rPr>
              <w:t>xxx</w:t>
            </w:r>
          </w:p>
        </w:tc>
        <w:tc>
          <w:tcPr>
            <w:tcW w:w="692" w:type="dxa"/>
          </w:tcPr>
          <w:p w14:paraId="26B92F9E" w14:textId="77777777" w:rsidR="00A044F4" w:rsidRDefault="00A044F4" w:rsidP="00100E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  <w:tcBorders>
              <w:top w:val="single" w:sz="6" w:space="0" w:color="7F7F7F"/>
            </w:tcBorders>
          </w:tcPr>
          <w:p w14:paraId="066FDBD5" w14:textId="200B8B3C" w:rsidR="00B9115D" w:rsidRDefault="00B9115D" w:rsidP="00100E65">
            <w:pPr>
              <w:pStyle w:val="TableParagraph"/>
              <w:spacing w:before="27" w:line="450" w:lineRule="atLeast"/>
              <w:ind w:left="-1" w:right="1590"/>
              <w:rPr>
                <w:color w:val="808080"/>
              </w:rPr>
            </w:pPr>
            <w:r>
              <w:rPr>
                <w:color w:val="808080"/>
              </w:rPr>
              <w:t>Xxx</w:t>
            </w:r>
          </w:p>
          <w:p w14:paraId="296482DD" w14:textId="59B3EB9A" w:rsidR="00A044F4" w:rsidRDefault="00B9115D" w:rsidP="00100E65">
            <w:pPr>
              <w:pStyle w:val="TableParagraph"/>
              <w:spacing w:before="27" w:line="450" w:lineRule="atLeast"/>
              <w:ind w:left="-1" w:right="1590"/>
            </w:pPr>
            <w:r>
              <w:rPr>
                <w:color w:val="808080"/>
              </w:rPr>
              <w:t>xxx</w:t>
            </w:r>
          </w:p>
        </w:tc>
      </w:tr>
      <w:tr w:rsidR="00A044F4" w14:paraId="269800AB" w14:textId="77777777" w:rsidTr="00B9115D">
        <w:trPr>
          <w:trHeight w:val="676"/>
        </w:trPr>
        <w:tc>
          <w:tcPr>
            <w:tcW w:w="3924" w:type="dxa"/>
          </w:tcPr>
          <w:p w14:paraId="7A62A1E1" w14:textId="77777777" w:rsidR="00A044F4" w:rsidRDefault="00A044F4" w:rsidP="00100E65">
            <w:pPr>
              <w:pStyle w:val="TableParagraph"/>
              <w:spacing w:line="330" w:lineRule="atLeast"/>
              <w:ind w:left="0"/>
            </w:pPr>
            <w:r>
              <w:rPr>
                <w:color w:val="808080"/>
              </w:rPr>
              <w:t>Národní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agentura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komunikační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a informační technologie, s. p.</w:t>
            </w:r>
          </w:p>
        </w:tc>
        <w:tc>
          <w:tcPr>
            <w:tcW w:w="692" w:type="dxa"/>
          </w:tcPr>
          <w:p w14:paraId="34E92788" w14:textId="77777777" w:rsidR="00A044F4" w:rsidRDefault="00A044F4" w:rsidP="00100E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6F9E4A5F" w14:textId="77777777" w:rsidR="00A044F4" w:rsidRDefault="00A044F4" w:rsidP="00100E65">
            <w:pPr>
              <w:pStyle w:val="TableParagraph"/>
              <w:spacing w:before="94"/>
              <w:ind w:left="-1"/>
            </w:pPr>
            <w:r>
              <w:rPr>
                <w:color w:val="808080"/>
              </w:rPr>
              <w:t>AUTOCONT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4"/>
              </w:rPr>
              <w:t>a.s.</w:t>
            </w:r>
          </w:p>
        </w:tc>
      </w:tr>
    </w:tbl>
    <w:p w14:paraId="54B23E7A" w14:textId="290BE9F2" w:rsidR="00A044F4" w:rsidRDefault="00A044F4">
      <w:pPr>
        <w:rPr>
          <w:rFonts w:ascii="Trebuchet MS"/>
          <w:sz w:val="18"/>
        </w:rPr>
        <w:sectPr w:rsidR="00A044F4">
          <w:pgSz w:w="11910" w:h="16840"/>
          <w:pgMar w:top="1660" w:right="520" w:bottom="1020" w:left="1020" w:header="648" w:footer="840" w:gutter="0"/>
          <w:cols w:space="708"/>
        </w:sectPr>
      </w:pPr>
    </w:p>
    <w:p w14:paraId="5513B38C" w14:textId="77777777" w:rsidR="00954DAB" w:rsidRDefault="00954DAB">
      <w:pPr>
        <w:pStyle w:val="Zkladntext"/>
        <w:spacing w:before="0"/>
        <w:rPr>
          <w:rFonts w:ascii="Trebuchet MS"/>
          <w:sz w:val="20"/>
        </w:rPr>
      </w:pPr>
    </w:p>
    <w:p w14:paraId="6FDBEAE8" w14:textId="77777777" w:rsidR="00954DAB" w:rsidRDefault="00954DAB">
      <w:pPr>
        <w:pStyle w:val="Zkladntext"/>
        <w:spacing w:before="3"/>
        <w:rPr>
          <w:rFonts w:ascii="Trebuchet MS"/>
        </w:rPr>
      </w:pPr>
    </w:p>
    <w:p w14:paraId="62CFB972" w14:textId="77777777" w:rsidR="00954DAB" w:rsidRDefault="00B9115D">
      <w:pPr>
        <w:pStyle w:val="Nadpis2"/>
        <w:ind w:left="113"/>
      </w:pP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560A2B4C" w14:textId="77777777" w:rsidR="00954DAB" w:rsidRDefault="00B9115D">
      <w:pPr>
        <w:pStyle w:val="Odstavecseseznamem"/>
        <w:numPr>
          <w:ilvl w:val="0"/>
          <w:numId w:val="6"/>
        </w:numPr>
        <w:tabs>
          <w:tab w:val="left" w:pos="541"/>
        </w:tabs>
        <w:spacing w:before="196"/>
        <w:ind w:hanging="361"/>
        <w:jc w:val="left"/>
        <w:rPr>
          <w:b/>
        </w:rPr>
      </w:pPr>
      <w:r>
        <w:rPr>
          <w:b/>
          <w:color w:val="808080"/>
        </w:rPr>
        <w:t>Předmět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plnění</w:t>
      </w:r>
    </w:p>
    <w:p w14:paraId="5F2BD720" w14:textId="77777777" w:rsidR="00954DAB" w:rsidRDefault="00B9115D">
      <w:pPr>
        <w:pStyle w:val="Zkladntext"/>
        <w:spacing w:before="196" w:line="312" w:lineRule="auto"/>
        <w:ind w:left="540" w:right="319"/>
        <w:jc w:val="both"/>
      </w:pPr>
      <w:r>
        <w:rPr>
          <w:color w:val="808080"/>
        </w:rPr>
        <w:t>Předmětem plnění je poskytnutí odborných kapacit pro vývojové, architekturní a provozní aktivity související s projektem Sbírka právních předpisů územních správních celků (dále SPP USC) včetně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dokumentace, předání popsaného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(návodné poznámky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popisující fun</w:t>
      </w:r>
      <w:r>
        <w:rPr>
          <w:color w:val="808080"/>
        </w:rPr>
        <w:t>kci kódu)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zdrojového kódu a release notes. Komplexní vývoj SPP USC zahrnuje následující dílčí aktivity:</w:t>
      </w:r>
    </w:p>
    <w:p w14:paraId="2FE8E2A2" w14:textId="77777777" w:rsidR="00954DAB" w:rsidRDefault="00B9115D">
      <w:pPr>
        <w:pStyle w:val="Odstavecseseznamem"/>
        <w:numPr>
          <w:ilvl w:val="1"/>
          <w:numId w:val="6"/>
        </w:numPr>
        <w:tabs>
          <w:tab w:val="left" w:pos="1390"/>
        </w:tabs>
        <w:spacing w:line="312" w:lineRule="auto"/>
        <w:ind w:right="319"/>
      </w:pPr>
      <w:r>
        <w:rPr>
          <w:color w:val="808080"/>
        </w:rPr>
        <w:t>SPP</w:t>
      </w:r>
      <w:r>
        <w:rPr>
          <w:color w:val="808080"/>
          <w:spacing w:val="78"/>
        </w:rPr>
        <w:t xml:space="preserve"> </w:t>
      </w:r>
      <w:r>
        <w:rPr>
          <w:color w:val="808080"/>
        </w:rPr>
        <w:t>USC</w:t>
      </w:r>
      <w:r>
        <w:rPr>
          <w:color w:val="808080"/>
          <w:spacing w:val="78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78"/>
        </w:rPr>
        <w:t xml:space="preserve"> </w:t>
      </w:r>
      <w:r>
        <w:rPr>
          <w:color w:val="808080"/>
        </w:rPr>
        <w:t>vyvinuta</w:t>
      </w:r>
      <w:r>
        <w:rPr>
          <w:color w:val="808080"/>
          <w:spacing w:val="7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79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7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předanou</w:t>
      </w:r>
      <w:r>
        <w:rPr>
          <w:color w:val="808080"/>
          <w:spacing w:val="78"/>
        </w:rPr>
        <w:t xml:space="preserve"> </w:t>
      </w:r>
      <w:r>
        <w:rPr>
          <w:color w:val="808080"/>
        </w:rPr>
        <w:t>zadávací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dokumentací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79"/>
        </w:rPr>
        <w:t xml:space="preserve"> </w:t>
      </w:r>
      <w:r>
        <w:rPr>
          <w:color w:val="808080"/>
        </w:rPr>
        <w:t>souladu s požadavky klienta v průběhu analytické fáze tvorby prototypu:</w:t>
      </w:r>
    </w:p>
    <w:p w14:paraId="144B2BEF" w14:textId="77777777" w:rsidR="00954DAB" w:rsidRDefault="00B9115D">
      <w:pPr>
        <w:pStyle w:val="Odstavecseseznamem"/>
        <w:numPr>
          <w:ilvl w:val="2"/>
          <w:numId w:val="6"/>
        </w:numPr>
        <w:tabs>
          <w:tab w:val="left" w:pos="2097"/>
          <w:tab w:val="left" w:pos="2098"/>
        </w:tabs>
        <w:spacing w:line="312" w:lineRule="auto"/>
        <w:ind w:right="325"/>
        <w:jc w:val="left"/>
      </w:pPr>
      <w:r>
        <w:rPr>
          <w:color w:val="808080"/>
        </w:rPr>
        <w:t>Spolupracovat na vytvoření finální aplikace včetně integrace, jejíchž provedení a funkcionality jsou akceptované zákazníkem.</w:t>
      </w:r>
    </w:p>
    <w:p w14:paraId="22E12374" w14:textId="77777777" w:rsidR="00954DAB" w:rsidRDefault="00B9115D">
      <w:pPr>
        <w:pStyle w:val="Odstavecseseznamem"/>
        <w:numPr>
          <w:ilvl w:val="2"/>
          <w:numId w:val="6"/>
        </w:numPr>
        <w:tabs>
          <w:tab w:val="left" w:pos="2097"/>
          <w:tab w:val="left" w:pos="2098"/>
        </w:tabs>
        <w:spacing w:line="312" w:lineRule="auto"/>
        <w:ind w:right="325"/>
        <w:jc w:val="left"/>
      </w:pPr>
      <w:r>
        <w:rPr>
          <w:color w:val="808080"/>
        </w:rPr>
        <w:t>Spolupráce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vytváření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TEST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prostředí,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vytv</w:t>
      </w:r>
      <w:r>
        <w:rPr>
          <w:color w:val="808080"/>
        </w:rPr>
        <w:t>oření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releasů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aplikace na tato prostředí a spolupráce při nastavení monitoringu.</w:t>
      </w:r>
    </w:p>
    <w:p w14:paraId="3219D263" w14:textId="77777777" w:rsidR="00954DAB" w:rsidRDefault="00B9115D">
      <w:pPr>
        <w:pStyle w:val="Odstavecseseznamem"/>
        <w:numPr>
          <w:ilvl w:val="2"/>
          <w:numId w:val="6"/>
        </w:numPr>
        <w:tabs>
          <w:tab w:val="left" w:pos="2097"/>
          <w:tab w:val="left" w:pos="2098"/>
        </w:tabs>
        <w:jc w:val="left"/>
      </w:pPr>
      <w:r>
        <w:rPr>
          <w:color w:val="808080"/>
        </w:rPr>
        <w:t>Spolupráce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testování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provozních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procesů.</w:t>
      </w:r>
    </w:p>
    <w:p w14:paraId="23A8F11D" w14:textId="77777777" w:rsidR="00954DAB" w:rsidRDefault="00B9115D">
      <w:pPr>
        <w:pStyle w:val="Odstavecseseznamem"/>
        <w:numPr>
          <w:ilvl w:val="2"/>
          <w:numId w:val="6"/>
        </w:numPr>
        <w:tabs>
          <w:tab w:val="left" w:pos="2097"/>
          <w:tab w:val="left" w:pos="2098"/>
        </w:tabs>
        <w:spacing w:before="196" w:line="314" w:lineRule="auto"/>
        <w:ind w:right="324"/>
        <w:jc w:val="left"/>
      </w:pPr>
      <w:r>
        <w:rPr>
          <w:color w:val="808080"/>
        </w:rPr>
        <w:t>Nasazení, aktualizace,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konfigurace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a správa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operačních systémů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a DB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spojené s funkcionalitami aplikace.</w:t>
      </w:r>
    </w:p>
    <w:p w14:paraId="2336B483" w14:textId="77777777" w:rsidR="00954DAB" w:rsidRDefault="00B9115D">
      <w:pPr>
        <w:pStyle w:val="Odstavecseseznamem"/>
        <w:numPr>
          <w:ilvl w:val="2"/>
          <w:numId w:val="6"/>
        </w:numPr>
        <w:tabs>
          <w:tab w:val="left" w:pos="2097"/>
          <w:tab w:val="left" w:pos="2098"/>
        </w:tabs>
        <w:spacing w:before="117" w:line="312" w:lineRule="auto"/>
        <w:ind w:right="324"/>
        <w:jc w:val="left"/>
      </w:pPr>
      <w:r>
        <w:rPr>
          <w:color w:val="808080"/>
        </w:rPr>
        <w:t>Spolupráce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zajišťování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testy,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uživatelské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funkčnosti,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bezpečnostních a zátěžových testů.</w:t>
      </w:r>
    </w:p>
    <w:p w14:paraId="04B7CA4E" w14:textId="77777777" w:rsidR="00954DAB" w:rsidRDefault="00B9115D">
      <w:pPr>
        <w:pStyle w:val="Odstavecseseznamem"/>
        <w:numPr>
          <w:ilvl w:val="2"/>
          <w:numId w:val="6"/>
        </w:numPr>
        <w:tabs>
          <w:tab w:val="left" w:pos="2097"/>
          <w:tab w:val="left" w:pos="2098"/>
        </w:tabs>
        <w:jc w:val="left"/>
      </w:pPr>
      <w:r>
        <w:rPr>
          <w:color w:val="808080"/>
        </w:rPr>
        <w:t>Aktualizace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dokumentace</w:t>
      </w:r>
    </w:p>
    <w:p w14:paraId="19D8B51B" w14:textId="77777777" w:rsidR="00954DAB" w:rsidRDefault="00B9115D">
      <w:pPr>
        <w:pStyle w:val="Zkladntext"/>
        <w:spacing w:before="196" w:line="312" w:lineRule="auto"/>
        <w:ind w:left="540" w:right="322"/>
        <w:jc w:val="both"/>
      </w:pPr>
      <w:r>
        <w:rPr>
          <w:color w:val="808080"/>
        </w:rPr>
        <w:t>Rozsah kapacit, harmonogram Předmětu plnění a akceptační (fakturační) milníky jsou blíže specifikovány pod body č. 2 a 3 této přílohy.</w:t>
      </w:r>
    </w:p>
    <w:p w14:paraId="29A88B13" w14:textId="77777777" w:rsidR="00954DAB" w:rsidRDefault="00954DAB">
      <w:pPr>
        <w:spacing w:line="312" w:lineRule="auto"/>
        <w:jc w:val="both"/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41EC2F92" w14:textId="77777777" w:rsidR="00954DAB" w:rsidRDefault="00954DAB">
      <w:pPr>
        <w:pStyle w:val="Zkladntext"/>
        <w:spacing w:before="0"/>
        <w:rPr>
          <w:sz w:val="20"/>
        </w:rPr>
      </w:pPr>
    </w:p>
    <w:p w14:paraId="1CE9BB73" w14:textId="77777777" w:rsidR="00954DAB" w:rsidRDefault="00954DAB">
      <w:pPr>
        <w:pStyle w:val="Zkladntext"/>
        <w:spacing w:before="8"/>
      </w:pPr>
    </w:p>
    <w:p w14:paraId="4DC8E239" w14:textId="77777777" w:rsidR="00954DAB" w:rsidRDefault="00B9115D">
      <w:pPr>
        <w:pStyle w:val="Nadpis2"/>
        <w:numPr>
          <w:ilvl w:val="0"/>
          <w:numId w:val="6"/>
        </w:numPr>
        <w:tabs>
          <w:tab w:val="left" w:pos="541"/>
        </w:tabs>
        <w:ind w:hanging="361"/>
        <w:jc w:val="left"/>
      </w:pPr>
      <w:r>
        <w:rPr>
          <w:color w:val="808080"/>
        </w:rPr>
        <w:t>Rozsah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kapacit:</w:t>
      </w:r>
    </w:p>
    <w:p w14:paraId="2E9B8E6F" w14:textId="77777777" w:rsidR="00954DAB" w:rsidRDefault="00B9115D">
      <w:pPr>
        <w:pStyle w:val="Zkladntext"/>
        <w:spacing w:before="196"/>
        <w:ind w:left="113"/>
      </w:pPr>
      <w:r>
        <w:rPr>
          <w:color w:val="808080"/>
        </w:rPr>
        <w:t>Poskytnutí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struktuře:</w:t>
      </w:r>
    </w:p>
    <w:p w14:paraId="20B3F71E" w14:textId="77777777" w:rsidR="00954DAB" w:rsidRDefault="00954DAB">
      <w:pPr>
        <w:pStyle w:val="Zkladntext"/>
        <w:spacing w:before="0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2"/>
        <w:gridCol w:w="2540"/>
        <w:gridCol w:w="2420"/>
      </w:tblGrid>
      <w:tr w:rsidR="00954DAB" w14:paraId="4BBF44D0" w14:textId="77777777">
        <w:trPr>
          <w:trHeight w:val="798"/>
        </w:trPr>
        <w:tc>
          <w:tcPr>
            <w:tcW w:w="2480" w:type="dxa"/>
            <w:shd w:val="clear" w:color="auto" w:fill="00AFEF"/>
          </w:tcPr>
          <w:p w14:paraId="331BF59E" w14:textId="77777777" w:rsidR="00954DAB" w:rsidRDefault="00B9115D">
            <w:pPr>
              <w:pStyle w:val="TableParagraph"/>
              <w:spacing w:before="151"/>
              <w:ind w:left="69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2" w:type="dxa"/>
            <w:shd w:val="clear" w:color="auto" w:fill="00AFEF"/>
          </w:tcPr>
          <w:p w14:paraId="52AA7F52" w14:textId="77777777" w:rsidR="00954DAB" w:rsidRDefault="00B9115D">
            <w:pPr>
              <w:pStyle w:val="TableParagraph"/>
              <w:spacing w:before="151"/>
              <w:ind w:left="69" w:right="173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540" w:type="dxa"/>
            <w:shd w:val="clear" w:color="auto" w:fill="00AFEF"/>
          </w:tcPr>
          <w:p w14:paraId="71E34D38" w14:textId="77777777" w:rsidR="00954DAB" w:rsidRDefault="00B9115D">
            <w:pPr>
              <w:pStyle w:val="TableParagraph"/>
              <w:spacing w:before="151"/>
              <w:ind w:left="83" w:right="962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20" w:type="dxa"/>
            <w:shd w:val="clear" w:color="auto" w:fill="00AFEF"/>
          </w:tcPr>
          <w:p w14:paraId="381654C8" w14:textId="77777777" w:rsidR="00954DAB" w:rsidRDefault="00B9115D">
            <w:pPr>
              <w:pStyle w:val="TableParagraph"/>
              <w:spacing w:before="151"/>
              <w:ind w:left="71" w:right="891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954DAB" w14:paraId="4C109EA9" w14:textId="77777777">
        <w:trPr>
          <w:trHeight w:val="520"/>
        </w:trPr>
        <w:tc>
          <w:tcPr>
            <w:tcW w:w="2480" w:type="dxa"/>
          </w:tcPr>
          <w:p w14:paraId="03BFB655" w14:textId="77777777" w:rsidR="00954DAB" w:rsidRDefault="00B9115D">
            <w:pPr>
              <w:pStyle w:val="TableParagraph"/>
              <w:spacing w:before="139"/>
              <w:ind w:left="69"/>
            </w:pPr>
            <w:r>
              <w:rPr>
                <w:color w:val="808080"/>
                <w:spacing w:val="-2"/>
              </w:rPr>
              <w:t>Analytik</w:t>
            </w:r>
          </w:p>
        </w:tc>
        <w:tc>
          <w:tcPr>
            <w:tcW w:w="2482" w:type="dxa"/>
          </w:tcPr>
          <w:p w14:paraId="6CC29B64" w14:textId="77777777" w:rsidR="00954DAB" w:rsidRDefault="00B9115D">
            <w:pPr>
              <w:pStyle w:val="TableParagraph"/>
              <w:spacing w:before="139"/>
              <w:ind w:left="888" w:right="880"/>
              <w:jc w:val="center"/>
            </w:pPr>
            <w:r>
              <w:rPr>
                <w:color w:val="808080"/>
                <w:spacing w:val="-5"/>
              </w:rPr>
              <w:t>17</w:t>
            </w:r>
          </w:p>
        </w:tc>
        <w:tc>
          <w:tcPr>
            <w:tcW w:w="2540" w:type="dxa"/>
          </w:tcPr>
          <w:p w14:paraId="00D0343B" w14:textId="77777777" w:rsidR="00954DAB" w:rsidRDefault="00B9115D">
            <w:pPr>
              <w:pStyle w:val="TableParagraph"/>
              <w:spacing w:before="139"/>
              <w:ind w:left="612" w:right="597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20" w:type="dxa"/>
          </w:tcPr>
          <w:p w14:paraId="4E707A4C" w14:textId="77777777" w:rsidR="00954DAB" w:rsidRDefault="00B9115D">
            <w:pPr>
              <w:pStyle w:val="TableParagraph"/>
              <w:spacing w:before="139"/>
              <w:ind w:left="478" w:right="466"/>
              <w:jc w:val="center"/>
            </w:pPr>
            <w:r>
              <w:rPr>
                <w:color w:val="696969"/>
              </w:rPr>
              <w:t>173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400,00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954DAB" w14:paraId="046B12F1" w14:textId="77777777">
        <w:trPr>
          <w:trHeight w:val="520"/>
        </w:trPr>
        <w:tc>
          <w:tcPr>
            <w:tcW w:w="2480" w:type="dxa"/>
          </w:tcPr>
          <w:p w14:paraId="34A391A9" w14:textId="77777777" w:rsidR="00954DAB" w:rsidRDefault="00B9115D">
            <w:pPr>
              <w:pStyle w:val="TableParagraph"/>
              <w:spacing w:before="139"/>
              <w:ind w:left="69"/>
            </w:pP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2" w:type="dxa"/>
          </w:tcPr>
          <w:p w14:paraId="0217D930" w14:textId="77777777" w:rsidR="00954DAB" w:rsidRDefault="00B9115D">
            <w:pPr>
              <w:pStyle w:val="TableParagraph"/>
              <w:spacing w:before="139"/>
              <w:ind w:left="11"/>
              <w:jc w:val="center"/>
            </w:pPr>
            <w:r>
              <w:rPr>
                <w:color w:val="808080"/>
              </w:rPr>
              <w:t>0</w:t>
            </w:r>
          </w:p>
        </w:tc>
        <w:tc>
          <w:tcPr>
            <w:tcW w:w="2540" w:type="dxa"/>
          </w:tcPr>
          <w:p w14:paraId="67F3C347" w14:textId="77777777" w:rsidR="00954DAB" w:rsidRDefault="00B9115D">
            <w:pPr>
              <w:pStyle w:val="TableParagraph"/>
              <w:spacing w:before="139"/>
              <w:ind w:left="610" w:right="600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20" w:type="dxa"/>
          </w:tcPr>
          <w:p w14:paraId="0D976785" w14:textId="77777777" w:rsidR="00954DAB" w:rsidRDefault="00B9115D">
            <w:pPr>
              <w:pStyle w:val="TableParagraph"/>
              <w:spacing w:before="139"/>
              <w:ind w:left="477" w:right="466"/>
              <w:jc w:val="center"/>
            </w:pPr>
            <w:r>
              <w:rPr>
                <w:color w:val="696969"/>
              </w:rPr>
              <w:t>0,00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954DAB" w14:paraId="7F974F43" w14:textId="77777777">
        <w:trPr>
          <w:trHeight w:val="523"/>
        </w:trPr>
        <w:tc>
          <w:tcPr>
            <w:tcW w:w="2480" w:type="dxa"/>
          </w:tcPr>
          <w:p w14:paraId="1AC24ED1" w14:textId="77777777" w:rsidR="00954DAB" w:rsidRDefault="00B9115D">
            <w:pPr>
              <w:pStyle w:val="TableParagraph"/>
              <w:spacing w:before="142"/>
              <w:ind w:left="69"/>
            </w:pPr>
            <w:r>
              <w:rPr>
                <w:color w:val="808080"/>
              </w:rPr>
              <w:t>Konzultant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5"/>
              </w:rPr>
              <w:t>ICT</w:t>
            </w:r>
          </w:p>
        </w:tc>
        <w:tc>
          <w:tcPr>
            <w:tcW w:w="2482" w:type="dxa"/>
          </w:tcPr>
          <w:p w14:paraId="2B56624C" w14:textId="77777777" w:rsidR="00954DAB" w:rsidRDefault="00B9115D">
            <w:pPr>
              <w:pStyle w:val="TableParagraph"/>
              <w:spacing w:before="142"/>
              <w:ind w:left="11"/>
              <w:jc w:val="center"/>
            </w:pPr>
            <w:r>
              <w:rPr>
                <w:color w:val="808080"/>
              </w:rPr>
              <w:t>8</w:t>
            </w:r>
          </w:p>
        </w:tc>
        <w:tc>
          <w:tcPr>
            <w:tcW w:w="2540" w:type="dxa"/>
          </w:tcPr>
          <w:p w14:paraId="2C05C432" w14:textId="77777777" w:rsidR="00954DAB" w:rsidRDefault="00B9115D">
            <w:pPr>
              <w:pStyle w:val="TableParagraph"/>
              <w:spacing w:before="142"/>
              <w:ind w:left="610" w:right="600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20" w:type="dxa"/>
          </w:tcPr>
          <w:p w14:paraId="744469AF" w14:textId="77777777" w:rsidR="00954DAB" w:rsidRDefault="00B9115D">
            <w:pPr>
              <w:pStyle w:val="TableParagraph"/>
              <w:spacing w:before="142"/>
              <w:ind w:left="478" w:right="464"/>
              <w:jc w:val="center"/>
            </w:pPr>
            <w:r>
              <w:rPr>
                <w:color w:val="696969"/>
              </w:rPr>
              <w:t>87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</w:tr>
      <w:tr w:rsidR="00954DAB" w14:paraId="7F3D77B1" w14:textId="77777777">
        <w:trPr>
          <w:trHeight w:val="520"/>
        </w:trPr>
        <w:tc>
          <w:tcPr>
            <w:tcW w:w="2480" w:type="dxa"/>
          </w:tcPr>
          <w:p w14:paraId="6AC8C4BC" w14:textId="77777777" w:rsidR="00954DAB" w:rsidRDefault="00B9115D">
            <w:pPr>
              <w:pStyle w:val="TableParagraph"/>
              <w:spacing w:before="139"/>
              <w:ind w:left="6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2482" w:type="dxa"/>
          </w:tcPr>
          <w:p w14:paraId="333042D4" w14:textId="77777777" w:rsidR="00954DAB" w:rsidRDefault="00B9115D">
            <w:pPr>
              <w:pStyle w:val="TableParagraph"/>
              <w:spacing w:before="139"/>
              <w:ind w:left="888" w:right="880"/>
              <w:jc w:val="center"/>
            </w:pPr>
            <w:r>
              <w:rPr>
                <w:color w:val="808080"/>
                <w:spacing w:val="-5"/>
              </w:rPr>
              <w:t>20</w:t>
            </w:r>
          </w:p>
        </w:tc>
        <w:tc>
          <w:tcPr>
            <w:tcW w:w="2540" w:type="dxa"/>
          </w:tcPr>
          <w:p w14:paraId="5D809375" w14:textId="77777777" w:rsidR="00954DAB" w:rsidRDefault="00B9115D">
            <w:pPr>
              <w:pStyle w:val="TableParagraph"/>
              <w:spacing w:before="139"/>
              <w:ind w:left="610" w:right="600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20" w:type="dxa"/>
          </w:tcPr>
          <w:p w14:paraId="28A5E48B" w14:textId="77777777" w:rsidR="00954DAB" w:rsidRDefault="00B9115D">
            <w:pPr>
              <w:pStyle w:val="TableParagraph"/>
              <w:spacing w:before="139"/>
              <w:ind w:left="478" w:right="466"/>
              <w:jc w:val="center"/>
            </w:pPr>
            <w:r>
              <w:rPr>
                <w:color w:val="696969"/>
              </w:rPr>
              <w:t>216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954DAB" w14:paraId="070613CE" w14:textId="77777777">
        <w:trPr>
          <w:trHeight w:val="520"/>
        </w:trPr>
        <w:tc>
          <w:tcPr>
            <w:tcW w:w="2480" w:type="dxa"/>
          </w:tcPr>
          <w:p w14:paraId="7425C147" w14:textId="77777777" w:rsidR="00954DAB" w:rsidRDefault="00B9115D">
            <w:pPr>
              <w:pStyle w:val="TableParagraph"/>
              <w:spacing w:before="139"/>
              <w:ind w:left="69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2482" w:type="dxa"/>
          </w:tcPr>
          <w:p w14:paraId="6774A3EC" w14:textId="77777777" w:rsidR="00954DAB" w:rsidRDefault="00B9115D">
            <w:pPr>
              <w:pStyle w:val="TableParagraph"/>
              <w:spacing w:before="139"/>
              <w:ind w:left="891" w:right="880"/>
              <w:jc w:val="center"/>
            </w:pPr>
            <w:r>
              <w:rPr>
                <w:color w:val="808080"/>
                <w:spacing w:val="-2"/>
              </w:rPr>
              <w:t>9,7865</w:t>
            </w:r>
          </w:p>
        </w:tc>
        <w:tc>
          <w:tcPr>
            <w:tcW w:w="2540" w:type="dxa"/>
          </w:tcPr>
          <w:p w14:paraId="00C17A91" w14:textId="77777777" w:rsidR="00954DAB" w:rsidRDefault="00B9115D">
            <w:pPr>
              <w:pStyle w:val="TableParagraph"/>
              <w:spacing w:before="139"/>
              <w:ind w:left="612" w:right="600"/>
              <w:jc w:val="center"/>
            </w:pPr>
            <w:r>
              <w:rPr>
                <w:color w:val="696969"/>
              </w:rPr>
              <w:t>8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20" w:type="dxa"/>
          </w:tcPr>
          <w:p w14:paraId="1987BA62" w14:textId="77777777" w:rsidR="00954DAB" w:rsidRDefault="00B9115D">
            <w:pPr>
              <w:pStyle w:val="TableParagraph"/>
              <w:spacing w:before="139"/>
              <w:ind w:left="478" w:right="464"/>
              <w:jc w:val="center"/>
            </w:pPr>
            <w:r>
              <w:rPr>
                <w:color w:val="696969"/>
              </w:rPr>
              <w:t>87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099,85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</w:tr>
      <w:tr w:rsidR="00954DAB" w14:paraId="52AAD36A" w14:textId="77777777">
        <w:trPr>
          <w:trHeight w:val="520"/>
        </w:trPr>
        <w:tc>
          <w:tcPr>
            <w:tcW w:w="2480" w:type="dxa"/>
          </w:tcPr>
          <w:p w14:paraId="0F32686B" w14:textId="77777777" w:rsidR="00954DAB" w:rsidRDefault="00B9115D">
            <w:pPr>
              <w:pStyle w:val="TableParagraph"/>
              <w:spacing w:before="139"/>
              <w:ind w:left="69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2" w:type="dxa"/>
          </w:tcPr>
          <w:p w14:paraId="1BDC90E6" w14:textId="77777777" w:rsidR="00954DAB" w:rsidRDefault="00B9115D">
            <w:pPr>
              <w:pStyle w:val="TableParagraph"/>
              <w:spacing w:before="139"/>
              <w:ind w:left="11"/>
              <w:jc w:val="center"/>
            </w:pPr>
            <w:r>
              <w:rPr>
                <w:color w:val="808080"/>
              </w:rPr>
              <w:t>0</w:t>
            </w:r>
          </w:p>
        </w:tc>
        <w:tc>
          <w:tcPr>
            <w:tcW w:w="2540" w:type="dxa"/>
          </w:tcPr>
          <w:p w14:paraId="77AF9657" w14:textId="77777777" w:rsidR="00954DAB" w:rsidRDefault="00B9115D">
            <w:pPr>
              <w:pStyle w:val="TableParagraph"/>
              <w:spacing w:before="139"/>
              <w:ind w:left="612" w:right="600"/>
              <w:jc w:val="center"/>
            </w:pPr>
            <w:r>
              <w:rPr>
                <w:color w:val="696969"/>
              </w:rPr>
              <w:t>9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20" w:type="dxa"/>
          </w:tcPr>
          <w:p w14:paraId="26277471" w14:textId="77777777" w:rsidR="00954DAB" w:rsidRDefault="00B9115D">
            <w:pPr>
              <w:pStyle w:val="TableParagraph"/>
              <w:spacing w:before="139"/>
              <w:ind w:left="477" w:right="466"/>
              <w:jc w:val="center"/>
            </w:pPr>
            <w:r>
              <w:rPr>
                <w:color w:val="696969"/>
              </w:rPr>
              <w:t>0,00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954DAB" w14:paraId="0B277731" w14:textId="77777777">
        <w:trPr>
          <w:trHeight w:val="618"/>
        </w:trPr>
        <w:tc>
          <w:tcPr>
            <w:tcW w:w="7502" w:type="dxa"/>
            <w:gridSpan w:val="3"/>
          </w:tcPr>
          <w:p w14:paraId="7E7D6478" w14:textId="77777777" w:rsidR="00954DAB" w:rsidRDefault="00B9115D">
            <w:pPr>
              <w:pStyle w:val="TableParagraph"/>
              <w:spacing w:before="189"/>
              <w:ind w:left="59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420" w:type="dxa"/>
          </w:tcPr>
          <w:p w14:paraId="2B843D11" w14:textId="77777777" w:rsidR="00954DAB" w:rsidRDefault="00B9115D">
            <w:pPr>
              <w:pStyle w:val="TableParagraph"/>
              <w:spacing w:before="189"/>
              <w:ind w:left="478" w:right="466"/>
              <w:jc w:val="center"/>
              <w:rPr>
                <w:b/>
              </w:rPr>
            </w:pPr>
            <w:r>
              <w:rPr>
                <w:b/>
                <w:color w:val="696969"/>
              </w:rPr>
              <w:t>563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</w:rPr>
              <w:t>699,85</w:t>
            </w:r>
            <w:r>
              <w:rPr>
                <w:b/>
                <w:color w:val="696969"/>
                <w:spacing w:val="-5"/>
              </w:rPr>
              <w:t xml:space="preserve"> Kč</w:t>
            </w:r>
          </w:p>
        </w:tc>
      </w:tr>
    </w:tbl>
    <w:p w14:paraId="04144741" w14:textId="77777777" w:rsidR="00954DAB" w:rsidRDefault="00B9115D">
      <w:pPr>
        <w:pStyle w:val="Zkladntext"/>
        <w:spacing w:before="123" w:line="312" w:lineRule="auto"/>
        <w:ind w:left="125" w:right="319" w:hanging="12"/>
        <w:jc w:val="both"/>
      </w:pPr>
      <w:r>
        <w:rPr>
          <w:color w:val="808080"/>
        </w:rPr>
        <w:t>Počet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p w14:paraId="18FE41C9" w14:textId="77777777" w:rsidR="00954DAB" w:rsidRDefault="00954DAB">
      <w:pPr>
        <w:pStyle w:val="Zkladntext"/>
        <w:spacing w:before="0"/>
        <w:rPr>
          <w:sz w:val="24"/>
        </w:rPr>
      </w:pPr>
    </w:p>
    <w:p w14:paraId="6D2E8632" w14:textId="77777777" w:rsidR="00954DAB" w:rsidRDefault="00954DAB">
      <w:pPr>
        <w:pStyle w:val="Zkladntext"/>
        <w:spacing w:before="3"/>
        <w:rPr>
          <w:sz w:val="24"/>
        </w:rPr>
      </w:pPr>
    </w:p>
    <w:p w14:paraId="2CDF25A0" w14:textId="77777777" w:rsidR="00954DAB" w:rsidRDefault="00B9115D">
      <w:pPr>
        <w:pStyle w:val="Nadpis2"/>
        <w:numPr>
          <w:ilvl w:val="0"/>
          <w:numId w:val="6"/>
        </w:numPr>
        <w:tabs>
          <w:tab w:val="left" w:pos="541"/>
        </w:tabs>
        <w:ind w:hanging="361"/>
        <w:jc w:val="left"/>
      </w:pPr>
      <w:r>
        <w:rPr>
          <w:color w:val="808080"/>
        </w:rPr>
        <w:t>Funkční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harmonogram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07B32F8A" w14:textId="77777777" w:rsidR="00954DAB" w:rsidRDefault="00B9115D">
      <w:pPr>
        <w:pStyle w:val="Zkladntext"/>
        <w:spacing w:before="196"/>
        <w:ind w:left="113"/>
      </w:pPr>
      <w:r>
        <w:rPr>
          <w:color w:val="808080"/>
        </w:rPr>
        <w:t>Te</w:t>
      </w:r>
      <w:r>
        <w:rPr>
          <w:color w:val="808080"/>
        </w:rPr>
        <w:t>chnická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specifikována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bodě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přílohy.</w:t>
      </w:r>
    </w:p>
    <w:p w14:paraId="00336E65" w14:textId="77777777" w:rsidR="00954DAB" w:rsidRDefault="00B9115D">
      <w:pPr>
        <w:pStyle w:val="Nadpis2"/>
        <w:spacing w:before="196"/>
        <w:ind w:left="113"/>
      </w:pP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dodávka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druhé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akceptačním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milníkem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17.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4"/>
        </w:rPr>
        <w:t xml:space="preserve"> 2022</w:t>
      </w:r>
    </w:p>
    <w:p w14:paraId="501EC114" w14:textId="77777777" w:rsidR="00954DAB" w:rsidRDefault="00B9115D">
      <w:pPr>
        <w:pStyle w:val="Zkladntext"/>
        <w:spacing w:before="195"/>
        <w:ind w:left="811"/>
      </w:pPr>
      <w:r>
        <w:rPr>
          <w:color w:val="808080"/>
        </w:rPr>
        <w:t>Plnění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obsahuje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dodávku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kapitol,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popsány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níže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bodě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přílohy:</w:t>
      </w:r>
    </w:p>
    <w:p w14:paraId="46E1F26F" w14:textId="77777777" w:rsidR="00954DAB" w:rsidRDefault="00B9115D">
      <w:pPr>
        <w:pStyle w:val="Odstavecseseznamem"/>
        <w:numPr>
          <w:ilvl w:val="0"/>
          <w:numId w:val="5"/>
        </w:numPr>
        <w:tabs>
          <w:tab w:val="left" w:pos="1389"/>
          <w:tab w:val="left" w:pos="1390"/>
        </w:tabs>
        <w:spacing w:before="196"/>
        <w:jc w:val="left"/>
      </w:pPr>
      <w:r>
        <w:rPr>
          <w:color w:val="808080"/>
        </w:rPr>
        <w:t>jedná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celé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kapitoly: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6.</w:t>
      </w:r>
    </w:p>
    <w:p w14:paraId="651E7034" w14:textId="77777777" w:rsidR="00954DAB" w:rsidRDefault="00B9115D">
      <w:pPr>
        <w:pStyle w:val="Odstavecseseznamem"/>
        <w:numPr>
          <w:ilvl w:val="0"/>
          <w:numId w:val="5"/>
        </w:numPr>
        <w:tabs>
          <w:tab w:val="left" w:pos="1389"/>
          <w:tab w:val="left" w:pos="1390"/>
        </w:tabs>
        <w:spacing w:before="194"/>
        <w:jc w:val="left"/>
      </w:pPr>
      <w:r>
        <w:rPr>
          <w:color w:val="808080"/>
        </w:rPr>
        <w:t>další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požadovaný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kapitol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označen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body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kapitol: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body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3.6.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3.7.,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bod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4.3.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body</w:t>
      </w:r>
    </w:p>
    <w:p w14:paraId="5BC35999" w14:textId="77777777" w:rsidR="00954DAB" w:rsidRDefault="00B9115D">
      <w:pPr>
        <w:pStyle w:val="Zkladntext"/>
        <w:spacing w:before="74"/>
        <w:ind w:left="1390"/>
      </w:pPr>
      <w:r>
        <w:rPr>
          <w:color w:val="808080"/>
        </w:rPr>
        <w:t>7.1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7.4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body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9.4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až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9.7.</w:t>
      </w:r>
    </w:p>
    <w:p w14:paraId="70513332" w14:textId="77777777" w:rsidR="00954DAB" w:rsidRDefault="00954DAB">
      <w:pPr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76260597" w14:textId="77777777" w:rsidR="00954DAB" w:rsidRDefault="00954DAB">
      <w:pPr>
        <w:pStyle w:val="Zkladntext"/>
        <w:spacing w:before="0"/>
        <w:rPr>
          <w:sz w:val="20"/>
        </w:rPr>
      </w:pPr>
    </w:p>
    <w:p w14:paraId="2BB15895" w14:textId="77777777" w:rsidR="00954DAB" w:rsidRDefault="00954DAB">
      <w:pPr>
        <w:pStyle w:val="Zkladntext"/>
        <w:spacing w:before="8"/>
      </w:pPr>
    </w:p>
    <w:p w14:paraId="4DA0272B" w14:textId="77777777" w:rsidR="00954DAB" w:rsidRDefault="00B9115D">
      <w:pPr>
        <w:pStyle w:val="Nadpis2"/>
        <w:numPr>
          <w:ilvl w:val="0"/>
          <w:numId w:val="6"/>
        </w:numPr>
        <w:tabs>
          <w:tab w:val="left" w:pos="541"/>
        </w:tabs>
        <w:ind w:hanging="361"/>
        <w:jc w:val="left"/>
      </w:pPr>
      <w:r>
        <w:rPr>
          <w:color w:val="808080"/>
        </w:rPr>
        <w:t>Technická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specifikace</w:t>
      </w:r>
    </w:p>
    <w:p w14:paraId="140B6AB3" w14:textId="77777777" w:rsidR="00954DAB" w:rsidRDefault="00B9115D">
      <w:pPr>
        <w:pStyle w:val="Zkladntext"/>
        <w:spacing w:before="196" w:line="312" w:lineRule="auto"/>
        <w:ind w:left="113" w:right="317"/>
        <w:jc w:val="both"/>
      </w:pPr>
      <w:r>
        <w:rPr>
          <w:color w:val="808080"/>
        </w:rPr>
        <w:t>Předmětem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vytvoření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nového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centrálního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informačního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zákona č. 35/2021 Sb., o Sbírce právních předpisů územních samosprávných celků a některých správních úřadů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36/2021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některé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souvislosti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přijetím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Sbírce právních předpisů územních samosprávných celků a některých správních úřadů (dále jen „zákon“). Součástí plnění smlouvy je i předání licence, zdrojový kód a dokumentace k dílu. Zdrojový kód 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Sbírce bude obsahovat celkové programové vybavení a bud</w:t>
      </w:r>
      <w:r>
        <w:rPr>
          <w:color w:val="808080"/>
        </w:rPr>
        <w:t>e umožňovat jeho následné úpravy.</w:t>
      </w:r>
    </w:p>
    <w:p w14:paraId="150912D9" w14:textId="77777777" w:rsidR="00954DAB" w:rsidRDefault="00B9115D">
      <w:pPr>
        <w:pStyle w:val="Zkladntext"/>
        <w:spacing w:line="312" w:lineRule="auto"/>
        <w:ind w:left="113" w:right="327"/>
        <w:jc w:val="both"/>
      </w:pPr>
      <w:r>
        <w:rPr>
          <w:color w:val="808080"/>
        </w:rPr>
        <w:t>IS Sbírka je ze zákona informačním systémem veřejné správy, předaná dokumentace, tak bude splňovat všechny požadavky dané zákonem 365/2000 Sb., o ISVS.</w:t>
      </w:r>
    </w:p>
    <w:p w14:paraId="1824BCB1" w14:textId="77777777" w:rsidR="00954DAB" w:rsidRDefault="00B9115D">
      <w:pPr>
        <w:pStyle w:val="Zkladntext"/>
        <w:spacing w:line="312" w:lineRule="auto"/>
        <w:ind w:left="113" w:right="326"/>
        <w:jc w:val="both"/>
      </w:pPr>
      <w:r>
        <w:rPr>
          <w:color w:val="808080"/>
        </w:rPr>
        <w:t>IS Sbírka musí zajišťovat následující níže uvedené procesy a funkciona</w:t>
      </w:r>
      <w:r>
        <w:rPr>
          <w:color w:val="808080"/>
        </w:rPr>
        <w:t>lity, které vycházejí přímo ze zákona a další procesy a funkcionality, které vycházejí z požadavků objednatele nad rámec zákona.</w:t>
      </w:r>
    </w:p>
    <w:p w14:paraId="54678C12" w14:textId="77777777" w:rsidR="00954DAB" w:rsidRDefault="00954DAB">
      <w:pPr>
        <w:pStyle w:val="Zkladntext"/>
        <w:spacing w:before="0"/>
        <w:rPr>
          <w:sz w:val="24"/>
        </w:rPr>
      </w:pPr>
    </w:p>
    <w:p w14:paraId="23756A1A" w14:textId="77777777" w:rsidR="00954DAB" w:rsidRDefault="00954DAB">
      <w:pPr>
        <w:pStyle w:val="Zkladntext"/>
        <w:spacing w:before="5"/>
        <w:rPr>
          <w:sz w:val="25"/>
        </w:rPr>
      </w:pPr>
    </w:p>
    <w:p w14:paraId="6A743FEF" w14:textId="77777777" w:rsidR="00954DAB" w:rsidRDefault="00B9115D">
      <w:pPr>
        <w:pStyle w:val="Nadpis1"/>
        <w:numPr>
          <w:ilvl w:val="0"/>
          <w:numId w:val="6"/>
        </w:numPr>
        <w:tabs>
          <w:tab w:val="left" w:pos="474"/>
        </w:tabs>
        <w:ind w:left="473" w:hanging="361"/>
        <w:jc w:val="left"/>
      </w:pPr>
      <w:r>
        <w:rPr>
          <w:color w:val="808080"/>
        </w:rPr>
        <w:t>PROCES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VKLADU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SKRZE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INTERAKTIVNÍ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FORMULÁŘE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VEŘEJNÉ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SPRÁVY</w:t>
      </w:r>
    </w:p>
    <w:p w14:paraId="08C5A186" w14:textId="77777777" w:rsidR="00954DAB" w:rsidRDefault="00B9115D">
      <w:pPr>
        <w:pStyle w:val="Odstavecseseznamem"/>
        <w:numPr>
          <w:ilvl w:val="1"/>
          <w:numId w:val="4"/>
        </w:numPr>
        <w:tabs>
          <w:tab w:val="left" w:pos="906"/>
        </w:tabs>
        <w:spacing w:before="196"/>
        <w:ind w:right="320"/>
        <w:jc w:val="both"/>
      </w:pP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veřejné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správy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umístěny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interaktivní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fo</w:t>
      </w:r>
      <w:r>
        <w:rPr>
          <w:color w:val="808080"/>
        </w:rPr>
        <w:t>rmuláře,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zajištěn vklad do IS Sbírky.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dispozici budou formuláře pro vklad obecně závazných vyhlášek/ nařízení/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akty/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formulář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opravu/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formulář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výmaz.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Formuláře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napojeny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 databázi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skrze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API,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kde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volány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webové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synchronního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typu.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Zároveň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 k dispozici webové služby, které umožní napojení aplikací třetích stran.</w:t>
      </w:r>
    </w:p>
    <w:p w14:paraId="20D24229" w14:textId="77777777" w:rsidR="00954DAB" w:rsidRDefault="00B9115D">
      <w:pPr>
        <w:pStyle w:val="Odstavecseseznamem"/>
        <w:numPr>
          <w:ilvl w:val="1"/>
          <w:numId w:val="4"/>
        </w:numPr>
        <w:tabs>
          <w:tab w:val="left" w:pos="906"/>
        </w:tabs>
        <w:spacing w:before="123"/>
        <w:ind w:hanging="433"/>
        <w:jc w:val="both"/>
      </w:pPr>
      <w:r>
        <w:rPr>
          <w:color w:val="808080"/>
        </w:rPr>
        <w:t>Vklad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obecně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závazné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vyhlášky/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nařízení/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akty</w:t>
      </w:r>
    </w:p>
    <w:p w14:paraId="3D40E660" w14:textId="77777777" w:rsidR="00954DAB" w:rsidRDefault="00B9115D">
      <w:pPr>
        <w:pStyle w:val="Odstavecseseznamem"/>
        <w:numPr>
          <w:ilvl w:val="2"/>
          <w:numId w:val="4"/>
        </w:numPr>
        <w:tabs>
          <w:tab w:val="left" w:pos="1182"/>
        </w:tabs>
        <w:spacing w:before="119"/>
        <w:ind w:right="324"/>
        <w:jc w:val="both"/>
      </w:pPr>
      <w:r>
        <w:rPr>
          <w:color w:val="808080"/>
        </w:rPr>
        <w:t xml:space="preserve">Zveřejnění právních předpisů a ostatních aktů probíhá prostřednictvím interaktivního </w:t>
      </w:r>
      <w:r>
        <w:rPr>
          <w:color w:val="808080"/>
          <w:spacing w:val="-2"/>
        </w:rPr>
        <w:t>formuláře.</w:t>
      </w:r>
    </w:p>
    <w:p w14:paraId="7DD2D5A6" w14:textId="77777777" w:rsidR="00954DAB" w:rsidRDefault="00B9115D">
      <w:pPr>
        <w:pStyle w:val="Odstavecseseznamem"/>
        <w:numPr>
          <w:ilvl w:val="2"/>
          <w:numId w:val="4"/>
        </w:numPr>
        <w:tabs>
          <w:tab w:val="left" w:pos="1182"/>
        </w:tabs>
        <w:ind w:right="322"/>
        <w:jc w:val="both"/>
      </w:pPr>
      <w:r>
        <w:rPr>
          <w:color w:val="808080"/>
        </w:rPr>
        <w:t>Editor vyplní formulář (příslušná metadata, vloží text právního předpisu a případné přílohy)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odešle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schránky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Sbírka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(Automat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Sbírku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právn</w:t>
      </w:r>
      <w:r>
        <w:rPr>
          <w:color w:val="808080"/>
        </w:rPr>
        <w:t>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územních samosprávných celků).</w:t>
      </w:r>
    </w:p>
    <w:p w14:paraId="1C5B4D46" w14:textId="77777777" w:rsidR="00954DAB" w:rsidRDefault="00B9115D">
      <w:pPr>
        <w:pStyle w:val="Odstavecseseznamem"/>
        <w:numPr>
          <w:ilvl w:val="2"/>
          <w:numId w:val="4"/>
        </w:numPr>
        <w:tabs>
          <w:tab w:val="left" w:pos="1182"/>
        </w:tabs>
        <w:ind w:right="321"/>
        <w:jc w:val="both"/>
      </w:pPr>
      <w:r>
        <w:rPr>
          <w:color w:val="808080"/>
        </w:rPr>
        <w:t>Data z formuláře budou odesílána v XML formátu včetně příloh, které informační systém následně validuje.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Sbírka poté proběhne dekomprese XML formátu a rozdělení formulářů na obecně závazné vyhlášky/ nařízení</w:t>
      </w:r>
      <w:r>
        <w:rPr>
          <w:color w:val="808080"/>
        </w:rPr>
        <w:t>/ ostatní akty.</w:t>
      </w:r>
    </w:p>
    <w:p w14:paraId="75B03597" w14:textId="77777777" w:rsidR="00954DAB" w:rsidRDefault="00B9115D">
      <w:pPr>
        <w:pStyle w:val="Odstavecseseznamem"/>
        <w:numPr>
          <w:ilvl w:val="2"/>
          <w:numId w:val="4"/>
        </w:numPr>
        <w:tabs>
          <w:tab w:val="left" w:pos="1182"/>
        </w:tabs>
        <w:spacing w:before="119"/>
        <w:ind w:right="320"/>
        <w:jc w:val="both"/>
      </w:pPr>
      <w:r>
        <w:rPr>
          <w:color w:val="808080"/>
        </w:rPr>
        <w:t>Systém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každému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právnímu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aktu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přidělí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automaticky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metadata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(číslo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právního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předpisu/aktu, datum vyhlášení).</w:t>
      </w:r>
    </w:p>
    <w:p w14:paraId="0404E6C8" w14:textId="77777777" w:rsidR="00954DAB" w:rsidRDefault="00B9115D">
      <w:pPr>
        <w:pStyle w:val="Odstavecseseznamem"/>
        <w:numPr>
          <w:ilvl w:val="2"/>
          <w:numId w:val="4"/>
        </w:numPr>
        <w:tabs>
          <w:tab w:val="left" w:pos="1182"/>
        </w:tabs>
        <w:spacing w:before="121"/>
        <w:ind w:right="317"/>
        <w:jc w:val="both"/>
      </w:pPr>
      <w:r>
        <w:rPr>
          <w:color w:val="808080"/>
        </w:rPr>
        <w:t>Právní akt je zveřejněn v Modulu náhledu a uložen v databázi systému, o čemž vkladatel obdrží datovou zprávu, která obsahuje text právního předpisu, veškerá metadata a přílohy. Zároveň je právní akt předán k posouzení Správci.</w:t>
      </w:r>
    </w:p>
    <w:p w14:paraId="4B16431F" w14:textId="77777777" w:rsidR="00954DAB" w:rsidRDefault="00B9115D">
      <w:pPr>
        <w:pStyle w:val="Odstavecseseznamem"/>
        <w:numPr>
          <w:ilvl w:val="1"/>
          <w:numId w:val="4"/>
        </w:numPr>
        <w:tabs>
          <w:tab w:val="left" w:pos="906"/>
        </w:tabs>
        <w:ind w:hanging="433"/>
        <w:jc w:val="both"/>
      </w:pPr>
      <w:r>
        <w:rPr>
          <w:color w:val="808080"/>
        </w:rPr>
        <w:t>Oprava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obecně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závazné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vyhlášk</w:t>
      </w:r>
      <w:r>
        <w:rPr>
          <w:color w:val="808080"/>
        </w:rPr>
        <w:t>y/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nařízení/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4"/>
        </w:rPr>
        <w:t xml:space="preserve"> akty</w:t>
      </w:r>
    </w:p>
    <w:p w14:paraId="3019EC81" w14:textId="77777777" w:rsidR="00954DAB" w:rsidRDefault="00B9115D">
      <w:pPr>
        <w:pStyle w:val="Odstavecseseznamem"/>
        <w:numPr>
          <w:ilvl w:val="2"/>
          <w:numId w:val="4"/>
        </w:numPr>
        <w:tabs>
          <w:tab w:val="left" w:pos="1179"/>
        </w:tabs>
        <w:spacing w:before="195"/>
        <w:ind w:left="1178" w:right="320" w:hanging="358"/>
        <w:jc w:val="both"/>
      </w:pPr>
      <w:r>
        <w:rPr>
          <w:color w:val="808080"/>
        </w:rPr>
        <w:t>Opravovaný právní akt je editován v příslušném formuláři a jeho vyhledání probíhá vyplněním zadaných kritérií metadat (ID datové schránky, číslo právního předpisu, datová zpráva o vyhlášení).</w:t>
      </w:r>
    </w:p>
    <w:p w14:paraId="6D92EE72" w14:textId="77777777" w:rsidR="00954DAB" w:rsidRDefault="00B9115D">
      <w:pPr>
        <w:pStyle w:val="Odstavecseseznamem"/>
        <w:numPr>
          <w:ilvl w:val="2"/>
          <w:numId w:val="4"/>
        </w:numPr>
        <w:tabs>
          <w:tab w:val="left" w:pos="1179"/>
        </w:tabs>
        <w:ind w:left="1178" w:right="316" w:hanging="358"/>
        <w:jc w:val="both"/>
      </w:pPr>
      <w:r>
        <w:rPr>
          <w:color w:val="808080"/>
        </w:rPr>
        <w:t xml:space="preserve">Tento právní akt je systémem následně </w:t>
      </w:r>
      <w:r>
        <w:rPr>
          <w:color w:val="808080"/>
        </w:rPr>
        <w:t>vkladateli zprostředkován k editaci, a to včetně příloh. Vkladatel může opravovat metadata, text právního aktu nebo přílohy a poté odešle opravený formulář v XML formátu do informačního systému.</w:t>
      </w:r>
    </w:p>
    <w:p w14:paraId="38D28699" w14:textId="77777777" w:rsidR="00954DAB" w:rsidRDefault="00954DAB">
      <w:pPr>
        <w:jc w:val="both"/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7F8266BB" w14:textId="77777777" w:rsidR="00954DAB" w:rsidRDefault="00954DAB">
      <w:pPr>
        <w:pStyle w:val="Zkladntext"/>
        <w:spacing w:before="0"/>
        <w:rPr>
          <w:sz w:val="20"/>
        </w:rPr>
      </w:pPr>
    </w:p>
    <w:p w14:paraId="48AC1B41" w14:textId="77777777" w:rsidR="00954DAB" w:rsidRDefault="00954DAB">
      <w:pPr>
        <w:pStyle w:val="Zkladntext"/>
        <w:spacing w:before="8"/>
      </w:pPr>
    </w:p>
    <w:p w14:paraId="0D9E6841" w14:textId="77777777" w:rsidR="00954DAB" w:rsidRDefault="00B9115D">
      <w:pPr>
        <w:pStyle w:val="Odstavecseseznamem"/>
        <w:numPr>
          <w:ilvl w:val="1"/>
          <w:numId w:val="4"/>
        </w:numPr>
        <w:tabs>
          <w:tab w:val="left" w:pos="906"/>
        </w:tabs>
        <w:spacing w:before="0"/>
        <w:ind w:hanging="433"/>
        <w:jc w:val="both"/>
      </w:pPr>
      <w:r>
        <w:rPr>
          <w:color w:val="808080"/>
        </w:rPr>
        <w:t>Výmaz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obecně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závazné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vyhlášky/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nařízení</w:t>
      </w:r>
    </w:p>
    <w:p w14:paraId="11123EB6" w14:textId="77777777" w:rsidR="00954DAB" w:rsidRDefault="00B9115D">
      <w:pPr>
        <w:pStyle w:val="Odstavecseseznamem"/>
        <w:numPr>
          <w:ilvl w:val="2"/>
          <w:numId w:val="4"/>
        </w:numPr>
        <w:tabs>
          <w:tab w:val="left" w:pos="1179"/>
        </w:tabs>
        <w:spacing w:before="196"/>
        <w:ind w:left="1178" w:right="321" w:hanging="358"/>
        <w:jc w:val="both"/>
      </w:pPr>
      <w:r>
        <w:rPr>
          <w:color w:val="808080"/>
        </w:rPr>
        <w:t>Výmaz právního předpisu probíhá pomocí příslušného formuláře a jeho vyhledání probíhá vyplněním zadaných kritérií metadat (ID datové schránky, číslo právního předpisu, potvrzovací datová zpráva o vyhlášení).</w:t>
      </w:r>
    </w:p>
    <w:p w14:paraId="03FC8F55" w14:textId="77777777" w:rsidR="00954DAB" w:rsidRDefault="00B9115D">
      <w:pPr>
        <w:pStyle w:val="Odstavecseseznamem"/>
        <w:numPr>
          <w:ilvl w:val="2"/>
          <w:numId w:val="4"/>
        </w:numPr>
        <w:tabs>
          <w:tab w:val="left" w:pos="1179"/>
        </w:tabs>
        <w:spacing w:before="119"/>
        <w:ind w:left="1178" w:right="318" w:hanging="358"/>
        <w:jc w:val="both"/>
      </w:pPr>
      <w:r>
        <w:rPr>
          <w:color w:val="808080"/>
        </w:rPr>
        <w:t>Tento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předpis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následně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</w:t>
      </w:r>
      <w:r>
        <w:rPr>
          <w:color w:val="808080"/>
        </w:rPr>
        <w:t>em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zprostředkován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vkladateli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výmazu,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 xml:space="preserve">včetně </w:t>
      </w:r>
      <w:r>
        <w:rPr>
          <w:color w:val="808080"/>
          <w:spacing w:val="-2"/>
        </w:rPr>
        <w:t>příloh.</w:t>
      </w:r>
    </w:p>
    <w:p w14:paraId="0B1360BC" w14:textId="77777777" w:rsidR="00954DAB" w:rsidRDefault="00B9115D">
      <w:pPr>
        <w:pStyle w:val="Odstavecseseznamem"/>
        <w:numPr>
          <w:ilvl w:val="2"/>
          <w:numId w:val="4"/>
        </w:numPr>
        <w:tabs>
          <w:tab w:val="left" w:pos="1179"/>
        </w:tabs>
        <w:spacing w:before="121"/>
        <w:ind w:left="1178" w:right="325" w:hanging="358"/>
        <w:jc w:val="both"/>
      </w:pPr>
      <w:r>
        <w:rPr>
          <w:color w:val="808080"/>
        </w:rPr>
        <w:t>Vkladatel poté odešle formulář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XML formátu do informačního systému, který po obdržení odešle vkladateli datovou zprávu, kterou výmaz potvrzuje.</w:t>
      </w:r>
    </w:p>
    <w:p w14:paraId="0172D043" w14:textId="77777777" w:rsidR="00954DAB" w:rsidRDefault="00B9115D">
      <w:pPr>
        <w:pStyle w:val="Odstavecseseznamem"/>
        <w:numPr>
          <w:ilvl w:val="1"/>
          <w:numId w:val="4"/>
        </w:numPr>
        <w:tabs>
          <w:tab w:val="left" w:pos="906"/>
        </w:tabs>
        <w:ind w:hanging="433"/>
        <w:jc w:val="both"/>
      </w:pPr>
      <w:r>
        <w:rPr>
          <w:color w:val="808080"/>
        </w:rPr>
        <w:t>Odesílání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(Odesílání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možné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dvojím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způsobem):</w:t>
      </w:r>
    </w:p>
    <w:p w14:paraId="2CAC4427" w14:textId="77777777" w:rsidR="00954DAB" w:rsidRDefault="00B9115D">
      <w:pPr>
        <w:pStyle w:val="Odstavecseseznamem"/>
        <w:numPr>
          <w:ilvl w:val="2"/>
          <w:numId w:val="4"/>
        </w:numPr>
        <w:tabs>
          <w:tab w:val="left" w:pos="1182"/>
        </w:tabs>
        <w:spacing w:before="197" w:line="312" w:lineRule="auto"/>
        <w:ind w:right="322"/>
        <w:jc w:val="both"/>
      </w:pPr>
      <w:r>
        <w:rPr>
          <w:b/>
          <w:color w:val="808080"/>
        </w:rPr>
        <w:t>pomocí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PVS brány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Jestliže si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editor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vybere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vkladu,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přidává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prvním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kroku přílohy, které patří k danému právnímu předpisu. Ve druhém kroku systém přílohy zkontroluje, a pokud zjistí, že některá z příloh nesplňuje kritéria pro vložení, tak přílohu odmítne. Po tomto kroku systém zobrazí kompletní náhled na připravené podání,</w:t>
      </w:r>
      <w:r>
        <w:rPr>
          <w:color w:val="808080"/>
        </w:rPr>
        <w:t xml:space="preserve"> včetně umožnění tisku. Ve třetím kroku systém editora vyzve k zalogování pomocí přihlašovacích údajů své datové schránky a poté odešle formulář včetně příloh do IS Sbírky. V posledním kroku systém přidělí číslo právnímu předpisu (každý subjekt má svoji po</w:t>
      </w:r>
      <w:r>
        <w:rPr>
          <w:color w:val="808080"/>
        </w:rPr>
        <w:t>sloupnou číselnou řadu)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zároveň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přidělí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datum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vyhlášení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(datum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vyhlášení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přiděleno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okamžiku,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kdy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dojde k nahrání právního předpisu do systému).</w:t>
      </w:r>
    </w:p>
    <w:p w14:paraId="67BF4D48" w14:textId="77777777" w:rsidR="00954DAB" w:rsidRDefault="00B9115D">
      <w:pPr>
        <w:pStyle w:val="Odstavecseseznamem"/>
        <w:numPr>
          <w:ilvl w:val="2"/>
          <w:numId w:val="4"/>
        </w:numPr>
        <w:tabs>
          <w:tab w:val="left" w:pos="1182"/>
        </w:tabs>
        <w:spacing w:before="119" w:line="312" w:lineRule="auto"/>
        <w:ind w:right="319"/>
        <w:jc w:val="both"/>
      </w:pPr>
      <w:r>
        <w:rPr>
          <w:b/>
          <w:color w:val="808080"/>
        </w:rPr>
        <w:t xml:space="preserve">pomocí aplikace třetích stran (např. spisové služby) </w:t>
      </w:r>
      <w:r>
        <w:rPr>
          <w:color w:val="808080"/>
        </w:rPr>
        <w:t>- Pokud si editor vybere tento způsob odeslání, syst</w:t>
      </w:r>
      <w:r>
        <w:rPr>
          <w:color w:val="808080"/>
        </w:rPr>
        <w:t>ém vygeneruje XML soubor. Editor ve své spisové službě (datové schránce)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zvolí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možnost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vložení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dokumentu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vloží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vygenerovaný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XML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soubor jako přílohu a přikládá ostatní přílohy, které patří k danému právnímu předpisu. Následně odešle datovou zpr</w:t>
      </w:r>
      <w:r>
        <w:rPr>
          <w:color w:val="808080"/>
        </w:rPr>
        <w:t>ávu cestou spisové služby na adresu datové schránky, která je zřízena pro účely Sbírky. Další kroky jsou systémové, a to validace XML souboru a komparace ID DS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subjektu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odesílající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datové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schránky.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validace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chybná,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proces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vkladu zastaví a odešle informační datovou zprávu editorovi. Tato zpráva obsahuje informace o chybné validaci, ukončení procesu vkladu a vyzve editora k opakování podání.</w:t>
      </w:r>
    </w:p>
    <w:p w14:paraId="3104A294" w14:textId="77777777" w:rsidR="00954DAB" w:rsidRDefault="00B9115D">
      <w:pPr>
        <w:pStyle w:val="Odstavecseseznamem"/>
        <w:numPr>
          <w:ilvl w:val="1"/>
          <w:numId w:val="4"/>
        </w:numPr>
        <w:tabs>
          <w:tab w:val="left" w:pos="906"/>
        </w:tabs>
        <w:spacing w:before="122" w:line="312" w:lineRule="auto"/>
        <w:ind w:right="316"/>
        <w:jc w:val="both"/>
      </w:pPr>
      <w:r>
        <w:rPr>
          <w:color w:val="808080"/>
        </w:rPr>
        <w:t>Pokud validace proběhne úspěšně, systém uloží formulář do databáze se všemi zaslanými přílohami a editorovi odešle potvrzovací datovou zprávu o úspěšném doručení, kde zároveň přidělí právnímu předpisu číslo (každý subjekt má svoji posloupnou číselnou řadu)</w:t>
      </w:r>
      <w:r>
        <w:rPr>
          <w:color w:val="808080"/>
        </w:rPr>
        <w:t xml:space="preserve"> a datum vyhlášení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(datum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vyhlášení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přiděleno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okamžiku,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kdy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dojde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nahrání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právního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předpisu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do </w:t>
      </w:r>
      <w:r>
        <w:rPr>
          <w:color w:val="808080"/>
          <w:spacing w:val="-2"/>
        </w:rPr>
        <w:t>systému).</w:t>
      </w:r>
    </w:p>
    <w:p w14:paraId="19DDDAA4" w14:textId="77777777" w:rsidR="00954DAB" w:rsidRDefault="00954DAB">
      <w:pPr>
        <w:spacing w:line="312" w:lineRule="auto"/>
        <w:jc w:val="both"/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6F197501" w14:textId="77777777" w:rsidR="00954DAB" w:rsidRDefault="00954DAB">
      <w:pPr>
        <w:pStyle w:val="Zkladntext"/>
        <w:spacing w:before="0"/>
        <w:rPr>
          <w:sz w:val="20"/>
        </w:rPr>
      </w:pPr>
    </w:p>
    <w:p w14:paraId="3EAAA6BE" w14:textId="77777777" w:rsidR="00954DAB" w:rsidRDefault="00954DAB">
      <w:pPr>
        <w:pStyle w:val="Zkladntext"/>
        <w:spacing w:before="8"/>
      </w:pPr>
    </w:p>
    <w:p w14:paraId="33CB98C5" w14:textId="77777777" w:rsidR="00954DAB" w:rsidRDefault="00B9115D">
      <w:pPr>
        <w:pStyle w:val="Nadpis1"/>
        <w:numPr>
          <w:ilvl w:val="0"/>
          <w:numId w:val="6"/>
        </w:numPr>
        <w:tabs>
          <w:tab w:val="left" w:pos="474"/>
        </w:tabs>
        <w:ind w:left="473" w:hanging="361"/>
        <w:jc w:val="left"/>
      </w:pPr>
      <w:r>
        <w:rPr>
          <w:color w:val="808080"/>
        </w:rPr>
        <w:t>AUTORIZACE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AUTENTIZACE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EDITORŮ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INFORMAČNÍHO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SYSTÉMU</w:t>
      </w:r>
    </w:p>
    <w:p w14:paraId="24B09DED" w14:textId="77777777" w:rsidR="00954DAB" w:rsidRDefault="00B9115D">
      <w:pPr>
        <w:pStyle w:val="Odstavecseseznamem"/>
        <w:numPr>
          <w:ilvl w:val="0"/>
          <w:numId w:val="3"/>
        </w:numPr>
        <w:tabs>
          <w:tab w:val="left" w:pos="1179"/>
        </w:tabs>
        <w:spacing w:before="196"/>
        <w:ind w:right="325"/>
        <w:jc w:val="both"/>
      </w:pPr>
      <w:r>
        <w:rPr>
          <w:color w:val="808080"/>
        </w:rPr>
        <w:t xml:space="preserve">Autentizace veškerých editorů do IS Sbírky právních předpisů probíhá prostřednictvím IS </w:t>
      </w:r>
      <w:r>
        <w:rPr>
          <w:color w:val="808080"/>
          <w:spacing w:val="-4"/>
        </w:rPr>
        <w:t>DS.</w:t>
      </w:r>
    </w:p>
    <w:p w14:paraId="26A75734" w14:textId="77777777" w:rsidR="00954DAB" w:rsidRDefault="00B9115D">
      <w:pPr>
        <w:pStyle w:val="Odstavecseseznamem"/>
        <w:numPr>
          <w:ilvl w:val="0"/>
          <w:numId w:val="3"/>
        </w:numPr>
        <w:tabs>
          <w:tab w:val="left" w:pos="1179"/>
        </w:tabs>
        <w:jc w:val="both"/>
      </w:pP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autorizaci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obcí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krajů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sloužit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ROVM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(rejstřík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orgánů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veřejné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moci).</w:t>
      </w:r>
    </w:p>
    <w:p w14:paraId="7CC93204" w14:textId="77777777" w:rsidR="00954DAB" w:rsidRDefault="00B9115D">
      <w:pPr>
        <w:pStyle w:val="Odstavecseseznamem"/>
        <w:numPr>
          <w:ilvl w:val="0"/>
          <w:numId w:val="3"/>
        </w:numPr>
        <w:tabs>
          <w:tab w:val="left" w:pos="1179"/>
        </w:tabs>
        <w:spacing w:before="119"/>
        <w:ind w:right="326"/>
        <w:jc w:val="both"/>
      </w:pPr>
      <w:r>
        <w:rPr>
          <w:color w:val="808080"/>
        </w:rPr>
        <w:t>Pro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autorizaci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ostatních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správních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úřadů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držet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číselník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úřadů s jejich ID DS.</w:t>
      </w:r>
    </w:p>
    <w:p w14:paraId="4D90B246" w14:textId="77777777" w:rsidR="00954DAB" w:rsidRDefault="00B9115D">
      <w:pPr>
        <w:pStyle w:val="Odstavecseseznamem"/>
        <w:numPr>
          <w:ilvl w:val="0"/>
          <w:numId w:val="3"/>
        </w:numPr>
        <w:tabs>
          <w:tab w:val="left" w:pos="1179"/>
        </w:tabs>
        <w:spacing w:before="121"/>
        <w:ind w:right="322"/>
        <w:jc w:val="both"/>
      </w:pP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autorizaci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Ústavního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dozorových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orgánů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držet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číselník s jejich ID DS.</w:t>
      </w:r>
    </w:p>
    <w:p w14:paraId="4313F3C8" w14:textId="77777777" w:rsidR="00954DAB" w:rsidRDefault="00B9115D">
      <w:pPr>
        <w:pStyle w:val="Odstavecseseznamem"/>
        <w:numPr>
          <w:ilvl w:val="0"/>
          <w:numId w:val="3"/>
        </w:numPr>
        <w:tabs>
          <w:tab w:val="left" w:pos="1179"/>
        </w:tabs>
        <w:spacing w:before="121"/>
        <w:ind w:right="323"/>
        <w:jc w:val="both"/>
      </w:pPr>
      <w:r>
        <w:rPr>
          <w:color w:val="808080"/>
        </w:rPr>
        <w:t>Pomocí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autorizace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moci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rozlišovat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vkladatelé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právních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aktů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(OZV,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nařízení,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ostatní akty) a následně filtrovat dru</w:t>
      </w:r>
      <w:r>
        <w:rPr>
          <w:color w:val="808080"/>
        </w:rPr>
        <w:t>hy právních předpisů (OZV, nařízení) dozorovým orgánům, kterým tyto právní předpisy náleží z věcného hlediska.</w:t>
      </w:r>
    </w:p>
    <w:p w14:paraId="6F7C1D04" w14:textId="77777777" w:rsidR="00954DAB" w:rsidRDefault="00B9115D">
      <w:pPr>
        <w:pStyle w:val="Odstavecseseznamem"/>
        <w:numPr>
          <w:ilvl w:val="0"/>
          <w:numId w:val="3"/>
        </w:numPr>
        <w:tabs>
          <w:tab w:val="left" w:pos="1179"/>
        </w:tabs>
        <w:spacing w:before="119"/>
        <w:jc w:val="both"/>
      </w:pP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první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instanci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vždy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předpisy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projdou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přes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kontrolu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Správce.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udělení</w:t>
      </w:r>
      <w:r>
        <w:rPr>
          <w:color w:val="808080"/>
          <w:spacing w:val="25"/>
        </w:rPr>
        <w:t xml:space="preserve"> </w:t>
      </w:r>
      <w:r>
        <w:rPr>
          <w:color w:val="808080"/>
          <w:spacing w:val="-2"/>
        </w:rPr>
        <w:t>statusu</w:t>
      </w:r>
    </w:p>
    <w:p w14:paraId="077208BC" w14:textId="77777777" w:rsidR="00954DAB" w:rsidRDefault="00B9115D">
      <w:pPr>
        <w:pStyle w:val="Zkladntext"/>
        <w:spacing w:before="2"/>
        <w:ind w:left="1178" w:right="319"/>
        <w:jc w:val="both"/>
      </w:pPr>
      <w:r>
        <w:rPr>
          <w:color w:val="808080"/>
        </w:rPr>
        <w:t>„posouzeno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Správcem“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předpisy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předány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Modulu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dozoru,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 případech, kdy příslušný dozorový orgán tento modul využívá. V ostatních případech budou viditelné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 Modulu náhledu, kde si je dozorové orgány vyhledají samy.</w:t>
      </w:r>
    </w:p>
    <w:p w14:paraId="3CC5C586" w14:textId="77777777" w:rsidR="00954DAB" w:rsidRDefault="00B9115D">
      <w:pPr>
        <w:pStyle w:val="Odstavecseseznamem"/>
        <w:numPr>
          <w:ilvl w:val="0"/>
          <w:numId w:val="3"/>
        </w:numPr>
        <w:tabs>
          <w:tab w:val="left" w:pos="1179"/>
        </w:tabs>
        <w:spacing w:before="119"/>
        <w:ind w:right="319"/>
        <w:jc w:val="both"/>
      </w:pPr>
      <w:r>
        <w:rPr>
          <w:color w:val="808080"/>
        </w:rPr>
        <w:t>OZV – budou vždy delegovány na územní pracoviště MV (ODK/X). Princip spočív</w:t>
      </w:r>
      <w:r>
        <w:rPr>
          <w:color w:val="808080"/>
        </w:rPr>
        <w:t>á v tom, že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VDP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vedeným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ČÚZAK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(skladebnost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území)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vezme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informace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tom,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kterému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místně příslušnému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územnímu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pracovišti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MV(ODK/X)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daná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OZV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přísluší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následně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přidělena 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místně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příslušné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územní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pracoviště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MV.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praxi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pak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fungovat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tak,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OZV 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Karlovarského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kraje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přidělena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modulu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vedoucímu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pracovníkovi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Karlovarský kraj. Zde pak bude možnost skrze administrátora systému a pomocí několika selektivních klíčů poslat OZV na supervizi vedoucímu pracovníkovi přímo na</w:t>
      </w:r>
      <w:r>
        <w:rPr>
          <w:color w:val="808080"/>
        </w:rPr>
        <w:t xml:space="preserve"> MV (ODK/7).</w:t>
      </w:r>
    </w:p>
    <w:p w14:paraId="0A378C7C" w14:textId="77777777" w:rsidR="00954DAB" w:rsidRDefault="00B9115D">
      <w:pPr>
        <w:pStyle w:val="Odstavecseseznamem"/>
        <w:numPr>
          <w:ilvl w:val="0"/>
          <w:numId w:val="3"/>
        </w:numPr>
        <w:tabs>
          <w:tab w:val="left" w:pos="1179"/>
        </w:tabs>
        <w:spacing w:before="121"/>
        <w:ind w:right="318"/>
        <w:jc w:val="both"/>
      </w:pPr>
      <w:r>
        <w:rPr>
          <w:color w:val="808080"/>
        </w:rPr>
        <w:t>Nařízení – vždy spadají do kompetence různých dozorových orgánů. Zde se bude postupovat obdobně jako při rozdělování OZV. Pokud orgán vydá nařízení, tak pomocí informací z ROVM nebo 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číselníku správních úřadů, doručí systém dané nařízení vedo</w:t>
      </w:r>
      <w:r>
        <w:rPr>
          <w:color w:val="808080"/>
        </w:rPr>
        <w:t>ucímu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pracovníkovi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věcně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příslušného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dozorového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orgánu,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přihlášen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Modulu dozoru. Nařízení, které spadá do kompetence věcně příslušnému dozorovému orgánu, který není přihlášen do Modulu dozoru, nebudou zasílána nikam (tzn., budou viditelná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Modu</w:t>
      </w:r>
      <w:r>
        <w:rPr>
          <w:color w:val="808080"/>
        </w:rPr>
        <w:t>lu náhledu a dozorové orgány mají podle zákona č. 36/2021 Sb. povinnost najít si příslušná nařízení samy).</w:t>
      </w:r>
    </w:p>
    <w:p w14:paraId="10152C9E" w14:textId="77777777" w:rsidR="00954DAB" w:rsidRDefault="00B9115D">
      <w:pPr>
        <w:pStyle w:val="Odstavecseseznamem"/>
        <w:numPr>
          <w:ilvl w:val="0"/>
          <w:numId w:val="3"/>
        </w:numPr>
        <w:tabs>
          <w:tab w:val="left" w:pos="1242"/>
        </w:tabs>
        <w:spacing w:before="119"/>
        <w:ind w:left="1241" w:hanging="421"/>
        <w:jc w:val="both"/>
      </w:pPr>
      <w:r>
        <w:rPr>
          <w:color w:val="808080"/>
        </w:rPr>
        <w:t>Celý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filtr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fungovat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JIP/KAAS.</w:t>
      </w:r>
    </w:p>
    <w:p w14:paraId="175D6C63" w14:textId="77777777" w:rsidR="00954DAB" w:rsidRDefault="00954DAB">
      <w:pPr>
        <w:jc w:val="both"/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7613D446" w14:textId="77777777" w:rsidR="00954DAB" w:rsidRDefault="00954DAB">
      <w:pPr>
        <w:pStyle w:val="Zkladntext"/>
        <w:spacing w:before="0"/>
        <w:rPr>
          <w:sz w:val="20"/>
        </w:rPr>
      </w:pPr>
    </w:p>
    <w:p w14:paraId="71C3781D" w14:textId="77777777" w:rsidR="00954DAB" w:rsidRDefault="00954DAB">
      <w:pPr>
        <w:pStyle w:val="Zkladntext"/>
        <w:spacing w:before="8"/>
      </w:pPr>
    </w:p>
    <w:p w14:paraId="72E3E5F2" w14:textId="77777777" w:rsidR="00954DAB" w:rsidRDefault="00B9115D">
      <w:pPr>
        <w:pStyle w:val="Nadpis1"/>
        <w:numPr>
          <w:ilvl w:val="0"/>
          <w:numId w:val="2"/>
        </w:numPr>
        <w:tabs>
          <w:tab w:val="left" w:pos="474"/>
        </w:tabs>
        <w:ind w:hanging="361"/>
      </w:pPr>
      <w:r>
        <w:rPr>
          <w:color w:val="808080"/>
        </w:rPr>
        <w:t>INFORMAČNÍ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SYSTÉM</w:t>
      </w:r>
    </w:p>
    <w:p w14:paraId="2BF96708" w14:textId="77777777" w:rsidR="00954DAB" w:rsidRDefault="00B9115D">
      <w:pPr>
        <w:pStyle w:val="Odstavecseseznamem"/>
        <w:numPr>
          <w:ilvl w:val="1"/>
          <w:numId w:val="2"/>
        </w:numPr>
        <w:tabs>
          <w:tab w:val="left" w:pos="1182"/>
        </w:tabs>
        <w:spacing w:before="196"/>
        <w:ind w:hanging="361"/>
        <w:jc w:val="both"/>
        <w:rPr>
          <w:color w:val="808080"/>
        </w:rPr>
      </w:pPr>
      <w:r>
        <w:rPr>
          <w:color w:val="808080"/>
        </w:rPr>
        <w:t>Zadavatel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licenci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pravidel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stanovených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smlouvě.</w:t>
      </w:r>
    </w:p>
    <w:p w14:paraId="19F269F6" w14:textId="77777777" w:rsidR="00954DAB" w:rsidRDefault="00B9115D">
      <w:pPr>
        <w:pStyle w:val="Odstavecseseznamem"/>
        <w:numPr>
          <w:ilvl w:val="1"/>
          <w:numId w:val="2"/>
        </w:numPr>
        <w:tabs>
          <w:tab w:val="left" w:pos="1182"/>
        </w:tabs>
        <w:spacing w:before="196" w:line="312" w:lineRule="auto"/>
        <w:ind w:right="321"/>
        <w:jc w:val="both"/>
        <w:rPr>
          <w:color w:val="808080"/>
        </w:rPr>
      </w:pPr>
      <w:r>
        <w:rPr>
          <w:color w:val="808080"/>
        </w:rPr>
        <w:t>Samotný systém si ze své datové schránky (Automat pro Sbírku právních předpisů územních samosprávných celků) bude načítat jednotlivá podání a ukládat je do databáze. Podle typu podání bude systém postupovat následně:</w:t>
      </w:r>
    </w:p>
    <w:p w14:paraId="03D7C3DC" w14:textId="77777777" w:rsidR="00954DAB" w:rsidRDefault="00B9115D">
      <w:pPr>
        <w:pStyle w:val="Odstavecseseznamem"/>
        <w:numPr>
          <w:ilvl w:val="1"/>
          <w:numId w:val="2"/>
        </w:numPr>
        <w:tabs>
          <w:tab w:val="left" w:pos="1182"/>
        </w:tabs>
        <w:spacing w:line="312" w:lineRule="auto"/>
        <w:ind w:right="323"/>
        <w:jc w:val="both"/>
        <w:rPr>
          <w:color w:val="808080"/>
        </w:rPr>
      </w:pP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</w:t>
      </w:r>
      <w:r>
        <w:rPr>
          <w:color w:val="808080"/>
        </w:rPr>
        <w:t>adě vkladu právních předpisů a ostatních aktů podle § 8 odst. 2 zákona č. 35/2021 Sb. systém automaticky přidělí metadata (číslo právního předpisu a datum a čas podání).</w:t>
      </w:r>
    </w:p>
    <w:p w14:paraId="078178F6" w14:textId="77777777" w:rsidR="00954DAB" w:rsidRDefault="00B9115D">
      <w:pPr>
        <w:pStyle w:val="Odstavecseseznamem"/>
        <w:numPr>
          <w:ilvl w:val="1"/>
          <w:numId w:val="2"/>
        </w:numPr>
        <w:tabs>
          <w:tab w:val="left" w:pos="1182"/>
        </w:tabs>
        <w:spacing w:line="312" w:lineRule="auto"/>
        <w:ind w:right="327"/>
        <w:jc w:val="both"/>
        <w:rPr>
          <w:color w:val="808080"/>
        </w:rPr>
      </w:pPr>
      <w:r>
        <w:rPr>
          <w:color w:val="808080"/>
        </w:rPr>
        <w:t>Pro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každý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jednotlivý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subjekt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(obec/kraj/jiný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správní úřad)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samostatná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číselná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řada, která se vždy resetuje na konci každého kalendářního roku.</w:t>
      </w:r>
    </w:p>
    <w:p w14:paraId="0D0A2506" w14:textId="77777777" w:rsidR="00954DAB" w:rsidRDefault="00B9115D">
      <w:pPr>
        <w:pStyle w:val="Odstavecseseznamem"/>
        <w:numPr>
          <w:ilvl w:val="1"/>
          <w:numId w:val="2"/>
        </w:numPr>
        <w:tabs>
          <w:tab w:val="left" w:pos="1182"/>
        </w:tabs>
        <w:spacing w:line="312" w:lineRule="auto"/>
        <w:ind w:right="324"/>
        <w:jc w:val="both"/>
        <w:rPr>
          <w:color w:val="808080"/>
        </w:rPr>
      </w:pP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případě typu podání oprava/výmaz ostatních aktů podle § 8 odst. 1 zákona č. 35/2021 Sb., se přiděluje pouze datum podání a dané podání se uloží do databáze, kde se propoj</w:t>
      </w:r>
      <w:r>
        <w:rPr>
          <w:color w:val="808080"/>
        </w:rPr>
        <w:t>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 příslušným právním předpisem, ke kterému se vztahuje.</w:t>
      </w:r>
    </w:p>
    <w:p w14:paraId="593B1EBC" w14:textId="77777777" w:rsidR="00954DAB" w:rsidRDefault="00B9115D">
      <w:pPr>
        <w:pStyle w:val="Odstavecseseznamem"/>
        <w:numPr>
          <w:ilvl w:val="1"/>
          <w:numId w:val="2"/>
        </w:numPr>
        <w:tabs>
          <w:tab w:val="left" w:pos="1182"/>
        </w:tabs>
        <w:spacing w:line="312" w:lineRule="auto"/>
        <w:ind w:right="320"/>
        <w:jc w:val="both"/>
        <w:rPr>
          <w:color w:val="808080"/>
        </w:rPr>
      </w:pPr>
      <w:r>
        <w:rPr>
          <w:color w:val="808080"/>
        </w:rPr>
        <w:t>O každém podání je editorovi zaslána potvrzovací datová zpráva popisující, co vložil do systému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doplněných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metadat,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přiděluje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systém.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Tzn.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případě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vkladu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OZV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 příslušné obci nebo kr</w:t>
      </w:r>
      <w:r>
        <w:rPr>
          <w:color w:val="808080"/>
        </w:rPr>
        <w:t>aji odešle potvrzovací DZ, která bude obsahovat metadata vyplněná editorem, text právního předpisu, seznam příloh, automaticky přidělené číslo právního předpisu, datum a čas podání.</w:t>
      </w:r>
    </w:p>
    <w:p w14:paraId="4C16FE0B" w14:textId="77777777" w:rsidR="00954DAB" w:rsidRDefault="00B9115D">
      <w:pPr>
        <w:pStyle w:val="Odstavecseseznamem"/>
        <w:numPr>
          <w:ilvl w:val="1"/>
          <w:numId w:val="2"/>
        </w:numPr>
        <w:tabs>
          <w:tab w:val="left" w:pos="1182"/>
        </w:tabs>
        <w:spacing w:before="122"/>
        <w:ind w:hanging="361"/>
        <w:jc w:val="both"/>
        <w:rPr>
          <w:color w:val="808080"/>
        </w:rPr>
      </w:pPr>
      <w:r>
        <w:rPr>
          <w:color w:val="808080"/>
        </w:rPr>
        <w:t>Všechna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databáze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zpřístupněna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Modulu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náhledu.</w:t>
      </w:r>
    </w:p>
    <w:p w14:paraId="291CCD7B" w14:textId="77777777" w:rsidR="00954DAB" w:rsidRDefault="00954DAB">
      <w:pPr>
        <w:jc w:val="both"/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5103A739" w14:textId="77777777" w:rsidR="00954DAB" w:rsidRDefault="00954DAB">
      <w:pPr>
        <w:pStyle w:val="Zkladntext"/>
        <w:spacing w:before="0"/>
        <w:rPr>
          <w:sz w:val="20"/>
        </w:rPr>
      </w:pPr>
    </w:p>
    <w:p w14:paraId="143310BF" w14:textId="77777777" w:rsidR="00954DAB" w:rsidRDefault="00954DAB">
      <w:pPr>
        <w:pStyle w:val="Zkladntext"/>
        <w:spacing w:before="8"/>
      </w:pPr>
    </w:p>
    <w:p w14:paraId="06163D77" w14:textId="77777777" w:rsidR="00954DAB" w:rsidRDefault="00B9115D">
      <w:pPr>
        <w:pStyle w:val="Nadpis1"/>
        <w:numPr>
          <w:ilvl w:val="1"/>
          <w:numId w:val="2"/>
        </w:numPr>
        <w:tabs>
          <w:tab w:val="left" w:pos="474"/>
        </w:tabs>
        <w:spacing w:line="312" w:lineRule="auto"/>
        <w:ind w:left="473" w:right="822"/>
        <w:jc w:val="left"/>
        <w:rPr>
          <w:color w:val="808080"/>
        </w:rPr>
      </w:pPr>
      <w:r>
        <w:rPr>
          <w:color w:val="808080"/>
        </w:rPr>
        <w:t>AUTENTIZACE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AUTORIZACE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ZABEZPEČENÉHO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ADRESÁŘE UŽIVATELSKÝCH ÚČTŮ ÚŘEDNÍKŮ – PŘÍSTUP ÚŘEDNÍKŮ DO MODULU SPRÁVCE A </w:t>
      </w:r>
      <w:r>
        <w:rPr>
          <w:color w:val="808080"/>
          <w:spacing w:val="-2"/>
        </w:rPr>
        <w:t>DOZORU</w:t>
      </w:r>
    </w:p>
    <w:p w14:paraId="1E40BC0C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line="312" w:lineRule="auto"/>
        <w:ind w:right="319"/>
        <w:rPr>
          <w:color w:val="808080"/>
        </w:rPr>
      </w:pPr>
      <w:r>
        <w:rPr>
          <w:color w:val="808080"/>
        </w:rPr>
        <w:t>Pro autentizaci úředníků přistupujících přes webové rozhraní do Modulu správce a Modulu</w:t>
      </w:r>
      <w:r>
        <w:rPr>
          <w:color w:val="808080"/>
        </w:rPr>
        <w:t xml:space="preserve"> dozoru se využije systém Czech POINT – JIP/KAAS.</w:t>
      </w:r>
    </w:p>
    <w:p w14:paraId="347AEC94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line="312" w:lineRule="auto"/>
        <w:ind w:right="318"/>
        <w:rPr>
          <w:color w:val="808080"/>
        </w:rPr>
      </w:pPr>
      <w:r>
        <w:rPr>
          <w:color w:val="808080"/>
        </w:rPr>
        <w:t>Každý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dozorový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orgán,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chtít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používat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Modul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dozoru,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zažádá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přidělení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těchto uživatelských účtů.</w:t>
      </w:r>
    </w:p>
    <w:p w14:paraId="6AD2C9E5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ind w:hanging="361"/>
        <w:rPr>
          <w:color w:val="808080"/>
        </w:rPr>
      </w:pPr>
      <w:r>
        <w:rPr>
          <w:color w:val="808080"/>
        </w:rPr>
        <w:t>Zřízeny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typy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uživatelských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účtů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2"/>
        </w:rPr>
        <w:t xml:space="preserve"> </w:t>
      </w:r>
      <w:r>
        <w:rPr>
          <w:b/>
          <w:color w:val="808080"/>
        </w:rPr>
        <w:t>Modul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dozoru</w:t>
      </w:r>
      <w:r>
        <w:rPr>
          <w:b/>
          <w:color w:val="808080"/>
          <w:spacing w:val="-4"/>
        </w:rPr>
        <w:t xml:space="preserve"> </w:t>
      </w:r>
      <w:r>
        <w:rPr>
          <w:color w:val="808080"/>
          <w:spacing w:val="-2"/>
        </w:rPr>
        <w:t>(autorizace):</w:t>
      </w:r>
    </w:p>
    <w:p w14:paraId="3398581E" w14:textId="77777777" w:rsidR="00954DAB" w:rsidRDefault="00B9115D">
      <w:pPr>
        <w:pStyle w:val="Odstavecseseznamem"/>
        <w:numPr>
          <w:ilvl w:val="3"/>
          <w:numId w:val="2"/>
        </w:numPr>
        <w:tabs>
          <w:tab w:val="left" w:pos="1614"/>
        </w:tabs>
        <w:spacing w:before="196" w:line="312" w:lineRule="auto"/>
        <w:ind w:right="316" w:hanging="432"/>
        <w:jc w:val="both"/>
      </w:pPr>
      <w:r>
        <w:rPr>
          <w:b/>
          <w:i/>
          <w:color w:val="808080"/>
        </w:rPr>
        <w:t xml:space="preserve">Vedoucí pracovník: </w:t>
      </w:r>
      <w:r>
        <w:rPr>
          <w:color w:val="808080"/>
        </w:rPr>
        <w:t>Odesílání rozhodnutí o výsledku dozoru (manuální spuštění). Přidělování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aktů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posouzení referentům.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Možnost vyvolávat znovu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obnovení procesu dozoru. Vracení posudků referentům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přepracování. Vykonávání procesu dozoru. Zde je d</w:t>
      </w:r>
      <w:r>
        <w:rPr>
          <w:color w:val="808080"/>
        </w:rPr>
        <w:t>ůležité, aby účtům byly přiděleny lokality, ve kterých pracují a jejich dozorové kompetence. Díky tomu bude systém efektivně rozdělovat právní akty dozorovým orgánům, kterým z věcné stránky právní akty náleží.</w:t>
      </w:r>
    </w:p>
    <w:p w14:paraId="76794F89" w14:textId="77777777" w:rsidR="00954DAB" w:rsidRDefault="00B9115D">
      <w:pPr>
        <w:pStyle w:val="Odstavecseseznamem"/>
        <w:numPr>
          <w:ilvl w:val="3"/>
          <w:numId w:val="2"/>
        </w:numPr>
        <w:tabs>
          <w:tab w:val="left" w:pos="1614"/>
        </w:tabs>
        <w:spacing w:before="122" w:line="312" w:lineRule="auto"/>
        <w:ind w:right="319" w:hanging="432"/>
        <w:jc w:val="both"/>
      </w:pPr>
      <w:r>
        <w:rPr>
          <w:b/>
          <w:i/>
          <w:color w:val="808080"/>
        </w:rPr>
        <w:t>Referent:</w:t>
      </w:r>
      <w:r>
        <w:rPr>
          <w:b/>
          <w:i/>
          <w:color w:val="808080"/>
          <w:spacing w:val="-9"/>
        </w:rPr>
        <w:t xml:space="preserve"> </w:t>
      </w:r>
      <w:r>
        <w:rPr>
          <w:color w:val="808080"/>
        </w:rPr>
        <w:t>Výkon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procesu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dozoru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vkládání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vlastních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komentářů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jednotlivým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právním posouzením. Odesílání hotových posudků ke kontrole vedoucímu pracovníkovi.</w:t>
      </w:r>
    </w:p>
    <w:p w14:paraId="26ED3667" w14:textId="77777777" w:rsidR="00954DAB" w:rsidRDefault="00B9115D">
      <w:pPr>
        <w:pStyle w:val="Odstavecseseznamem"/>
        <w:numPr>
          <w:ilvl w:val="3"/>
          <w:numId w:val="2"/>
        </w:numPr>
        <w:tabs>
          <w:tab w:val="left" w:pos="1614"/>
        </w:tabs>
        <w:ind w:hanging="433"/>
        <w:jc w:val="both"/>
      </w:pPr>
      <w:r>
        <w:rPr>
          <w:b/>
          <w:i/>
          <w:color w:val="808080"/>
        </w:rPr>
        <w:t>Spectator:</w:t>
      </w:r>
      <w:r>
        <w:rPr>
          <w:b/>
          <w:i/>
          <w:color w:val="808080"/>
          <w:spacing w:val="-6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nahlížení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modulu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dozoru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jakékoliv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editační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činnosti.</w:t>
      </w:r>
    </w:p>
    <w:p w14:paraId="754CDC2A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96"/>
        <w:ind w:hanging="361"/>
        <w:rPr>
          <w:color w:val="808080"/>
        </w:rPr>
      </w:pPr>
      <w:r>
        <w:rPr>
          <w:color w:val="808080"/>
        </w:rPr>
        <w:t>Zřízeny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typy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uživatelských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účtů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Modul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správce:</w:t>
      </w:r>
    </w:p>
    <w:p w14:paraId="20A733CA" w14:textId="77777777" w:rsidR="00954DAB" w:rsidRDefault="00B9115D">
      <w:pPr>
        <w:pStyle w:val="Odstavecseseznamem"/>
        <w:numPr>
          <w:ilvl w:val="3"/>
          <w:numId w:val="2"/>
        </w:numPr>
        <w:tabs>
          <w:tab w:val="left" w:pos="1614"/>
        </w:tabs>
        <w:spacing w:before="196" w:line="312" w:lineRule="auto"/>
        <w:ind w:right="322" w:hanging="432"/>
        <w:jc w:val="both"/>
      </w:pPr>
      <w:r>
        <w:rPr>
          <w:b/>
          <w:i/>
          <w:color w:val="808080"/>
        </w:rPr>
        <w:t xml:space="preserve">Administrátor: </w:t>
      </w:r>
      <w:r>
        <w:rPr>
          <w:color w:val="808080"/>
        </w:rPr>
        <w:t>Oprávnění dělat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systému změny na administrátorské úrovni. Vyvolávat supervizi na OZV v modulu dozoru MV.</w:t>
      </w:r>
    </w:p>
    <w:p w14:paraId="497AA207" w14:textId="77777777" w:rsidR="00954DAB" w:rsidRDefault="00B9115D">
      <w:pPr>
        <w:pStyle w:val="Odstavecseseznamem"/>
        <w:numPr>
          <w:ilvl w:val="3"/>
          <w:numId w:val="2"/>
        </w:numPr>
        <w:tabs>
          <w:tab w:val="left" w:pos="1614"/>
        </w:tabs>
        <w:spacing w:line="312" w:lineRule="auto"/>
        <w:ind w:right="322" w:hanging="432"/>
        <w:jc w:val="both"/>
      </w:pPr>
      <w:r>
        <w:rPr>
          <w:b/>
          <w:i/>
          <w:color w:val="808080"/>
        </w:rPr>
        <w:t xml:space="preserve">Vedoucí pracovník: </w:t>
      </w:r>
      <w:r>
        <w:rPr>
          <w:color w:val="808080"/>
        </w:rPr>
        <w:t>Odesílání rozhodnutí o výsledku Správce (manuální spuštění). Přidělování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právních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aktů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posouzení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r</w:t>
      </w:r>
      <w:r>
        <w:rPr>
          <w:color w:val="808080"/>
        </w:rPr>
        <w:t>eferentům.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Vracení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posudků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referentům k přepracování. Vykonávání procesu Správce.</w:t>
      </w:r>
    </w:p>
    <w:p w14:paraId="00A6B1A0" w14:textId="77777777" w:rsidR="00954DAB" w:rsidRDefault="00B9115D">
      <w:pPr>
        <w:pStyle w:val="Odstavecseseznamem"/>
        <w:numPr>
          <w:ilvl w:val="3"/>
          <w:numId w:val="2"/>
        </w:numPr>
        <w:tabs>
          <w:tab w:val="left" w:pos="1614"/>
        </w:tabs>
        <w:spacing w:line="312" w:lineRule="auto"/>
        <w:ind w:right="319" w:hanging="432"/>
        <w:jc w:val="both"/>
      </w:pPr>
      <w:r>
        <w:rPr>
          <w:b/>
          <w:i/>
          <w:color w:val="808080"/>
        </w:rPr>
        <w:t xml:space="preserve">Referent: </w:t>
      </w:r>
      <w:r>
        <w:rPr>
          <w:color w:val="808080"/>
        </w:rPr>
        <w:t xml:space="preserve">Výkon procesu Správce a vkládání vlastních komentářů k jednotlivým právním posouzením. Odesílání hotových posudků ke kontrole vedoucímu </w:t>
      </w:r>
      <w:r>
        <w:rPr>
          <w:color w:val="808080"/>
          <w:spacing w:val="-2"/>
        </w:rPr>
        <w:t>pracovníkovi.</w:t>
      </w:r>
    </w:p>
    <w:p w14:paraId="15F8FAC1" w14:textId="77777777" w:rsidR="00954DAB" w:rsidRDefault="00B9115D">
      <w:pPr>
        <w:pStyle w:val="Odstavecseseznamem"/>
        <w:numPr>
          <w:ilvl w:val="3"/>
          <w:numId w:val="2"/>
        </w:numPr>
        <w:tabs>
          <w:tab w:val="left" w:pos="1614"/>
        </w:tabs>
        <w:ind w:hanging="433"/>
        <w:jc w:val="both"/>
      </w:pPr>
      <w:r>
        <w:rPr>
          <w:b/>
          <w:i/>
          <w:color w:val="808080"/>
        </w:rPr>
        <w:t>Spectator:</w:t>
      </w:r>
      <w:r>
        <w:rPr>
          <w:b/>
          <w:i/>
          <w:color w:val="808080"/>
          <w:spacing w:val="-6"/>
        </w:rPr>
        <w:t xml:space="preserve"> </w:t>
      </w:r>
      <w:r>
        <w:rPr>
          <w:color w:val="808080"/>
        </w:rPr>
        <w:t>Pou</w:t>
      </w:r>
      <w:r>
        <w:rPr>
          <w:color w:val="808080"/>
        </w:rPr>
        <w:t>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náhled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modulu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dozoru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jakékoliv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editační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činnosti.</w:t>
      </w:r>
    </w:p>
    <w:p w14:paraId="0BB8775D" w14:textId="77777777" w:rsidR="00954DAB" w:rsidRDefault="00954DAB">
      <w:pPr>
        <w:jc w:val="both"/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3EC7E112" w14:textId="77777777" w:rsidR="00954DAB" w:rsidRDefault="00954DAB">
      <w:pPr>
        <w:pStyle w:val="Zkladntext"/>
        <w:spacing w:before="0"/>
        <w:rPr>
          <w:sz w:val="20"/>
        </w:rPr>
      </w:pPr>
    </w:p>
    <w:p w14:paraId="15124D2A" w14:textId="77777777" w:rsidR="00954DAB" w:rsidRDefault="00954DAB">
      <w:pPr>
        <w:pStyle w:val="Zkladntext"/>
        <w:spacing w:before="8"/>
      </w:pPr>
    </w:p>
    <w:p w14:paraId="7A270957" w14:textId="77777777" w:rsidR="00954DAB" w:rsidRDefault="00B9115D">
      <w:pPr>
        <w:pStyle w:val="Nadpis1"/>
        <w:numPr>
          <w:ilvl w:val="1"/>
          <w:numId w:val="2"/>
        </w:numPr>
        <w:tabs>
          <w:tab w:val="left" w:pos="474"/>
        </w:tabs>
        <w:ind w:left="473" w:hanging="361"/>
        <w:jc w:val="left"/>
        <w:rPr>
          <w:color w:val="808080"/>
        </w:rPr>
      </w:pPr>
      <w:r>
        <w:rPr>
          <w:color w:val="808080"/>
        </w:rPr>
        <w:t>SPRÁVCE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MODUL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SPRÁVCE</w:t>
      </w:r>
    </w:p>
    <w:p w14:paraId="469E3A94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96" w:line="312" w:lineRule="auto"/>
        <w:ind w:right="326"/>
        <w:jc w:val="both"/>
        <w:rPr>
          <w:color w:val="808080"/>
        </w:rPr>
      </w:pPr>
      <w:r>
        <w:rPr>
          <w:color w:val="808080"/>
        </w:rPr>
        <w:t xml:space="preserve">Modul správce rozliší příchozí právní akty na obecně závazné vyhlášky/ nařízení/ ostatní </w:t>
      </w:r>
      <w:r>
        <w:rPr>
          <w:color w:val="808080"/>
          <w:spacing w:val="-2"/>
        </w:rPr>
        <w:t>akty.</w:t>
      </w:r>
    </w:p>
    <w:p w14:paraId="3F3A0FDD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line="312" w:lineRule="auto"/>
        <w:ind w:right="319"/>
        <w:jc w:val="both"/>
        <w:rPr>
          <w:color w:val="808080"/>
        </w:rPr>
      </w:pPr>
      <w:r>
        <w:rPr>
          <w:color w:val="808080"/>
        </w:rPr>
        <w:t>Obecně závazné vyhlášky, nařízení a ostatní akty vedoucí pracovník přiděluje zvoleným referentům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následně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vyhodnocuje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jimi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zpracovaný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vyřízení. Referent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vyhodnocuje, zda se jedná o právní předpis, zda do informačního systému nebyl odeslán nesprávný dokument nebo zda se jedná o opravu právního předpisu. Tento návrh je možné vrátit referentovi zpět s připomínkami k zapracování nebo schválit.</w:t>
      </w:r>
    </w:p>
    <w:p w14:paraId="317F71CB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line="312" w:lineRule="auto"/>
        <w:ind w:right="318"/>
        <w:jc w:val="both"/>
        <w:rPr>
          <w:color w:val="808080"/>
        </w:rPr>
      </w:pPr>
      <w:r>
        <w:rPr>
          <w:color w:val="808080"/>
        </w:rPr>
        <w:t>Po schválení sys</w:t>
      </w:r>
      <w:r>
        <w:rPr>
          <w:color w:val="808080"/>
        </w:rPr>
        <w:t>tém automaticky přidělí status „posouzeno Správcem“ a vykoná navržené řešení.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praxi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znamená,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posouzení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např.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zjištěno,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nejedná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vklad právního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předpisu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schválení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vedoucího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pracovníka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 systému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automaticky přidělí status „posouzeno Správcem“.</w:t>
      </w:r>
    </w:p>
    <w:p w14:paraId="013D50CA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line="312" w:lineRule="auto"/>
        <w:ind w:right="321"/>
        <w:jc w:val="both"/>
        <w:rPr>
          <w:color w:val="808080"/>
        </w:rPr>
      </w:pPr>
      <w:r>
        <w:rPr>
          <w:color w:val="808080"/>
        </w:rPr>
        <w:t>Zároveň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databáze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zapíše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systémový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příznak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neumožňující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příslušnému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vložit opravu, ale pouze výmaz a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případě zaškrtnutí odeslání datové zprávy se odešle zpráva </w:t>
      </w:r>
      <w:r>
        <w:rPr>
          <w:color w:val="808080"/>
          <w:spacing w:val="-2"/>
        </w:rPr>
        <w:t>editorovi.</w:t>
      </w:r>
    </w:p>
    <w:p w14:paraId="28511945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22" w:line="312" w:lineRule="auto"/>
        <w:ind w:right="323"/>
        <w:jc w:val="both"/>
        <w:rPr>
          <w:color w:val="808080"/>
        </w:rPr>
      </w:pPr>
      <w:r>
        <w:rPr>
          <w:color w:val="808080"/>
        </w:rPr>
        <w:t xml:space="preserve">Výsledné posouzení je zároveň vloženo do databáze informačního systému, kde je přístupné pouze pro oprávněné osoby, které se přihlašují do informačního systému přes </w:t>
      </w:r>
      <w:r>
        <w:rPr>
          <w:color w:val="808080"/>
          <w:spacing w:val="-2"/>
        </w:rPr>
        <w:t>JIP/KAAS.</w:t>
      </w:r>
    </w:p>
    <w:p w14:paraId="4A433546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line="312" w:lineRule="auto"/>
        <w:ind w:right="319"/>
        <w:jc w:val="both"/>
        <w:rPr>
          <w:color w:val="808080"/>
        </w:rPr>
      </w:pPr>
      <w:r>
        <w:rPr>
          <w:color w:val="808080"/>
        </w:rPr>
        <w:t>U právního předpisu probíhá kontrola duplicity a metadat. V případě nutné editace</w:t>
      </w:r>
      <w:r>
        <w:rPr>
          <w:color w:val="808080"/>
        </w:rPr>
        <w:t xml:space="preserve"> v metadatech je vkladatel upozorněn datovou zprávou. Pokud byla u právního předpisu shledána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duplicita,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obdrží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vkladatel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datové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zprávě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formulář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Potvrzovacího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tlačítka,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kterým potvrzuje Správci pokus o novelu/opravu právního předpisu.</w:t>
      </w:r>
    </w:p>
    <w:p w14:paraId="0F5F8F2B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line="312" w:lineRule="auto"/>
        <w:ind w:right="319"/>
        <w:jc w:val="both"/>
        <w:rPr>
          <w:color w:val="808080"/>
        </w:rPr>
      </w:pPr>
      <w:r>
        <w:rPr>
          <w:color w:val="808080"/>
        </w:rPr>
        <w:t>Pokud byl do inform</w:t>
      </w:r>
      <w:r>
        <w:rPr>
          <w:color w:val="808080"/>
        </w:rPr>
        <w:t>ačního systému odeslán dokument, který není právním předpisem, obdrží vkladatel pomocí datové zprávy výzvu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použití formuláře Výmazu. Vymazáním právního předpisu se rozumí jeho zneviditelnění v Modulu náhledu.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případě opravy právního předpisu ze strany </w:t>
      </w:r>
      <w:r>
        <w:rPr>
          <w:color w:val="808080"/>
        </w:rPr>
        <w:t>editora Správce následně posoudí soulad metadat 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textem právního předpisu.</w:t>
      </w:r>
    </w:p>
    <w:p w14:paraId="6004206A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line="312" w:lineRule="auto"/>
        <w:ind w:right="322"/>
        <w:jc w:val="both"/>
        <w:rPr>
          <w:color w:val="808080"/>
        </w:rPr>
      </w:pPr>
      <w:r>
        <w:rPr>
          <w:color w:val="808080"/>
        </w:rPr>
        <w:t>U ostatních aktů se posuzuje, zda se jedná o vklad nebo o opravu. Oba případy zahrnují kontrolu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metadat,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Správcem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editována.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Vkladatel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následně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opravě vyrozuměn datovou zprávou.</w:t>
      </w:r>
    </w:p>
    <w:p w14:paraId="195C5A67" w14:textId="77777777" w:rsidR="00954DAB" w:rsidRDefault="00954DAB">
      <w:pPr>
        <w:spacing w:line="312" w:lineRule="auto"/>
        <w:jc w:val="both"/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0704D75F" w14:textId="77777777" w:rsidR="00954DAB" w:rsidRDefault="00954DAB">
      <w:pPr>
        <w:pStyle w:val="Zkladntext"/>
        <w:spacing w:before="0"/>
        <w:rPr>
          <w:sz w:val="20"/>
        </w:rPr>
      </w:pPr>
    </w:p>
    <w:p w14:paraId="5FC70298" w14:textId="77777777" w:rsidR="00954DAB" w:rsidRDefault="00954DAB">
      <w:pPr>
        <w:pStyle w:val="Zkladntext"/>
        <w:spacing w:before="8"/>
      </w:pPr>
    </w:p>
    <w:p w14:paraId="70BB6C10" w14:textId="77777777" w:rsidR="00954DAB" w:rsidRDefault="00B9115D">
      <w:pPr>
        <w:pStyle w:val="Nadpis2"/>
        <w:numPr>
          <w:ilvl w:val="1"/>
          <w:numId w:val="2"/>
        </w:numPr>
        <w:tabs>
          <w:tab w:val="left" w:pos="474"/>
        </w:tabs>
        <w:ind w:left="473" w:hanging="361"/>
        <w:jc w:val="left"/>
        <w:rPr>
          <w:color w:val="808080"/>
        </w:rPr>
      </w:pPr>
      <w:r>
        <w:rPr>
          <w:color w:val="808080"/>
        </w:rPr>
        <w:t>DOZOROVÝ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ORGÁN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MODUL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DOZORU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(funkcionalita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rámec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zákona)</w:t>
      </w:r>
    </w:p>
    <w:p w14:paraId="612DA2C3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96" w:line="312" w:lineRule="auto"/>
        <w:ind w:right="321"/>
        <w:jc w:val="both"/>
        <w:rPr>
          <w:color w:val="808080"/>
        </w:rPr>
      </w:pPr>
      <w:r>
        <w:rPr>
          <w:color w:val="808080"/>
        </w:rPr>
        <w:t>Informační systém předává právní akty k posouzení příslušnému dozorovému orgánu, pokud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dozorový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orgán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přihlášen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k využívání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Modulu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dozoru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JIP/KAAS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opačném případě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podle zákona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36/2021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Sb. povinnost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příslušné právní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předpisy vyhledávat v informačním systému, což je jim umožněno v Modulu náhledu.</w:t>
      </w:r>
    </w:p>
    <w:p w14:paraId="2ECA03E8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244"/>
        </w:tabs>
        <w:spacing w:line="312" w:lineRule="auto"/>
        <w:ind w:right="321"/>
        <w:jc w:val="both"/>
        <w:rPr>
          <w:i/>
          <w:color w:val="808080"/>
        </w:rPr>
      </w:pPr>
      <w:r>
        <w:tab/>
      </w:r>
      <w:r>
        <w:rPr>
          <w:color w:val="808080"/>
        </w:rPr>
        <w:t>Vedoucí pracovník právní akt přidělí referentovi, který následně odevzdává zpracovaný posudek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právního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aktu.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posudek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odsouhlasen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vrácen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</w:t>
      </w:r>
      <w:r>
        <w:rPr>
          <w:color w:val="808080"/>
        </w:rPr>
        <w:t>eferentovi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připomínkami ke zpracování. Výsledné posouzení je vloženo do databáze informačního systému, kde je přístupné pouze pro oprávněné osoby, které se přihlašují do informačního systému přes JIP/KAAS. Výsledné posouzení dozorového orgánu je zároveň </w:t>
      </w:r>
      <w:r>
        <w:rPr>
          <w:color w:val="808080"/>
        </w:rPr>
        <w:t>odesláno vkladateli právního aktu pomocí datové zprávy.</w:t>
      </w:r>
    </w:p>
    <w:p w14:paraId="1704B8CB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line="312" w:lineRule="auto"/>
        <w:ind w:right="321"/>
        <w:jc w:val="both"/>
        <w:rPr>
          <w:color w:val="808080"/>
        </w:rPr>
      </w:pPr>
      <w:r>
        <w:rPr>
          <w:color w:val="808080"/>
        </w:rPr>
        <w:t>Referent vyhodnocuje, zda se jedná o právní akt věcně a místně příslušný dozorovému orgánu.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dochází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nepříslušnosti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právního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aktu,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odesílá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vedoucí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pracovník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datovou zprávu o nepříslušnosti Správci systému.</w:t>
      </w:r>
    </w:p>
    <w:p w14:paraId="2B321199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22" w:line="312" w:lineRule="auto"/>
        <w:ind w:right="319"/>
        <w:jc w:val="both"/>
        <w:rPr>
          <w:color w:val="808080"/>
        </w:rPr>
      </w:pPr>
      <w:r>
        <w:rPr>
          <w:color w:val="808080"/>
        </w:rPr>
        <w:t>Referent vyhodnocuje metadata právního aktu. Pokud nejsou v souladu, navrhuje jejich úpravu, kterou předá v posudku vedoucímu pracovníkovi.</w:t>
      </w:r>
    </w:p>
    <w:p w14:paraId="3AD9E9DB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line="312" w:lineRule="auto"/>
        <w:ind w:right="319"/>
        <w:jc w:val="both"/>
        <w:rPr>
          <w:color w:val="808080"/>
        </w:rPr>
      </w:pPr>
      <w:r>
        <w:rPr>
          <w:color w:val="808080"/>
        </w:rPr>
        <w:t>Právní předpisy jsou dále kontrolovány z hlediska jejich souladu se</w:t>
      </w:r>
      <w:r>
        <w:rPr>
          <w:color w:val="808080"/>
        </w:rPr>
        <w:t xml:space="preserve"> zákonem. Výstupem může být potvrzení o souladu právního předpisu se zákonem/ datová zpráva na územní samosprávný celek o souladu, ale s navrženými doporučeními/ datová zpráva na územní samosprávný celek o nesouladu s právním řádem ČR a důvody rozporu.</w:t>
      </w:r>
    </w:p>
    <w:p w14:paraId="54ED5724" w14:textId="77777777" w:rsidR="00954DAB" w:rsidRDefault="00954DAB">
      <w:pPr>
        <w:pStyle w:val="Zkladntext"/>
        <w:spacing w:before="0"/>
        <w:rPr>
          <w:sz w:val="24"/>
        </w:rPr>
      </w:pPr>
    </w:p>
    <w:p w14:paraId="3034DF17" w14:textId="77777777" w:rsidR="00954DAB" w:rsidRDefault="00954DAB">
      <w:pPr>
        <w:pStyle w:val="Zkladntext"/>
        <w:spacing w:before="9"/>
        <w:rPr>
          <w:sz w:val="18"/>
        </w:rPr>
      </w:pPr>
    </w:p>
    <w:p w14:paraId="775F351E" w14:textId="77777777" w:rsidR="00954DAB" w:rsidRDefault="00B9115D">
      <w:pPr>
        <w:pStyle w:val="Nadpis1"/>
        <w:numPr>
          <w:ilvl w:val="1"/>
          <w:numId w:val="2"/>
        </w:numPr>
        <w:tabs>
          <w:tab w:val="left" w:pos="474"/>
        </w:tabs>
        <w:ind w:left="473" w:hanging="361"/>
        <w:jc w:val="left"/>
        <w:rPr>
          <w:color w:val="808080"/>
        </w:rPr>
      </w:pPr>
      <w:r>
        <w:rPr>
          <w:color w:val="808080"/>
        </w:rPr>
        <w:t>N</w:t>
      </w:r>
      <w:r>
        <w:rPr>
          <w:color w:val="808080"/>
        </w:rPr>
        <w:t>ÁHLED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MODUL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NÁHLEDU</w:t>
      </w:r>
    </w:p>
    <w:p w14:paraId="1A85AFD8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79"/>
        </w:tabs>
        <w:spacing w:before="196"/>
        <w:ind w:left="1178" w:right="323" w:hanging="358"/>
        <w:jc w:val="both"/>
        <w:rPr>
          <w:color w:val="808080"/>
        </w:rPr>
      </w:pPr>
      <w:r>
        <w:rPr>
          <w:color w:val="808080"/>
        </w:rPr>
        <w:t>Tento modul je určený nejenom pro vkladatele do informačního systému, ale také pro širokou veřejnost.</w:t>
      </w:r>
    </w:p>
    <w:p w14:paraId="15B7B355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79"/>
        </w:tabs>
        <w:ind w:left="1178" w:hanging="358"/>
        <w:jc w:val="both"/>
        <w:rPr>
          <w:color w:val="808080"/>
        </w:rPr>
      </w:pPr>
      <w:r>
        <w:rPr>
          <w:color w:val="808080"/>
        </w:rPr>
        <w:t>Funkcionalitami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je: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vyhledávání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právních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aktů,</w:t>
      </w:r>
    </w:p>
    <w:p w14:paraId="436790C1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79"/>
        </w:tabs>
        <w:spacing w:before="119"/>
        <w:ind w:left="1178" w:right="316" w:hanging="358"/>
        <w:jc w:val="both"/>
        <w:rPr>
          <w:color w:val="808080"/>
        </w:rPr>
      </w:pPr>
      <w:r>
        <w:rPr>
          <w:color w:val="808080"/>
        </w:rPr>
        <w:t>dále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(nad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rámec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zákona)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možnost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přihlášení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odběru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notifikací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zvoleného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území,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přístup 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metodickým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materiálům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odkazu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(proklikem)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stránky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ministerstva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 xml:space="preserve">vnitra a další údaje, vztahující se k systému, např. metodický postup pro práci se systémem, důležité provozní informace, informace o </w:t>
      </w:r>
      <w:r>
        <w:rPr>
          <w:color w:val="808080"/>
        </w:rPr>
        <w:t>odstávkách apod.</w:t>
      </w:r>
    </w:p>
    <w:p w14:paraId="772923E3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22"/>
        <w:ind w:hanging="361"/>
        <w:jc w:val="both"/>
        <w:rPr>
          <w:color w:val="808080"/>
        </w:rPr>
      </w:pPr>
      <w:r>
        <w:rPr>
          <w:color w:val="808080"/>
        </w:rPr>
        <w:t>Vyhledávání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právních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aktů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možné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dvěma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způsoby.</w:t>
      </w:r>
    </w:p>
    <w:p w14:paraId="0052AB43" w14:textId="77777777" w:rsidR="00954DAB" w:rsidRDefault="00B9115D">
      <w:pPr>
        <w:pStyle w:val="Odstavecseseznamem"/>
        <w:numPr>
          <w:ilvl w:val="3"/>
          <w:numId w:val="2"/>
        </w:numPr>
        <w:tabs>
          <w:tab w:val="left" w:pos="1616"/>
        </w:tabs>
        <w:spacing w:before="196"/>
        <w:ind w:left="1615" w:right="323" w:hanging="430"/>
      </w:pPr>
      <w:r>
        <w:rPr>
          <w:color w:val="808080"/>
        </w:rPr>
        <w:t>Zvolíme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vyhledávači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dané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územ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(obec,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kraj),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kterému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zobrazí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všechny právní akty, které se k danému území vztahují.</w:t>
      </w:r>
    </w:p>
    <w:p w14:paraId="7E80DD1D" w14:textId="77777777" w:rsidR="00954DAB" w:rsidRDefault="00B9115D">
      <w:pPr>
        <w:pStyle w:val="Odstavecseseznamem"/>
        <w:numPr>
          <w:ilvl w:val="3"/>
          <w:numId w:val="2"/>
        </w:numPr>
        <w:tabs>
          <w:tab w:val="left" w:pos="1616"/>
        </w:tabs>
        <w:ind w:left="1615" w:hanging="430"/>
      </w:pPr>
      <w:r>
        <w:rPr>
          <w:color w:val="808080"/>
        </w:rPr>
        <w:t>Podrobnější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vyhledávání,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vyhledáme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zadání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metadat.</w:t>
      </w:r>
    </w:p>
    <w:p w14:paraId="30AF8F15" w14:textId="77777777" w:rsidR="00954DAB" w:rsidRDefault="00954DAB">
      <w:pPr>
        <w:pStyle w:val="Zkladntext"/>
        <w:spacing w:before="0"/>
        <w:rPr>
          <w:sz w:val="24"/>
        </w:rPr>
      </w:pPr>
    </w:p>
    <w:p w14:paraId="5A10EFEB" w14:textId="77777777" w:rsidR="00954DAB" w:rsidRDefault="00954DAB">
      <w:pPr>
        <w:pStyle w:val="Zkladntext"/>
        <w:spacing w:before="4"/>
        <w:rPr>
          <w:sz w:val="25"/>
        </w:rPr>
      </w:pPr>
    </w:p>
    <w:p w14:paraId="56D0FBA9" w14:textId="77777777" w:rsidR="00954DAB" w:rsidRDefault="00B9115D">
      <w:pPr>
        <w:pStyle w:val="Nadpis2"/>
        <w:numPr>
          <w:ilvl w:val="1"/>
          <w:numId w:val="2"/>
        </w:numPr>
        <w:tabs>
          <w:tab w:val="left" w:pos="474"/>
        </w:tabs>
        <w:ind w:left="473" w:hanging="361"/>
        <w:jc w:val="left"/>
        <w:rPr>
          <w:color w:val="808080"/>
        </w:rPr>
      </w:pPr>
      <w:r>
        <w:rPr>
          <w:color w:val="808080"/>
        </w:rPr>
        <w:t>Procesní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architektura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(procesní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vývojové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diagramy)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procesů</w:t>
      </w:r>
    </w:p>
    <w:p w14:paraId="2A5374D0" w14:textId="77777777" w:rsidR="00954DAB" w:rsidRDefault="00B9115D">
      <w:pPr>
        <w:pStyle w:val="Zkladntext"/>
        <w:spacing w:before="196" w:line="312" w:lineRule="auto"/>
        <w:ind w:left="113"/>
      </w:pPr>
      <w:r>
        <w:rPr>
          <w:color w:val="808080"/>
        </w:rPr>
        <w:t>Na následujícím diagramu je uveden procesní vývojový diagram. Objednatel na vyžádání zhotovitele doručí domluveným způsobem níže uvedený diagram ve formátu MS Visio (VSDX).</w:t>
      </w:r>
    </w:p>
    <w:p w14:paraId="5EB5110C" w14:textId="77777777" w:rsidR="00954DAB" w:rsidRDefault="00954DAB">
      <w:pPr>
        <w:spacing w:line="312" w:lineRule="auto"/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635BF01E" w14:textId="77777777" w:rsidR="00954DAB" w:rsidRDefault="00954DAB">
      <w:pPr>
        <w:pStyle w:val="Zkladntext"/>
        <w:spacing w:before="0"/>
        <w:rPr>
          <w:sz w:val="20"/>
        </w:rPr>
      </w:pPr>
    </w:p>
    <w:p w14:paraId="5917AB47" w14:textId="77777777" w:rsidR="00954DAB" w:rsidRDefault="00954DAB">
      <w:pPr>
        <w:pStyle w:val="Zkladntext"/>
        <w:spacing w:before="0"/>
        <w:rPr>
          <w:sz w:val="20"/>
        </w:rPr>
      </w:pPr>
    </w:p>
    <w:p w14:paraId="7C12B0B6" w14:textId="77777777" w:rsidR="00954DAB" w:rsidRDefault="00954DAB">
      <w:pPr>
        <w:pStyle w:val="Zkladntext"/>
        <w:spacing w:before="5"/>
        <w:rPr>
          <w:sz w:val="18"/>
        </w:rPr>
      </w:pPr>
    </w:p>
    <w:p w14:paraId="741221DC" w14:textId="77777777" w:rsidR="00954DAB" w:rsidRDefault="00B9115D">
      <w:pPr>
        <w:pStyle w:val="Zkladntext"/>
        <w:spacing w:before="0"/>
        <w:ind w:left="549"/>
        <w:rPr>
          <w:sz w:val="20"/>
        </w:rPr>
      </w:pPr>
      <w:r>
        <w:rPr>
          <w:noProof/>
          <w:sz w:val="20"/>
        </w:rPr>
        <w:drawing>
          <wp:inline distT="0" distB="0" distL="0" distR="0" wp14:anchorId="564EBFA8" wp14:editId="261B79E8">
            <wp:extent cx="6100028" cy="7304817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028" cy="730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9FCEA" w14:textId="77777777" w:rsidR="00954DAB" w:rsidRDefault="00954DAB">
      <w:pPr>
        <w:rPr>
          <w:sz w:val="20"/>
        </w:rPr>
        <w:sectPr w:rsidR="00954DAB">
          <w:pgSz w:w="11910" w:h="16840"/>
          <w:pgMar w:top="1660" w:right="520" w:bottom="1020" w:left="1020" w:header="648" w:footer="840" w:gutter="0"/>
          <w:cols w:space="708"/>
        </w:sectPr>
      </w:pPr>
    </w:p>
    <w:p w14:paraId="725890EB" w14:textId="77777777" w:rsidR="00954DAB" w:rsidRDefault="00954DAB">
      <w:pPr>
        <w:pStyle w:val="Zkladntext"/>
        <w:spacing w:before="0"/>
        <w:rPr>
          <w:sz w:val="20"/>
        </w:rPr>
      </w:pPr>
    </w:p>
    <w:p w14:paraId="4ABC8793" w14:textId="77777777" w:rsidR="00954DAB" w:rsidRDefault="00954DAB">
      <w:pPr>
        <w:pStyle w:val="Zkladntext"/>
        <w:spacing w:before="8"/>
      </w:pPr>
    </w:p>
    <w:p w14:paraId="3DA9E426" w14:textId="77777777" w:rsidR="00954DAB" w:rsidRDefault="00B9115D">
      <w:pPr>
        <w:pStyle w:val="Nadpis2"/>
        <w:numPr>
          <w:ilvl w:val="1"/>
          <w:numId w:val="2"/>
        </w:numPr>
        <w:tabs>
          <w:tab w:val="left" w:pos="474"/>
        </w:tabs>
        <w:ind w:left="473" w:hanging="361"/>
        <w:jc w:val="left"/>
        <w:rPr>
          <w:color w:val="808080"/>
        </w:rPr>
      </w:pPr>
      <w:r>
        <w:rPr>
          <w:color w:val="808080"/>
        </w:rPr>
        <w:t>Další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plnění:</w:t>
      </w:r>
    </w:p>
    <w:p w14:paraId="39A2662A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96" w:line="302" w:lineRule="auto"/>
        <w:ind w:right="327"/>
        <w:rPr>
          <w:color w:val="808080"/>
          <w:sz w:val="24"/>
        </w:rPr>
      </w:pPr>
      <w:r>
        <w:rPr>
          <w:color w:val="808080"/>
        </w:rPr>
        <w:t>Dodání prot</w:t>
      </w:r>
      <w:r>
        <w:rPr>
          <w:color w:val="808080"/>
        </w:rPr>
        <w:t>otypu IS Sbírka pro účely školení a zajištění provozní dostupnosti prototypu IS Sbírka v rámci testovacího prostředí (TEST)</w:t>
      </w:r>
    </w:p>
    <w:p w14:paraId="2636235D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31"/>
        <w:ind w:hanging="361"/>
        <w:rPr>
          <w:color w:val="808080"/>
          <w:sz w:val="24"/>
        </w:rPr>
      </w:pPr>
      <w:r>
        <w:rPr>
          <w:color w:val="808080"/>
        </w:rPr>
        <w:t>Prototypem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Sbírky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myšleno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funkční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Sbírky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těmito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funkcionalitami:</w:t>
      </w:r>
    </w:p>
    <w:p w14:paraId="05F772EB" w14:textId="77777777" w:rsidR="00954DAB" w:rsidRDefault="00B9115D">
      <w:pPr>
        <w:pStyle w:val="Odstavecseseznamem"/>
        <w:numPr>
          <w:ilvl w:val="0"/>
          <w:numId w:val="1"/>
        </w:numPr>
        <w:tabs>
          <w:tab w:val="left" w:pos="1318"/>
        </w:tabs>
        <w:spacing w:before="71" w:line="312" w:lineRule="auto"/>
        <w:ind w:right="1168" w:firstLine="0"/>
        <w:jc w:val="left"/>
      </w:pPr>
      <w:r>
        <w:rPr>
          <w:color w:val="808080"/>
        </w:rPr>
        <w:t>dva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funkční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formuláře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vklad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právního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předpisu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PP),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 funkčních XSD schémat;</w:t>
      </w:r>
    </w:p>
    <w:p w14:paraId="01004378" w14:textId="77777777" w:rsidR="00954DAB" w:rsidRDefault="00B9115D">
      <w:pPr>
        <w:pStyle w:val="Odstavecseseznamem"/>
        <w:numPr>
          <w:ilvl w:val="0"/>
          <w:numId w:val="1"/>
        </w:numPr>
        <w:tabs>
          <w:tab w:val="left" w:pos="1318"/>
        </w:tabs>
        <w:spacing w:before="0" w:line="312" w:lineRule="auto"/>
        <w:ind w:right="392" w:firstLine="0"/>
        <w:jc w:val="left"/>
      </w:pPr>
      <w:r>
        <w:rPr>
          <w:color w:val="808080"/>
        </w:rPr>
        <w:t>po vložení právního předpisu systém přidělí danému PP číslo (čísla budou vedeny posloupně,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každý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subjekt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zvlášť)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datum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vyhlášení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PP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(datum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odpovídat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vkladu </w:t>
      </w:r>
      <w:r>
        <w:rPr>
          <w:color w:val="808080"/>
          <w:spacing w:val="-4"/>
        </w:rPr>
        <w:t>PP);</w:t>
      </w:r>
    </w:p>
    <w:p w14:paraId="0228F883" w14:textId="77777777" w:rsidR="00954DAB" w:rsidRDefault="00B9115D">
      <w:pPr>
        <w:pStyle w:val="Odstavecseseznamem"/>
        <w:numPr>
          <w:ilvl w:val="0"/>
          <w:numId w:val="1"/>
        </w:numPr>
        <w:tabs>
          <w:tab w:val="left" w:pos="1318"/>
        </w:tabs>
        <w:spacing w:before="1"/>
        <w:ind w:left="1318"/>
        <w:jc w:val="left"/>
      </w:pPr>
      <w:r>
        <w:rPr>
          <w:color w:val="808080"/>
        </w:rPr>
        <w:t>propis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PP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modulu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veřejnost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vyhlášení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dohledání.</w:t>
      </w:r>
    </w:p>
    <w:p w14:paraId="78D2699E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96"/>
        <w:ind w:hanging="361"/>
        <w:rPr>
          <w:color w:val="808080"/>
          <w:sz w:val="24"/>
        </w:rPr>
      </w:pPr>
      <w:r>
        <w:rPr>
          <w:color w:val="808080"/>
        </w:rPr>
        <w:t>Dodání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Sbírka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provozní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dostupnosti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ověřovacího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(PROD).</w:t>
      </w:r>
    </w:p>
    <w:p w14:paraId="3B2AC84C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92" w:line="307" w:lineRule="auto"/>
        <w:ind w:right="318"/>
        <w:jc w:val="both"/>
        <w:rPr>
          <w:color w:val="808080"/>
          <w:sz w:val="24"/>
        </w:rPr>
      </w:pPr>
      <w:r>
        <w:rPr>
          <w:color w:val="808080"/>
        </w:rPr>
        <w:t>Dodání provozní dokumentace k IS Sbírka dle § 10 až §13 vyhlášky č. 529/2006 Sb., o dlouhodobém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řízení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veřejné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správy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vyhláška).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vyhlášky se jedná o tuto provozní dokumentaci:</w:t>
      </w:r>
    </w:p>
    <w:p w14:paraId="7352DA82" w14:textId="77777777" w:rsidR="00954DAB" w:rsidRDefault="00B9115D">
      <w:pPr>
        <w:pStyle w:val="Odstavecseseznamem"/>
        <w:numPr>
          <w:ilvl w:val="3"/>
          <w:numId w:val="2"/>
        </w:numPr>
        <w:tabs>
          <w:tab w:val="left" w:pos="1614"/>
        </w:tabs>
        <w:spacing w:before="124" w:line="312" w:lineRule="auto"/>
        <w:ind w:right="327" w:hanging="432"/>
        <w:jc w:val="both"/>
      </w:pPr>
      <w:r>
        <w:rPr>
          <w:color w:val="808080"/>
        </w:rPr>
        <w:t>- bezpečnostní dokumentace informačního systé</w:t>
      </w:r>
      <w:r>
        <w:rPr>
          <w:color w:val="808080"/>
        </w:rPr>
        <w:t>mu veřejné správy (bezpečnostní politika, bezpečnostní směrnice pro činnost bezpečnostního správce systému),</w:t>
      </w:r>
    </w:p>
    <w:p w14:paraId="4C959155" w14:textId="77777777" w:rsidR="00954DAB" w:rsidRDefault="00B9115D">
      <w:pPr>
        <w:pStyle w:val="Odstavecseseznamem"/>
        <w:numPr>
          <w:ilvl w:val="3"/>
          <w:numId w:val="2"/>
        </w:numPr>
        <w:tabs>
          <w:tab w:val="left" w:pos="1614"/>
        </w:tabs>
        <w:ind w:hanging="433"/>
        <w:jc w:val="both"/>
      </w:pPr>
      <w:r>
        <w:rPr>
          <w:color w:val="808080"/>
        </w:rPr>
        <w:t>systémová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příručka,</w:t>
      </w:r>
    </w:p>
    <w:p w14:paraId="20F53722" w14:textId="77777777" w:rsidR="00954DAB" w:rsidRDefault="00B9115D">
      <w:pPr>
        <w:pStyle w:val="Odstavecseseznamem"/>
        <w:numPr>
          <w:ilvl w:val="3"/>
          <w:numId w:val="2"/>
        </w:numPr>
        <w:tabs>
          <w:tab w:val="left" w:pos="1614"/>
        </w:tabs>
        <w:spacing w:before="196"/>
        <w:ind w:hanging="433"/>
        <w:jc w:val="both"/>
      </w:pPr>
      <w:r>
        <w:rPr>
          <w:color w:val="808080"/>
        </w:rPr>
        <w:t>uživatelská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příručka.</w:t>
      </w:r>
    </w:p>
    <w:p w14:paraId="7A50D13D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96" w:line="307" w:lineRule="auto"/>
        <w:ind w:right="323"/>
        <w:jc w:val="both"/>
        <w:rPr>
          <w:color w:val="808080"/>
          <w:sz w:val="24"/>
        </w:rPr>
      </w:pPr>
      <w:r>
        <w:rPr>
          <w:color w:val="808080"/>
        </w:rPr>
        <w:t>Podrobný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popis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aplikačního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rozhraní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XSD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šablon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povolených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pokynů.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Dokument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by měl popisovat veškeré zprávy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operace zpracovávané IS Sbírka. Pokud budou využívané webové služby, bude dodaný i jejich popis.</w:t>
      </w:r>
    </w:p>
    <w:p w14:paraId="097812B7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25" w:line="302" w:lineRule="auto"/>
        <w:ind w:right="320"/>
        <w:jc w:val="both"/>
        <w:rPr>
          <w:color w:val="808080"/>
          <w:sz w:val="24"/>
        </w:rPr>
      </w:pPr>
      <w:r>
        <w:rPr>
          <w:color w:val="808080"/>
        </w:rPr>
        <w:t>Zdrojový kód k IS SPP v elektronické podobě, který bude obsahovat celkové programové vybavení IS SPP.</w:t>
      </w:r>
    </w:p>
    <w:p w14:paraId="5E72AC34" w14:textId="77777777" w:rsidR="00954DAB" w:rsidRDefault="00B9115D">
      <w:pPr>
        <w:pStyle w:val="Odstavecseseznamem"/>
        <w:numPr>
          <w:ilvl w:val="2"/>
          <w:numId w:val="2"/>
        </w:numPr>
        <w:tabs>
          <w:tab w:val="left" w:pos="1182"/>
        </w:tabs>
        <w:spacing w:before="130" w:line="302" w:lineRule="auto"/>
        <w:ind w:right="323"/>
        <w:rPr>
          <w:color w:val="808080"/>
          <w:sz w:val="24"/>
        </w:rPr>
      </w:pPr>
      <w:r>
        <w:rPr>
          <w:color w:val="808080"/>
        </w:rPr>
        <w:t>Licence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Sbírce,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požadavků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smlouvě,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mít objednatel poskytovat licence s výhradním právem pro další subjekty</w:t>
      </w:r>
      <w:r>
        <w:rPr>
          <w:color w:val="808080"/>
        </w:rPr>
        <w:t>.</w:t>
      </w:r>
    </w:p>
    <w:sectPr w:rsidR="00954DAB">
      <w:pgSz w:w="11910" w:h="16840"/>
      <w:pgMar w:top="1660" w:right="520" w:bottom="1020" w:left="1020" w:header="648" w:footer="8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AA81" w14:textId="77777777" w:rsidR="00000000" w:rsidRDefault="00B9115D">
      <w:r>
        <w:separator/>
      </w:r>
    </w:p>
  </w:endnote>
  <w:endnote w:type="continuationSeparator" w:id="0">
    <w:p w14:paraId="43BCA522" w14:textId="77777777" w:rsidR="00000000" w:rsidRDefault="00B9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F7A1" w14:textId="77777777" w:rsidR="00954DAB" w:rsidRDefault="00B9115D">
    <w:pPr>
      <w:pStyle w:val="Zkladntext"/>
      <w:spacing w:before="0" w:line="14" w:lineRule="auto"/>
      <w:rPr>
        <w:sz w:val="20"/>
      </w:rPr>
    </w:pPr>
    <w:r>
      <w:pict w14:anchorId="12B7DC3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1.8pt;margin-top:788.95pt;width:15.2pt;height:10.05pt;z-index:-251658240;mso-position-horizontal-relative:page;mso-position-vertical-relative:page" filled="f" stroked="f">
          <v:textbox inset="0,0,0,0">
            <w:txbxContent>
              <w:p w14:paraId="03CF5C3D" w14:textId="77777777" w:rsidR="00954DAB" w:rsidRDefault="00B9115D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16"/>
                  </w:rPr>
                  <w:t>10</w:t>
                </w:r>
                <w:r>
                  <w:rPr>
                    <w:rFonts w:ascii="Calibri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8603" w14:textId="77777777" w:rsidR="00000000" w:rsidRDefault="00B9115D">
      <w:r>
        <w:separator/>
      </w:r>
    </w:p>
  </w:footnote>
  <w:footnote w:type="continuationSeparator" w:id="0">
    <w:p w14:paraId="78049058" w14:textId="77777777" w:rsidR="00000000" w:rsidRDefault="00B9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33AC" w14:textId="77777777" w:rsidR="00954DAB" w:rsidRDefault="00B9115D">
    <w:pPr>
      <w:pStyle w:val="Zkladn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33B5753" wp14:editId="3691CED0">
          <wp:simplePos x="0" y="0"/>
          <wp:positionH relativeFrom="page">
            <wp:posOffset>462915</wp:posOffset>
          </wp:positionH>
          <wp:positionV relativeFrom="page">
            <wp:posOffset>411479</wp:posOffset>
          </wp:positionV>
          <wp:extent cx="1797685" cy="5321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685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BED"/>
    <w:multiLevelType w:val="hybridMultilevel"/>
    <w:tmpl w:val="6ACEE752"/>
    <w:lvl w:ilvl="0" w:tplc="B9B86D14">
      <w:start w:val="4"/>
      <w:numFmt w:val="decimal"/>
      <w:lvlText w:val="%1."/>
      <w:lvlJc w:val="left"/>
      <w:pPr>
        <w:ind w:left="372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33A83AC0">
      <w:start w:val="1"/>
      <w:numFmt w:val="decimal"/>
      <w:lvlText w:val="%2."/>
      <w:lvlJc w:val="left"/>
      <w:pPr>
        <w:ind w:left="4280" w:hanging="269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2" w:tplc="5282DCF4">
      <w:numFmt w:val="bullet"/>
      <w:lvlText w:val="•"/>
      <w:lvlJc w:val="left"/>
      <w:pPr>
        <w:ind w:left="4956" w:hanging="269"/>
      </w:pPr>
      <w:rPr>
        <w:rFonts w:hint="default"/>
        <w:lang w:val="cs-CZ" w:eastAsia="en-US" w:bidi="ar-SA"/>
      </w:rPr>
    </w:lvl>
    <w:lvl w:ilvl="3" w:tplc="3898A6F6">
      <w:numFmt w:val="bullet"/>
      <w:lvlText w:val="•"/>
      <w:lvlJc w:val="left"/>
      <w:pPr>
        <w:ind w:left="5632" w:hanging="269"/>
      </w:pPr>
      <w:rPr>
        <w:rFonts w:hint="default"/>
        <w:lang w:val="cs-CZ" w:eastAsia="en-US" w:bidi="ar-SA"/>
      </w:rPr>
    </w:lvl>
    <w:lvl w:ilvl="4" w:tplc="CEB6C59E">
      <w:numFmt w:val="bullet"/>
      <w:lvlText w:val="•"/>
      <w:lvlJc w:val="left"/>
      <w:pPr>
        <w:ind w:left="6308" w:hanging="269"/>
      </w:pPr>
      <w:rPr>
        <w:rFonts w:hint="default"/>
        <w:lang w:val="cs-CZ" w:eastAsia="en-US" w:bidi="ar-SA"/>
      </w:rPr>
    </w:lvl>
    <w:lvl w:ilvl="5" w:tplc="C5000A3C">
      <w:numFmt w:val="bullet"/>
      <w:lvlText w:val="•"/>
      <w:lvlJc w:val="left"/>
      <w:pPr>
        <w:ind w:left="6985" w:hanging="269"/>
      </w:pPr>
      <w:rPr>
        <w:rFonts w:hint="default"/>
        <w:lang w:val="cs-CZ" w:eastAsia="en-US" w:bidi="ar-SA"/>
      </w:rPr>
    </w:lvl>
    <w:lvl w:ilvl="6" w:tplc="14F41B5C">
      <w:numFmt w:val="bullet"/>
      <w:lvlText w:val="•"/>
      <w:lvlJc w:val="left"/>
      <w:pPr>
        <w:ind w:left="7661" w:hanging="269"/>
      </w:pPr>
      <w:rPr>
        <w:rFonts w:hint="default"/>
        <w:lang w:val="cs-CZ" w:eastAsia="en-US" w:bidi="ar-SA"/>
      </w:rPr>
    </w:lvl>
    <w:lvl w:ilvl="7" w:tplc="102EF9AC">
      <w:numFmt w:val="bullet"/>
      <w:lvlText w:val="•"/>
      <w:lvlJc w:val="left"/>
      <w:pPr>
        <w:ind w:left="8337" w:hanging="269"/>
      </w:pPr>
      <w:rPr>
        <w:rFonts w:hint="default"/>
        <w:lang w:val="cs-CZ" w:eastAsia="en-US" w:bidi="ar-SA"/>
      </w:rPr>
    </w:lvl>
    <w:lvl w:ilvl="8" w:tplc="027EF8FE">
      <w:numFmt w:val="bullet"/>
      <w:lvlText w:val="•"/>
      <w:lvlJc w:val="left"/>
      <w:pPr>
        <w:ind w:left="9013" w:hanging="269"/>
      </w:pPr>
      <w:rPr>
        <w:rFonts w:hint="default"/>
        <w:lang w:val="cs-CZ" w:eastAsia="en-US" w:bidi="ar-SA"/>
      </w:rPr>
    </w:lvl>
  </w:abstractNum>
  <w:abstractNum w:abstractNumId="1" w15:restartNumberingAfterBreak="0">
    <w:nsid w:val="35A65796"/>
    <w:multiLevelType w:val="multilevel"/>
    <w:tmpl w:val="BC663FCA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0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20" w:hanging="3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41" w:hanging="3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2" w:hanging="3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83" w:hanging="3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04" w:hanging="3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4" w:hanging="356"/>
      </w:pPr>
      <w:rPr>
        <w:rFonts w:hint="default"/>
        <w:lang w:val="cs-CZ" w:eastAsia="en-US" w:bidi="ar-SA"/>
      </w:rPr>
    </w:lvl>
  </w:abstractNum>
  <w:abstractNum w:abstractNumId="2" w15:restartNumberingAfterBreak="0">
    <w:nsid w:val="367B4027"/>
    <w:multiLevelType w:val="multilevel"/>
    <w:tmpl w:val="B22CDEAE"/>
    <w:lvl w:ilvl="0">
      <w:start w:val="4"/>
      <w:numFmt w:val="decimal"/>
      <w:lvlText w:val="%1"/>
      <w:lvlJc w:val="left"/>
      <w:pPr>
        <w:ind w:left="720" w:hanging="6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0" w:hanging="6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49" w:hanging="6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3" w:hanging="6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8" w:hanging="6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3" w:hanging="6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7" w:hanging="6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2" w:hanging="6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37" w:hanging="608"/>
      </w:pPr>
      <w:rPr>
        <w:rFonts w:hint="default"/>
        <w:lang w:val="cs-CZ" w:eastAsia="en-US" w:bidi="ar-SA"/>
      </w:rPr>
    </w:lvl>
  </w:abstractNum>
  <w:abstractNum w:abstractNumId="3" w15:restartNumberingAfterBreak="0">
    <w:nsid w:val="37ED4968"/>
    <w:multiLevelType w:val="multilevel"/>
    <w:tmpl w:val="993C2882"/>
    <w:lvl w:ilvl="0">
      <w:start w:val="7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181" w:hanging="360"/>
        <w:jc w:val="righ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181" w:hanging="360"/>
        <w:jc w:val="left"/>
      </w:pPr>
      <w:rPr>
        <w:rFonts w:hint="default"/>
        <w:w w:val="100"/>
        <w:lang w:val="cs-CZ" w:eastAsia="en-US" w:bidi="ar-SA"/>
      </w:rPr>
    </w:lvl>
    <w:lvl w:ilvl="3">
      <w:start w:val="1"/>
      <w:numFmt w:val="decimal"/>
      <w:lvlText w:val="%3.%4."/>
      <w:lvlJc w:val="left"/>
      <w:pPr>
        <w:ind w:left="161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7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8C761FE"/>
    <w:multiLevelType w:val="multilevel"/>
    <w:tmpl w:val="4C5A88BE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679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85" w:hanging="2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54" w:hanging="2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23" w:hanging="2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1" w:hanging="2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0" w:hanging="2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29" w:hanging="245"/>
      </w:pPr>
      <w:rPr>
        <w:rFonts w:hint="default"/>
        <w:lang w:val="cs-CZ" w:eastAsia="en-US" w:bidi="ar-SA"/>
      </w:rPr>
    </w:lvl>
  </w:abstractNum>
  <w:abstractNum w:abstractNumId="5" w15:restartNumberingAfterBreak="0">
    <w:nsid w:val="3EA61DE8"/>
    <w:multiLevelType w:val="hybridMultilevel"/>
    <w:tmpl w:val="2BF6F64C"/>
    <w:lvl w:ilvl="0" w:tplc="8612CBE2">
      <w:start w:val="1"/>
      <w:numFmt w:val="decimal"/>
      <w:lvlText w:val="%1."/>
      <w:lvlJc w:val="left"/>
      <w:pPr>
        <w:ind w:left="117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12C8E0FE">
      <w:numFmt w:val="bullet"/>
      <w:lvlText w:val="•"/>
      <w:lvlJc w:val="left"/>
      <w:pPr>
        <w:ind w:left="2098" w:hanging="358"/>
      </w:pPr>
      <w:rPr>
        <w:rFonts w:hint="default"/>
        <w:lang w:val="cs-CZ" w:eastAsia="en-US" w:bidi="ar-SA"/>
      </w:rPr>
    </w:lvl>
    <w:lvl w:ilvl="2" w:tplc="011E3430">
      <w:numFmt w:val="bullet"/>
      <w:lvlText w:val="•"/>
      <w:lvlJc w:val="left"/>
      <w:pPr>
        <w:ind w:left="3017" w:hanging="358"/>
      </w:pPr>
      <w:rPr>
        <w:rFonts w:hint="default"/>
        <w:lang w:val="cs-CZ" w:eastAsia="en-US" w:bidi="ar-SA"/>
      </w:rPr>
    </w:lvl>
    <w:lvl w:ilvl="3" w:tplc="879E2C52">
      <w:numFmt w:val="bullet"/>
      <w:lvlText w:val="•"/>
      <w:lvlJc w:val="left"/>
      <w:pPr>
        <w:ind w:left="3935" w:hanging="358"/>
      </w:pPr>
      <w:rPr>
        <w:rFonts w:hint="default"/>
        <w:lang w:val="cs-CZ" w:eastAsia="en-US" w:bidi="ar-SA"/>
      </w:rPr>
    </w:lvl>
    <w:lvl w:ilvl="4" w:tplc="A154BF2A">
      <w:numFmt w:val="bullet"/>
      <w:lvlText w:val="•"/>
      <w:lvlJc w:val="left"/>
      <w:pPr>
        <w:ind w:left="4854" w:hanging="358"/>
      </w:pPr>
      <w:rPr>
        <w:rFonts w:hint="default"/>
        <w:lang w:val="cs-CZ" w:eastAsia="en-US" w:bidi="ar-SA"/>
      </w:rPr>
    </w:lvl>
    <w:lvl w:ilvl="5" w:tplc="4DC4AE3A">
      <w:numFmt w:val="bullet"/>
      <w:lvlText w:val="•"/>
      <w:lvlJc w:val="left"/>
      <w:pPr>
        <w:ind w:left="5773" w:hanging="358"/>
      </w:pPr>
      <w:rPr>
        <w:rFonts w:hint="default"/>
        <w:lang w:val="cs-CZ" w:eastAsia="en-US" w:bidi="ar-SA"/>
      </w:rPr>
    </w:lvl>
    <w:lvl w:ilvl="6" w:tplc="618480C0">
      <w:numFmt w:val="bullet"/>
      <w:lvlText w:val="•"/>
      <w:lvlJc w:val="left"/>
      <w:pPr>
        <w:ind w:left="6691" w:hanging="358"/>
      </w:pPr>
      <w:rPr>
        <w:rFonts w:hint="default"/>
        <w:lang w:val="cs-CZ" w:eastAsia="en-US" w:bidi="ar-SA"/>
      </w:rPr>
    </w:lvl>
    <w:lvl w:ilvl="7" w:tplc="C1E29F26">
      <w:numFmt w:val="bullet"/>
      <w:lvlText w:val="•"/>
      <w:lvlJc w:val="left"/>
      <w:pPr>
        <w:ind w:left="7610" w:hanging="358"/>
      </w:pPr>
      <w:rPr>
        <w:rFonts w:hint="default"/>
        <w:lang w:val="cs-CZ" w:eastAsia="en-US" w:bidi="ar-SA"/>
      </w:rPr>
    </w:lvl>
    <w:lvl w:ilvl="8" w:tplc="F334D268">
      <w:numFmt w:val="bullet"/>
      <w:lvlText w:val="•"/>
      <w:lvlJc w:val="left"/>
      <w:pPr>
        <w:ind w:left="8529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50FB6B3C"/>
    <w:multiLevelType w:val="multilevel"/>
    <w:tmpl w:val="5AF4D17E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1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8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5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29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5D69404B"/>
    <w:multiLevelType w:val="hybridMultilevel"/>
    <w:tmpl w:val="7DA6D5C6"/>
    <w:lvl w:ilvl="0" w:tplc="BA2CD754">
      <w:start w:val="1"/>
      <w:numFmt w:val="decimal"/>
      <w:lvlText w:val="%1."/>
      <w:lvlJc w:val="left"/>
      <w:pPr>
        <w:ind w:left="540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647680EA">
      <w:numFmt w:val="bullet"/>
      <w:lvlText w:val=""/>
      <w:lvlJc w:val="left"/>
      <w:pPr>
        <w:ind w:left="13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2" w:tplc="244E1368">
      <w:numFmt w:val="bullet"/>
      <w:lvlText w:val="•"/>
      <w:lvlJc w:val="left"/>
      <w:pPr>
        <w:ind w:left="2098" w:hanging="360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3" w:tplc="EE909F7A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4" w:tplc="B246B6C8">
      <w:numFmt w:val="bullet"/>
      <w:lvlText w:val="•"/>
      <w:lvlJc w:val="left"/>
      <w:pPr>
        <w:ind w:left="4166" w:hanging="360"/>
      </w:pPr>
      <w:rPr>
        <w:rFonts w:hint="default"/>
        <w:lang w:val="cs-CZ" w:eastAsia="en-US" w:bidi="ar-SA"/>
      </w:rPr>
    </w:lvl>
    <w:lvl w:ilvl="5" w:tplc="A15A8172">
      <w:numFmt w:val="bullet"/>
      <w:lvlText w:val="•"/>
      <w:lvlJc w:val="left"/>
      <w:pPr>
        <w:ind w:left="5199" w:hanging="360"/>
      </w:pPr>
      <w:rPr>
        <w:rFonts w:hint="default"/>
        <w:lang w:val="cs-CZ" w:eastAsia="en-US" w:bidi="ar-SA"/>
      </w:rPr>
    </w:lvl>
    <w:lvl w:ilvl="6" w:tplc="714E17C0">
      <w:numFmt w:val="bullet"/>
      <w:lvlText w:val="•"/>
      <w:lvlJc w:val="left"/>
      <w:pPr>
        <w:ind w:left="6233" w:hanging="360"/>
      </w:pPr>
      <w:rPr>
        <w:rFonts w:hint="default"/>
        <w:lang w:val="cs-CZ" w:eastAsia="en-US" w:bidi="ar-SA"/>
      </w:rPr>
    </w:lvl>
    <w:lvl w:ilvl="7" w:tplc="8C5E56DE">
      <w:numFmt w:val="bullet"/>
      <w:lvlText w:val="•"/>
      <w:lvlJc w:val="left"/>
      <w:pPr>
        <w:ind w:left="7266" w:hanging="360"/>
      </w:pPr>
      <w:rPr>
        <w:rFonts w:hint="default"/>
        <w:lang w:val="cs-CZ" w:eastAsia="en-US" w:bidi="ar-SA"/>
      </w:rPr>
    </w:lvl>
    <w:lvl w:ilvl="8" w:tplc="185AA9F2">
      <w:numFmt w:val="bullet"/>
      <w:lvlText w:val="•"/>
      <w:lvlJc w:val="left"/>
      <w:pPr>
        <w:ind w:left="829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867170C"/>
    <w:multiLevelType w:val="hybridMultilevel"/>
    <w:tmpl w:val="9CEEE29C"/>
    <w:lvl w:ilvl="0" w:tplc="FDEA8792">
      <w:numFmt w:val="bullet"/>
      <w:lvlText w:val="-"/>
      <w:lvlJc w:val="left"/>
      <w:pPr>
        <w:ind w:left="1181" w:hanging="137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1" w:tplc="5560C250">
      <w:numFmt w:val="bullet"/>
      <w:lvlText w:val="•"/>
      <w:lvlJc w:val="left"/>
      <w:pPr>
        <w:ind w:left="2098" w:hanging="137"/>
      </w:pPr>
      <w:rPr>
        <w:rFonts w:hint="default"/>
        <w:lang w:val="cs-CZ" w:eastAsia="en-US" w:bidi="ar-SA"/>
      </w:rPr>
    </w:lvl>
    <w:lvl w:ilvl="2" w:tplc="19342E4C">
      <w:numFmt w:val="bullet"/>
      <w:lvlText w:val="•"/>
      <w:lvlJc w:val="left"/>
      <w:pPr>
        <w:ind w:left="3017" w:hanging="137"/>
      </w:pPr>
      <w:rPr>
        <w:rFonts w:hint="default"/>
        <w:lang w:val="cs-CZ" w:eastAsia="en-US" w:bidi="ar-SA"/>
      </w:rPr>
    </w:lvl>
    <w:lvl w:ilvl="3" w:tplc="7820E6FE">
      <w:numFmt w:val="bullet"/>
      <w:lvlText w:val="•"/>
      <w:lvlJc w:val="left"/>
      <w:pPr>
        <w:ind w:left="3935" w:hanging="137"/>
      </w:pPr>
      <w:rPr>
        <w:rFonts w:hint="default"/>
        <w:lang w:val="cs-CZ" w:eastAsia="en-US" w:bidi="ar-SA"/>
      </w:rPr>
    </w:lvl>
    <w:lvl w:ilvl="4" w:tplc="382C6B10">
      <w:numFmt w:val="bullet"/>
      <w:lvlText w:val="•"/>
      <w:lvlJc w:val="left"/>
      <w:pPr>
        <w:ind w:left="4854" w:hanging="137"/>
      </w:pPr>
      <w:rPr>
        <w:rFonts w:hint="default"/>
        <w:lang w:val="cs-CZ" w:eastAsia="en-US" w:bidi="ar-SA"/>
      </w:rPr>
    </w:lvl>
    <w:lvl w:ilvl="5" w:tplc="C394A774">
      <w:numFmt w:val="bullet"/>
      <w:lvlText w:val="•"/>
      <w:lvlJc w:val="left"/>
      <w:pPr>
        <w:ind w:left="5773" w:hanging="137"/>
      </w:pPr>
      <w:rPr>
        <w:rFonts w:hint="default"/>
        <w:lang w:val="cs-CZ" w:eastAsia="en-US" w:bidi="ar-SA"/>
      </w:rPr>
    </w:lvl>
    <w:lvl w:ilvl="6" w:tplc="BB1E084A">
      <w:numFmt w:val="bullet"/>
      <w:lvlText w:val="•"/>
      <w:lvlJc w:val="left"/>
      <w:pPr>
        <w:ind w:left="6691" w:hanging="137"/>
      </w:pPr>
      <w:rPr>
        <w:rFonts w:hint="default"/>
        <w:lang w:val="cs-CZ" w:eastAsia="en-US" w:bidi="ar-SA"/>
      </w:rPr>
    </w:lvl>
    <w:lvl w:ilvl="7" w:tplc="4CBC5C80">
      <w:numFmt w:val="bullet"/>
      <w:lvlText w:val="•"/>
      <w:lvlJc w:val="left"/>
      <w:pPr>
        <w:ind w:left="7610" w:hanging="137"/>
      </w:pPr>
      <w:rPr>
        <w:rFonts w:hint="default"/>
        <w:lang w:val="cs-CZ" w:eastAsia="en-US" w:bidi="ar-SA"/>
      </w:rPr>
    </w:lvl>
    <w:lvl w:ilvl="8" w:tplc="11707BA0">
      <w:numFmt w:val="bullet"/>
      <w:lvlText w:val="•"/>
      <w:lvlJc w:val="left"/>
      <w:pPr>
        <w:ind w:left="8529" w:hanging="137"/>
      </w:pPr>
      <w:rPr>
        <w:rFonts w:hint="default"/>
        <w:lang w:val="cs-CZ" w:eastAsia="en-US" w:bidi="ar-SA"/>
      </w:rPr>
    </w:lvl>
  </w:abstractNum>
  <w:abstractNum w:abstractNumId="9" w15:restartNumberingAfterBreak="0">
    <w:nsid w:val="6CEE3D8C"/>
    <w:multiLevelType w:val="hybridMultilevel"/>
    <w:tmpl w:val="CBBC843C"/>
    <w:lvl w:ilvl="0" w:tplc="645CA4EA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1" w:tplc="18CCC7A0">
      <w:numFmt w:val="bullet"/>
      <w:lvlText w:val="•"/>
      <w:lvlJc w:val="left"/>
      <w:pPr>
        <w:ind w:left="2296" w:hanging="360"/>
      </w:pPr>
      <w:rPr>
        <w:rFonts w:hint="default"/>
        <w:lang w:val="cs-CZ" w:eastAsia="en-US" w:bidi="ar-SA"/>
      </w:rPr>
    </w:lvl>
    <w:lvl w:ilvl="2" w:tplc="B86446F0">
      <w:numFmt w:val="bullet"/>
      <w:lvlText w:val="•"/>
      <w:lvlJc w:val="left"/>
      <w:pPr>
        <w:ind w:left="3193" w:hanging="360"/>
      </w:pPr>
      <w:rPr>
        <w:rFonts w:hint="default"/>
        <w:lang w:val="cs-CZ" w:eastAsia="en-US" w:bidi="ar-SA"/>
      </w:rPr>
    </w:lvl>
    <w:lvl w:ilvl="3" w:tplc="BC9A14FC">
      <w:numFmt w:val="bullet"/>
      <w:lvlText w:val="•"/>
      <w:lvlJc w:val="left"/>
      <w:pPr>
        <w:ind w:left="4089" w:hanging="360"/>
      </w:pPr>
      <w:rPr>
        <w:rFonts w:hint="default"/>
        <w:lang w:val="cs-CZ" w:eastAsia="en-US" w:bidi="ar-SA"/>
      </w:rPr>
    </w:lvl>
    <w:lvl w:ilvl="4" w:tplc="7FE012D6">
      <w:numFmt w:val="bullet"/>
      <w:lvlText w:val="•"/>
      <w:lvlJc w:val="left"/>
      <w:pPr>
        <w:ind w:left="4986" w:hanging="360"/>
      </w:pPr>
      <w:rPr>
        <w:rFonts w:hint="default"/>
        <w:lang w:val="cs-CZ" w:eastAsia="en-US" w:bidi="ar-SA"/>
      </w:rPr>
    </w:lvl>
    <w:lvl w:ilvl="5" w:tplc="1A28D624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6" w:tplc="A47813B0">
      <w:numFmt w:val="bullet"/>
      <w:lvlText w:val="•"/>
      <w:lvlJc w:val="left"/>
      <w:pPr>
        <w:ind w:left="6779" w:hanging="360"/>
      </w:pPr>
      <w:rPr>
        <w:rFonts w:hint="default"/>
        <w:lang w:val="cs-CZ" w:eastAsia="en-US" w:bidi="ar-SA"/>
      </w:rPr>
    </w:lvl>
    <w:lvl w:ilvl="7" w:tplc="9EEE7F44">
      <w:numFmt w:val="bullet"/>
      <w:lvlText w:val="•"/>
      <w:lvlJc w:val="left"/>
      <w:pPr>
        <w:ind w:left="7676" w:hanging="360"/>
      </w:pPr>
      <w:rPr>
        <w:rFonts w:hint="default"/>
        <w:lang w:val="cs-CZ" w:eastAsia="en-US" w:bidi="ar-SA"/>
      </w:rPr>
    </w:lvl>
    <w:lvl w:ilvl="8" w:tplc="DDC460B8">
      <w:numFmt w:val="bullet"/>
      <w:lvlText w:val="•"/>
      <w:lvlJc w:val="left"/>
      <w:pPr>
        <w:ind w:left="857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4FB0E13"/>
    <w:multiLevelType w:val="multilevel"/>
    <w:tmpl w:val="1D827784"/>
    <w:lvl w:ilvl="0">
      <w:start w:val="5"/>
      <w:numFmt w:val="decimal"/>
      <w:lvlText w:val="%1"/>
      <w:lvlJc w:val="left"/>
      <w:pPr>
        <w:ind w:left="905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18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2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cs-CZ" w:eastAsia="en-US" w:bidi="ar-SA"/>
      </w:rPr>
    </w:lvl>
  </w:abstractNum>
  <w:num w:numId="1" w16cid:durableId="354310039">
    <w:abstractNumId w:val="8"/>
  </w:num>
  <w:num w:numId="2" w16cid:durableId="1574201055">
    <w:abstractNumId w:val="3"/>
  </w:num>
  <w:num w:numId="3" w16cid:durableId="1782455271">
    <w:abstractNumId w:val="5"/>
  </w:num>
  <w:num w:numId="4" w16cid:durableId="322661740">
    <w:abstractNumId w:val="10"/>
  </w:num>
  <w:num w:numId="5" w16cid:durableId="1418090653">
    <w:abstractNumId w:val="9"/>
  </w:num>
  <w:num w:numId="6" w16cid:durableId="292448632">
    <w:abstractNumId w:val="7"/>
  </w:num>
  <w:num w:numId="7" w16cid:durableId="251281247">
    <w:abstractNumId w:val="2"/>
  </w:num>
  <w:num w:numId="8" w16cid:durableId="592711335">
    <w:abstractNumId w:val="6"/>
  </w:num>
  <w:num w:numId="9" w16cid:durableId="1237742979">
    <w:abstractNumId w:val="1"/>
  </w:num>
  <w:num w:numId="10" w16cid:durableId="427435206">
    <w:abstractNumId w:val="4"/>
  </w:num>
  <w:num w:numId="11" w16cid:durableId="25690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DAB"/>
    <w:rsid w:val="00954DAB"/>
    <w:rsid w:val="00A044F4"/>
    <w:rsid w:val="00B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B7A354E"/>
  <w15:docId w15:val="{2363A278-8A96-4965-8A16-77839CB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73" w:hanging="361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54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</w:pPr>
  </w:style>
  <w:style w:type="paragraph" w:styleId="Odstavecseseznamem">
    <w:name w:val="List Paragraph"/>
    <w:basedOn w:val="Normln"/>
    <w:uiPriority w:val="1"/>
    <w:qFormat/>
    <w:pPr>
      <w:spacing w:before="120"/>
      <w:ind w:left="118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4042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Dvořák</dc:creator>
  <cp:lastModifiedBy>Urbanec Lukáš</cp:lastModifiedBy>
  <cp:revision>2</cp:revision>
  <dcterms:created xsi:type="dcterms:W3CDTF">2022-06-15T06:14:00Z</dcterms:created>
  <dcterms:modified xsi:type="dcterms:W3CDTF">2022-06-15T06:27:00Z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2022-06-15T00:00:00Z</vt:filetime>
  </property>
</Properties>
</file>