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9EF" w:rsidRPr="00BC31D2" w:rsidRDefault="00FD49EF" w:rsidP="00FD49EF">
      <w:pPr>
        <w:jc w:val="both"/>
      </w:pPr>
      <w:r w:rsidRPr="00BC31D2">
        <w:t>Níže uvedeného dne, měsíce a roku uzavřeli spolu:</w:t>
      </w:r>
    </w:p>
    <w:p w:rsidR="00FD49EF" w:rsidRPr="00BC31D2" w:rsidRDefault="00FD49EF" w:rsidP="00FD49EF">
      <w:pPr>
        <w:jc w:val="both"/>
      </w:pPr>
    </w:p>
    <w:p w:rsidR="00FD49EF" w:rsidRPr="00BC31D2" w:rsidRDefault="00E20DF3" w:rsidP="00143AD6">
      <w:pPr>
        <w:numPr>
          <w:ilvl w:val="0"/>
          <w:numId w:val="9"/>
        </w:numPr>
        <w:tabs>
          <w:tab w:val="clear" w:pos="720"/>
          <w:tab w:val="num" w:pos="-180"/>
        </w:tabs>
        <w:ind w:left="360"/>
        <w:jc w:val="both"/>
      </w:pPr>
      <w:r>
        <w:rPr>
          <w:b/>
        </w:rPr>
        <w:t xml:space="preserve">Dveře STYL Praha </w:t>
      </w:r>
      <w:r w:rsidR="00FD49EF" w:rsidRPr="002D103B">
        <w:rPr>
          <w:b/>
        </w:rPr>
        <w:t>s</w:t>
      </w:r>
      <w:r>
        <w:rPr>
          <w:b/>
        </w:rPr>
        <w:t>.</w:t>
      </w:r>
      <w:r w:rsidR="00FD49EF" w:rsidRPr="002D103B">
        <w:rPr>
          <w:b/>
        </w:rPr>
        <w:t>r.o.</w:t>
      </w:r>
      <w:r>
        <w:t xml:space="preserve"> se sídlem ve Psárech, Dolních Jirčanech</w:t>
      </w:r>
      <w:r w:rsidR="00FD49EF" w:rsidRPr="00BC31D2">
        <w:t xml:space="preserve">, </w:t>
      </w:r>
      <w:r>
        <w:t xml:space="preserve">ul. K Lůžku 496, </w:t>
      </w:r>
      <w:r w:rsidR="00FD49EF" w:rsidRPr="00BC31D2">
        <w:t xml:space="preserve">PSČ: </w:t>
      </w:r>
      <w:r>
        <w:t>252 44</w:t>
      </w:r>
      <w:r w:rsidR="00FD49EF" w:rsidRPr="00BC31D2">
        <w:t xml:space="preserve">, IČ: </w:t>
      </w:r>
      <w:r>
        <w:t>08474010</w:t>
      </w:r>
      <w:r w:rsidR="00FD49EF" w:rsidRPr="00BC31D2">
        <w:t xml:space="preserve">, zapsaná ve vložce </w:t>
      </w:r>
      <w:r>
        <w:t>319152</w:t>
      </w:r>
      <w:r w:rsidR="00FD49EF" w:rsidRPr="00BC31D2">
        <w:t xml:space="preserve"> oddílu C obchodního rejstříku vedeného </w:t>
      </w:r>
      <w:r>
        <w:t>Městským soudem v Praze</w:t>
      </w:r>
      <w:r w:rsidR="00FD49EF" w:rsidRPr="00BC31D2">
        <w:t>, zastoupen</w:t>
      </w:r>
      <w:r w:rsidR="00E23AD7">
        <w:t>á</w:t>
      </w:r>
      <w:r w:rsidR="00FD49EF" w:rsidRPr="00BC31D2">
        <w:t xml:space="preserve"> </w:t>
      </w:r>
      <w:proofErr w:type="spellStart"/>
      <w:r w:rsidR="002E4BA4">
        <w:t>xxx</w:t>
      </w:r>
      <w:proofErr w:type="spellEnd"/>
      <w:r w:rsidR="00FD49EF" w:rsidRPr="00BC31D2">
        <w:t xml:space="preserve"> </w:t>
      </w:r>
    </w:p>
    <w:p w:rsidR="00FD49EF" w:rsidRPr="00BC31D2" w:rsidRDefault="00FD49EF" w:rsidP="00FD49EF">
      <w:pPr>
        <w:jc w:val="right"/>
        <w:rPr>
          <w:b/>
        </w:rPr>
      </w:pPr>
      <w:r w:rsidRPr="00BC31D2">
        <w:rPr>
          <w:b/>
        </w:rPr>
        <w:t>-</w:t>
      </w:r>
      <w:r>
        <w:rPr>
          <w:b/>
        </w:rPr>
        <w:t xml:space="preserve"> </w:t>
      </w:r>
      <w:r w:rsidRPr="00BC31D2">
        <w:rPr>
          <w:b/>
        </w:rPr>
        <w:t>dále označovaný též jako „Zhotovitel“-</w:t>
      </w:r>
    </w:p>
    <w:p w:rsidR="00FD49EF" w:rsidRPr="00BC31D2" w:rsidRDefault="00FD49EF" w:rsidP="00FD49EF">
      <w:pPr>
        <w:jc w:val="right"/>
        <w:rPr>
          <w:b/>
        </w:rPr>
      </w:pPr>
    </w:p>
    <w:p w:rsidR="00FD49EF" w:rsidRPr="00BC31D2" w:rsidRDefault="00FD49EF" w:rsidP="00FD49EF">
      <w:pPr>
        <w:jc w:val="center"/>
      </w:pPr>
      <w:r w:rsidRPr="00BC31D2">
        <w:t>a</w:t>
      </w:r>
    </w:p>
    <w:p w:rsidR="00FD49EF" w:rsidRPr="00BC31D2" w:rsidRDefault="00FD49EF" w:rsidP="00FD49EF">
      <w:pPr>
        <w:tabs>
          <w:tab w:val="left" w:pos="0"/>
        </w:tabs>
      </w:pPr>
    </w:p>
    <w:p w:rsidR="00803E6A" w:rsidRPr="00803E6A" w:rsidRDefault="00803E6A" w:rsidP="009A3060">
      <w:pPr>
        <w:numPr>
          <w:ilvl w:val="0"/>
          <w:numId w:val="9"/>
        </w:numPr>
        <w:tabs>
          <w:tab w:val="clear" w:pos="720"/>
          <w:tab w:val="num" w:pos="-180"/>
        </w:tabs>
        <w:ind w:left="360"/>
        <w:jc w:val="both"/>
      </w:pPr>
      <w:r w:rsidRPr="00803E6A">
        <w:rPr>
          <w:b/>
        </w:rPr>
        <w:t xml:space="preserve">Národní zemědělské muzeum, s. p. o. (zkr. „NZM“), </w:t>
      </w:r>
      <w:r>
        <w:t>se sídlem: Kostelní 1300/44, 170 </w:t>
      </w:r>
      <w:r w:rsidRPr="00803E6A">
        <w:t>00 Praha 7</w:t>
      </w:r>
      <w:r>
        <w:t xml:space="preserve">, </w:t>
      </w:r>
      <w:r w:rsidRPr="00803E6A">
        <w:t>IČO:</w:t>
      </w:r>
      <w:r>
        <w:t xml:space="preserve"> </w:t>
      </w:r>
      <w:r w:rsidRPr="00803E6A">
        <w:t>75075741</w:t>
      </w:r>
      <w:r>
        <w:t xml:space="preserve">, </w:t>
      </w:r>
      <w:r w:rsidRPr="00803E6A">
        <w:t>DIČ:</w:t>
      </w:r>
      <w:r>
        <w:t xml:space="preserve"> </w:t>
      </w:r>
      <w:r w:rsidRPr="00803E6A">
        <w:t>CZ75075741</w:t>
      </w:r>
    </w:p>
    <w:p w:rsidR="00803E6A" w:rsidRPr="00803E6A" w:rsidRDefault="00803E6A" w:rsidP="00803E6A">
      <w:pPr>
        <w:ind w:left="360"/>
        <w:jc w:val="both"/>
      </w:pPr>
      <w:r w:rsidRPr="00803E6A">
        <w:t>zastoupen</w:t>
      </w:r>
      <w:r>
        <w:t xml:space="preserve">é: </w:t>
      </w:r>
      <w:proofErr w:type="spellStart"/>
      <w:r w:rsidR="002E4BA4">
        <w:t>xxx</w:t>
      </w:r>
      <w:proofErr w:type="spellEnd"/>
    </w:p>
    <w:p w:rsidR="00803E6A" w:rsidRPr="00803E6A" w:rsidRDefault="00803E6A" w:rsidP="002E4BA4">
      <w:pPr>
        <w:ind w:left="360"/>
        <w:jc w:val="both"/>
      </w:pPr>
      <w:r w:rsidRPr="00803E6A">
        <w:t xml:space="preserve">kontaktní osoba oprávněná jednat ve věci smlouvy: </w:t>
      </w:r>
      <w:proofErr w:type="spellStart"/>
      <w:r w:rsidR="002E4BA4">
        <w:t>xxx</w:t>
      </w:r>
      <w:proofErr w:type="spellEnd"/>
    </w:p>
    <w:p w:rsidR="00FD49EF" w:rsidRPr="00BC31D2" w:rsidRDefault="00FD49EF" w:rsidP="00FD49EF">
      <w:pPr>
        <w:jc w:val="right"/>
        <w:rPr>
          <w:b/>
        </w:rPr>
      </w:pPr>
      <w:r w:rsidRPr="00BC31D2">
        <w:rPr>
          <w:b/>
        </w:rPr>
        <w:t>- dále označovaný též jako „Objednatel“-</w:t>
      </w:r>
    </w:p>
    <w:p w:rsidR="00FD49EF" w:rsidRPr="00BC31D2" w:rsidRDefault="00FD49EF" w:rsidP="00FD49EF">
      <w:pPr>
        <w:jc w:val="right"/>
        <w:rPr>
          <w:b/>
        </w:rPr>
      </w:pPr>
    </w:p>
    <w:p w:rsidR="00FD49EF" w:rsidRPr="00BC31D2" w:rsidRDefault="00FD49EF" w:rsidP="00FD49EF">
      <w:pPr>
        <w:jc w:val="center"/>
        <w:rPr>
          <w:b/>
        </w:rPr>
      </w:pPr>
      <w:r w:rsidRPr="00BC31D2">
        <w:rPr>
          <w:b/>
        </w:rPr>
        <w:t>-</w:t>
      </w:r>
      <w:r>
        <w:rPr>
          <w:b/>
        </w:rPr>
        <w:t xml:space="preserve"> </w:t>
      </w:r>
      <w:r w:rsidRPr="00BC31D2">
        <w:rPr>
          <w:b/>
        </w:rPr>
        <w:t xml:space="preserve">Zhotovitel a Objednatel </w:t>
      </w:r>
      <w:r w:rsidR="005A56B4">
        <w:rPr>
          <w:b/>
        </w:rPr>
        <w:t xml:space="preserve">jsou </w:t>
      </w:r>
      <w:r w:rsidRPr="00BC31D2">
        <w:rPr>
          <w:b/>
        </w:rPr>
        <w:t>dále společně označováni též jako „Účastníci“-</w:t>
      </w:r>
    </w:p>
    <w:p w:rsidR="00FD49EF" w:rsidRPr="004D5FE8" w:rsidRDefault="00FD49EF" w:rsidP="004D5FE8">
      <w:pPr>
        <w:pStyle w:val="Zkladntextodsazen"/>
        <w:ind w:firstLine="0"/>
        <w:jc w:val="both"/>
        <w:rPr>
          <w:sz w:val="24"/>
          <w:szCs w:val="24"/>
        </w:rPr>
      </w:pPr>
      <w:r w:rsidRPr="00BC31D2">
        <w:br/>
      </w:r>
      <w:r w:rsidR="004D5FE8" w:rsidRPr="004D5FE8">
        <w:rPr>
          <w:sz w:val="24"/>
          <w:szCs w:val="24"/>
        </w:rPr>
        <w:t>v souladu s ustanoveními 2586 a násl. zákona č. 89/2012 Sb., (občanský zákoník) a na z</w:t>
      </w:r>
      <w:r w:rsidR="00E23AD7">
        <w:rPr>
          <w:sz w:val="24"/>
          <w:szCs w:val="24"/>
        </w:rPr>
        <w:t>ákladě vzájemného konsensu tuto</w:t>
      </w:r>
    </w:p>
    <w:p w:rsidR="00FD49EF" w:rsidRPr="0051737A" w:rsidRDefault="00FD49EF" w:rsidP="00FD49EF">
      <w:pPr>
        <w:tabs>
          <w:tab w:val="left" w:pos="1418"/>
          <w:tab w:val="left" w:pos="2268"/>
        </w:tabs>
        <w:rPr>
          <w:sz w:val="22"/>
          <w:szCs w:val="22"/>
        </w:rPr>
      </w:pPr>
    </w:p>
    <w:p w:rsidR="00FD49EF" w:rsidRPr="0051737A" w:rsidRDefault="00FD49EF" w:rsidP="00FD49EF">
      <w:pPr>
        <w:tabs>
          <w:tab w:val="left" w:pos="1418"/>
          <w:tab w:val="left" w:pos="2268"/>
        </w:tabs>
        <w:rPr>
          <w:sz w:val="22"/>
          <w:szCs w:val="22"/>
        </w:rPr>
      </w:pPr>
    </w:p>
    <w:p w:rsidR="00FD49EF" w:rsidRPr="00BC31D2" w:rsidRDefault="00FD49EF" w:rsidP="00FD49EF">
      <w:pPr>
        <w:tabs>
          <w:tab w:val="left" w:pos="-180"/>
          <w:tab w:val="left" w:pos="0"/>
        </w:tabs>
        <w:jc w:val="center"/>
        <w:rPr>
          <w:b/>
        </w:rPr>
      </w:pPr>
      <w:r w:rsidRPr="005A56B4">
        <w:rPr>
          <w:b/>
          <w:sz w:val="36"/>
          <w:szCs w:val="36"/>
        </w:rPr>
        <w:t xml:space="preserve">SMLOUVU  O </w:t>
      </w:r>
      <w:r w:rsidR="00E23AD7">
        <w:rPr>
          <w:b/>
          <w:sz w:val="36"/>
          <w:szCs w:val="36"/>
        </w:rPr>
        <w:t xml:space="preserve"> DÍLO</w:t>
      </w:r>
      <w:r w:rsidRPr="005A56B4">
        <w:rPr>
          <w:b/>
          <w:sz w:val="36"/>
          <w:szCs w:val="36"/>
        </w:rPr>
        <w:br/>
      </w:r>
      <w:r w:rsidRPr="005A56B4">
        <w:rPr>
          <w:sz w:val="36"/>
          <w:szCs w:val="36"/>
        </w:rPr>
        <w:br/>
      </w:r>
      <w:r w:rsidRPr="00BC31D2">
        <w:rPr>
          <w:b/>
        </w:rPr>
        <w:t>I.</w:t>
      </w:r>
    </w:p>
    <w:p w:rsidR="00FD49EF" w:rsidRPr="00BC31D2" w:rsidRDefault="00FD49EF" w:rsidP="00FD49EF">
      <w:pPr>
        <w:tabs>
          <w:tab w:val="left" w:pos="-180"/>
          <w:tab w:val="left" w:pos="0"/>
        </w:tabs>
        <w:jc w:val="center"/>
        <w:rPr>
          <w:b/>
        </w:rPr>
      </w:pPr>
      <w:r w:rsidRPr="00BC31D2">
        <w:rPr>
          <w:b/>
        </w:rPr>
        <w:t>Předmět díla</w:t>
      </w:r>
    </w:p>
    <w:p w:rsidR="00FD49EF" w:rsidRPr="00BC31D2" w:rsidRDefault="00FD49EF" w:rsidP="00FD49EF">
      <w:pPr>
        <w:tabs>
          <w:tab w:val="left" w:pos="-180"/>
          <w:tab w:val="left" w:pos="0"/>
        </w:tabs>
        <w:jc w:val="both"/>
      </w:pPr>
    </w:p>
    <w:p w:rsidR="00446AE7" w:rsidRDefault="00E16CE8" w:rsidP="00955A0C">
      <w:pPr>
        <w:pStyle w:val="Zkladntextodsazen"/>
        <w:ind w:firstLine="0"/>
        <w:jc w:val="both"/>
        <w:rPr>
          <w:sz w:val="24"/>
          <w:szCs w:val="24"/>
        </w:rPr>
      </w:pPr>
      <w:r w:rsidRPr="00955A0C">
        <w:rPr>
          <w:sz w:val="24"/>
          <w:szCs w:val="24"/>
        </w:rPr>
        <w:t xml:space="preserve">Předmětem díla je dodávka zboží včetně montáže </w:t>
      </w:r>
    </w:p>
    <w:p w:rsidR="00446AE7" w:rsidRDefault="00446AE7" w:rsidP="00955A0C">
      <w:pPr>
        <w:pStyle w:val="Zkladntextodsazen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na akci:</w:t>
      </w:r>
      <w:r w:rsidR="005B5EBA">
        <w:rPr>
          <w:sz w:val="24"/>
          <w:szCs w:val="24"/>
        </w:rPr>
        <w:t xml:space="preserve"> Dodávka dveří do administrativní části NZM včetně montáže</w:t>
      </w:r>
    </w:p>
    <w:p w:rsidR="00446AE7" w:rsidRDefault="00446AE7" w:rsidP="00955A0C">
      <w:pPr>
        <w:pStyle w:val="Zkladntextodsazen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adresa:</w:t>
      </w:r>
      <w:r w:rsidR="005B5EBA">
        <w:rPr>
          <w:sz w:val="24"/>
          <w:szCs w:val="24"/>
        </w:rPr>
        <w:t xml:space="preserve"> Kostelní 1300/44, Praha 7, 170 00 Praha 7</w:t>
      </w:r>
    </w:p>
    <w:p w:rsidR="00E16CE8" w:rsidRDefault="00E16CE8" w:rsidP="00955A0C">
      <w:pPr>
        <w:pStyle w:val="Zkladntextodsazen"/>
        <w:ind w:firstLine="0"/>
        <w:jc w:val="both"/>
        <w:rPr>
          <w:sz w:val="24"/>
          <w:szCs w:val="24"/>
        </w:rPr>
      </w:pPr>
      <w:r w:rsidRPr="00955A0C">
        <w:rPr>
          <w:sz w:val="24"/>
          <w:szCs w:val="24"/>
        </w:rPr>
        <w:t>v rozsahu a specifikaci odsouhlasené cenové nabídky</w:t>
      </w:r>
      <w:r w:rsidR="004D5FE8">
        <w:rPr>
          <w:sz w:val="24"/>
          <w:szCs w:val="24"/>
        </w:rPr>
        <w:t xml:space="preserve"> </w:t>
      </w:r>
      <w:r w:rsidR="004D5FE8" w:rsidRPr="004D5FE8">
        <w:rPr>
          <w:b/>
          <w:sz w:val="24"/>
          <w:szCs w:val="24"/>
        </w:rPr>
        <w:t>zhotovitele</w:t>
      </w:r>
      <w:r w:rsidRPr="00955A0C">
        <w:rPr>
          <w:sz w:val="24"/>
          <w:szCs w:val="24"/>
        </w:rPr>
        <w:t>, která je nedílnou součástí této smlouvy.</w:t>
      </w:r>
    </w:p>
    <w:p w:rsidR="00E16CE8" w:rsidRPr="00955A0C" w:rsidRDefault="00E16CE8" w:rsidP="00955A0C">
      <w:pPr>
        <w:pStyle w:val="Zkladntextodsazen"/>
        <w:ind w:firstLine="0"/>
        <w:jc w:val="both"/>
        <w:rPr>
          <w:sz w:val="24"/>
          <w:szCs w:val="24"/>
        </w:rPr>
      </w:pPr>
      <w:r w:rsidRPr="00955A0C">
        <w:rPr>
          <w:sz w:val="24"/>
          <w:szCs w:val="24"/>
        </w:rPr>
        <w:t>Specifikace z</w:t>
      </w:r>
      <w:r w:rsidR="00955A0C" w:rsidRPr="00955A0C">
        <w:rPr>
          <w:sz w:val="24"/>
          <w:szCs w:val="24"/>
        </w:rPr>
        <w:t xml:space="preserve">boží vychází z katalogů, ceníků, norem či </w:t>
      </w:r>
      <w:r w:rsidRPr="00955A0C">
        <w:rPr>
          <w:sz w:val="24"/>
          <w:szCs w:val="24"/>
        </w:rPr>
        <w:t>technických listů daného výrobce.</w:t>
      </w:r>
    </w:p>
    <w:p w:rsidR="00E16CE8" w:rsidRPr="00955A0C" w:rsidRDefault="00E16CE8" w:rsidP="00955A0C">
      <w:pPr>
        <w:pStyle w:val="Zkladntextodsazen"/>
        <w:ind w:firstLine="0"/>
        <w:jc w:val="both"/>
        <w:rPr>
          <w:sz w:val="24"/>
          <w:szCs w:val="24"/>
        </w:rPr>
      </w:pPr>
      <w:r w:rsidRPr="00955A0C">
        <w:rPr>
          <w:sz w:val="24"/>
          <w:szCs w:val="24"/>
        </w:rPr>
        <w:t xml:space="preserve">Podpisem smlouvy </w:t>
      </w:r>
      <w:r w:rsidRPr="004D5FE8">
        <w:rPr>
          <w:b/>
          <w:sz w:val="24"/>
          <w:szCs w:val="24"/>
        </w:rPr>
        <w:t>obě strany</w:t>
      </w:r>
      <w:r w:rsidRPr="00955A0C">
        <w:rPr>
          <w:sz w:val="24"/>
          <w:szCs w:val="24"/>
        </w:rPr>
        <w:t xml:space="preserve"> shodně stvrzují, že si smlouvu včetně příloh řádně přečetly a svými podpisy potvrzují, že smlouvu neuzavřely v</w:t>
      </w:r>
      <w:r w:rsidR="00955A0C" w:rsidRPr="00955A0C">
        <w:rPr>
          <w:sz w:val="24"/>
          <w:szCs w:val="24"/>
        </w:rPr>
        <w:t> </w:t>
      </w:r>
      <w:r w:rsidRPr="00955A0C">
        <w:rPr>
          <w:sz w:val="24"/>
          <w:szCs w:val="24"/>
        </w:rPr>
        <w:t>tísni</w:t>
      </w:r>
      <w:r w:rsidR="00955A0C" w:rsidRPr="00955A0C">
        <w:rPr>
          <w:sz w:val="24"/>
          <w:szCs w:val="24"/>
        </w:rPr>
        <w:t xml:space="preserve"> </w:t>
      </w:r>
      <w:r w:rsidRPr="00955A0C">
        <w:rPr>
          <w:sz w:val="24"/>
          <w:szCs w:val="24"/>
        </w:rPr>
        <w:t>ani za nápadně nevýhodných podmínek.</w:t>
      </w:r>
    </w:p>
    <w:p w:rsidR="00955A0C" w:rsidRDefault="00E16CE8" w:rsidP="00955A0C">
      <w:pPr>
        <w:pStyle w:val="Zkladntextodsazen"/>
        <w:ind w:firstLine="0"/>
        <w:jc w:val="both"/>
        <w:rPr>
          <w:sz w:val="24"/>
          <w:szCs w:val="24"/>
        </w:rPr>
      </w:pPr>
      <w:r w:rsidRPr="004D5FE8">
        <w:rPr>
          <w:b/>
          <w:sz w:val="24"/>
          <w:szCs w:val="24"/>
        </w:rPr>
        <w:t>Objednatel</w:t>
      </w:r>
      <w:r w:rsidRPr="00955A0C">
        <w:rPr>
          <w:sz w:val="24"/>
          <w:szCs w:val="24"/>
        </w:rPr>
        <w:t xml:space="preserve"> </w:t>
      </w:r>
      <w:r w:rsidR="00955A0C">
        <w:rPr>
          <w:sz w:val="24"/>
          <w:szCs w:val="24"/>
        </w:rPr>
        <w:t>se zavazuje touto smlouvou k zaplacení díla za jeho provedení a prohlašuje, že má financování díla řádně zajištěno.</w:t>
      </w:r>
    </w:p>
    <w:p w:rsidR="00E16CE8" w:rsidRPr="00955A0C" w:rsidRDefault="00955A0C" w:rsidP="00955A0C">
      <w:pPr>
        <w:pStyle w:val="Zkladntextodsazen"/>
        <w:ind w:firstLine="0"/>
        <w:jc w:val="both"/>
        <w:rPr>
          <w:sz w:val="24"/>
          <w:szCs w:val="24"/>
        </w:rPr>
      </w:pPr>
      <w:r w:rsidRPr="004D5FE8">
        <w:rPr>
          <w:b/>
          <w:sz w:val="24"/>
          <w:szCs w:val="24"/>
        </w:rPr>
        <w:t>Objednatel</w:t>
      </w:r>
      <w:r>
        <w:rPr>
          <w:sz w:val="24"/>
          <w:szCs w:val="24"/>
        </w:rPr>
        <w:t xml:space="preserve"> </w:t>
      </w:r>
      <w:r w:rsidR="00E16CE8" w:rsidRPr="00955A0C">
        <w:rPr>
          <w:sz w:val="24"/>
          <w:szCs w:val="24"/>
        </w:rPr>
        <w:t>bere na vědomí, že změny v zadání, specifikaci či rozsahu zboží (díla) po podpisu smlouvy je možné pouze na základě písemného dodatku</w:t>
      </w:r>
      <w:r w:rsidRPr="00955A0C">
        <w:rPr>
          <w:sz w:val="24"/>
          <w:szCs w:val="24"/>
        </w:rPr>
        <w:t xml:space="preserve"> </w:t>
      </w:r>
      <w:r w:rsidR="00E16CE8" w:rsidRPr="00955A0C">
        <w:rPr>
          <w:sz w:val="24"/>
          <w:szCs w:val="24"/>
        </w:rPr>
        <w:t>ke smlouvě, se sjednáním nového termínu dodání, a současně při povinnosti objednatele odebrat a uhradit i původně objednané zboží.</w:t>
      </w:r>
    </w:p>
    <w:p w:rsidR="00E16CE8" w:rsidRPr="00955A0C" w:rsidRDefault="00E16CE8" w:rsidP="00955A0C">
      <w:pPr>
        <w:pStyle w:val="Zkladntextodsazen"/>
        <w:ind w:firstLine="0"/>
        <w:jc w:val="both"/>
        <w:rPr>
          <w:sz w:val="24"/>
          <w:szCs w:val="24"/>
        </w:rPr>
      </w:pPr>
      <w:r w:rsidRPr="00955A0C">
        <w:rPr>
          <w:sz w:val="24"/>
          <w:szCs w:val="24"/>
        </w:rPr>
        <w:t xml:space="preserve">V případě neoprávněného odstoupení od smlouvy </w:t>
      </w:r>
      <w:r w:rsidRPr="004D5FE8">
        <w:rPr>
          <w:b/>
          <w:sz w:val="24"/>
          <w:szCs w:val="24"/>
        </w:rPr>
        <w:t>objednatelem</w:t>
      </w:r>
      <w:r w:rsidRPr="00955A0C">
        <w:rPr>
          <w:sz w:val="24"/>
          <w:szCs w:val="24"/>
        </w:rPr>
        <w:t xml:space="preserve"> či neodebrání zboží objednatelem do 30 dní oproti původnímu termínu plnění je</w:t>
      </w:r>
      <w:r w:rsidR="00955A0C" w:rsidRPr="00955A0C">
        <w:rPr>
          <w:sz w:val="24"/>
          <w:szCs w:val="24"/>
        </w:rPr>
        <w:t xml:space="preserve"> </w:t>
      </w:r>
      <w:r w:rsidRPr="00955A0C">
        <w:rPr>
          <w:sz w:val="24"/>
          <w:szCs w:val="24"/>
        </w:rPr>
        <w:t>zhotovitel oprávněn účtovat objednateli smluvní pokutu až do výše 100% z ceny neodebraného zboží</w:t>
      </w:r>
      <w:r w:rsidR="009A5030">
        <w:rPr>
          <w:sz w:val="24"/>
          <w:szCs w:val="24"/>
        </w:rPr>
        <w:t>.</w:t>
      </w:r>
    </w:p>
    <w:p w:rsidR="00446AE7" w:rsidRPr="00BC31D2" w:rsidRDefault="00446AE7" w:rsidP="00FD49EF">
      <w:pPr>
        <w:pStyle w:val="Zkladntextodsazen"/>
        <w:ind w:firstLine="0"/>
        <w:rPr>
          <w:sz w:val="24"/>
          <w:szCs w:val="24"/>
        </w:rPr>
      </w:pPr>
    </w:p>
    <w:p w:rsidR="00FD49EF" w:rsidRPr="00BC31D2" w:rsidRDefault="00FD49EF" w:rsidP="00FD49EF">
      <w:pPr>
        <w:tabs>
          <w:tab w:val="left" w:pos="-180"/>
          <w:tab w:val="left" w:pos="0"/>
        </w:tabs>
        <w:jc w:val="center"/>
        <w:rPr>
          <w:b/>
        </w:rPr>
      </w:pPr>
      <w:r w:rsidRPr="00BC31D2">
        <w:rPr>
          <w:b/>
        </w:rPr>
        <w:t>II.</w:t>
      </w:r>
    </w:p>
    <w:p w:rsidR="00FD49EF" w:rsidRPr="00BC31D2" w:rsidRDefault="00FD49EF" w:rsidP="00FD49EF">
      <w:pPr>
        <w:pStyle w:val="Zkladntextodsazen"/>
        <w:ind w:firstLine="0"/>
        <w:jc w:val="center"/>
        <w:rPr>
          <w:b/>
          <w:sz w:val="24"/>
          <w:szCs w:val="24"/>
        </w:rPr>
      </w:pPr>
      <w:r w:rsidRPr="00BC31D2">
        <w:rPr>
          <w:b/>
          <w:sz w:val="24"/>
          <w:szCs w:val="24"/>
        </w:rPr>
        <w:t>Cena díla</w:t>
      </w:r>
      <w:r w:rsidRPr="00BC31D2">
        <w:rPr>
          <w:b/>
          <w:sz w:val="24"/>
          <w:szCs w:val="24"/>
        </w:rPr>
        <w:br/>
      </w:r>
    </w:p>
    <w:p w:rsidR="00FD49EF" w:rsidRDefault="00FD49EF" w:rsidP="00FD49EF">
      <w:pPr>
        <w:pStyle w:val="Zkladntextodsazen"/>
        <w:ind w:firstLine="0"/>
        <w:jc w:val="both"/>
        <w:rPr>
          <w:sz w:val="24"/>
          <w:szCs w:val="24"/>
        </w:rPr>
      </w:pPr>
      <w:r w:rsidRPr="00BC31D2">
        <w:rPr>
          <w:b/>
          <w:sz w:val="24"/>
          <w:szCs w:val="24"/>
        </w:rPr>
        <w:t>Objednatel</w:t>
      </w:r>
      <w:r w:rsidRPr="00BC31D2">
        <w:rPr>
          <w:sz w:val="24"/>
          <w:szCs w:val="24"/>
        </w:rPr>
        <w:t xml:space="preserve"> se zavazuje zaplatit </w:t>
      </w:r>
      <w:r w:rsidR="004D5FE8">
        <w:rPr>
          <w:b/>
          <w:sz w:val="24"/>
          <w:szCs w:val="24"/>
        </w:rPr>
        <w:t>z</w:t>
      </w:r>
      <w:r w:rsidRPr="00BC31D2">
        <w:rPr>
          <w:b/>
          <w:sz w:val="24"/>
          <w:szCs w:val="24"/>
        </w:rPr>
        <w:t>hotoviteli</w:t>
      </w:r>
      <w:r w:rsidRPr="00BC31D2">
        <w:rPr>
          <w:sz w:val="24"/>
          <w:szCs w:val="24"/>
        </w:rPr>
        <w:t xml:space="preserve"> za provedení díla dle</w:t>
      </w:r>
      <w:r w:rsidR="00CB67A8">
        <w:rPr>
          <w:sz w:val="24"/>
          <w:szCs w:val="24"/>
        </w:rPr>
        <w:t xml:space="preserve"> této smlouvy cenu díla ve výši:</w:t>
      </w:r>
    </w:p>
    <w:p w:rsidR="00803E6A" w:rsidRDefault="00803E6A" w:rsidP="00FD49EF">
      <w:pPr>
        <w:pStyle w:val="Zkladntextodsazen"/>
        <w:ind w:firstLine="0"/>
        <w:jc w:val="both"/>
        <w:rPr>
          <w:sz w:val="24"/>
          <w:szCs w:val="24"/>
        </w:rPr>
      </w:pPr>
    </w:p>
    <w:p w:rsidR="00803E6A" w:rsidRPr="00803E6A" w:rsidRDefault="00803E6A" w:rsidP="00803E6A">
      <w:pPr>
        <w:tabs>
          <w:tab w:val="right" w:pos="5103"/>
        </w:tabs>
        <w:ind w:left="720"/>
        <w:jc w:val="both"/>
      </w:pPr>
      <w:r w:rsidRPr="00803E6A">
        <w:lastRenderedPageBreak/>
        <w:t>Cena bez DPH:</w:t>
      </w:r>
      <w:r w:rsidRPr="00803E6A">
        <w:tab/>
        <w:t>299 438,10 Kč</w:t>
      </w:r>
    </w:p>
    <w:p w:rsidR="00803E6A" w:rsidRPr="00803E6A" w:rsidRDefault="00803E6A" w:rsidP="00803E6A">
      <w:pPr>
        <w:tabs>
          <w:tab w:val="right" w:pos="5103"/>
        </w:tabs>
        <w:ind w:left="720"/>
        <w:jc w:val="both"/>
      </w:pPr>
      <w:r w:rsidRPr="00803E6A">
        <w:t xml:space="preserve">výše DPH (21%): </w:t>
      </w:r>
      <w:r w:rsidRPr="00803E6A">
        <w:tab/>
        <w:t>62 882,-Kč</w:t>
      </w:r>
    </w:p>
    <w:p w:rsidR="00803E6A" w:rsidRPr="00803E6A" w:rsidRDefault="00803E6A" w:rsidP="00803E6A">
      <w:pPr>
        <w:tabs>
          <w:tab w:val="right" w:pos="5103"/>
        </w:tabs>
        <w:spacing w:after="120"/>
        <w:ind w:left="720"/>
        <w:jc w:val="both"/>
      </w:pPr>
      <w:r w:rsidRPr="00803E6A">
        <w:t>Celková cena včetně DPH:</w:t>
      </w:r>
      <w:r w:rsidRPr="00803E6A">
        <w:tab/>
        <w:t>362 320,10 Kč</w:t>
      </w:r>
    </w:p>
    <w:p w:rsidR="00803E6A" w:rsidRPr="00BC31D2" w:rsidRDefault="00803E6A" w:rsidP="00FD49EF">
      <w:pPr>
        <w:pStyle w:val="Zkladntextodsazen"/>
        <w:ind w:firstLine="0"/>
        <w:jc w:val="both"/>
        <w:rPr>
          <w:sz w:val="24"/>
          <w:szCs w:val="24"/>
        </w:rPr>
      </w:pPr>
    </w:p>
    <w:p w:rsidR="00955A0C" w:rsidRPr="00955A0C" w:rsidRDefault="00955A0C" w:rsidP="00955A0C">
      <w:pPr>
        <w:pStyle w:val="Zkladntextodsazen"/>
        <w:ind w:firstLine="0"/>
        <w:jc w:val="both"/>
        <w:rPr>
          <w:sz w:val="24"/>
          <w:szCs w:val="24"/>
        </w:rPr>
      </w:pPr>
      <w:r w:rsidRPr="00955A0C">
        <w:rPr>
          <w:sz w:val="24"/>
          <w:szCs w:val="24"/>
        </w:rPr>
        <w:t>Cena díla odpovídá specifikaci díla uvedené v</w:t>
      </w:r>
      <w:r>
        <w:rPr>
          <w:sz w:val="24"/>
          <w:szCs w:val="24"/>
        </w:rPr>
        <w:t xml:space="preserve"> odsouhlasené cenové nabídce </w:t>
      </w:r>
      <w:r w:rsidRPr="00955A0C">
        <w:rPr>
          <w:sz w:val="24"/>
          <w:szCs w:val="24"/>
        </w:rPr>
        <w:t xml:space="preserve">a </w:t>
      </w:r>
      <w:r w:rsidRPr="004D5FE8">
        <w:rPr>
          <w:b/>
          <w:sz w:val="24"/>
          <w:szCs w:val="24"/>
        </w:rPr>
        <w:t>objednatel</w:t>
      </w:r>
      <w:r w:rsidRPr="00955A0C">
        <w:rPr>
          <w:sz w:val="24"/>
          <w:szCs w:val="24"/>
        </w:rPr>
        <w:t xml:space="preserve"> se podpisem smlouvy zavazuje k její úhradě v celé výši.</w:t>
      </w:r>
    </w:p>
    <w:p w:rsidR="00955A0C" w:rsidRDefault="00955A0C" w:rsidP="00955A0C">
      <w:pPr>
        <w:pStyle w:val="Zkladntextodsazen"/>
        <w:ind w:firstLine="0"/>
        <w:jc w:val="both"/>
        <w:rPr>
          <w:sz w:val="24"/>
          <w:szCs w:val="24"/>
        </w:rPr>
      </w:pPr>
      <w:r w:rsidRPr="00955A0C">
        <w:rPr>
          <w:sz w:val="24"/>
          <w:szCs w:val="24"/>
        </w:rPr>
        <w:t>Případné vícepráce oproti specifikac</w:t>
      </w:r>
      <w:r>
        <w:rPr>
          <w:sz w:val="24"/>
          <w:szCs w:val="24"/>
        </w:rPr>
        <w:t>i</w:t>
      </w:r>
      <w:r w:rsidRPr="00955A0C">
        <w:rPr>
          <w:sz w:val="24"/>
          <w:szCs w:val="24"/>
        </w:rPr>
        <w:t xml:space="preserve"> díla musí být písemně odsouhlaseny </w:t>
      </w:r>
      <w:r w:rsidRPr="004D5FE8">
        <w:rPr>
          <w:b/>
          <w:sz w:val="24"/>
          <w:szCs w:val="24"/>
        </w:rPr>
        <w:t>oběma stranami</w:t>
      </w:r>
      <w:r w:rsidRPr="00955A0C">
        <w:rPr>
          <w:sz w:val="24"/>
          <w:szCs w:val="24"/>
        </w:rPr>
        <w:t>, pro výpočet jejich ceny budou použity jednotkové ceny</w:t>
      </w:r>
      <w:r>
        <w:rPr>
          <w:sz w:val="24"/>
          <w:szCs w:val="24"/>
        </w:rPr>
        <w:t xml:space="preserve"> dle cenové nabídky </w:t>
      </w:r>
      <w:r w:rsidRPr="004D5FE8">
        <w:rPr>
          <w:b/>
          <w:sz w:val="24"/>
          <w:szCs w:val="24"/>
        </w:rPr>
        <w:t>zhotovitele</w:t>
      </w:r>
      <w:r w:rsidRPr="00955A0C">
        <w:rPr>
          <w:sz w:val="24"/>
          <w:szCs w:val="24"/>
        </w:rPr>
        <w:t xml:space="preserve"> a přeúčtovány případné náklady na další dopravu a manipulaci, kterou se </w:t>
      </w:r>
      <w:r w:rsidRPr="00DD501E">
        <w:rPr>
          <w:b/>
          <w:sz w:val="24"/>
          <w:szCs w:val="24"/>
        </w:rPr>
        <w:t>objednatel</w:t>
      </w:r>
      <w:r w:rsidRPr="00955A0C">
        <w:rPr>
          <w:sz w:val="24"/>
          <w:szCs w:val="24"/>
        </w:rPr>
        <w:t xml:space="preserve"> zavazuje uhradit.</w:t>
      </w:r>
    </w:p>
    <w:p w:rsidR="00E23AD7" w:rsidRPr="00955A0C" w:rsidRDefault="00E23AD7" w:rsidP="00955A0C">
      <w:pPr>
        <w:pStyle w:val="Zkladntextodsazen"/>
        <w:ind w:firstLine="0"/>
        <w:jc w:val="both"/>
        <w:rPr>
          <w:sz w:val="24"/>
          <w:szCs w:val="24"/>
        </w:rPr>
      </w:pPr>
    </w:p>
    <w:p w:rsidR="00E23AD7" w:rsidRDefault="00E23AD7" w:rsidP="00E23AD7">
      <w:pPr>
        <w:tabs>
          <w:tab w:val="left" w:pos="-180"/>
          <w:tab w:val="left" w:pos="0"/>
        </w:tabs>
        <w:jc w:val="center"/>
        <w:rPr>
          <w:b/>
        </w:rPr>
      </w:pPr>
      <w:r w:rsidRPr="00A931F9">
        <w:rPr>
          <w:b/>
        </w:rPr>
        <w:t>I</w:t>
      </w:r>
      <w:r w:rsidR="00446AE7">
        <w:rPr>
          <w:b/>
        </w:rPr>
        <w:t>II</w:t>
      </w:r>
      <w:r w:rsidRPr="00A931F9">
        <w:rPr>
          <w:b/>
        </w:rPr>
        <w:t xml:space="preserve">. </w:t>
      </w:r>
    </w:p>
    <w:p w:rsidR="00E23AD7" w:rsidRPr="00A931F9" w:rsidRDefault="00E23AD7" w:rsidP="00E23AD7">
      <w:pPr>
        <w:tabs>
          <w:tab w:val="left" w:pos="-180"/>
          <w:tab w:val="left" w:pos="0"/>
        </w:tabs>
        <w:jc w:val="center"/>
        <w:rPr>
          <w:b/>
        </w:rPr>
      </w:pPr>
      <w:r w:rsidRPr="00A931F9">
        <w:rPr>
          <w:b/>
        </w:rPr>
        <w:t>Platební podmínky</w:t>
      </w:r>
    </w:p>
    <w:p w:rsidR="009A5030" w:rsidRDefault="009A5030" w:rsidP="00803E6A">
      <w:pPr>
        <w:pStyle w:val="Odstavecseseznamem"/>
        <w:spacing w:after="160"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A5030" w:rsidRDefault="009A5030" w:rsidP="00803E6A">
      <w:pPr>
        <w:pStyle w:val="Odstavecseseznamem"/>
        <w:spacing w:after="160"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3E6A">
        <w:rPr>
          <w:rFonts w:ascii="Times New Roman" w:hAnsi="Times New Roman" w:cs="Times New Roman"/>
          <w:sz w:val="24"/>
          <w:szCs w:val="24"/>
        </w:rPr>
        <w:t>Objednatel uhradí zhotoviteli celkovou cenu Díla, a to po zhotovení celého Díla na základě daňového dokladu (faktury), kterou vystaví zhotovitel po protokolárním předání a převzetí řádně dokončeného Díla</w:t>
      </w:r>
      <w:r>
        <w:rPr>
          <w:rFonts w:ascii="Times New Roman" w:hAnsi="Times New Roman" w:cs="Times New Roman"/>
          <w:sz w:val="24"/>
          <w:szCs w:val="24"/>
        </w:rPr>
        <w:t xml:space="preserve"> a zašle objednateli na e-mailovou adresu </w:t>
      </w:r>
      <w:hyperlink r:id="rId7" w:history="1">
        <w:proofErr w:type="spellStart"/>
        <w:r w:rsidR="002E4BA4" w:rsidRPr="002E4BA4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xxx</w:t>
        </w:r>
        <w:proofErr w:type="spellEnd"/>
      </w:hyperlink>
      <w:r w:rsidR="002E4BA4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030" w:rsidRPr="00803E6A" w:rsidRDefault="009A5030" w:rsidP="00803E6A">
      <w:pPr>
        <w:pStyle w:val="Odstavecseseznamem"/>
        <w:spacing w:after="160"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3E6A">
        <w:rPr>
          <w:rFonts w:ascii="Times New Roman" w:hAnsi="Times New Roman" w:cs="Times New Roman"/>
          <w:sz w:val="24"/>
          <w:szCs w:val="24"/>
        </w:rPr>
        <w:t xml:space="preserve">Cena díla je splatná po provedení Díla, a to do 30 dnů od doručení daňového dokladu (faktury) Objednateli. </w:t>
      </w:r>
    </w:p>
    <w:p w:rsidR="00E23AD7" w:rsidRDefault="00E23AD7" w:rsidP="00FD49EF">
      <w:pPr>
        <w:tabs>
          <w:tab w:val="left" w:pos="-180"/>
          <w:tab w:val="left" w:pos="0"/>
        </w:tabs>
        <w:jc w:val="center"/>
        <w:rPr>
          <w:b/>
        </w:rPr>
      </w:pPr>
    </w:p>
    <w:p w:rsidR="00CB67A8" w:rsidRDefault="00CB67A8" w:rsidP="00FD49EF">
      <w:pPr>
        <w:tabs>
          <w:tab w:val="left" w:pos="-180"/>
          <w:tab w:val="left" w:pos="0"/>
        </w:tabs>
        <w:jc w:val="center"/>
        <w:rPr>
          <w:b/>
        </w:rPr>
      </w:pPr>
    </w:p>
    <w:p w:rsidR="00DD501E" w:rsidRPr="00BC31D2" w:rsidRDefault="00DD501E" w:rsidP="00DD501E">
      <w:pPr>
        <w:tabs>
          <w:tab w:val="left" w:pos="-180"/>
          <w:tab w:val="left" w:pos="0"/>
        </w:tabs>
        <w:jc w:val="center"/>
        <w:rPr>
          <w:b/>
        </w:rPr>
      </w:pPr>
      <w:r w:rsidRPr="00BC31D2">
        <w:rPr>
          <w:b/>
        </w:rPr>
        <w:t>I</w:t>
      </w:r>
      <w:r w:rsidR="00446AE7">
        <w:rPr>
          <w:b/>
        </w:rPr>
        <w:t>V</w:t>
      </w:r>
      <w:r w:rsidRPr="00BC31D2">
        <w:rPr>
          <w:b/>
        </w:rPr>
        <w:t>.</w:t>
      </w:r>
    </w:p>
    <w:p w:rsidR="00DD501E" w:rsidRDefault="00DD501E" w:rsidP="00DD501E">
      <w:pPr>
        <w:pStyle w:val="Zkladntextodsazen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Stavební připravenost</w:t>
      </w:r>
    </w:p>
    <w:p w:rsidR="00FD49EF" w:rsidRDefault="00FD49EF" w:rsidP="00FD49EF">
      <w:pPr>
        <w:tabs>
          <w:tab w:val="left" w:pos="-180"/>
          <w:tab w:val="left" w:pos="0"/>
        </w:tabs>
        <w:jc w:val="center"/>
        <w:rPr>
          <w:b/>
        </w:rPr>
      </w:pPr>
    </w:p>
    <w:p w:rsidR="00DD501E" w:rsidRDefault="00DD501E" w:rsidP="00DD501E">
      <w:pPr>
        <w:pStyle w:val="Zkladntextodsazen"/>
        <w:ind w:firstLine="0"/>
        <w:jc w:val="both"/>
        <w:rPr>
          <w:sz w:val="24"/>
          <w:szCs w:val="24"/>
        </w:rPr>
      </w:pPr>
      <w:r w:rsidRPr="00DD501E">
        <w:rPr>
          <w:b/>
          <w:sz w:val="24"/>
          <w:szCs w:val="24"/>
        </w:rPr>
        <w:t>Objednatel</w:t>
      </w:r>
      <w:r w:rsidRPr="00DD501E">
        <w:rPr>
          <w:sz w:val="24"/>
          <w:szCs w:val="24"/>
        </w:rPr>
        <w:t xml:space="preserve"> se zavazuje připravit staveniště při dodržení skladovacích a montážních podmínek dle přílohy č. 2 smlouvy. </w:t>
      </w:r>
    </w:p>
    <w:p w:rsidR="00DD501E" w:rsidRDefault="00DD501E" w:rsidP="00DD501E">
      <w:pPr>
        <w:pStyle w:val="Zkladntextodsazen"/>
        <w:ind w:firstLine="0"/>
        <w:jc w:val="both"/>
        <w:rPr>
          <w:sz w:val="24"/>
          <w:szCs w:val="24"/>
        </w:rPr>
      </w:pPr>
      <w:r w:rsidRPr="00DD501E">
        <w:rPr>
          <w:sz w:val="24"/>
          <w:szCs w:val="24"/>
        </w:rPr>
        <w:t xml:space="preserve">V případě nesplnění některé z těchto podmínek má </w:t>
      </w:r>
      <w:r w:rsidRPr="00DD501E">
        <w:rPr>
          <w:b/>
          <w:sz w:val="24"/>
          <w:szCs w:val="24"/>
        </w:rPr>
        <w:t>zhotovitel</w:t>
      </w:r>
      <w:r w:rsidRPr="00DD501E">
        <w:rPr>
          <w:sz w:val="24"/>
          <w:szCs w:val="24"/>
        </w:rPr>
        <w:t xml:space="preserve"> právo montáž nezahájit do okamžiku nápravy. </w:t>
      </w:r>
    </w:p>
    <w:p w:rsidR="00DD501E" w:rsidRPr="00DD501E" w:rsidRDefault="00DD501E" w:rsidP="00DD501E">
      <w:pPr>
        <w:pStyle w:val="Zkladntextodsazen"/>
        <w:ind w:firstLine="0"/>
        <w:jc w:val="both"/>
        <w:rPr>
          <w:sz w:val="24"/>
          <w:szCs w:val="24"/>
        </w:rPr>
      </w:pPr>
      <w:r w:rsidRPr="00DD501E">
        <w:rPr>
          <w:sz w:val="24"/>
          <w:szCs w:val="24"/>
        </w:rPr>
        <w:t xml:space="preserve">Pokud </w:t>
      </w:r>
      <w:r w:rsidRPr="00DD501E">
        <w:rPr>
          <w:b/>
          <w:sz w:val="24"/>
          <w:szCs w:val="24"/>
        </w:rPr>
        <w:t>zhotovitel</w:t>
      </w:r>
      <w:r w:rsidRPr="00DD501E">
        <w:rPr>
          <w:sz w:val="24"/>
          <w:szCs w:val="24"/>
        </w:rPr>
        <w:t xml:space="preserve"> přistoupí na základě písemného požadavku</w:t>
      </w:r>
      <w:r>
        <w:rPr>
          <w:sz w:val="24"/>
          <w:szCs w:val="24"/>
        </w:rPr>
        <w:t xml:space="preserve"> </w:t>
      </w:r>
      <w:r w:rsidRPr="00DD501E">
        <w:rPr>
          <w:b/>
          <w:sz w:val="24"/>
          <w:szCs w:val="24"/>
        </w:rPr>
        <w:t>objednatele</w:t>
      </w:r>
      <w:r w:rsidRPr="00DD501E">
        <w:rPr>
          <w:sz w:val="24"/>
          <w:szCs w:val="24"/>
        </w:rPr>
        <w:t xml:space="preserve"> na montáž i za těchto podmínek, nemůže být později uplatňována ze strany </w:t>
      </w:r>
      <w:r w:rsidRPr="00DD501E">
        <w:rPr>
          <w:b/>
          <w:sz w:val="24"/>
          <w:szCs w:val="24"/>
        </w:rPr>
        <w:t>objednatele</w:t>
      </w:r>
      <w:r w:rsidRPr="00DD501E">
        <w:rPr>
          <w:sz w:val="24"/>
          <w:szCs w:val="24"/>
        </w:rPr>
        <w:t xml:space="preserve"> reklamace na vadu tímto způsobenou.</w:t>
      </w:r>
    </w:p>
    <w:p w:rsidR="00DD501E" w:rsidRDefault="00DD501E" w:rsidP="00DD501E">
      <w:pPr>
        <w:pStyle w:val="Zkladntextodsazen"/>
        <w:ind w:firstLine="0"/>
        <w:jc w:val="both"/>
        <w:rPr>
          <w:sz w:val="24"/>
          <w:szCs w:val="24"/>
        </w:rPr>
      </w:pPr>
      <w:r w:rsidRPr="00DD501E">
        <w:rPr>
          <w:sz w:val="24"/>
          <w:szCs w:val="24"/>
        </w:rPr>
        <w:t xml:space="preserve">V případě zpoždění stavební připravenosti či požadavku pozdějšího termínu montáže bude o tomto </w:t>
      </w:r>
      <w:r w:rsidRPr="00DD501E">
        <w:rPr>
          <w:b/>
          <w:sz w:val="24"/>
          <w:szCs w:val="24"/>
        </w:rPr>
        <w:t>objednatel</w:t>
      </w:r>
      <w:r w:rsidRPr="00DD501E">
        <w:rPr>
          <w:sz w:val="24"/>
          <w:szCs w:val="24"/>
        </w:rPr>
        <w:t xml:space="preserve"> </w:t>
      </w:r>
      <w:r w:rsidRPr="00DD501E">
        <w:rPr>
          <w:b/>
          <w:sz w:val="24"/>
          <w:szCs w:val="24"/>
        </w:rPr>
        <w:t>zhotovitele</w:t>
      </w:r>
      <w:r w:rsidRPr="00DD501E">
        <w:rPr>
          <w:sz w:val="24"/>
          <w:szCs w:val="24"/>
        </w:rPr>
        <w:t xml:space="preserve"> informovat písemně</w:t>
      </w:r>
      <w:r>
        <w:rPr>
          <w:sz w:val="24"/>
          <w:szCs w:val="24"/>
        </w:rPr>
        <w:t xml:space="preserve"> </w:t>
      </w:r>
      <w:r w:rsidRPr="00DD501E">
        <w:rPr>
          <w:sz w:val="24"/>
          <w:szCs w:val="24"/>
        </w:rPr>
        <w:t xml:space="preserve">min. 3 pracovní dny předem, jinak mohou být přeúčtovány náklady na prostoj montérů, v případě výjezdu i na dopravu, stejně jako </w:t>
      </w:r>
      <w:r>
        <w:rPr>
          <w:sz w:val="24"/>
          <w:szCs w:val="24"/>
        </w:rPr>
        <w:t xml:space="preserve">pak </w:t>
      </w:r>
      <w:r w:rsidRPr="00DD501E">
        <w:rPr>
          <w:sz w:val="24"/>
          <w:szCs w:val="24"/>
        </w:rPr>
        <w:t>po dokončení</w:t>
      </w:r>
      <w:r>
        <w:rPr>
          <w:sz w:val="24"/>
          <w:szCs w:val="24"/>
        </w:rPr>
        <w:t xml:space="preserve"> </w:t>
      </w:r>
      <w:r w:rsidRPr="00DD501E">
        <w:rPr>
          <w:sz w:val="24"/>
          <w:szCs w:val="24"/>
        </w:rPr>
        <w:t xml:space="preserve">stavební připravenosti vyzve písemně opět k montáži. </w:t>
      </w:r>
    </w:p>
    <w:p w:rsidR="00DD501E" w:rsidRDefault="00DD501E" w:rsidP="00DD501E">
      <w:pPr>
        <w:pStyle w:val="Zkladntextodsazen"/>
        <w:ind w:firstLine="0"/>
        <w:jc w:val="both"/>
        <w:rPr>
          <w:sz w:val="24"/>
          <w:szCs w:val="24"/>
        </w:rPr>
      </w:pPr>
    </w:p>
    <w:p w:rsidR="00DD501E" w:rsidRPr="00DD501E" w:rsidRDefault="00DD501E" w:rsidP="00DD501E">
      <w:pPr>
        <w:pStyle w:val="Zkladntextodsazen"/>
        <w:ind w:firstLine="0"/>
        <w:jc w:val="both"/>
        <w:rPr>
          <w:sz w:val="24"/>
          <w:szCs w:val="24"/>
        </w:rPr>
      </w:pPr>
    </w:p>
    <w:p w:rsidR="00FD49EF" w:rsidRPr="00BC31D2" w:rsidRDefault="00DD501E" w:rsidP="00FD49EF">
      <w:pPr>
        <w:tabs>
          <w:tab w:val="left" w:pos="-180"/>
          <w:tab w:val="left" w:pos="0"/>
        </w:tabs>
        <w:jc w:val="center"/>
        <w:rPr>
          <w:b/>
        </w:rPr>
      </w:pPr>
      <w:r>
        <w:rPr>
          <w:b/>
        </w:rPr>
        <w:t>V</w:t>
      </w:r>
      <w:r w:rsidR="00FD49EF" w:rsidRPr="00BC31D2">
        <w:rPr>
          <w:b/>
        </w:rPr>
        <w:t>.</w:t>
      </w:r>
    </w:p>
    <w:p w:rsidR="00FD49EF" w:rsidRDefault="00FD49EF" w:rsidP="00FD49EF">
      <w:pPr>
        <w:pStyle w:val="Zkladntextodsazen"/>
        <w:ind w:firstLine="0"/>
        <w:jc w:val="center"/>
        <w:rPr>
          <w:b/>
          <w:sz w:val="24"/>
          <w:szCs w:val="24"/>
        </w:rPr>
      </w:pPr>
      <w:r w:rsidRPr="00BC31D2">
        <w:rPr>
          <w:b/>
          <w:sz w:val="24"/>
          <w:szCs w:val="24"/>
        </w:rPr>
        <w:t>Provedení a předání díla</w:t>
      </w:r>
    </w:p>
    <w:p w:rsidR="00FD49EF" w:rsidRPr="00BC31D2" w:rsidRDefault="00FD49EF" w:rsidP="00FD49EF">
      <w:pPr>
        <w:pStyle w:val="Zkladntextodsazen"/>
        <w:ind w:firstLine="0"/>
        <w:jc w:val="center"/>
        <w:rPr>
          <w:b/>
          <w:sz w:val="24"/>
          <w:szCs w:val="24"/>
        </w:rPr>
      </w:pPr>
    </w:p>
    <w:p w:rsidR="00755558" w:rsidRDefault="00FD49EF" w:rsidP="00755558">
      <w:pPr>
        <w:pStyle w:val="Zkladntextodsazen"/>
        <w:ind w:firstLine="0"/>
        <w:jc w:val="both"/>
        <w:rPr>
          <w:sz w:val="24"/>
          <w:szCs w:val="24"/>
        </w:rPr>
      </w:pPr>
      <w:r w:rsidRPr="00BC31D2">
        <w:rPr>
          <w:b/>
          <w:sz w:val="24"/>
          <w:szCs w:val="24"/>
        </w:rPr>
        <w:t>Zhotovitel</w:t>
      </w:r>
      <w:r w:rsidRPr="00BC31D2">
        <w:rPr>
          <w:sz w:val="24"/>
          <w:szCs w:val="24"/>
        </w:rPr>
        <w:t xml:space="preserve"> je povinen zhotovit předmět díla a provést jeho montáž nejpozději do </w:t>
      </w:r>
      <w:r w:rsidR="005B5EBA">
        <w:rPr>
          <w:sz w:val="24"/>
          <w:szCs w:val="24"/>
        </w:rPr>
        <w:t>3</w:t>
      </w:r>
      <w:r w:rsidRPr="00BC31D2">
        <w:rPr>
          <w:sz w:val="24"/>
          <w:szCs w:val="24"/>
        </w:rPr>
        <w:t xml:space="preserve"> měsíců od </w:t>
      </w:r>
      <w:r w:rsidR="004D5FE8">
        <w:rPr>
          <w:sz w:val="24"/>
          <w:szCs w:val="24"/>
        </w:rPr>
        <w:t>podpisu této smlouvy</w:t>
      </w:r>
      <w:r w:rsidR="005B5EBA">
        <w:rPr>
          <w:sz w:val="24"/>
          <w:szCs w:val="24"/>
        </w:rPr>
        <w:t>.</w:t>
      </w:r>
    </w:p>
    <w:p w:rsidR="00755558" w:rsidRPr="00755558" w:rsidRDefault="00755558" w:rsidP="00755558">
      <w:pPr>
        <w:pStyle w:val="Zkladntextodsazen"/>
        <w:ind w:firstLine="0"/>
        <w:jc w:val="both"/>
        <w:rPr>
          <w:sz w:val="24"/>
          <w:szCs w:val="24"/>
        </w:rPr>
      </w:pPr>
      <w:r w:rsidRPr="00755558">
        <w:rPr>
          <w:sz w:val="24"/>
          <w:szCs w:val="24"/>
        </w:rPr>
        <w:t xml:space="preserve">Podmínkou splnění termínu je </w:t>
      </w:r>
      <w:r>
        <w:rPr>
          <w:sz w:val="24"/>
          <w:szCs w:val="24"/>
        </w:rPr>
        <w:t xml:space="preserve">technické vyjasnění nejpozději ke dni </w:t>
      </w:r>
      <w:r w:rsidR="005B5EBA">
        <w:rPr>
          <w:sz w:val="24"/>
          <w:szCs w:val="24"/>
        </w:rPr>
        <w:t>podpisu smlouvy</w:t>
      </w:r>
      <w:r>
        <w:rPr>
          <w:sz w:val="24"/>
          <w:szCs w:val="24"/>
        </w:rPr>
        <w:t xml:space="preserve"> (vč. zaměření apod.) a </w:t>
      </w:r>
      <w:r w:rsidRPr="00755558">
        <w:rPr>
          <w:sz w:val="24"/>
          <w:szCs w:val="24"/>
        </w:rPr>
        <w:t xml:space="preserve">dodržení </w:t>
      </w:r>
      <w:r w:rsidR="00A931F9">
        <w:rPr>
          <w:sz w:val="24"/>
          <w:szCs w:val="24"/>
        </w:rPr>
        <w:t xml:space="preserve">předepsané </w:t>
      </w:r>
      <w:r w:rsidRPr="00755558">
        <w:rPr>
          <w:sz w:val="24"/>
          <w:szCs w:val="24"/>
        </w:rPr>
        <w:t>stavební připravenosti ze strany objednatele ke dni zahájení montáže.</w:t>
      </w:r>
    </w:p>
    <w:p w:rsidR="00755558" w:rsidRDefault="00755558" w:rsidP="00755558">
      <w:pPr>
        <w:pStyle w:val="Zkladntextodsazen"/>
        <w:ind w:firstLine="0"/>
        <w:jc w:val="both"/>
        <w:rPr>
          <w:sz w:val="24"/>
          <w:szCs w:val="24"/>
        </w:rPr>
      </w:pPr>
      <w:r w:rsidRPr="00755558">
        <w:rPr>
          <w:sz w:val="24"/>
          <w:szCs w:val="24"/>
        </w:rPr>
        <w:t xml:space="preserve">V případě zpoždění stavební připravenosti se termín plnění prodlužuje </w:t>
      </w:r>
      <w:r>
        <w:rPr>
          <w:sz w:val="24"/>
          <w:szCs w:val="24"/>
        </w:rPr>
        <w:t xml:space="preserve">minimálně </w:t>
      </w:r>
      <w:r w:rsidRPr="00755558">
        <w:rPr>
          <w:sz w:val="24"/>
          <w:szCs w:val="24"/>
        </w:rPr>
        <w:t>o dobu, po kterou nebylo staveniště připraveno a řádně předáno</w:t>
      </w:r>
      <w:r>
        <w:rPr>
          <w:sz w:val="24"/>
          <w:szCs w:val="24"/>
        </w:rPr>
        <w:t xml:space="preserve"> </w:t>
      </w:r>
      <w:r w:rsidRPr="00755558">
        <w:rPr>
          <w:sz w:val="24"/>
          <w:szCs w:val="24"/>
        </w:rPr>
        <w:t>zhotoviteli.</w:t>
      </w:r>
    </w:p>
    <w:p w:rsidR="00A931F9" w:rsidRPr="00755558" w:rsidRDefault="00A931F9" w:rsidP="00755558">
      <w:pPr>
        <w:pStyle w:val="Zkladntextodsazen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takovém případě se bude </w:t>
      </w:r>
      <w:r w:rsidRPr="004D5FE8">
        <w:rPr>
          <w:b/>
          <w:sz w:val="24"/>
          <w:szCs w:val="24"/>
        </w:rPr>
        <w:t>zhotovitel</w:t>
      </w:r>
      <w:r>
        <w:rPr>
          <w:sz w:val="24"/>
          <w:szCs w:val="24"/>
        </w:rPr>
        <w:t xml:space="preserve"> snažit zahájit práce co nejdříve v rámci aktuálních montážních kapacit.</w:t>
      </w:r>
    </w:p>
    <w:p w:rsidR="00DD501E" w:rsidRDefault="00DD501E" w:rsidP="00DD501E">
      <w:pPr>
        <w:pStyle w:val="Zkladntextodsazen"/>
        <w:ind w:firstLine="0"/>
        <w:jc w:val="both"/>
        <w:rPr>
          <w:sz w:val="24"/>
          <w:szCs w:val="24"/>
        </w:rPr>
      </w:pPr>
      <w:r w:rsidRPr="00DD501E">
        <w:rPr>
          <w:b/>
          <w:sz w:val="24"/>
          <w:szCs w:val="24"/>
        </w:rPr>
        <w:lastRenderedPageBreak/>
        <w:t>Objednatel</w:t>
      </w:r>
      <w:r w:rsidRPr="00DD501E">
        <w:rPr>
          <w:sz w:val="24"/>
          <w:szCs w:val="24"/>
        </w:rPr>
        <w:t xml:space="preserve"> se zavazuje bezprostředně po dokončení díla k jeho převzetí formou písemného protokolu vystaveného </w:t>
      </w:r>
      <w:r w:rsidRPr="00DD501E">
        <w:rPr>
          <w:b/>
          <w:sz w:val="24"/>
          <w:szCs w:val="24"/>
        </w:rPr>
        <w:t>zhotovitelem</w:t>
      </w:r>
      <w:r w:rsidRPr="00DD501E">
        <w:rPr>
          <w:sz w:val="24"/>
          <w:szCs w:val="24"/>
        </w:rPr>
        <w:t>, jehož součástí</w:t>
      </w:r>
      <w:r>
        <w:rPr>
          <w:sz w:val="24"/>
          <w:szCs w:val="24"/>
        </w:rPr>
        <w:t xml:space="preserve"> </w:t>
      </w:r>
      <w:r w:rsidRPr="00DD501E">
        <w:rPr>
          <w:sz w:val="24"/>
          <w:szCs w:val="24"/>
        </w:rPr>
        <w:t xml:space="preserve">bude event. soupis vad a nedodělků s dohodnutými termíny pro jejich odstranění, a k úhradě </w:t>
      </w:r>
      <w:r w:rsidR="00CB67A8">
        <w:rPr>
          <w:sz w:val="24"/>
          <w:szCs w:val="24"/>
        </w:rPr>
        <w:t>celkové</w:t>
      </w:r>
      <w:r w:rsidRPr="00DD501E">
        <w:rPr>
          <w:sz w:val="24"/>
          <w:szCs w:val="24"/>
        </w:rPr>
        <w:t xml:space="preserve"> ceny díla. </w:t>
      </w:r>
    </w:p>
    <w:p w:rsidR="00DD501E" w:rsidRDefault="00DD501E" w:rsidP="00DD501E">
      <w:pPr>
        <w:pStyle w:val="Zkladntextodsazen"/>
        <w:ind w:firstLine="0"/>
        <w:jc w:val="both"/>
        <w:rPr>
          <w:sz w:val="24"/>
          <w:szCs w:val="24"/>
        </w:rPr>
      </w:pPr>
      <w:r w:rsidRPr="00DD501E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DD501E">
        <w:rPr>
          <w:sz w:val="24"/>
          <w:szCs w:val="24"/>
        </w:rPr>
        <w:t>případě</w:t>
      </w:r>
      <w:r>
        <w:rPr>
          <w:sz w:val="24"/>
          <w:szCs w:val="24"/>
        </w:rPr>
        <w:t xml:space="preserve"> </w:t>
      </w:r>
      <w:r w:rsidRPr="00DD501E">
        <w:rPr>
          <w:sz w:val="24"/>
          <w:szCs w:val="24"/>
        </w:rPr>
        <w:t xml:space="preserve">odmítnutí převzetí díla </w:t>
      </w:r>
      <w:r w:rsidRPr="00DD501E">
        <w:rPr>
          <w:b/>
          <w:sz w:val="24"/>
          <w:szCs w:val="24"/>
        </w:rPr>
        <w:t>objednatelem</w:t>
      </w:r>
      <w:r w:rsidRPr="00DD501E">
        <w:rPr>
          <w:sz w:val="24"/>
          <w:szCs w:val="24"/>
        </w:rPr>
        <w:t xml:space="preserve"> je </w:t>
      </w:r>
      <w:r w:rsidRPr="00DD501E">
        <w:rPr>
          <w:b/>
          <w:sz w:val="24"/>
          <w:szCs w:val="24"/>
        </w:rPr>
        <w:t>objednatel</w:t>
      </w:r>
      <w:r w:rsidRPr="00DD501E">
        <w:rPr>
          <w:sz w:val="24"/>
          <w:szCs w:val="24"/>
        </w:rPr>
        <w:t xml:space="preserve"> povinen písemně specifikovat důvod nepřevzetí díla a předat takové písemné oznámení</w:t>
      </w:r>
      <w:r>
        <w:rPr>
          <w:sz w:val="24"/>
          <w:szCs w:val="24"/>
        </w:rPr>
        <w:t xml:space="preserve"> zhotoviteli</w:t>
      </w:r>
      <w:r w:rsidRPr="00DD501E">
        <w:rPr>
          <w:sz w:val="24"/>
          <w:szCs w:val="24"/>
        </w:rPr>
        <w:t xml:space="preserve">. </w:t>
      </w:r>
    </w:p>
    <w:p w:rsidR="00DD501E" w:rsidRDefault="00DD501E" w:rsidP="00DD501E">
      <w:pPr>
        <w:pStyle w:val="Zkladntextodsazen"/>
        <w:ind w:firstLine="0"/>
        <w:jc w:val="both"/>
        <w:rPr>
          <w:sz w:val="24"/>
          <w:szCs w:val="24"/>
        </w:rPr>
      </w:pPr>
      <w:r w:rsidRPr="00DD501E">
        <w:rPr>
          <w:sz w:val="24"/>
          <w:szCs w:val="24"/>
        </w:rPr>
        <w:t xml:space="preserve">Pokud tak </w:t>
      </w:r>
      <w:r w:rsidRPr="00DD501E">
        <w:rPr>
          <w:b/>
          <w:sz w:val="24"/>
          <w:szCs w:val="24"/>
        </w:rPr>
        <w:t>objednatel</w:t>
      </w:r>
      <w:r w:rsidRPr="00DD501E">
        <w:rPr>
          <w:sz w:val="24"/>
          <w:szCs w:val="24"/>
        </w:rPr>
        <w:t xml:space="preserve"> po ukončení montáže díla ihned neučiní, je dílo zhotovené </w:t>
      </w:r>
      <w:r w:rsidRPr="00DD501E">
        <w:rPr>
          <w:b/>
          <w:sz w:val="24"/>
          <w:szCs w:val="24"/>
        </w:rPr>
        <w:t>zhotovitelem</w:t>
      </w:r>
      <w:r w:rsidRPr="00DD501E">
        <w:rPr>
          <w:sz w:val="24"/>
          <w:szCs w:val="24"/>
        </w:rPr>
        <w:t xml:space="preserve"> považováno</w:t>
      </w:r>
      <w:r>
        <w:rPr>
          <w:sz w:val="24"/>
          <w:szCs w:val="24"/>
        </w:rPr>
        <w:t xml:space="preserve"> </w:t>
      </w:r>
      <w:r w:rsidRPr="00DD501E">
        <w:rPr>
          <w:sz w:val="24"/>
          <w:szCs w:val="24"/>
        </w:rPr>
        <w:t xml:space="preserve">za </w:t>
      </w:r>
      <w:r w:rsidRPr="00DD501E">
        <w:rPr>
          <w:b/>
          <w:sz w:val="24"/>
          <w:szCs w:val="24"/>
        </w:rPr>
        <w:t>objednatelem</w:t>
      </w:r>
      <w:r w:rsidRPr="00DD501E">
        <w:rPr>
          <w:sz w:val="24"/>
          <w:szCs w:val="24"/>
        </w:rPr>
        <w:t xml:space="preserve"> převzaté bez vad a nedodělků s nárokem na úhradu doplatku v plné výši, s čímž je objednatel srozuměn a bez výhrad s</w:t>
      </w:r>
      <w:r>
        <w:rPr>
          <w:sz w:val="24"/>
          <w:szCs w:val="24"/>
        </w:rPr>
        <w:t> </w:t>
      </w:r>
      <w:r w:rsidRPr="00DD501E">
        <w:rPr>
          <w:sz w:val="24"/>
          <w:szCs w:val="24"/>
        </w:rPr>
        <w:t>tímto</w:t>
      </w:r>
      <w:r>
        <w:rPr>
          <w:sz w:val="24"/>
          <w:szCs w:val="24"/>
        </w:rPr>
        <w:t xml:space="preserve"> </w:t>
      </w:r>
      <w:r w:rsidRPr="00DD501E">
        <w:rPr>
          <w:sz w:val="24"/>
          <w:szCs w:val="24"/>
        </w:rPr>
        <w:t xml:space="preserve">ustanovením souhlasí. </w:t>
      </w:r>
    </w:p>
    <w:p w:rsidR="00DD501E" w:rsidRDefault="00DD501E" w:rsidP="00DD501E">
      <w:pPr>
        <w:pStyle w:val="Zkladntextodsazen"/>
        <w:ind w:firstLine="0"/>
        <w:jc w:val="both"/>
        <w:rPr>
          <w:sz w:val="24"/>
          <w:szCs w:val="24"/>
        </w:rPr>
      </w:pPr>
      <w:r w:rsidRPr="00DD501E">
        <w:rPr>
          <w:sz w:val="24"/>
          <w:szCs w:val="24"/>
        </w:rPr>
        <w:t>V případě vad a nedodělků může být do doby jejich odstranění po písemné dohodě obou stran z</w:t>
      </w:r>
      <w:r w:rsidR="00CB67A8">
        <w:rPr>
          <w:sz w:val="24"/>
          <w:szCs w:val="24"/>
        </w:rPr>
        <w:t> celkové ceny díla</w:t>
      </w:r>
      <w:r w:rsidRPr="00DD501E">
        <w:rPr>
          <w:sz w:val="24"/>
          <w:szCs w:val="24"/>
        </w:rPr>
        <w:t xml:space="preserve"> odečteno zádržné cca.</w:t>
      </w:r>
      <w:r>
        <w:rPr>
          <w:sz w:val="24"/>
          <w:szCs w:val="24"/>
        </w:rPr>
        <w:t xml:space="preserve"> </w:t>
      </w:r>
      <w:r w:rsidRPr="00DD501E">
        <w:rPr>
          <w:sz w:val="24"/>
          <w:szCs w:val="24"/>
        </w:rPr>
        <w:t xml:space="preserve">v hodnotě nedokončené části díla dle jednotkových cen v nabídce zhotovitele. </w:t>
      </w:r>
    </w:p>
    <w:p w:rsidR="00DD501E" w:rsidRPr="00DD501E" w:rsidRDefault="00DD501E" w:rsidP="00DD501E">
      <w:pPr>
        <w:pStyle w:val="Zkladntextodsazen"/>
        <w:ind w:firstLine="0"/>
        <w:jc w:val="both"/>
        <w:rPr>
          <w:sz w:val="24"/>
          <w:szCs w:val="24"/>
        </w:rPr>
      </w:pPr>
      <w:r w:rsidRPr="00DD501E">
        <w:rPr>
          <w:sz w:val="24"/>
          <w:szCs w:val="24"/>
        </w:rPr>
        <w:t>Toto zádržné bude objednatelem bezprostředně po odstranění vad a</w:t>
      </w:r>
      <w:r>
        <w:rPr>
          <w:sz w:val="24"/>
          <w:szCs w:val="24"/>
        </w:rPr>
        <w:t xml:space="preserve"> </w:t>
      </w:r>
      <w:r w:rsidRPr="00DD501E">
        <w:rPr>
          <w:sz w:val="24"/>
          <w:szCs w:val="24"/>
        </w:rPr>
        <w:t>nedodělků uhrazeno zhotoviteli v plné výši, případně částečně v hodnotě jednotlivých odstraněných vad.</w:t>
      </w:r>
    </w:p>
    <w:p w:rsidR="00FD49EF" w:rsidRDefault="00FD49EF" w:rsidP="00DD501E">
      <w:pPr>
        <w:ind w:left="708" w:firstLine="709"/>
      </w:pPr>
    </w:p>
    <w:p w:rsidR="00DD501E" w:rsidRDefault="00DD501E" w:rsidP="00A931F9">
      <w:pPr>
        <w:pStyle w:val="Zkladntextodsazen"/>
        <w:ind w:firstLine="0"/>
        <w:jc w:val="both"/>
        <w:rPr>
          <w:sz w:val="24"/>
          <w:szCs w:val="24"/>
        </w:rPr>
      </w:pPr>
    </w:p>
    <w:p w:rsidR="00E20DF3" w:rsidRDefault="007D2541" w:rsidP="00E20DF3">
      <w:pPr>
        <w:tabs>
          <w:tab w:val="left" w:pos="-180"/>
          <w:tab w:val="left" w:pos="0"/>
        </w:tabs>
        <w:jc w:val="center"/>
        <w:rPr>
          <w:b/>
        </w:rPr>
      </w:pPr>
      <w:r>
        <w:rPr>
          <w:b/>
        </w:rPr>
        <w:t>VI</w:t>
      </w:r>
      <w:r w:rsidR="00E20DF3" w:rsidRPr="00E20DF3">
        <w:rPr>
          <w:b/>
        </w:rPr>
        <w:t>.</w:t>
      </w:r>
    </w:p>
    <w:p w:rsidR="00E20DF3" w:rsidRPr="00E20DF3" w:rsidRDefault="00E20DF3" w:rsidP="00E20DF3">
      <w:pPr>
        <w:tabs>
          <w:tab w:val="left" w:pos="-180"/>
          <w:tab w:val="left" w:pos="0"/>
        </w:tabs>
        <w:jc w:val="center"/>
        <w:rPr>
          <w:b/>
        </w:rPr>
      </w:pPr>
      <w:r w:rsidRPr="00E20DF3">
        <w:rPr>
          <w:b/>
        </w:rPr>
        <w:t>Smluvní pokuty a sankce</w:t>
      </w:r>
    </w:p>
    <w:p w:rsidR="00E20DF3" w:rsidRPr="00E20DF3" w:rsidRDefault="00E20DF3" w:rsidP="00E20DF3">
      <w:pPr>
        <w:pStyle w:val="Zkladntextodsazen"/>
        <w:ind w:firstLine="0"/>
        <w:jc w:val="both"/>
        <w:rPr>
          <w:sz w:val="24"/>
          <w:szCs w:val="24"/>
        </w:rPr>
      </w:pPr>
      <w:r w:rsidRPr="00E20DF3">
        <w:rPr>
          <w:sz w:val="24"/>
          <w:szCs w:val="24"/>
        </w:rPr>
        <w:t>V případě, že zhotovitel z důvodů prokazatelně na jeho straně bude v prodlení se sjednaným termínem plnění či s dohodnutým termínem odstranění vad</w:t>
      </w:r>
      <w:r>
        <w:rPr>
          <w:sz w:val="24"/>
          <w:szCs w:val="24"/>
        </w:rPr>
        <w:t xml:space="preserve"> </w:t>
      </w:r>
      <w:r w:rsidRPr="00E20DF3">
        <w:rPr>
          <w:sz w:val="24"/>
          <w:szCs w:val="24"/>
        </w:rPr>
        <w:t>a nedodělků, stanoveným v zápise o předání a převzetí díla, zaplatí objednateli smluvní pokutu ve výši 0,05% z celkové ceny díla za každý den prodlení.</w:t>
      </w:r>
    </w:p>
    <w:p w:rsidR="00E20DF3" w:rsidRPr="00E20DF3" w:rsidRDefault="00E20DF3" w:rsidP="00E20DF3">
      <w:pPr>
        <w:pStyle w:val="Zkladntextodsazen"/>
        <w:ind w:firstLine="0"/>
        <w:jc w:val="both"/>
        <w:rPr>
          <w:sz w:val="24"/>
          <w:szCs w:val="24"/>
        </w:rPr>
      </w:pPr>
      <w:r w:rsidRPr="00E20DF3">
        <w:rPr>
          <w:sz w:val="24"/>
          <w:szCs w:val="24"/>
        </w:rPr>
        <w:t>V případě, že objednatel bude v prodlení s úhradou konečné faktury zhotovitele, zaplatí smluvní pokutu ve výši 0,05% z fakturované částky za každý</w:t>
      </w:r>
      <w:r>
        <w:rPr>
          <w:sz w:val="24"/>
          <w:szCs w:val="24"/>
        </w:rPr>
        <w:t xml:space="preserve"> </w:t>
      </w:r>
      <w:r w:rsidRPr="00E20DF3">
        <w:rPr>
          <w:sz w:val="24"/>
          <w:szCs w:val="24"/>
        </w:rPr>
        <w:t>den prodlení.</w:t>
      </w:r>
    </w:p>
    <w:p w:rsidR="00E20DF3" w:rsidRDefault="00E20DF3" w:rsidP="00E20DF3">
      <w:pPr>
        <w:pStyle w:val="Zkladntextodsazen"/>
        <w:ind w:firstLine="0"/>
        <w:jc w:val="both"/>
        <w:rPr>
          <w:sz w:val="24"/>
          <w:szCs w:val="24"/>
        </w:rPr>
      </w:pPr>
      <w:r w:rsidRPr="00E20DF3">
        <w:rPr>
          <w:b/>
          <w:sz w:val="24"/>
          <w:szCs w:val="24"/>
        </w:rPr>
        <w:t>Zhotovitel</w:t>
      </w:r>
      <w:r w:rsidRPr="00E20DF3">
        <w:rPr>
          <w:sz w:val="24"/>
          <w:szCs w:val="24"/>
        </w:rPr>
        <w:t xml:space="preserve"> není povinen zboží kupujícímu vydat v případě, že ten má ke dni termínu plnění vůči prodávajícímu splatné a neuhrazené závazky z</w:t>
      </w:r>
      <w:r w:rsidR="005D4F8A">
        <w:rPr>
          <w:sz w:val="24"/>
          <w:szCs w:val="24"/>
        </w:rPr>
        <w:t> </w:t>
      </w:r>
      <w:r w:rsidRPr="00E20DF3">
        <w:rPr>
          <w:sz w:val="24"/>
          <w:szCs w:val="24"/>
        </w:rPr>
        <w:t>jiných</w:t>
      </w:r>
      <w:r w:rsidR="005D4F8A">
        <w:rPr>
          <w:sz w:val="24"/>
          <w:szCs w:val="24"/>
        </w:rPr>
        <w:t xml:space="preserve"> </w:t>
      </w:r>
      <w:r w:rsidRPr="00E20DF3">
        <w:rPr>
          <w:sz w:val="24"/>
          <w:szCs w:val="24"/>
        </w:rPr>
        <w:t xml:space="preserve">obchodních případů. </w:t>
      </w:r>
    </w:p>
    <w:p w:rsidR="00E20DF3" w:rsidRPr="00E20DF3" w:rsidRDefault="00E20DF3" w:rsidP="00E20DF3">
      <w:pPr>
        <w:pStyle w:val="Zkladntextodsazen"/>
        <w:ind w:firstLine="0"/>
        <w:jc w:val="both"/>
        <w:rPr>
          <w:sz w:val="24"/>
          <w:szCs w:val="24"/>
        </w:rPr>
      </w:pPr>
      <w:r w:rsidRPr="00E20DF3">
        <w:rPr>
          <w:sz w:val="24"/>
          <w:szCs w:val="24"/>
        </w:rPr>
        <w:t xml:space="preserve">V tom případě se </w:t>
      </w:r>
      <w:r w:rsidRPr="00E20DF3">
        <w:rPr>
          <w:b/>
          <w:sz w:val="24"/>
          <w:szCs w:val="24"/>
        </w:rPr>
        <w:t>zhotovitel</w:t>
      </w:r>
      <w:r w:rsidRPr="00E20DF3">
        <w:rPr>
          <w:sz w:val="24"/>
          <w:szCs w:val="24"/>
        </w:rPr>
        <w:t xml:space="preserve"> nedostává do prodlení se splněním svého závazku dodat dílo ve sjednaném termínu a je povinen jej dodat bez zbytečného odkladu poté, co mu bude </w:t>
      </w:r>
      <w:r w:rsidRPr="00E20DF3">
        <w:rPr>
          <w:b/>
          <w:sz w:val="24"/>
          <w:szCs w:val="24"/>
        </w:rPr>
        <w:t>objednatelem</w:t>
      </w:r>
      <w:r w:rsidRPr="00E20DF3">
        <w:rPr>
          <w:sz w:val="24"/>
          <w:szCs w:val="24"/>
        </w:rPr>
        <w:t xml:space="preserve"> zaplacena celá dlužná částka ze všech obchodních vztahů.</w:t>
      </w:r>
    </w:p>
    <w:p w:rsidR="00A931F9" w:rsidRDefault="00A931F9" w:rsidP="00E20DF3"/>
    <w:p w:rsidR="00E20DF3" w:rsidRDefault="00E20DF3" w:rsidP="00E20DF3"/>
    <w:p w:rsidR="00FD49EF" w:rsidRPr="00BC31D2" w:rsidRDefault="00FD49EF" w:rsidP="00FD49EF">
      <w:pPr>
        <w:tabs>
          <w:tab w:val="left" w:pos="-180"/>
          <w:tab w:val="left" w:pos="0"/>
        </w:tabs>
        <w:jc w:val="center"/>
        <w:rPr>
          <w:b/>
        </w:rPr>
      </w:pPr>
      <w:r w:rsidRPr="00BC31D2">
        <w:rPr>
          <w:b/>
        </w:rPr>
        <w:t>V</w:t>
      </w:r>
      <w:r w:rsidR="00446AE7">
        <w:rPr>
          <w:b/>
        </w:rPr>
        <w:t>II</w:t>
      </w:r>
      <w:r w:rsidRPr="00BC31D2">
        <w:rPr>
          <w:b/>
        </w:rPr>
        <w:t>.</w:t>
      </w:r>
    </w:p>
    <w:p w:rsidR="00FD49EF" w:rsidRPr="00BC31D2" w:rsidRDefault="00FD49EF" w:rsidP="00FD49EF">
      <w:pPr>
        <w:jc w:val="center"/>
      </w:pPr>
      <w:r w:rsidRPr="00BC31D2">
        <w:rPr>
          <w:b/>
        </w:rPr>
        <w:t>Vlastnické právo a nebezpečí škody</w:t>
      </w:r>
    </w:p>
    <w:p w:rsidR="00FD49EF" w:rsidRPr="00BC31D2" w:rsidRDefault="00FD49EF" w:rsidP="00FD49EF"/>
    <w:p w:rsidR="00FD49EF" w:rsidRPr="00BC31D2" w:rsidRDefault="00FD49EF" w:rsidP="00FD49EF">
      <w:pPr>
        <w:jc w:val="both"/>
      </w:pPr>
      <w:r w:rsidRPr="00BC31D2">
        <w:t xml:space="preserve">Nebezpečí škody a vlastnické právo k předmětu díla přechází na </w:t>
      </w:r>
      <w:r w:rsidR="004D5FE8">
        <w:rPr>
          <w:b/>
        </w:rPr>
        <w:t>o</w:t>
      </w:r>
      <w:r w:rsidRPr="00BC31D2">
        <w:rPr>
          <w:b/>
        </w:rPr>
        <w:t xml:space="preserve">bjednatele </w:t>
      </w:r>
      <w:r w:rsidRPr="00BC31D2">
        <w:t xml:space="preserve">okamžikem jeho předání nebo okamžikem, kdy </w:t>
      </w:r>
      <w:r w:rsidR="004D5FE8">
        <w:rPr>
          <w:b/>
        </w:rPr>
        <w:t>o</w:t>
      </w:r>
      <w:r w:rsidRPr="00BC31D2">
        <w:rPr>
          <w:b/>
        </w:rPr>
        <w:t>bjednatel</w:t>
      </w:r>
      <w:r w:rsidRPr="00BC31D2">
        <w:t xml:space="preserve"> měl na základě výzvy </w:t>
      </w:r>
      <w:r w:rsidR="004D5FE8">
        <w:rPr>
          <w:b/>
        </w:rPr>
        <w:t>z</w:t>
      </w:r>
      <w:r w:rsidRPr="00BC31D2">
        <w:rPr>
          <w:b/>
        </w:rPr>
        <w:t>hotovitele</w:t>
      </w:r>
      <w:r w:rsidRPr="00BC31D2">
        <w:t xml:space="preserve"> dílo nebo jeho část převzít (v případě prodlení </w:t>
      </w:r>
      <w:r w:rsidR="004D5FE8">
        <w:rPr>
          <w:b/>
        </w:rPr>
        <w:t>o</w:t>
      </w:r>
      <w:r w:rsidRPr="00BC31D2">
        <w:rPr>
          <w:b/>
        </w:rPr>
        <w:t>bjednatele</w:t>
      </w:r>
      <w:r w:rsidRPr="00BC31D2">
        <w:t xml:space="preserve"> s převzetím díla nebo jeho části).</w:t>
      </w:r>
    </w:p>
    <w:p w:rsidR="00FD49EF" w:rsidRDefault="00FD49EF" w:rsidP="00FD49EF">
      <w:pPr>
        <w:ind w:left="708"/>
      </w:pPr>
    </w:p>
    <w:p w:rsidR="00FD49EF" w:rsidRPr="00BC31D2" w:rsidRDefault="00FD49EF" w:rsidP="00FD49EF">
      <w:pPr>
        <w:ind w:left="708"/>
      </w:pPr>
    </w:p>
    <w:p w:rsidR="00FD49EF" w:rsidRPr="00BC31D2" w:rsidRDefault="00FD49EF" w:rsidP="00FD49EF">
      <w:pPr>
        <w:jc w:val="center"/>
        <w:rPr>
          <w:b/>
        </w:rPr>
      </w:pPr>
      <w:r w:rsidRPr="00BC31D2">
        <w:rPr>
          <w:b/>
        </w:rPr>
        <w:t>V</w:t>
      </w:r>
      <w:r w:rsidR="00446AE7">
        <w:rPr>
          <w:b/>
        </w:rPr>
        <w:t>III</w:t>
      </w:r>
      <w:r w:rsidRPr="00BC31D2">
        <w:rPr>
          <w:b/>
        </w:rPr>
        <w:t>.</w:t>
      </w:r>
    </w:p>
    <w:p w:rsidR="00FD49EF" w:rsidRPr="00BC31D2" w:rsidRDefault="004D5FE8" w:rsidP="00FD49EF">
      <w:pPr>
        <w:tabs>
          <w:tab w:val="left" w:pos="-720"/>
          <w:tab w:val="left" w:pos="0"/>
        </w:tabs>
        <w:jc w:val="center"/>
      </w:pPr>
      <w:r>
        <w:rPr>
          <w:b/>
        </w:rPr>
        <w:t>Záruka</w:t>
      </w:r>
      <w:r w:rsidR="00FD49EF" w:rsidRPr="00BC31D2">
        <w:rPr>
          <w:b/>
        </w:rPr>
        <w:br/>
      </w:r>
    </w:p>
    <w:p w:rsidR="004D5FE8" w:rsidRDefault="004D5FE8" w:rsidP="004D5FE8">
      <w:pPr>
        <w:tabs>
          <w:tab w:val="left" w:pos="-720"/>
          <w:tab w:val="left" w:pos="0"/>
        </w:tabs>
        <w:jc w:val="both"/>
      </w:pPr>
      <w:r w:rsidRPr="004D5FE8">
        <w:rPr>
          <w:b/>
        </w:rPr>
        <w:t>Zhotovitel</w:t>
      </w:r>
      <w:r>
        <w:t xml:space="preserve"> poskytuje objednateli záruku na dílo po dobu 24 měsíců, která začíná běžet dnem předání díla objednateli. </w:t>
      </w:r>
    </w:p>
    <w:p w:rsidR="004D5FE8" w:rsidRDefault="004D5FE8" w:rsidP="004D5FE8">
      <w:pPr>
        <w:tabs>
          <w:tab w:val="left" w:pos="-720"/>
          <w:tab w:val="left" w:pos="0"/>
        </w:tabs>
        <w:jc w:val="both"/>
      </w:pPr>
      <w:r w:rsidRPr="004D5FE8">
        <w:rPr>
          <w:b/>
        </w:rPr>
        <w:t>Objednatel</w:t>
      </w:r>
      <w:r>
        <w:t xml:space="preserve"> je povinen zjevné vady reklamovat ihned, nejpozději při převzetí díla nebo jeho části. </w:t>
      </w:r>
    </w:p>
    <w:p w:rsidR="004D5FE8" w:rsidRDefault="004D5FE8" w:rsidP="004D5FE8">
      <w:pPr>
        <w:tabs>
          <w:tab w:val="left" w:pos="-720"/>
          <w:tab w:val="left" w:pos="0"/>
        </w:tabs>
        <w:jc w:val="both"/>
      </w:pPr>
      <w:r>
        <w:t xml:space="preserve">V případě nedodržení „Pokynů pro užívání a údržbu výrobků“, které budou předány při podpisu smlouvy, nelze uplatnit záruku na vady tímto způsobené. </w:t>
      </w:r>
    </w:p>
    <w:p w:rsidR="004D5FE8" w:rsidRDefault="004D5FE8" w:rsidP="004D5FE8">
      <w:pPr>
        <w:tabs>
          <w:tab w:val="left" w:pos="-720"/>
          <w:tab w:val="left" w:pos="0"/>
        </w:tabs>
        <w:jc w:val="both"/>
      </w:pPr>
      <w:r>
        <w:t>Případná reklamační řízení se řídí dle Reklamačního řádu daného výrobce.</w:t>
      </w:r>
    </w:p>
    <w:p w:rsidR="00AB27B3" w:rsidRDefault="00AB27B3" w:rsidP="00FD49EF">
      <w:pPr>
        <w:tabs>
          <w:tab w:val="left" w:pos="-720"/>
          <w:tab w:val="left" w:pos="0"/>
        </w:tabs>
        <w:rPr>
          <w:b/>
        </w:rPr>
      </w:pPr>
    </w:p>
    <w:p w:rsidR="0065051B" w:rsidRDefault="00CB67A8" w:rsidP="00FD49EF">
      <w:r>
        <w:br w:type="page"/>
      </w:r>
    </w:p>
    <w:p w:rsidR="00FD49EF" w:rsidRPr="00BC31D2" w:rsidRDefault="00FD49EF" w:rsidP="00FD49EF">
      <w:pPr>
        <w:jc w:val="center"/>
        <w:rPr>
          <w:b/>
        </w:rPr>
      </w:pPr>
      <w:r w:rsidRPr="00BC31D2">
        <w:rPr>
          <w:b/>
        </w:rPr>
        <w:t xml:space="preserve"> IX.</w:t>
      </w:r>
    </w:p>
    <w:p w:rsidR="00FD49EF" w:rsidRPr="00BC31D2" w:rsidRDefault="00FD49EF" w:rsidP="00FD49EF">
      <w:pPr>
        <w:jc w:val="center"/>
      </w:pPr>
      <w:r w:rsidRPr="00BC31D2">
        <w:rPr>
          <w:b/>
        </w:rPr>
        <w:t>Závěrečná ustanovení</w:t>
      </w:r>
      <w:r w:rsidRPr="00BC31D2">
        <w:br/>
      </w:r>
    </w:p>
    <w:p w:rsidR="00380DDF" w:rsidRDefault="00FD49EF" w:rsidP="00803E6A">
      <w:pPr>
        <w:pStyle w:val="Zkladntext"/>
        <w:spacing w:after="0"/>
        <w:ind w:right="-2"/>
        <w:jc w:val="both"/>
        <w:rPr>
          <w:sz w:val="24"/>
          <w:szCs w:val="24"/>
        </w:rPr>
      </w:pPr>
      <w:r w:rsidRPr="00BC31D2">
        <w:rPr>
          <w:sz w:val="24"/>
          <w:szCs w:val="24"/>
        </w:rPr>
        <w:t xml:space="preserve">Ve věcech souvisejících s plněním této smlouvy bude vzájemná korespondence zasílána </w:t>
      </w:r>
      <w:r w:rsidR="00380DDF">
        <w:rPr>
          <w:sz w:val="24"/>
          <w:szCs w:val="24"/>
        </w:rPr>
        <w:t>e-mailem na adresy:</w:t>
      </w:r>
    </w:p>
    <w:p w:rsidR="00380DDF" w:rsidRPr="002E4BA4" w:rsidRDefault="00380DDF" w:rsidP="00380DDF">
      <w:pPr>
        <w:pStyle w:val="Zkladntext"/>
        <w:spacing w:after="0"/>
        <w:ind w:left="360" w:right="-2"/>
        <w:jc w:val="both"/>
        <w:rPr>
          <w:sz w:val="24"/>
          <w:szCs w:val="24"/>
        </w:rPr>
      </w:pPr>
      <w:r w:rsidRPr="00380DDF">
        <w:rPr>
          <w:b/>
          <w:sz w:val="24"/>
          <w:szCs w:val="24"/>
        </w:rPr>
        <w:t>zhotovitele</w:t>
      </w:r>
      <w:r>
        <w:rPr>
          <w:sz w:val="24"/>
          <w:szCs w:val="24"/>
        </w:rPr>
        <w:t xml:space="preserve">: </w:t>
      </w:r>
      <w:hyperlink r:id="rId8" w:history="1">
        <w:proofErr w:type="spellStart"/>
        <w:r w:rsidR="002E4BA4" w:rsidRPr="002E4BA4">
          <w:rPr>
            <w:sz w:val="24"/>
            <w:szCs w:val="24"/>
          </w:rPr>
          <w:t>xxx</w:t>
        </w:r>
        <w:proofErr w:type="spellEnd"/>
      </w:hyperlink>
    </w:p>
    <w:p w:rsidR="00380DDF" w:rsidRDefault="00380DDF" w:rsidP="00380DDF">
      <w:pPr>
        <w:pStyle w:val="Zkladntext"/>
        <w:spacing w:after="0"/>
        <w:ind w:left="360" w:right="-2"/>
        <w:jc w:val="both"/>
        <w:rPr>
          <w:sz w:val="24"/>
          <w:szCs w:val="24"/>
        </w:rPr>
      </w:pPr>
      <w:r w:rsidRPr="00380DDF">
        <w:rPr>
          <w:b/>
          <w:sz w:val="24"/>
          <w:szCs w:val="24"/>
        </w:rPr>
        <w:t>objednatele</w:t>
      </w:r>
      <w:r>
        <w:rPr>
          <w:sz w:val="24"/>
          <w:szCs w:val="24"/>
        </w:rPr>
        <w:t xml:space="preserve">: </w:t>
      </w:r>
      <w:proofErr w:type="spellStart"/>
      <w:r w:rsidR="002E4BA4">
        <w:rPr>
          <w:sz w:val="24"/>
          <w:szCs w:val="24"/>
        </w:rPr>
        <w:t>xxx</w:t>
      </w:r>
      <w:proofErr w:type="spellEnd"/>
    </w:p>
    <w:p w:rsidR="00FD49EF" w:rsidRPr="00BC31D2" w:rsidRDefault="00380DDF" w:rsidP="00380DDF">
      <w:pPr>
        <w:pStyle w:val="Zkladntext"/>
        <w:spacing w:after="0"/>
        <w:ind w:left="360" w:right="-2"/>
        <w:jc w:val="both"/>
        <w:rPr>
          <w:sz w:val="24"/>
          <w:szCs w:val="24"/>
        </w:rPr>
      </w:pPr>
      <w:r>
        <w:rPr>
          <w:sz w:val="24"/>
          <w:szCs w:val="24"/>
        </w:rPr>
        <w:t>nebo poštou</w:t>
      </w:r>
      <w:r w:rsidR="00FD49EF" w:rsidRPr="00BC31D2">
        <w:rPr>
          <w:sz w:val="24"/>
          <w:szCs w:val="24"/>
        </w:rPr>
        <w:t xml:space="preserve"> na adresy </w:t>
      </w:r>
      <w:r w:rsidR="00FD49EF" w:rsidRPr="00380DDF">
        <w:rPr>
          <w:b/>
          <w:sz w:val="24"/>
          <w:szCs w:val="24"/>
        </w:rPr>
        <w:t>účastníků</w:t>
      </w:r>
      <w:r w:rsidR="00FD49EF" w:rsidRPr="00BC31D2">
        <w:rPr>
          <w:sz w:val="24"/>
          <w:szCs w:val="24"/>
        </w:rPr>
        <w:t xml:space="preserve"> uvedené v záhlaví této dohody.</w:t>
      </w:r>
    </w:p>
    <w:p w:rsidR="00FD49EF" w:rsidRPr="00BC31D2" w:rsidRDefault="00FD49EF" w:rsidP="00803E6A">
      <w:pPr>
        <w:pStyle w:val="Zkladntext"/>
        <w:spacing w:after="0"/>
        <w:ind w:right="-2"/>
        <w:jc w:val="both"/>
        <w:rPr>
          <w:sz w:val="24"/>
          <w:szCs w:val="24"/>
        </w:rPr>
      </w:pPr>
      <w:r w:rsidRPr="00BC31D2">
        <w:rPr>
          <w:b/>
          <w:sz w:val="24"/>
          <w:szCs w:val="24"/>
        </w:rPr>
        <w:t xml:space="preserve">Účastníci </w:t>
      </w:r>
      <w:r w:rsidRPr="00BC31D2">
        <w:rPr>
          <w:sz w:val="24"/>
          <w:szCs w:val="24"/>
        </w:rPr>
        <w:t>jsou oprávněni změnit adres</w:t>
      </w:r>
      <w:r w:rsidR="00380DDF">
        <w:rPr>
          <w:sz w:val="24"/>
          <w:szCs w:val="24"/>
        </w:rPr>
        <w:t>y</w:t>
      </w:r>
      <w:r w:rsidRPr="00BC31D2">
        <w:rPr>
          <w:sz w:val="24"/>
          <w:szCs w:val="24"/>
        </w:rPr>
        <w:t xml:space="preserve"> pro doručování s tím, že tato změna je účinná okamžikem doručení oznámení změny druhé straně. </w:t>
      </w:r>
    </w:p>
    <w:p w:rsidR="00FD49EF" w:rsidRDefault="00FD49EF" w:rsidP="00803E6A">
      <w:pPr>
        <w:pStyle w:val="Zkladntext"/>
        <w:spacing w:after="0"/>
        <w:ind w:right="-2"/>
        <w:jc w:val="both"/>
        <w:rPr>
          <w:sz w:val="24"/>
          <w:szCs w:val="24"/>
        </w:rPr>
      </w:pPr>
      <w:r w:rsidRPr="00BC31D2">
        <w:rPr>
          <w:sz w:val="24"/>
          <w:szCs w:val="24"/>
        </w:rPr>
        <w:t>Tato smlouva může být měněna či doplňována pouze písemnými dodatky, podepsanými oprávněnými zástupci obou smluvních stran.</w:t>
      </w:r>
    </w:p>
    <w:p w:rsidR="009A5030" w:rsidRPr="00BC31D2" w:rsidRDefault="009A5030" w:rsidP="00803E6A">
      <w:pPr>
        <w:pStyle w:val="Zkladntext"/>
        <w:spacing w:after="0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smlouva nabývá platnosti dnem podpisu smlouvy a účinnosti dnem zveřejnění smlouvy v registru smluv. Zveřejnění smlouvy v registru smluv zajistí objednatel. </w:t>
      </w:r>
    </w:p>
    <w:p w:rsidR="00FD49EF" w:rsidRDefault="00FD49EF" w:rsidP="00FD49EF">
      <w:pPr>
        <w:pStyle w:val="Zkladntext"/>
        <w:spacing w:after="0"/>
        <w:ind w:right="-2"/>
        <w:jc w:val="both"/>
        <w:rPr>
          <w:sz w:val="24"/>
          <w:szCs w:val="24"/>
        </w:rPr>
      </w:pPr>
    </w:p>
    <w:p w:rsidR="00E23AD7" w:rsidRPr="00BC31D2" w:rsidRDefault="00E23AD7" w:rsidP="00FD49EF">
      <w:pPr>
        <w:pStyle w:val="Zkladntext"/>
        <w:spacing w:after="0"/>
        <w:ind w:right="-2"/>
        <w:jc w:val="both"/>
        <w:rPr>
          <w:sz w:val="24"/>
          <w:szCs w:val="24"/>
        </w:rPr>
      </w:pPr>
    </w:p>
    <w:p w:rsidR="00FD49EF" w:rsidRPr="00BC31D2" w:rsidRDefault="00FD49EF" w:rsidP="00FD49EF">
      <w:pPr>
        <w:pStyle w:val="Zkladntext"/>
        <w:spacing w:after="0"/>
        <w:ind w:right="-2"/>
        <w:jc w:val="both"/>
        <w:rPr>
          <w:sz w:val="24"/>
          <w:szCs w:val="24"/>
        </w:rPr>
      </w:pPr>
    </w:p>
    <w:p w:rsidR="006E613C" w:rsidRPr="00BC31D2" w:rsidRDefault="006E613C" w:rsidP="006E613C">
      <w:pPr>
        <w:pStyle w:val="Zkladntext"/>
        <w:spacing w:after="0"/>
        <w:ind w:right="-2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D49EF" w:rsidRPr="00BC31D2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="00380DDF">
        <w:rPr>
          <w:sz w:val="24"/>
          <w:szCs w:val="24"/>
        </w:rPr>
        <w:t>Praze</w:t>
      </w:r>
      <w:r>
        <w:rPr>
          <w:sz w:val="24"/>
          <w:szCs w:val="24"/>
        </w:rPr>
        <w:t>,</w:t>
      </w:r>
      <w:r w:rsidR="00FD49EF" w:rsidRPr="00BC31D2">
        <w:rPr>
          <w:sz w:val="24"/>
          <w:szCs w:val="24"/>
        </w:rPr>
        <w:t xml:space="preserve"> dne ………………..</w:t>
      </w:r>
      <w:r>
        <w:rPr>
          <w:sz w:val="24"/>
          <w:szCs w:val="24"/>
        </w:rPr>
        <w:tab/>
        <w:t xml:space="preserve">       </w:t>
      </w:r>
      <w:r w:rsidR="00380DDF">
        <w:rPr>
          <w:sz w:val="24"/>
          <w:szCs w:val="24"/>
        </w:rPr>
        <w:tab/>
      </w:r>
      <w:r w:rsidR="00380DDF">
        <w:rPr>
          <w:sz w:val="24"/>
          <w:szCs w:val="24"/>
        </w:rPr>
        <w:tab/>
      </w:r>
      <w:r>
        <w:rPr>
          <w:sz w:val="24"/>
          <w:szCs w:val="24"/>
        </w:rPr>
        <w:t>V …………………..</w:t>
      </w:r>
      <w:r w:rsidRPr="00BC31D2">
        <w:rPr>
          <w:sz w:val="24"/>
          <w:szCs w:val="24"/>
        </w:rPr>
        <w:t xml:space="preserve"> dne ………………..</w:t>
      </w:r>
    </w:p>
    <w:p w:rsidR="00FD49EF" w:rsidRDefault="00FD49EF" w:rsidP="00FD49EF">
      <w:pPr>
        <w:ind w:right="567"/>
        <w:rPr>
          <w:snapToGrid w:val="0"/>
        </w:rPr>
      </w:pPr>
    </w:p>
    <w:p w:rsidR="00E23AD7" w:rsidRPr="00BC31D2" w:rsidRDefault="00E23AD7" w:rsidP="00FD49EF">
      <w:pPr>
        <w:ind w:right="567"/>
        <w:rPr>
          <w:snapToGrid w:val="0"/>
        </w:rPr>
      </w:pPr>
    </w:p>
    <w:p w:rsidR="00FD49EF" w:rsidRPr="00BC31D2" w:rsidRDefault="00FD49EF" w:rsidP="00FD49EF">
      <w:pPr>
        <w:tabs>
          <w:tab w:val="left" w:pos="-1276"/>
          <w:tab w:val="left" w:pos="9072"/>
          <w:tab w:val="left" w:pos="10065"/>
        </w:tabs>
        <w:ind w:right="567"/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4680"/>
      </w:tblGrid>
      <w:tr w:rsidR="00FD49EF" w:rsidRPr="00BC31D2">
        <w:tblPrEx>
          <w:tblCellMar>
            <w:top w:w="0" w:type="dxa"/>
            <w:bottom w:w="0" w:type="dxa"/>
          </w:tblCellMar>
        </w:tblPrEx>
        <w:tc>
          <w:tcPr>
            <w:tcW w:w="4390" w:type="dxa"/>
          </w:tcPr>
          <w:p w:rsidR="00FD49EF" w:rsidRPr="00BC31D2" w:rsidRDefault="00FD49EF" w:rsidP="00FD49EF">
            <w:pPr>
              <w:tabs>
                <w:tab w:val="left" w:pos="-1276"/>
                <w:tab w:val="left" w:pos="9072"/>
                <w:tab w:val="left" w:pos="10065"/>
              </w:tabs>
              <w:jc w:val="center"/>
            </w:pPr>
            <w:r w:rsidRPr="00BC31D2">
              <w:t xml:space="preserve">Za </w:t>
            </w:r>
            <w:r w:rsidRPr="00BC31D2">
              <w:rPr>
                <w:b/>
              </w:rPr>
              <w:t>Zhotovitele</w:t>
            </w:r>
            <w:r w:rsidRPr="00BC31D2">
              <w:t>:</w:t>
            </w:r>
          </w:p>
        </w:tc>
        <w:tc>
          <w:tcPr>
            <w:tcW w:w="4680" w:type="dxa"/>
          </w:tcPr>
          <w:p w:rsidR="00FD49EF" w:rsidRDefault="00FD49EF" w:rsidP="00FD49EF">
            <w:pPr>
              <w:tabs>
                <w:tab w:val="left" w:pos="-1276"/>
                <w:tab w:val="left" w:pos="9072"/>
                <w:tab w:val="left" w:pos="10065"/>
              </w:tabs>
              <w:jc w:val="center"/>
            </w:pPr>
            <w:r w:rsidRPr="00BC31D2">
              <w:t xml:space="preserve">Za </w:t>
            </w:r>
            <w:r w:rsidRPr="00BC31D2">
              <w:rPr>
                <w:b/>
              </w:rPr>
              <w:t>Objednatele</w:t>
            </w:r>
            <w:r w:rsidRPr="00BC31D2">
              <w:t>:</w:t>
            </w:r>
          </w:p>
          <w:p w:rsidR="00E23AD7" w:rsidRPr="00BC31D2" w:rsidRDefault="00E23AD7" w:rsidP="00FD49EF">
            <w:pPr>
              <w:tabs>
                <w:tab w:val="left" w:pos="-1276"/>
                <w:tab w:val="left" w:pos="9072"/>
                <w:tab w:val="left" w:pos="10065"/>
              </w:tabs>
              <w:jc w:val="center"/>
            </w:pPr>
          </w:p>
        </w:tc>
      </w:tr>
      <w:tr w:rsidR="00FD49EF" w:rsidRPr="00BC31D2">
        <w:tblPrEx>
          <w:tblCellMar>
            <w:top w:w="0" w:type="dxa"/>
            <w:bottom w:w="0" w:type="dxa"/>
          </w:tblCellMar>
        </w:tblPrEx>
        <w:tc>
          <w:tcPr>
            <w:tcW w:w="4390" w:type="dxa"/>
          </w:tcPr>
          <w:p w:rsidR="00FD49EF" w:rsidRPr="00BC31D2" w:rsidRDefault="00FD49EF" w:rsidP="00FD49EF">
            <w:pPr>
              <w:tabs>
                <w:tab w:val="left" w:pos="-1276"/>
                <w:tab w:val="left" w:pos="9072"/>
                <w:tab w:val="left" w:pos="10065"/>
              </w:tabs>
              <w:jc w:val="both"/>
            </w:pPr>
          </w:p>
        </w:tc>
        <w:tc>
          <w:tcPr>
            <w:tcW w:w="4680" w:type="dxa"/>
          </w:tcPr>
          <w:p w:rsidR="00FD49EF" w:rsidRPr="00BC31D2" w:rsidRDefault="00FD49EF" w:rsidP="00FD49EF">
            <w:pPr>
              <w:tabs>
                <w:tab w:val="left" w:pos="-1276"/>
                <w:tab w:val="left" w:pos="9072"/>
                <w:tab w:val="left" w:pos="10065"/>
              </w:tabs>
              <w:jc w:val="both"/>
            </w:pPr>
          </w:p>
        </w:tc>
      </w:tr>
      <w:tr w:rsidR="00FD49EF" w:rsidRPr="00BC31D2">
        <w:tblPrEx>
          <w:tblCellMar>
            <w:top w:w="0" w:type="dxa"/>
            <w:bottom w:w="0" w:type="dxa"/>
          </w:tblCellMar>
        </w:tblPrEx>
        <w:tc>
          <w:tcPr>
            <w:tcW w:w="4390" w:type="dxa"/>
          </w:tcPr>
          <w:p w:rsidR="00FD49EF" w:rsidRPr="00BC31D2" w:rsidRDefault="00FD49EF" w:rsidP="00FD49EF">
            <w:pPr>
              <w:pStyle w:val="Nadpis8"/>
              <w:numPr>
                <w:ilvl w:val="0"/>
                <w:numId w:val="0"/>
              </w:numPr>
              <w:jc w:val="center"/>
            </w:pPr>
            <w:r w:rsidRPr="00BC31D2">
              <w:t>……………………….</w:t>
            </w:r>
          </w:p>
        </w:tc>
        <w:tc>
          <w:tcPr>
            <w:tcW w:w="4680" w:type="dxa"/>
          </w:tcPr>
          <w:p w:rsidR="00FD49EF" w:rsidRPr="00BC31D2" w:rsidRDefault="00FD49EF" w:rsidP="00FD49EF">
            <w:pPr>
              <w:pStyle w:val="Nadpis8"/>
              <w:numPr>
                <w:ilvl w:val="0"/>
                <w:numId w:val="0"/>
              </w:numPr>
              <w:jc w:val="center"/>
            </w:pPr>
            <w:r w:rsidRPr="00BC31D2">
              <w:t>……………………………..</w:t>
            </w:r>
          </w:p>
        </w:tc>
      </w:tr>
      <w:tr w:rsidR="00FD49EF" w:rsidRPr="00BC31D2">
        <w:tblPrEx>
          <w:tblCellMar>
            <w:top w:w="0" w:type="dxa"/>
            <w:bottom w:w="0" w:type="dxa"/>
          </w:tblCellMar>
        </w:tblPrEx>
        <w:tc>
          <w:tcPr>
            <w:tcW w:w="4390" w:type="dxa"/>
          </w:tcPr>
          <w:p w:rsidR="00FD49EF" w:rsidRPr="00BC31D2" w:rsidRDefault="00FD49EF" w:rsidP="00FD49EF">
            <w:pPr>
              <w:jc w:val="center"/>
            </w:pPr>
          </w:p>
        </w:tc>
        <w:tc>
          <w:tcPr>
            <w:tcW w:w="4680" w:type="dxa"/>
          </w:tcPr>
          <w:p w:rsidR="00E00D4D" w:rsidRPr="00E00D4D" w:rsidRDefault="00E00D4D" w:rsidP="00E00D4D">
            <w:pPr>
              <w:tabs>
                <w:tab w:val="left" w:pos="0"/>
                <w:tab w:val="left" w:pos="2835"/>
                <w:tab w:val="left" w:pos="5529"/>
              </w:tabs>
              <w:spacing w:before="240"/>
              <w:jc w:val="center"/>
              <w:rPr>
                <w:b/>
                <w:color w:val="000000"/>
                <w:sz w:val="22"/>
                <w:szCs w:val="22"/>
              </w:rPr>
            </w:pPr>
            <w:r w:rsidRPr="00E00D4D">
              <w:rPr>
                <w:b/>
                <w:color w:val="000000"/>
                <w:sz w:val="22"/>
                <w:szCs w:val="22"/>
              </w:rPr>
              <w:t xml:space="preserve">Národní zemědělské muzeum </w:t>
            </w:r>
            <w:proofErr w:type="spellStart"/>
            <w:proofErr w:type="gramStart"/>
            <w:r w:rsidRPr="00E00D4D">
              <w:rPr>
                <w:b/>
                <w:color w:val="000000"/>
                <w:sz w:val="22"/>
                <w:szCs w:val="22"/>
              </w:rPr>
              <w:t>s.p.</w:t>
            </w:r>
            <w:proofErr w:type="gramEnd"/>
            <w:r w:rsidRPr="00E00D4D">
              <w:rPr>
                <w:b/>
                <w:color w:val="000000"/>
                <w:sz w:val="22"/>
                <w:szCs w:val="22"/>
              </w:rPr>
              <w:t>o</w:t>
            </w:r>
            <w:proofErr w:type="spellEnd"/>
            <w:r w:rsidRPr="00E00D4D">
              <w:rPr>
                <w:b/>
                <w:color w:val="000000"/>
                <w:sz w:val="22"/>
                <w:szCs w:val="22"/>
              </w:rPr>
              <w:t>.</w:t>
            </w:r>
          </w:p>
          <w:p w:rsidR="006E613C" w:rsidRPr="00BC31D2" w:rsidRDefault="006E613C" w:rsidP="002E4BA4">
            <w:pPr>
              <w:tabs>
                <w:tab w:val="left" w:pos="0"/>
                <w:tab w:val="left" w:pos="2835"/>
                <w:tab w:val="left" w:pos="5529"/>
              </w:tabs>
              <w:jc w:val="center"/>
            </w:pPr>
          </w:p>
        </w:tc>
      </w:tr>
      <w:tr w:rsidR="006E613C" w:rsidRPr="00BC31D2">
        <w:tblPrEx>
          <w:tblCellMar>
            <w:top w:w="0" w:type="dxa"/>
            <w:bottom w:w="0" w:type="dxa"/>
          </w:tblCellMar>
        </w:tblPrEx>
        <w:tc>
          <w:tcPr>
            <w:tcW w:w="4390" w:type="dxa"/>
          </w:tcPr>
          <w:p w:rsidR="006E613C" w:rsidRDefault="006E613C" w:rsidP="00FD49EF">
            <w:pPr>
              <w:pStyle w:val="Nadpis8"/>
              <w:numPr>
                <w:ilvl w:val="0"/>
                <w:numId w:val="0"/>
              </w:numPr>
              <w:jc w:val="center"/>
            </w:pPr>
          </w:p>
          <w:p w:rsidR="002E4BA4" w:rsidRPr="002E4BA4" w:rsidRDefault="002E4BA4" w:rsidP="002E4BA4"/>
          <w:p w:rsidR="00E23AD7" w:rsidRPr="00E23AD7" w:rsidRDefault="00E23AD7" w:rsidP="00E23AD7"/>
        </w:tc>
        <w:tc>
          <w:tcPr>
            <w:tcW w:w="4680" w:type="dxa"/>
          </w:tcPr>
          <w:p w:rsidR="006E613C" w:rsidRPr="00BC31D2" w:rsidRDefault="006E613C" w:rsidP="006E613C"/>
        </w:tc>
      </w:tr>
    </w:tbl>
    <w:p w:rsidR="00FD49EF" w:rsidRDefault="00FD49EF" w:rsidP="00FD49EF">
      <w:pPr>
        <w:pStyle w:val="Zkladntext"/>
        <w:spacing w:after="0"/>
        <w:ind w:right="-2"/>
        <w:rPr>
          <w:sz w:val="24"/>
          <w:szCs w:val="24"/>
        </w:rPr>
      </w:pPr>
      <w:r>
        <w:rPr>
          <w:sz w:val="24"/>
          <w:szCs w:val="24"/>
        </w:rPr>
        <w:t>Přílohy:</w:t>
      </w:r>
      <w:r>
        <w:rPr>
          <w:sz w:val="24"/>
          <w:szCs w:val="24"/>
        </w:rPr>
        <w:tab/>
        <w:t>č.</w:t>
      </w:r>
      <w:r w:rsidR="00380D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 w:rsidR="002E4BA4">
        <w:rPr>
          <w:sz w:val="24"/>
          <w:szCs w:val="24"/>
        </w:rPr>
        <w:t>Kalkulace</w:t>
      </w:r>
      <w:bookmarkStart w:id="0" w:name="_GoBack"/>
      <w:bookmarkEnd w:id="0"/>
    </w:p>
    <w:p w:rsidR="00E23AD7" w:rsidRDefault="00FD49EF" w:rsidP="00380DDF">
      <w:pPr>
        <w:pStyle w:val="Zkladntext"/>
        <w:spacing w:after="0"/>
        <w:ind w:right="-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80DDF">
        <w:rPr>
          <w:sz w:val="24"/>
          <w:szCs w:val="24"/>
        </w:rPr>
        <w:t xml:space="preserve">č. 2 Montážní a skladovací podmínky dveří a </w:t>
      </w:r>
      <w:proofErr w:type="spellStart"/>
      <w:r w:rsidR="00380DDF">
        <w:rPr>
          <w:sz w:val="24"/>
          <w:szCs w:val="24"/>
        </w:rPr>
        <w:t>obložkových</w:t>
      </w:r>
      <w:proofErr w:type="spellEnd"/>
      <w:r w:rsidR="00380DDF">
        <w:rPr>
          <w:sz w:val="24"/>
          <w:szCs w:val="24"/>
        </w:rPr>
        <w:t xml:space="preserve"> zárubní</w:t>
      </w:r>
    </w:p>
    <w:p w:rsidR="00E23AD7" w:rsidRDefault="00E23AD7" w:rsidP="00380DDF">
      <w:pPr>
        <w:pStyle w:val="Zkladntext"/>
        <w:spacing w:after="0"/>
        <w:ind w:right="-2"/>
        <w:rPr>
          <w:sz w:val="22"/>
          <w:szCs w:val="22"/>
        </w:rPr>
      </w:pPr>
    </w:p>
    <w:p w:rsidR="00ED4DAE" w:rsidRPr="007D2541" w:rsidRDefault="00CB67A8" w:rsidP="00CB67A8">
      <w:pPr>
        <w:pStyle w:val="Zkladntext"/>
        <w:spacing w:after="0"/>
        <w:ind w:right="-2"/>
        <w:jc w:val="center"/>
        <w:rPr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7D2541" w:rsidRPr="007D2541">
        <w:rPr>
          <w:sz w:val="24"/>
          <w:szCs w:val="24"/>
        </w:rPr>
        <w:lastRenderedPageBreak/>
        <w:t>PŘÍLOHA</w:t>
      </w:r>
      <w:r w:rsidR="00ED4DAE" w:rsidRPr="007D2541">
        <w:rPr>
          <w:sz w:val="24"/>
          <w:szCs w:val="24"/>
        </w:rPr>
        <w:t xml:space="preserve"> č. 2</w:t>
      </w:r>
      <w:r w:rsidR="00ED4DAE" w:rsidRPr="007D2541">
        <w:t xml:space="preserve"> </w:t>
      </w:r>
      <w:r w:rsidR="00ED4DAE" w:rsidRPr="007D2541">
        <w:rPr>
          <w:sz w:val="24"/>
          <w:szCs w:val="24"/>
        </w:rPr>
        <w:t>ke Smlouvě o dílo</w:t>
      </w:r>
    </w:p>
    <w:p w:rsidR="00ED4DAE" w:rsidRPr="00ED4DAE" w:rsidRDefault="00ED4DAE" w:rsidP="00052772">
      <w:pPr>
        <w:pStyle w:val="Zkladntext"/>
        <w:spacing w:after="0"/>
        <w:ind w:right="-2"/>
        <w:jc w:val="center"/>
        <w:rPr>
          <w:b/>
          <w:sz w:val="24"/>
          <w:szCs w:val="24"/>
        </w:rPr>
      </w:pPr>
    </w:p>
    <w:p w:rsidR="00ED4DAE" w:rsidRDefault="00ED4DAE" w:rsidP="00ED4DAE">
      <w:pPr>
        <w:tabs>
          <w:tab w:val="left" w:pos="-720"/>
          <w:tab w:val="left" w:pos="0"/>
        </w:tabs>
        <w:jc w:val="both"/>
      </w:pPr>
      <w:r w:rsidRPr="00ED4DAE">
        <w:rPr>
          <w:b/>
          <w:u w:val="single"/>
        </w:rPr>
        <w:t xml:space="preserve">Montážní a skladovací podmínky dveří a </w:t>
      </w:r>
      <w:proofErr w:type="spellStart"/>
      <w:r w:rsidRPr="00ED4DAE">
        <w:rPr>
          <w:b/>
          <w:u w:val="single"/>
        </w:rPr>
        <w:t>obložkových</w:t>
      </w:r>
      <w:proofErr w:type="spellEnd"/>
      <w:r w:rsidRPr="00ED4DAE">
        <w:rPr>
          <w:b/>
          <w:u w:val="single"/>
        </w:rPr>
        <w:t xml:space="preserve"> zárubní</w:t>
      </w:r>
      <w:r>
        <w:t xml:space="preserve"> </w:t>
      </w:r>
    </w:p>
    <w:p w:rsidR="00ED4DAE" w:rsidRDefault="00ED4DAE" w:rsidP="00ED4DAE">
      <w:pPr>
        <w:tabs>
          <w:tab w:val="left" w:pos="-720"/>
          <w:tab w:val="left" w:pos="0"/>
        </w:tabs>
        <w:jc w:val="both"/>
      </w:pPr>
    </w:p>
    <w:p w:rsidR="00ED4DAE" w:rsidRPr="007D2541" w:rsidRDefault="00ED4DAE" w:rsidP="00ED4DAE">
      <w:pPr>
        <w:tabs>
          <w:tab w:val="left" w:pos="-720"/>
          <w:tab w:val="left" w:pos="0"/>
        </w:tabs>
        <w:jc w:val="both"/>
        <w:rPr>
          <w:sz w:val="22"/>
        </w:rPr>
      </w:pPr>
      <w:proofErr w:type="gramStart"/>
      <w:r w:rsidRPr="007D2541">
        <w:rPr>
          <w:sz w:val="22"/>
        </w:rPr>
        <w:t>1.Skladovat</w:t>
      </w:r>
      <w:proofErr w:type="gramEnd"/>
      <w:r w:rsidRPr="007D2541">
        <w:rPr>
          <w:sz w:val="22"/>
        </w:rPr>
        <w:t xml:space="preserve"> v suchých a krytých prostorách při relativní vlhkosti 40 – 50 %. </w:t>
      </w:r>
    </w:p>
    <w:p w:rsidR="00ED4DAE" w:rsidRPr="007D2541" w:rsidRDefault="00ED4DAE" w:rsidP="00ED4DAE">
      <w:pPr>
        <w:tabs>
          <w:tab w:val="left" w:pos="-720"/>
          <w:tab w:val="left" w:pos="0"/>
        </w:tabs>
        <w:jc w:val="both"/>
        <w:rPr>
          <w:sz w:val="22"/>
        </w:rPr>
      </w:pPr>
      <w:r w:rsidRPr="007D2541">
        <w:rPr>
          <w:sz w:val="22"/>
        </w:rPr>
        <w:t xml:space="preserve">   Šetrně manipulovat a ukládat – vzhledem k možnému poškození vrchního laku a hran.    </w:t>
      </w:r>
    </w:p>
    <w:p w:rsidR="00ED4DAE" w:rsidRPr="007D2541" w:rsidRDefault="00ED4DAE" w:rsidP="00ED4DAE">
      <w:pPr>
        <w:tabs>
          <w:tab w:val="left" w:pos="-720"/>
          <w:tab w:val="left" w:pos="0"/>
        </w:tabs>
        <w:jc w:val="both"/>
        <w:rPr>
          <w:sz w:val="22"/>
        </w:rPr>
      </w:pPr>
      <w:r w:rsidRPr="007D2541">
        <w:rPr>
          <w:sz w:val="22"/>
        </w:rPr>
        <w:t xml:space="preserve">   Nezabalené dveře nevystavovat při skladování přímému slunci. </w:t>
      </w:r>
    </w:p>
    <w:p w:rsidR="00ED4DAE" w:rsidRPr="007D2541" w:rsidRDefault="00ED4DAE" w:rsidP="00ED4DAE">
      <w:pPr>
        <w:tabs>
          <w:tab w:val="left" w:pos="-720"/>
          <w:tab w:val="left" w:pos="0"/>
        </w:tabs>
        <w:jc w:val="both"/>
        <w:rPr>
          <w:sz w:val="22"/>
        </w:rPr>
      </w:pPr>
    </w:p>
    <w:p w:rsidR="00ED4DAE" w:rsidRPr="007D2541" w:rsidRDefault="00ED4DAE" w:rsidP="00ED4DAE">
      <w:pPr>
        <w:tabs>
          <w:tab w:val="left" w:pos="-720"/>
          <w:tab w:val="left" w:pos="0"/>
        </w:tabs>
        <w:jc w:val="both"/>
        <w:rPr>
          <w:sz w:val="22"/>
        </w:rPr>
      </w:pPr>
      <w:r w:rsidRPr="007D2541">
        <w:rPr>
          <w:sz w:val="22"/>
        </w:rPr>
        <w:t xml:space="preserve">2. Dveře a zárubně montovat výhradně do suchých prostor s relativní vlhkostí 40 – 50 %, </w:t>
      </w:r>
    </w:p>
    <w:p w:rsidR="00ED4DAE" w:rsidRPr="007D2541" w:rsidRDefault="00ED4DAE" w:rsidP="00ED4DAE">
      <w:pPr>
        <w:tabs>
          <w:tab w:val="left" w:pos="-720"/>
          <w:tab w:val="left" w:pos="0"/>
        </w:tabs>
        <w:jc w:val="both"/>
        <w:rPr>
          <w:sz w:val="22"/>
        </w:rPr>
      </w:pPr>
      <w:r w:rsidRPr="007D2541">
        <w:rPr>
          <w:sz w:val="22"/>
        </w:rPr>
        <w:t xml:space="preserve">   s podmínkou dostatečně proschlého zdiva a omítky (při vyšší vlhkosti montážní pěna tuto   </w:t>
      </w:r>
    </w:p>
    <w:p w:rsidR="00ED4DAE" w:rsidRPr="007D2541" w:rsidRDefault="00ED4DAE" w:rsidP="00ED4DAE">
      <w:pPr>
        <w:tabs>
          <w:tab w:val="left" w:pos="-720"/>
          <w:tab w:val="left" w:pos="0"/>
        </w:tabs>
        <w:jc w:val="both"/>
        <w:rPr>
          <w:sz w:val="22"/>
        </w:rPr>
      </w:pPr>
      <w:r w:rsidRPr="007D2541">
        <w:rPr>
          <w:sz w:val="22"/>
        </w:rPr>
        <w:t xml:space="preserve">   vlhkost přijme a následně dojde k prohnutí zárubně). </w:t>
      </w:r>
    </w:p>
    <w:p w:rsidR="00ED4DAE" w:rsidRPr="007D2541" w:rsidRDefault="00ED4DAE" w:rsidP="00ED4DAE">
      <w:pPr>
        <w:tabs>
          <w:tab w:val="left" w:pos="-720"/>
          <w:tab w:val="left" w:pos="0"/>
        </w:tabs>
        <w:jc w:val="both"/>
        <w:rPr>
          <w:sz w:val="22"/>
        </w:rPr>
      </w:pPr>
      <w:r w:rsidRPr="007D2541">
        <w:rPr>
          <w:sz w:val="22"/>
        </w:rPr>
        <w:t xml:space="preserve">   Minimální teplota pro montáž je stanovena +15°C. </w:t>
      </w:r>
    </w:p>
    <w:p w:rsidR="00ED4DAE" w:rsidRPr="007D2541" w:rsidRDefault="00ED4DAE" w:rsidP="00ED4DAE">
      <w:pPr>
        <w:tabs>
          <w:tab w:val="left" w:pos="-720"/>
          <w:tab w:val="left" w:pos="0"/>
        </w:tabs>
        <w:jc w:val="both"/>
        <w:rPr>
          <w:sz w:val="22"/>
        </w:rPr>
      </w:pPr>
      <w:r w:rsidRPr="007D2541">
        <w:rPr>
          <w:sz w:val="22"/>
        </w:rPr>
        <w:t xml:space="preserve">   Montáž standardních dveří (bez zvýšené klima úpravy) se nesmí provádět do prostor, kde </w:t>
      </w:r>
      <w:proofErr w:type="gramStart"/>
      <w:r w:rsidRPr="007D2541">
        <w:rPr>
          <w:sz w:val="22"/>
        </w:rPr>
        <w:t>na</w:t>
      </w:r>
      <w:proofErr w:type="gramEnd"/>
      <w:r w:rsidRPr="007D2541">
        <w:rPr>
          <w:sz w:val="22"/>
        </w:rPr>
        <w:t xml:space="preserve"> </w:t>
      </w:r>
    </w:p>
    <w:p w:rsidR="00ED4DAE" w:rsidRPr="007D2541" w:rsidRDefault="00ED4DAE" w:rsidP="00ED4DAE">
      <w:pPr>
        <w:tabs>
          <w:tab w:val="left" w:pos="-720"/>
          <w:tab w:val="left" w:pos="0"/>
        </w:tabs>
        <w:jc w:val="both"/>
        <w:rPr>
          <w:sz w:val="22"/>
        </w:rPr>
      </w:pPr>
      <w:r w:rsidRPr="007D2541">
        <w:rPr>
          <w:sz w:val="22"/>
        </w:rPr>
        <w:t xml:space="preserve">   dveře bude působit vnitřní a vnější teplota s rozdílem větším než 5 Celsia. </w:t>
      </w:r>
    </w:p>
    <w:p w:rsidR="00ED4DAE" w:rsidRPr="007D2541" w:rsidRDefault="00ED4DAE" w:rsidP="00ED4DAE">
      <w:pPr>
        <w:tabs>
          <w:tab w:val="left" w:pos="-720"/>
          <w:tab w:val="left" w:pos="0"/>
        </w:tabs>
        <w:jc w:val="both"/>
        <w:rPr>
          <w:sz w:val="22"/>
        </w:rPr>
      </w:pPr>
    </w:p>
    <w:p w:rsidR="00ED4DAE" w:rsidRPr="007D2541" w:rsidRDefault="00ED4DAE" w:rsidP="00ED4DAE">
      <w:pPr>
        <w:tabs>
          <w:tab w:val="left" w:pos="-720"/>
          <w:tab w:val="left" w:pos="0"/>
        </w:tabs>
        <w:jc w:val="both"/>
        <w:rPr>
          <w:sz w:val="22"/>
        </w:rPr>
      </w:pPr>
      <w:r w:rsidRPr="007D2541">
        <w:rPr>
          <w:sz w:val="22"/>
        </w:rPr>
        <w:t xml:space="preserve">3. Zahájení montáže je podmíněno připraveností staveniště dle následujícího </w:t>
      </w:r>
      <w:proofErr w:type="gramStart"/>
      <w:r w:rsidRPr="007D2541">
        <w:rPr>
          <w:sz w:val="22"/>
        </w:rPr>
        <w:t>čl.4.</w:t>
      </w:r>
      <w:proofErr w:type="gramEnd"/>
      <w:r w:rsidRPr="007D2541">
        <w:rPr>
          <w:sz w:val="22"/>
        </w:rPr>
        <w:t xml:space="preserve"> </w:t>
      </w:r>
    </w:p>
    <w:p w:rsidR="00ED4DAE" w:rsidRPr="007D2541" w:rsidRDefault="00ED4DAE" w:rsidP="00ED4DAE">
      <w:pPr>
        <w:tabs>
          <w:tab w:val="left" w:pos="-720"/>
          <w:tab w:val="left" w:pos="0"/>
        </w:tabs>
        <w:jc w:val="both"/>
        <w:rPr>
          <w:sz w:val="22"/>
        </w:rPr>
      </w:pPr>
      <w:r w:rsidRPr="007D2541">
        <w:rPr>
          <w:sz w:val="22"/>
        </w:rPr>
        <w:t xml:space="preserve">   V případě nedodržení podmínek připravenosti má montážní firma právo staveniště nepřebrat. Vícenáklady plynoucí z nepřebrání jdou k tíži objednavatele. V případě nepřipravenosti staveniště se prodlužuje termín zhotovení díla m</w:t>
      </w:r>
      <w:r w:rsidR="005B5EBA">
        <w:rPr>
          <w:sz w:val="22"/>
        </w:rPr>
        <w:t>i</w:t>
      </w:r>
      <w:r w:rsidRPr="007D2541">
        <w:rPr>
          <w:sz w:val="22"/>
        </w:rPr>
        <w:t xml:space="preserve">nimálně o dobu, po kterou nebylo staveniště připraveno a řádně předáno zhotoviteli. </w:t>
      </w:r>
    </w:p>
    <w:p w:rsidR="00ED4DAE" w:rsidRPr="007D2541" w:rsidRDefault="00ED4DAE" w:rsidP="00ED4DAE">
      <w:pPr>
        <w:tabs>
          <w:tab w:val="left" w:pos="-720"/>
          <w:tab w:val="left" w:pos="0"/>
        </w:tabs>
        <w:jc w:val="both"/>
        <w:rPr>
          <w:sz w:val="22"/>
        </w:rPr>
      </w:pPr>
    </w:p>
    <w:p w:rsidR="00ED4DAE" w:rsidRPr="007D2541" w:rsidRDefault="00ED4DAE" w:rsidP="00ED4DAE">
      <w:pPr>
        <w:tabs>
          <w:tab w:val="left" w:pos="-720"/>
          <w:tab w:val="left" w:pos="0"/>
        </w:tabs>
        <w:jc w:val="both"/>
        <w:rPr>
          <w:sz w:val="22"/>
        </w:rPr>
      </w:pPr>
      <w:r w:rsidRPr="007D2541">
        <w:rPr>
          <w:sz w:val="22"/>
        </w:rPr>
        <w:t xml:space="preserve">4. Pro montáž: </w:t>
      </w:r>
    </w:p>
    <w:p w:rsidR="00ED4DAE" w:rsidRPr="007D2541" w:rsidRDefault="00ED4DAE" w:rsidP="00ED4DAE">
      <w:pPr>
        <w:tabs>
          <w:tab w:val="left" w:pos="-720"/>
          <w:tab w:val="left" w:pos="0"/>
        </w:tabs>
        <w:jc w:val="both"/>
        <w:rPr>
          <w:sz w:val="22"/>
        </w:rPr>
      </w:pPr>
      <w:r w:rsidRPr="007D2541">
        <w:rPr>
          <w:sz w:val="22"/>
        </w:rPr>
        <w:t>- nutně dodržet rozměry stavebních otvorů (světlost, tloušťka zdi) dle konkrétních výrobků a specifikace</w:t>
      </w:r>
    </w:p>
    <w:p w:rsidR="00ED4DAE" w:rsidRPr="007D2541" w:rsidRDefault="00ED4DAE" w:rsidP="00ED4DAE">
      <w:pPr>
        <w:tabs>
          <w:tab w:val="left" w:pos="-720"/>
          <w:tab w:val="left" w:pos="0"/>
        </w:tabs>
        <w:jc w:val="both"/>
        <w:rPr>
          <w:sz w:val="22"/>
        </w:rPr>
      </w:pPr>
      <w:r w:rsidRPr="007D2541">
        <w:rPr>
          <w:sz w:val="22"/>
        </w:rPr>
        <w:t xml:space="preserve">- požadavek na montáž uplatnit až při vhodné dokončenosti stavebního díla (montáž zárubní a osazení dveří je jedna z úplně posledních operací stavby po začištění, malbě a podlahách) a při vlhkosti stavby blížící se relativní vlhkosti 40 – 50 % </w:t>
      </w:r>
    </w:p>
    <w:p w:rsidR="00ED4DAE" w:rsidRPr="007D2541" w:rsidRDefault="00ED4DAE" w:rsidP="00ED4DAE">
      <w:pPr>
        <w:tabs>
          <w:tab w:val="left" w:pos="-720"/>
          <w:tab w:val="left" w:pos="0"/>
        </w:tabs>
        <w:jc w:val="both"/>
        <w:rPr>
          <w:sz w:val="22"/>
        </w:rPr>
      </w:pPr>
      <w:r w:rsidRPr="007D2541">
        <w:rPr>
          <w:sz w:val="22"/>
        </w:rPr>
        <w:t xml:space="preserve">- v případě, že podlahy nebudou dokončeny, objednavatel bude montážní firmě určovat, do jaké výše budou zárubně osazovány /písemným zápisem/, bez následného nároku na úpravu osazení vzhledem ke skutečné výšce podlahy </w:t>
      </w:r>
    </w:p>
    <w:p w:rsidR="00ED4DAE" w:rsidRPr="007D2541" w:rsidRDefault="00ED4DAE" w:rsidP="00ED4DAE">
      <w:pPr>
        <w:tabs>
          <w:tab w:val="left" w:pos="-720"/>
          <w:tab w:val="left" w:pos="0"/>
        </w:tabs>
        <w:jc w:val="both"/>
        <w:rPr>
          <w:sz w:val="22"/>
        </w:rPr>
      </w:pPr>
      <w:r w:rsidRPr="007D2541">
        <w:rPr>
          <w:sz w:val="22"/>
        </w:rPr>
        <w:t xml:space="preserve">- zabezpečit uzamykatelný prostor na sklad a přístup k el. </w:t>
      </w:r>
      <w:proofErr w:type="gramStart"/>
      <w:r w:rsidRPr="007D2541">
        <w:rPr>
          <w:sz w:val="22"/>
        </w:rPr>
        <w:t>energii</w:t>
      </w:r>
      <w:proofErr w:type="gramEnd"/>
      <w:r w:rsidRPr="007D2541">
        <w:rPr>
          <w:sz w:val="22"/>
        </w:rPr>
        <w:t xml:space="preserve"> </w:t>
      </w:r>
    </w:p>
    <w:p w:rsidR="00ED4DAE" w:rsidRPr="007D2541" w:rsidRDefault="00ED4DAE" w:rsidP="00ED4DAE">
      <w:pPr>
        <w:tabs>
          <w:tab w:val="left" w:pos="-720"/>
          <w:tab w:val="left" w:pos="0"/>
        </w:tabs>
        <w:jc w:val="both"/>
        <w:rPr>
          <w:sz w:val="22"/>
        </w:rPr>
      </w:pPr>
      <w:r w:rsidRPr="007D2541">
        <w:rPr>
          <w:sz w:val="22"/>
        </w:rPr>
        <w:t xml:space="preserve">- zabezpečit zodpovědného pracovníka, který montážní firmě přesně určí typy dveří a zárubní do konkrétních stavebních otvorů </w:t>
      </w:r>
    </w:p>
    <w:p w:rsidR="00ED4DAE" w:rsidRPr="007D2541" w:rsidRDefault="00ED4DAE" w:rsidP="00ED4DAE">
      <w:pPr>
        <w:tabs>
          <w:tab w:val="left" w:pos="-720"/>
          <w:tab w:val="left" w:pos="0"/>
        </w:tabs>
        <w:jc w:val="both"/>
        <w:rPr>
          <w:sz w:val="22"/>
        </w:rPr>
      </w:pPr>
    </w:p>
    <w:p w:rsidR="00ED4DAE" w:rsidRPr="007D2541" w:rsidRDefault="00ED4DAE" w:rsidP="00ED4DAE">
      <w:pPr>
        <w:tabs>
          <w:tab w:val="left" w:pos="-720"/>
          <w:tab w:val="left" w:pos="0"/>
        </w:tabs>
        <w:jc w:val="both"/>
        <w:rPr>
          <w:sz w:val="22"/>
        </w:rPr>
      </w:pPr>
      <w:r w:rsidRPr="007D2541">
        <w:rPr>
          <w:sz w:val="22"/>
        </w:rPr>
        <w:t xml:space="preserve">5. Po ukončení montáže, příp. její části má objednavatel povinnost za přítomnosti zástupce montážní firmy přezkoušet kvalitu provedeného díla, tzn. funkci dveří, kvalitu osazení zárubní a kvalitu výrobků. Převzetí se potvrdí zápisem podepsaným objednatelem. Pozdější reklamace s výjimkou skrytých vad nebudou u převzatých výrobků uznány. </w:t>
      </w:r>
    </w:p>
    <w:p w:rsidR="00ED4DAE" w:rsidRPr="007D2541" w:rsidRDefault="00ED4DAE" w:rsidP="00ED4DAE">
      <w:pPr>
        <w:tabs>
          <w:tab w:val="left" w:pos="-720"/>
          <w:tab w:val="left" w:pos="0"/>
        </w:tabs>
        <w:jc w:val="both"/>
        <w:rPr>
          <w:sz w:val="22"/>
        </w:rPr>
      </w:pPr>
    </w:p>
    <w:p w:rsidR="007D2541" w:rsidRDefault="00ED4DAE" w:rsidP="00ED4DAE">
      <w:pPr>
        <w:tabs>
          <w:tab w:val="left" w:pos="-720"/>
          <w:tab w:val="left" w:pos="0"/>
        </w:tabs>
        <w:jc w:val="both"/>
        <w:rPr>
          <w:b/>
          <w:sz w:val="22"/>
        </w:rPr>
      </w:pPr>
      <w:r w:rsidRPr="007D2541">
        <w:rPr>
          <w:sz w:val="22"/>
        </w:rPr>
        <w:t>V případě přírodního povrchu dveří a zárubní:</w:t>
      </w:r>
      <w:r w:rsidRPr="007D2541">
        <w:rPr>
          <w:b/>
          <w:sz w:val="22"/>
        </w:rPr>
        <w:t xml:space="preserve"> </w:t>
      </w:r>
    </w:p>
    <w:p w:rsidR="00ED4DAE" w:rsidRPr="007D2541" w:rsidRDefault="00ED4DAE" w:rsidP="00ED4DAE">
      <w:pPr>
        <w:tabs>
          <w:tab w:val="left" w:pos="-720"/>
          <w:tab w:val="left" w:pos="0"/>
        </w:tabs>
        <w:jc w:val="both"/>
        <w:rPr>
          <w:sz w:val="22"/>
        </w:rPr>
      </w:pPr>
      <w:r w:rsidRPr="007D2541">
        <w:rPr>
          <w:b/>
          <w:sz w:val="22"/>
        </w:rPr>
        <w:t>charakteristickou vlastností dřeva jsou barevné odchylky, způsobené originalitou každého kusu. Z tohoto důvodu rozdílnost v barevnosti u jednotlivých dýhovaných a masivních dveří a zárubní i jejich částí se nepovažuje za vadu a nemůže být předmětem reklamace. Navíc působením světla dochází postupně k částečné změně barevného odstínu a tím k vyrovnávání rozdílů v odstínech.</w:t>
      </w:r>
      <w:r w:rsidRPr="007D2541">
        <w:rPr>
          <w:sz w:val="22"/>
        </w:rPr>
        <w:t xml:space="preserve"> </w:t>
      </w:r>
    </w:p>
    <w:p w:rsidR="00ED4DAE" w:rsidRPr="007D2541" w:rsidRDefault="00ED4DAE" w:rsidP="00ED4DAE">
      <w:pPr>
        <w:tabs>
          <w:tab w:val="left" w:pos="-720"/>
          <w:tab w:val="left" w:pos="0"/>
        </w:tabs>
        <w:jc w:val="both"/>
        <w:rPr>
          <w:sz w:val="22"/>
        </w:rPr>
      </w:pPr>
    </w:p>
    <w:p w:rsidR="00ED4DAE" w:rsidRPr="007D2541" w:rsidRDefault="00ED4DAE" w:rsidP="00ED4DAE">
      <w:pPr>
        <w:tabs>
          <w:tab w:val="left" w:pos="-720"/>
          <w:tab w:val="left" w:pos="0"/>
        </w:tabs>
        <w:jc w:val="both"/>
        <w:rPr>
          <w:sz w:val="22"/>
        </w:rPr>
      </w:pPr>
      <w:r w:rsidRPr="007D2541">
        <w:rPr>
          <w:b/>
          <w:sz w:val="22"/>
          <w:u w:val="single"/>
        </w:rPr>
        <w:t xml:space="preserve">Požadavky na stavební připravenost pro osazení dveří a </w:t>
      </w:r>
      <w:proofErr w:type="spellStart"/>
      <w:r w:rsidRPr="007D2541">
        <w:rPr>
          <w:b/>
          <w:sz w:val="22"/>
          <w:u w:val="single"/>
        </w:rPr>
        <w:t>obložkových</w:t>
      </w:r>
      <w:proofErr w:type="spellEnd"/>
      <w:r w:rsidRPr="007D2541">
        <w:rPr>
          <w:b/>
          <w:sz w:val="22"/>
          <w:u w:val="single"/>
        </w:rPr>
        <w:t xml:space="preserve"> zárubní si vyžádejte dle konkrétní specifikace dodávky či díla</w:t>
      </w:r>
      <w:r w:rsidRPr="007D2541">
        <w:rPr>
          <w:sz w:val="22"/>
        </w:rPr>
        <w:t xml:space="preserve">. </w:t>
      </w:r>
    </w:p>
    <w:p w:rsidR="00ED4DAE" w:rsidRPr="007D2541" w:rsidRDefault="00ED4DAE" w:rsidP="00ED4DAE">
      <w:pPr>
        <w:tabs>
          <w:tab w:val="left" w:pos="-720"/>
          <w:tab w:val="left" w:pos="0"/>
        </w:tabs>
        <w:jc w:val="both"/>
        <w:rPr>
          <w:sz w:val="22"/>
        </w:rPr>
      </w:pPr>
      <w:proofErr w:type="spellStart"/>
      <w:r w:rsidRPr="007D2541">
        <w:rPr>
          <w:sz w:val="22"/>
        </w:rPr>
        <w:t>Akrylování</w:t>
      </w:r>
      <w:proofErr w:type="spellEnd"/>
      <w:r w:rsidRPr="007D2541">
        <w:rPr>
          <w:sz w:val="22"/>
        </w:rPr>
        <w:t xml:space="preserve"> mezi obložkou a zdí není v ceně - v případě dohody je možné jej provést dle individuálního </w:t>
      </w:r>
      <w:proofErr w:type="spellStart"/>
      <w:r w:rsidRPr="007D2541">
        <w:rPr>
          <w:sz w:val="22"/>
        </w:rPr>
        <w:t>nacenění</w:t>
      </w:r>
      <w:proofErr w:type="spellEnd"/>
      <w:r w:rsidRPr="007D2541">
        <w:rPr>
          <w:sz w:val="22"/>
        </w:rPr>
        <w:t xml:space="preserve">. </w:t>
      </w:r>
      <w:proofErr w:type="spellStart"/>
      <w:r w:rsidRPr="007D2541">
        <w:rPr>
          <w:sz w:val="22"/>
        </w:rPr>
        <w:t>Akrylovat</w:t>
      </w:r>
      <w:proofErr w:type="spellEnd"/>
      <w:r w:rsidRPr="007D2541">
        <w:rPr>
          <w:sz w:val="22"/>
        </w:rPr>
        <w:t xml:space="preserve"> je možné pouze (dostupné) spáry do 5 mm. </w:t>
      </w:r>
    </w:p>
    <w:p w:rsidR="00ED4DAE" w:rsidRPr="007D2541" w:rsidRDefault="00ED4DAE" w:rsidP="00ED4DAE">
      <w:pPr>
        <w:tabs>
          <w:tab w:val="left" w:pos="-720"/>
          <w:tab w:val="left" w:pos="0"/>
        </w:tabs>
        <w:jc w:val="both"/>
        <w:rPr>
          <w:sz w:val="22"/>
        </w:rPr>
      </w:pPr>
    </w:p>
    <w:p w:rsidR="00ED4DAE" w:rsidRPr="007D2541" w:rsidRDefault="00ED4DAE" w:rsidP="00ED4DAE">
      <w:pPr>
        <w:tabs>
          <w:tab w:val="left" w:pos="-720"/>
          <w:tab w:val="left" w:pos="0"/>
        </w:tabs>
        <w:jc w:val="both"/>
        <w:rPr>
          <w:sz w:val="22"/>
        </w:rPr>
      </w:pPr>
      <w:r w:rsidRPr="007D2541">
        <w:rPr>
          <w:sz w:val="22"/>
        </w:rPr>
        <w:t>Způsob otevírání a orientaci dveřních křídel (LEVÉ-PRAVÉ) určí zákazník, stejně jako typ zámku (obyčejný, vložkový nebo WC) a vrchní kování. Na WC a do koupelny doporučujeme WC provedení.</w:t>
      </w:r>
    </w:p>
    <w:p w:rsidR="00ED4DAE" w:rsidRPr="007D2541" w:rsidRDefault="00ED4DAE" w:rsidP="00ED4DAE">
      <w:pPr>
        <w:tabs>
          <w:tab w:val="left" w:pos="-720"/>
          <w:tab w:val="left" w:pos="0"/>
        </w:tabs>
        <w:jc w:val="both"/>
        <w:rPr>
          <w:sz w:val="22"/>
        </w:rPr>
      </w:pPr>
    </w:p>
    <w:p w:rsidR="00ED4DAE" w:rsidRPr="007D2541" w:rsidRDefault="00ED4DAE" w:rsidP="00ED4DAE">
      <w:pPr>
        <w:tabs>
          <w:tab w:val="left" w:pos="-720"/>
          <w:tab w:val="left" w:pos="0"/>
        </w:tabs>
        <w:jc w:val="both"/>
        <w:rPr>
          <w:sz w:val="22"/>
        </w:rPr>
      </w:pPr>
      <w:r w:rsidRPr="007D2541">
        <w:rPr>
          <w:sz w:val="22"/>
        </w:rPr>
        <w:t xml:space="preserve">V případě požadavku osazení dveří do ocelové zárubně je pro jeho bezvadnou funkčnost a výsledný estetický dojem nutné bezchybné zabudování ocelové zárubně (nesmí být např. „stažená“, zkřížená, šikmá apod.). </w:t>
      </w:r>
    </w:p>
    <w:p w:rsidR="00ED4DAE" w:rsidRPr="007D2541" w:rsidRDefault="00ED4DAE" w:rsidP="00ED4DAE">
      <w:pPr>
        <w:tabs>
          <w:tab w:val="left" w:pos="-720"/>
          <w:tab w:val="left" w:pos="0"/>
        </w:tabs>
        <w:jc w:val="both"/>
        <w:rPr>
          <w:sz w:val="22"/>
        </w:rPr>
      </w:pPr>
      <w:r w:rsidRPr="007D2541">
        <w:rPr>
          <w:sz w:val="22"/>
        </w:rPr>
        <w:t xml:space="preserve">Uvedené podmínky vycházejí z podmínek výrobců námi dodávaných dveří a </w:t>
      </w:r>
      <w:proofErr w:type="spellStart"/>
      <w:r w:rsidRPr="007D2541">
        <w:rPr>
          <w:sz w:val="22"/>
        </w:rPr>
        <w:t>obložkových</w:t>
      </w:r>
      <w:proofErr w:type="spellEnd"/>
      <w:r w:rsidRPr="007D2541">
        <w:rPr>
          <w:sz w:val="22"/>
        </w:rPr>
        <w:t xml:space="preserve"> zárubní</w:t>
      </w:r>
      <w:r w:rsidR="007D2541">
        <w:rPr>
          <w:sz w:val="22"/>
        </w:rPr>
        <w:t>.</w:t>
      </w:r>
    </w:p>
    <w:sectPr w:rsidR="00ED4DAE" w:rsidRPr="007D2541" w:rsidSect="0018574D">
      <w:headerReference w:type="even" r:id="rId9"/>
      <w:footerReference w:type="even" r:id="rId10"/>
      <w:footerReference w:type="default" r:id="rId11"/>
      <w:pgSz w:w="11906" w:h="16838"/>
      <w:pgMar w:top="1134" w:right="1418" w:bottom="1134" w:left="1418" w:header="709" w:footer="476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497" w:rsidRDefault="00E47497">
      <w:r>
        <w:separator/>
      </w:r>
    </w:p>
  </w:endnote>
  <w:endnote w:type="continuationSeparator" w:id="0">
    <w:p w:rsidR="00E47497" w:rsidRDefault="00E4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EB1" w:rsidRDefault="00065EB1" w:rsidP="00386C2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65EB1" w:rsidRDefault="00065EB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AD7" w:rsidRDefault="00E23AD7">
    <w:pPr>
      <w:pStyle w:val="Zpat"/>
      <w:jc w:val="center"/>
    </w:pPr>
  </w:p>
  <w:p w:rsidR="00065EB1" w:rsidRPr="0035570C" w:rsidRDefault="00065EB1" w:rsidP="00E67560">
    <w:pPr>
      <w:autoSpaceDE w:val="0"/>
      <w:autoSpaceDN w:val="0"/>
      <w:adjustRightInd w:val="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497" w:rsidRDefault="00E47497">
      <w:r>
        <w:separator/>
      </w:r>
    </w:p>
  </w:footnote>
  <w:footnote w:type="continuationSeparator" w:id="0">
    <w:p w:rsidR="00E47497" w:rsidRDefault="00E47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EB1" w:rsidRDefault="00065EB1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3.45pt;height:182.3pt;z-index:-251658752;mso-position-horizontal:center;mso-position-horizontal-relative:margin;mso-position-vertical:center;mso-position-vertical-relative:margin" o:allowincell="f">
          <v:imagedata r:id="rId1" o:title="sepos1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1B08"/>
    <w:multiLevelType w:val="hybridMultilevel"/>
    <w:tmpl w:val="243449B0"/>
    <w:lvl w:ilvl="0" w:tplc="040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5A1170"/>
    <w:multiLevelType w:val="hybridMultilevel"/>
    <w:tmpl w:val="E280D2D2"/>
    <w:lvl w:ilvl="0" w:tplc="EE76D67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D0048"/>
    <w:multiLevelType w:val="hybridMultilevel"/>
    <w:tmpl w:val="E0A4B5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A473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FA0DED"/>
    <w:multiLevelType w:val="hybridMultilevel"/>
    <w:tmpl w:val="F2B4A3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583C86"/>
    <w:multiLevelType w:val="hybridMultilevel"/>
    <w:tmpl w:val="864814C0"/>
    <w:lvl w:ilvl="0" w:tplc="883C110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B18E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1B346285"/>
    <w:multiLevelType w:val="hybridMultilevel"/>
    <w:tmpl w:val="99A26C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1B648E"/>
    <w:multiLevelType w:val="hybridMultilevel"/>
    <w:tmpl w:val="DE5AC65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3E0715"/>
    <w:multiLevelType w:val="hybridMultilevel"/>
    <w:tmpl w:val="05C24A28"/>
    <w:lvl w:ilvl="0" w:tplc="6A7A2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22576F"/>
    <w:multiLevelType w:val="singleLevel"/>
    <w:tmpl w:val="E6AC0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8096306"/>
    <w:multiLevelType w:val="hybridMultilevel"/>
    <w:tmpl w:val="CDB40196"/>
    <w:lvl w:ilvl="0" w:tplc="2EA245AC">
      <w:start w:val="1"/>
      <w:numFmt w:val="bullet"/>
      <w:lvlText w:val=""/>
      <w:lvlJc w:val="left"/>
      <w:pPr>
        <w:tabs>
          <w:tab w:val="num" w:pos="363"/>
        </w:tabs>
        <w:ind w:left="363" w:hanging="363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2" w15:restartNumberingAfterBreak="0">
    <w:nsid w:val="38C230FD"/>
    <w:multiLevelType w:val="multilevel"/>
    <w:tmpl w:val="30A490C2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/>
        <w:sz w:val="32"/>
        <w:szCs w:val="32"/>
      </w:rPr>
    </w:lvl>
    <w:lvl w:ilvl="1">
      <w:start w:val="1"/>
      <w:numFmt w:val="decimal"/>
      <w:pStyle w:val="Nadpis2"/>
      <w:lvlText w:val="2.%2"/>
      <w:lvlJc w:val="left"/>
      <w:pPr>
        <w:tabs>
          <w:tab w:val="num" w:pos="756"/>
        </w:tabs>
        <w:ind w:left="756" w:hanging="576"/>
      </w:pPr>
      <w:rPr>
        <w:rFonts w:ascii="Times New Roman" w:hAnsi="Times New Roman" w:cs="Times New Roman" w:hint="default"/>
        <w:b/>
        <w:i w:val="0"/>
        <w:sz w:val="32"/>
        <w:szCs w:val="32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1B620E7"/>
    <w:multiLevelType w:val="hybridMultilevel"/>
    <w:tmpl w:val="E8E4F1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A4D4C"/>
    <w:multiLevelType w:val="hybridMultilevel"/>
    <w:tmpl w:val="21C83E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512FD"/>
    <w:multiLevelType w:val="hybridMultilevel"/>
    <w:tmpl w:val="2DC8A36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CDF49FC"/>
    <w:multiLevelType w:val="hybridMultilevel"/>
    <w:tmpl w:val="1FCE68F0"/>
    <w:lvl w:ilvl="0" w:tplc="040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0BC03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mic Sans MS" w:eastAsia="Times New Roman" w:hAnsi="Comic Sans MS" w:cs="Times New Roman" w:hint="default"/>
        <w:b/>
        <w:i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734C57"/>
    <w:multiLevelType w:val="hybridMultilevel"/>
    <w:tmpl w:val="48DA4284"/>
    <w:lvl w:ilvl="0" w:tplc="AB36DD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E1E8D"/>
    <w:multiLevelType w:val="hybridMultilevel"/>
    <w:tmpl w:val="7A86F18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A91072"/>
    <w:multiLevelType w:val="hybridMultilevel"/>
    <w:tmpl w:val="CFBCF272"/>
    <w:lvl w:ilvl="0" w:tplc="D08C20C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F4CE1E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034636"/>
    <w:multiLevelType w:val="hybridMultilevel"/>
    <w:tmpl w:val="A964156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763183"/>
    <w:multiLevelType w:val="hybridMultilevel"/>
    <w:tmpl w:val="3C7CC0C8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DAE6A75"/>
    <w:multiLevelType w:val="hybridMultilevel"/>
    <w:tmpl w:val="EC5C2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E51C40"/>
    <w:multiLevelType w:val="hybridMultilevel"/>
    <w:tmpl w:val="E4F051D6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E9C09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11"/>
  </w:num>
  <w:num w:numId="3">
    <w:abstractNumId w:val="19"/>
  </w:num>
  <w:num w:numId="4">
    <w:abstractNumId w:val="16"/>
  </w:num>
  <w:num w:numId="5">
    <w:abstractNumId w:val="0"/>
  </w:num>
  <w:num w:numId="6">
    <w:abstractNumId w:val="12"/>
  </w:num>
  <w:num w:numId="7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7"/>
  </w:num>
  <w:num w:numId="11">
    <w:abstractNumId w:val="24"/>
  </w:num>
  <w:num w:numId="12">
    <w:abstractNumId w:val="3"/>
  </w:num>
  <w:num w:numId="13">
    <w:abstractNumId w:val="10"/>
  </w:num>
  <w:num w:numId="14">
    <w:abstractNumId w:val="17"/>
  </w:num>
  <w:num w:numId="15">
    <w:abstractNumId w:val="1"/>
  </w:num>
  <w:num w:numId="16">
    <w:abstractNumId w:val="15"/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3"/>
  </w:num>
  <w:num w:numId="22">
    <w:abstractNumId w:val="21"/>
  </w:num>
  <w:num w:numId="23">
    <w:abstractNumId w:val="23"/>
  </w:num>
  <w:num w:numId="24">
    <w:abstractNumId w:val="2"/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29"/>
    <w:rsid w:val="00005695"/>
    <w:rsid w:val="000104AC"/>
    <w:rsid w:val="00011A74"/>
    <w:rsid w:val="00014077"/>
    <w:rsid w:val="000161FC"/>
    <w:rsid w:val="0005115A"/>
    <w:rsid w:val="00052772"/>
    <w:rsid w:val="00053FD3"/>
    <w:rsid w:val="00061417"/>
    <w:rsid w:val="00065EB1"/>
    <w:rsid w:val="0007643C"/>
    <w:rsid w:val="000A29D8"/>
    <w:rsid w:val="000A588F"/>
    <w:rsid w:val="000D5FBB"/>
    <w:rsid w:val="000E052B"/>
    <w:rsid w:val="000E5323"/>
    <w:rsid w:val="000F28B4"/>
    <w:rsid w:val="000F63F8"/>
    <w:rsid w:val="001104A4"/>
    <w:rsid w:val="0011362E"/>
    <w:rsid w:val="00115A38"/>
    <w:rsid w:val="001164C1"/>
    <w:rsid w:val="00122FB1"/>
    <w:rsid w:val="00133570"/>
    <w:rsid w:val="0013420B"/>
    <w:rsid w:val="00143AD6"/>
    <w:rsid w:val="001621DD"/>
    <w:rsid w:val="00163E5F"/>
    <w:rsid w:val="001661CA"/>
    <w:rsid w:val="00183EA7"/>
    <w:rsid w:val="00184C29"/>
    <w:rsid w:val="0018574D"/>
    <w:rsid w:val="001B43B5"/>
    <w:rsid w:val="001B53FC"/>
    <w:rsid w:val="001C3C4D"/>
    <w:rsid w:val="001C475B"/>
    <w:rsid w:val="001C53FA"/>
    <w:rsid w:val="001C6871"/>
    <w:rsid w:val="001D1AC2"/>
    <w:rsid w:val="001D23DB"/>
    <w:rsid w:val="001E3A8D"/>
    <w:rsid w:val="001F7EEA"/>
    <w:rsid w:val="00200265"/>
    <w:rsid w:val="00201A93"/>
    <w:rsid w:val="00206AB9"/>
    <w:rsid w:val="00211D9B"/>
    <w:rsid w:val="00221CBC"/>
    <w:rsid w:val="00222113"/>
    <w:rsid w:val="00222A53"/>
    <w:rsid w:val="00227E9C"/>
    <w:rsid w:val="002313F0"/>
    <w:rsid w:val="00233C82"/>
    <w:rsid w:val="00236D1C"/>
    <w:rsid w:val="00247E97"/>
    <w:rsid w:val="00250559"/>
    <w:rsid w:val="00266A26"/>
    <w:rsid w:val="00276A87"/>
    <w:rsid w:val="00277677"/>
    <w:rsid w:val="00285A4B"/>
    <w:rsid w:val="00287F7B"/>
    <w:rsid w:val="002A320A"/>
    <w:rsid w:val="002C2A59"/>
    <w:rsid w:val="002D103B"/>
    <w:rsid w:val="002D1CDC"/>
    <w:rsid w:val="002D6F4B"/>
    <w:rsid w:val="002E0BC3"/>
    <w:rsid w:val="002E2004"/>
    <w:rsid w:val="002E4BA4"/>
    <w:rsid w:val="002F4264"/>
    <w:rsid w:val="00303B07"/>
    <w:rsid w:val="003318BF"/>
    <w:rsid w:val="0035361A"/>
    <w:rsid w:val="00353804"/>
    <w:rsid w:val="0035570C"/>
    <w:rsid w:val="003610C4"/>
    <w:rsid w:val="00361251"/>
    <w:rsid w:val="0037164C"/>
    <w:rsid w:val="00380DDF"/>
    <w:rsid w:val="00386C26"/>
    <w:rsid w:val="003A3470"/>
    <w:rsid w:val="003C5DBA"/>
    <w:rsid w:val="003D2CBC"/>
    <w:rsid w:val="003D3D6B"/>
    <w:rsid w:val="003E1BBB"/>
    <w:rsid w:val="003F68C0"/>
    <w:rsid w:val="00402A78"/>
    <w:rsid w:val="00403B45"/>
    <w:rsid w:val="00406EEF"/>
    <w:rsid w:val="00417528"/>
    <w:rsid w:val="004208B1"/>
    <w:rsid w:val="00422F33"/>
    <w:rsid w:val="00427F6D"/>
    <w:rsid w:val="00433EF4"/>
    <w:rsid w:val="00436F0E"/>
    <w:rsid w:val="00437BF6"/>
    <w:rsid w:val="00440585"/>
    <w:rsid w:val="00446AE7"/>
    <w:rsid w:val="00464DE1"/>
    <w:rsid w:val="0048608D"/>
    <w:rsid w:val="004C2BD5"/>
    <w:rsid w:val="004D1EA3"/>
    <w:rsid w:val="004D43A8"/>
    <w:rsid w:val="004D5FE8"/>
    <w:rsid w:val="004D7C0B"/>
    <w:rsid w:val="004E0829"/>
    <w:rsid w:val="004E2B87"/>
    <w:rsid w:val="004F0611"/>
    <w:rsid w:val="00505A42"/>
    <w:rsid w:val="0051180A"/>
    <w:rsid w:val="00513358"/>
    <w:rsid w:val="005345DE"/>
    <w:rsid w:val="005539C6"/>
    <w:rsid w:val="005540AF"/>
    <w:rsid w:val="005601A8"/>
    <w:rsid w:val="00564741"/>
    <w:rsid w:val="00567732"/>
    <w:rsid w:val="0057185D"/>
    <w:rsid w:val="00572AB9"/>
    <w:rsid w:val="005836FD"/>
    <w:rsid w:val="00584899"/>
    <w:rsid w:val="005854BC"/>
    <w:rsid w:val="005855E8"/>
    <w:rsid w:val="00594C2A"/>
    <w:rsid w:val="005A2F82"/>
    <w:rsid w:val="005A56B4"/>
    <w:rsid w:val="005B1115"/>
    <w:rsid w:val="005B18CE"/>
    <w:rsid w:val="005B5EBA"/>
    <w:rsid w:val="005D4495"/>
    <w:rsid w:val="005D4F8A"/>
    <w:rsid w:val="005E63BE"/>
    <w:rsid w:val="00603863"/>
    <w:rsid w:val="006072BD"/>
    <w:rsid w:val="006152E4"/>
    <w:rsid w:val="0062299F"/>
    <w:rsid w:val="00624D4A"/>
    <w:rsid w:val="00625A32"/>
    <w:rsid w:val="00625AE2"/>
    <w:rsid w:val="00625D4C"/>
    <w:rsid w:val="0063404D"/>
    <w:rsid w:val="006358D7"/>
    <w:rsid w:val="00645BD4"/>
    <w:rsid w:val="0065051B"/>
    <w:rsid w:val="0066177D"/>
    <w:rsid w:val="006632AD"/>
    <w:rsid w:val="006823A2"/>
    <w:rsid w:val="00690314"/>
    <w:rsid w:val="00694FBE"/>
    <w:rsid w:val="00696C49"/>
    <w:rsid w:val="006A305B"/>
    <w:rsid w:val="006B67A5"/>
    <w:rsid w:val="006C1986"/>
    <w:rsid w:val="006C7935"/>
    <w:rsid w:val="006E613C"/>
    <w:rsid w:val="006E7F71"/>
    <w:rsid w:val="00700B35"/>
    <w:rsid w:val="00714282"/>
    <w:rsid w:val="0072500E"/>
    <w:rsid w:val="007370F0"/>
    <w:rsid w:val="00745B7C"/>
    <w:rsid w:val="00745D3E"/>
    <w:rsid w:val="00750A9C"/>
    <w:rsid w:val="00755558"/>
    <w:rsid w:val="007610CD"/>
    <w:rsid w:val="0076218E"/>
    <w:rsid w:val="00763E9C"/>
    <w:rsid w:val="0076468F"/>
    <w:rsid w:val="007B0E43"/>
    <w:rsid w:val="007C052C"/>
    <w:rsid w:val="007C2DC0"/>
    <w:rsid w:val="007D2541"/>
    <w:rsid w:val="007D7F83"/>
    <w:rsid w:val="007E10BC"/>
    <w:rsid w:val="00803E6A"/>
    <w:rsid w:val="00814B5F"/>
    <w:rsid w:val="008216D1"/>
    <w:rsid w:val="0082535F"/>
    <w:rsid w:val="00840220"/>
    <w:rsid w:val="00845E74"/>
    <w:rsid w:val="008511E9"/>
    <w:rsid w:val="00857FC3"/>
    <w:rsid w:val="008600EC"/>
    <w:rsid w:val="00874C78"/>
    <w:rsid w:val="00887277"/>
    <w:rsid w:val="008A4A14"/>
    <w:rsid w:val="008A6CF1"/>
    <w:rsid w:val="008E711E"/>
    <w:rsid w:val="008F1E0D"/>
    <w:rsid w:val="008F399F"/>
    <w:rsid w:val="00915F4D"/>
    <w:rsid w:val="00921061"/>
    <w:rsid w:val="00944418"/>
    <w:rsid w:val="00955A0C"/>
    <w:rsid w:val="00955B0F"/>
    <w:rsid w:val="0095698E"/>
    <w:rsid w:val="009778C1"/>
    <w:rsid w:val="0098525F"/>
    <w:rsid w:val="00987174"/>
    <w:rsid w:val="00987AC4"/>
    <w:rsid w:val="00992D85"/>
    <w:rsid w:val="009A3060"/>
    <w:rsid w:val="009A5030"/>
    <w:rsid w:val="009D29EC"/>
    <w:rsid w:val="009D6621"/>
    <w:rsid w:val="009E0DE2"/>
    <w:rsid w:val="009E7EEE"/>
    <w:rsid w:val="00A078B9"/>
    <w:rsid w:val="00A11F15"/>
    <w:rsid w:val="00A14E60"/>
    <w:rsid w:val="00A20FC5"/>
    <w:rsid w:val="00A21AAF"/>
    <w:rsid w:val="00A3100C"/>
    <w:rsid w:val="00A51883"/>
    <w:rsid w:val="00A57E4F"/>
    <w:rsid w:val="00A65380"/>
    <w:rsid w:val="00A66E5B"/>
    <w:rsid w:val="00A7088B"/>
    <w:rsid w:val="00A868C7"/>
    <w:rsid w:val="00A931F9"/>
    <w:rsid w:val="00A94D70"/>
    <w:rsid w:val="00AA25AB"/>
    <w:rsid w:val="00AB27B3"/>
    <w:rsid w:val="00AB6467"/>
    <w:rsid w:val="00AB6608"/>
    <w:rsid w:val="00AC0AB3"/>
    <w:rsid w:val="00AD0216"/>
    <w:rsid w:val="00AD2BA6"/>
    <w:rsid w:val="00B056A3"/>
    <w:rsid w:val="00B06742"/>
    <w:rsid w:val="00B1292E"/>
    <w:rsid w:val="00B16BA0"/>
    <w:rsid w:val="00B20F55"/>
    <w:rsid w:val="00B275A9"/>
    <w:rsid w:val="00B32ABD"/>
    <w:rsid w:val="00B41225"/>
    <w:rsid w:val="00B53C29"/>
    <w:rsid w:val="00B56D55"/>
    <w:rsid w:val="00B6044A"/>
    <w:rsid w:val="00B706D0"/>
    <w:rsid w:val="00B74C78"/>
    <w:rsid w:val="00B85E76"/>
    <w:rsid w:val="00B91554"/>
    <w:rsid w:val="00B92632"/>
    <w:rsid w:val="00B9406E"/>
    <w:rsid w:val="00BA6CB4"/>
    <w:rsid w:val="00BB3D71"/>
    <w:rsid w:val="00BC5681"/>
    <w:rsid w:val="00BD2B61"/>
    <w:rsid w:val="00BD49DD"/>
    <w:rsid w:val="00BD65AB"/>
    <w:rsid w:val="00BF4320"/>
    <w:rsid w:val="00BF6D70"/>
    <w:rsid w:val="00C00F5D"/>
    <w:rsid w:val="00C055FB"/>
    <w:rsid w:val="00C07D57"/>
    <w:rsid w:val="00C11543"/>
    <w:rsid w:val="00C14016"/>
    <w:rsid w:val="00C1751F"/>
    <w:rsid w:val="00C26F7C"/>
    <w:rsid w:val="00C46F46"/>
    <w:rsid w:val="00C57F51"/>
    <w:rsid w:val="00C674E8"/>
    <w:rsid w:val="00C73857"/>
    <w:rsid w:val="00C83B6E"/>
    <w:rsid w:val="00C878E1"/>
    <w:rsid w:val="00CB2473"/>
    <w:rsid w:val="00CB67A8"/>
    <w:rsid w:val="00CD2069"/>
    <w:rsid w:val="00CD249C"/>
    <w:rsid w:val="00CD5FB8"/>
    <w:rsid w:val="00D03A63"/>
    <w:rsid w:val="00D05BAB"/>
    <w:rsid w:val="00D07D8B"/>
    <w:rsid w:val="00D22D03"/>
    <w:rsid w:val="00D250C5"/>
    <w:rsid w:val="00D34C6B"/>
    <w:rsid w:val="00D3518D"/>
    <w:rsid w:val="00D360D8"/>
    <w:rsid w:val="00D36F47"/>
    <w:rsid w:val="00D42386"/>
    <w:rsid w:val="00D63789"/>
    <w:rsid w:val="00D65CEF"/>
    <w:rsid w:val="00D83470"/>
    <w:rsid w:val="00D8549A"/>
    <w:rsid w:val="00D86969"/>
    <w:rsid w:val="00D8761A"/>
    <w:rsid w:val="00D94A52"/>
    <w:rsid w:val="00D94FA1"/>
    <w:rsid w:val="00DA1DBD"/>
    <w:rsid w:val="00DA5BCF"/>
    <w:rsid w:val="00DB6483"/>
    <w:rsid w:val="00DD4D0F"/>
    <w:rsid w:val="00DD501E"/>
    <w:rsid w:val="00DE347B"/>
    <w:rsid w:val="00DE67DE"/>
    <w:rsid w:val="00E00D4D"/>
    <w:rsid w:val="00E01B28"/>
    <w:rsid w:val="00E036AE"/>
    <w:rsid w:val="00E16CE8"/>
    <w:rsid w:val="00E20DF3"/>
    <w:rsid w:val="00E23AD7"/>
    <w:rsid w:val="00E30E99"/>
    <w:rsid w:val="00E331F5"/>
    <w:rsid w:val="00E3552D"/>
    <w:rsid w:val="00E4252F"/>
    <w:rsid w:val="00E47497"/>
    <w:rsid w:val="00E52C4F"/>
    <w:rsid w:val="00E609B3"/>
    <w:rsid w:val="00E67560"/>
    <w:rsid w:val="00E81C80"/>
    <w:rsid w:val="00E82D4C"/>
    <w:rsid w:val="00E83EB8"/>
    <w:rsid w:val="00E94EE8"/>
    <w:rsid w:val="00E966C8"/>
    <w:rsid w:val="00E971B7"/>
    <w:rsid w:val="00EA1645"/>
    <w:rsid w:val="00EA4586"/>
    <w:rsid w:val="00EC1817"/>
    <w:rsid w:val="00EC1C2C"/>
    <w:rsid w:val="00EC4D1B"/>
    <w:rsid w:val="00EC545F"/>
    <w:rsid w:val="00ED4DAE"/>
    <w:rsid w:val="00ED7597"/>
    <w:rsid w:val="00EE1B0A"/>
    <w:rsid w:val="00EE2AF3"/>
    <w:rsid w:val="00EF337B"/>
    <w:rsid w:val="00EF7477"/>
    <w:rsid w:val="00F238FB"/>
    <w:rsid w:val="00F25E97"/>
    <w:rsid w:val="00F3261E"/>
    <w:rsid w:val="00F35CB9"/>
    <w:rsid w:val="00F436B7"/>
    <w:rsid w:val="00F8417F"/>
    <w:rsid w:val="00F86A0F"/>
    <w:rsid w:val="00F93E08"/>
    <w:rsid w:val="00F95E7E"/>
    <w:rsid w:val="00FA0F73"/>
    <w:rsid w:val="00FA3E9C"/>
    <w:rsid w:val="00FB494C"/>
    <w:rsid w:val="00FB5ABD"/>
    <w:rsid w:val="00FB6624"/>
    <w:rsid w:val="00FD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D703E92"/>
  <w15:chartTrackingRefBased/>
  <w15:docId w15:val="{0CCD4922-4A1D-4506-B94A-F5757A0B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6D1C"/>
    <w:rPr>
      <w:sz w:val="24"/>
      <w:szCs w:val="24"/>
    </w:rPr>
  </w:style>
  <w:style w:type="paragraph" w:styleId="Nadpis1">
    <w:name w:val="heading 1"/>
    <w:basedOn w:val="Normln"/>
    <w:next w:val="Normln"/>
    <w:qFormat/>
    <w:rsid w:val="00422F33"/>
    <w:pPr>
      <w:keepNext/>
      <w:numPr>
        <w:numId w:val="6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422F33"/>
    <w:pPr>
      <w:keepNext/>
      <w:numPr>
        <w:ilvl w:val="1"/>
        <w:numId w:val="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422F33"/>
    <w:pPr>
      <w:keepNext/>
      <w:numPr>
        <w:ilvl w:val="2"/>
        <w:numId w:val="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22F33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422F33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422F33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422F33"/>
    <w:pPr>
      <w:numPr>
        <w:ilvl w:val="6"/>
        <w:numId w:val="6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422F33"/>
    <w:pPr>
      <w:numPr>
        <w:ilvl w:val="7"/>
        <w:numId w:val="6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422F33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4E0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BD49D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D49D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D49DD"/>
  </w:style>
  <w:style w:type="character" w:styleId="Hypertextovodkaz">
    <w:name w:val="Hyperlink"/>
    <w:rsid w:val="000F63F8"/>
    <w:rPr>
      <w:color w:val="0000FF"/>
      <w:u w:val="single"/>
    </w:rPr>
  </w:style>
  <w:style w:type="paragraph" w:styleId="Nzev">
    <w:name w:val="Title"/>
    <w:basedOn w:val="Normln"/>
    <w:qFormat/>
    <w:rsid w:val="009E0DE2"/>
    <w:pPr>
      <w:spacing w:line="240" w:lineRule="atLeast"/>
      <w:ind w:right="901"/>
      <w:jc w:val="center"/>
    </w:pPr>
    <w:rPr>
      <w:b/>
      <w:sz w:val="32"/>
      <w:szCs w:val="20"/>
    </w:rPr>
  </w:style>
  <w:style w:type="paragraph" w:styleId="Textbubliny">
    <w:name w:val="Balloon Text"/>
    <w:basedOn w:val="Normln"/>
    <w:link w:val="TextbublinyChar"/>
    <w:rsid w:val="00EA16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A1645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FD49EF"/>
    <w:pPr>
      <w:ind w:firstLine="2832"/>
    </w:pPr>
    <w:rPr>
      <w:sz w:val="26"/>
      <w:szCs w:val="20"/>
    </w:rPr>
  </w:style>
  <w:style w:type="paragraph" w:styleId="Zkladntext">
    <w:name w:val="Body Text"/>
    <w:basedOn w:val="Normln"/>
    <w:link w:val="ZkladntextChar"/>
    <w:rsid w:val="00FD49EF"/>
    <w:pPr>
      <w:spacing w:after="120"/>
    </w:pPr>
    <w:rPr>
      <w:sz w:val="20"/>
      <w:szCs w:val="20"/>
    </w:rPr>
  </w:style>
  <w:style w:type="character" w:styleId="Odkaznakoment">
    <w:name w:val="annotation reference"/>
    <w:semiHidden/>
    <w:rsid w:val="00645BD4"/>
    <w:rPr>
      <w:sz w:val="16"/>
      <w:szCs w:val="16"/>
    </w:rPr>
  </w:style>
  <w:style w:type="paragraph" w:styleId="Textkomente">
    <w:name w:val="annotation text"/>
    <w:basedOn w:val="Normln"/>
    <w:semiHidden/>
    <w:rsid w:val="00645BD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45BD4"/>
    <w:rPr>
      <w:b/>
      <w:bCs/>
    </w:rPr>
  </w:style>
  <w:style w:type="paragraph" w:customStyle="1" w:styleId="BodyText2">
    <w:name w:val="Body Text 2"/>
    <w:basedOn w:val="Normln"/>
    <w:rsid w:val="006E613C"/>
    <w:pPr>
      <w:widowControl w:val="0"/>
      <w:jc w:val="both"/>
    </w:pPr>
    <w:rPr>
      <w:rFonts w:ascii="Arial" w:hAnsi="Arial"/>
      <w:szCs w:val="20"/>
    </w:rPr>
  </w:style>
  <w:style w:type="character" w:customStyle="1" w:styleId="ZkladntextodsazenChar">
    <w:name w:val="Základní text odsazený Char"/>
    <w:link w:val="Zkladntextodsazen"/>
    <w:rsid w:val="004D7C0B"/>
    <w:rPr>
      <w:sz w:val="26"/>
    </w:rPr>
  </w:style>
  <w:style w:type="character" w:customStyle="1" w:styleId="ZkladntextChar">
    <w:name w:val="Základní text Char"/>
    <w:basedOn w:val="Standardnpsmoodstavce"/>
    <w:link w:val="Zkladntext"/>
    <w:rsid w:val="004D7C0B"/>
  </w:style>
  <w:style w:type="paragraph" w:styleId="Bezmezer">
    <w:name w:val="No Spacing"/>
    <w:uiPriority w:val="1"/>
    <w:qFormat/>
    <w:rsid w:val="00E16CE8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rsid w:val="00E23AD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A5030"/>
    <w:pPr>
      <w:ind w:left="720"/>
      <w:contextualSpacing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@dverestyl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akturace@nzm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1679</Words>
  <Characters>9910</Characters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11566</CharactersWithSpaces>
  <SharedDoc>false</SharedDoc>
  <HLinks>
    <vt:vector size="12" baseType="variant">
      <vt:variant>
        <vt:i4>1769531</vt:i4>
      </vt:variant>
      <vt:variant>
        <vt:i4>3</vt:i4>
      </vt:variant>
      <vt:variant>
        <vt:i4>0</vt:i4>
      </vt:variant>
      <vt:variant>
        <vt:i4>5</vt:i4>
      </vt:variant>
      <vt:variant>
        <vt:lpwstr>mailto:obchod@dverestyl.cz</vt:lpwstr>
      </vt:variant>
      <vt:variant>
        <vt:lpwstr/>
      </vt:variant>
      <vt:variant>
        <vt:i4>8257626</vt:i4>
      </vt:variant>
      <vt:variant>
        <vt:i4>0</vt:i4>
      </vt:variant>
      <vt:variant>
        <vt:i4>0</vt:i4>
      </vt:variant>
      <vt:variant>
        <vt:i4>5</vt:i4>
      </vt:variant>
      <vt:variant>
        <vt:lpwstr>mailto:fakturace@nzm.cz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2008-07-14T06:27:00Z</cp:lastPrinted>
  <dcterms:created xsi:type="dcterms:W3CDTF">2022-06-14T13:42:00Z</dcterms:created>
  <dcterms:modified xsi:type="dcterms:W3CDTF">2022-06-14T13:42:00Z</dcterms:modified>
</cp:coreProperties>
</file>