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181A78" w14:textId="3D83D70E" w:rsidR="006B5EB5" w:rsidRDefault="0068532B" w:rsidP="0068532B">
      <w:pPr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 w:rsidRPr="00A9059D">
        <w:rPr>
          <w:rFonts w:ascii="Times New Roman" w:hAnsi="Times New Roman"/>
          <w:b/>
          <w:sz w:val="36"/>
          <w:szCs w:val="36"/>
        </w:rPr>
        <w:t>SMLOUVA O DÍLO</w:t>
      </w:r>
      <w:r w:rsidR="000A0BDB">
        <w:rPr>
          <w:rFonts w:ascii="Times New Roman" w:hAnsi="Times New Roman"/>
          <w:b/>
          <w:sz w:val="36"/>
          <w:szCs w:val="36"/>
        </w:rPr>
        <w:t xml:space="preserve"> č. 02 </w:t>
      </w:r>
      <w:r w:rsidR="000A0BDB" w:rsidRPr="004654A7">
        <w:rPr>
          <w:rFonts w:ascii="Times New Roman" w:hAnsi="Times New Roman"/>
          <w:b/>
          <w:sz w:val="36"/>
          <w:szCs w:val="36"/>
        </w:rPr>
        <w:t>0</w:t>
      </w:r>
      <w:r w:rsidR="00A8396B">
        <w:rPr>
          <w:rFonts w:ascii="Times New Roman" w:hAnsi="Times New Roman"/>
          <w:b/>
          <w:sz w:val="36"/>
          <w:szCs w:val="36"/>
        </w:rPr>
        <w:t>02</w:t>
      </w:r>
      <w:r w:rsidR="000A0BDB" w:rsidRPr="004654A7">
        <w:rPr>
          <w:rFonts w:ascii="Times New Roman" w:hAnsi="Times New Roman"/>
          <w:b/>
          <w:sz w:val="36"/>
          <w:szCs w:val="36"/>
        </w:rPr>
        <w:t>/20</w:t>
      </w:r>
      <w:r w:rsidR="00A8396B">
        <w:rPr>
          <w:rFonts w:ascii="Times New Roman" w:hAnsi="Times New Roman"/>
          <w:b/>
          <w:sz w:val="36"/>
          <w:szCs w:val="36"/>
        </w:rPr>
        <w:t>22</w:t>
      </w:r>
    </w:p>
    <w:p w14:paraId="16BC6675" w14:textId="77777777" w:rsidR="0068532B" w:rsidRPr="008F0346" w:rsidRDefault="0068532B" w:rsidP="000D3A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0346">
        <w:rPr>
          <w:rFonts w:ascii="Times New Roman" w:hAnsi="Times New Roman"/>
          <w:sz w:val="24"/>
          <w:szCs w:val="24"/>
        </w:rPr>
        <w:t xml:space="preserve">Uzavřená </w:t>
      </w:r>
      <w:r w:rsidRPr="00902076">
        <w:rPr>
          <w:rFonts w:ascii="Times New Roman" w:hAnsi="Times New Roman"/>
          <w:sz w:val="24"/>
          <w:szCs w:val="24"/>
        </w:rPr>
        <w:t xml:space="preserve">podle </w:t>
      </w:r>
      <w:r w:rsidR="001B52FE" w:rsidRPr="00902076">
        <w:rPr>
          <w:rFonts w:ascii="Times New Roman" w:hAnsi="Times New Roman"/>
          <w:sz w:val="24"/>
          <w:szCs w:val="24"/>
        </w:rPr>
        <w:t xml:space="preserve">ust. </w:t>
      </w:r>
      <w:r w:rsidRPr="00902076">
        <w:rPr>
          <w:rFonts w:ascii="Times New Roman" w:hAnsi="Times New Roman"/>
          <w:sz w:val="24"/>
          <w:szCs w:val="24"/>
        </w:rPr>
        <w:t xml:space="preserve">§ </w:t>
      </w:r>
      <w:smartTag w:uri="urn:schemas-microsoft-com:office:smarttags" w:element="metricconverter">
        <w:smartTagPr>
          <w:attr w:name="ProductID" w:val="2586 a"/>
        </w:smartTagPr>
        <w:r w:rsidR="001B52FE" w:rsidRPr="00902076">
          <w:rPr>
            <w:rFonts w:ascii="Times New Roman" w:hAnsi="Times New Roman"/>
            <w:sz w:val="24"/>
            <w:szCs w:val="24"/>
          </w:rPr>
          <w:t>2586 a</w:t>
        </w:r>
      </w:smartTag>
      <w:r w:rsidR="001B52FE" w:rsidRPr="00902076">
        <w:rPr>
          <w:rFonts w:ascii="Times New Roman" w:hAnsi="Times New Roman"/>
          <w:sz w:val="24"/>
          <w:szCs w:val="24"/>
        </w:rPr>
        <w:t xml:space="preserve"> násl. zák. č. 89/2012 Sb., občanský zákoník, </w:t>
      </w:r>
      <w:r w:rsidRPr="00902076">
        <w:rPr>
          <w:rFonts w:ascii="Times New Roman" w:hAnsi="Times New Roman"/>
          <w:sz w:val="24"/>
          <w:szCs w:val="24"/>
        </w:rPr>
        <w:t>ve znění pozdějších změn a doplňků</w:t>
      </w:r>
      <w:r w:rsidR="001B52FE" w:rsidRPr="00902076">
        <w:rPr>
          <w:rFonts w:ascii="Times New Roman" w:hAnsi="Times New Roman"/>
          <w:sz w:val="24"/>
          <w:szCs w:val="24"/>
        </w:rPr>
        <w:t>, níže uvedeného dne, měsíce a roku mezi smluvními stranami:</w:t>
      </w:r>
    </w:p>
    <w:p w14:paraId="54B34987" w14:textId="77777777" w:rsidR="00A9059D" w:rsidRPr="008F0346" w:rsidRDefault="00A9059D" w:rsidP="000D3A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18B4A1" w14:textId="77777777" w:rsidR="00E16D40" w:rsidRDefault="00E16D40" w:rsidP="00184FD9">
      <w:pPr>
        <w:spacing w:after="0" w:line="240" w:lineRule="auto"/>
        <w:ind w:left="2340" w:hanging="2340"/>
        <w:jc w:val="both"/>
        <w:rPr>
          <w:rFonts w:ascii="Times New Roman" w:hAnsi="Times New Roman"/>
          <w:b/>
          <w:sz w:val="24"/>
          <w:szCs w:val="24"/>
        </w:rPr>
      </w:pPr>
    </w:p>
    <w:p w14:paraId="37D6769B" w14:textId="367507D3" w:rsidR="0068532B" w:rsidRPr="00696C7C" w:rsidRDefault="0068532B" w:rsidP="00184FD9">
      <w:pPr>
        <w:spacing w:after="0" w:line="240" w:lineRule="auto"/>
        <w:ind w:left="2340" w:hanging="2340"/>
        <w:jc w:val="both"/>
        <w:rPr>
          <w:rFonts w:ascii="Times New Roman" w:hAnsi="Times New Roman"/>
          <w:sz w:val="24"/>
          <w:szCs w:val="24"/>
        </w:rPr>
      </w:pPr>
      <w:r w:rsidRPr="008F0346">
        <w:rPr>
          <w:rFonts w:ascii="Times New Roman" w:hAnsi="Times New Roman"/>
          <w:b/>
          <w:sz w:val="24"/>
          <w:szCs w:val="24"/>
        </w:rPr>
        <w:t>Zhotovitel:</w:t>
      </w:r>
      <w:r w:rsidRPr="008F0346">
        <w:rPr>
          <w:rFonts w:ascii="Times New Roman" w:hAnsi="Times New Roman"/>
          <w:sz w:val="24"/>
          <w:szCs w:val="24"/>
        </w:rPr>
        <w:t xml:space="preserve">    </w:t>
      </w:r>
      <w:r w:rsidR="000D3A9B" w:rsidRPr="008F0346">
        <w:rPr>
          <w:rFonts w:ascii="Times New Roman" w:hAnsi="Times New Roman"/>
          <w:sz w:val="24"/>
          <w:szCs w:val="24"/>
        </w:rPr>
        <w:t xml:space="preserve">      </w:t>
      </w:r>
      <w:r w:rsidR="00684025" w:rsidRPr="008F0346">
        <w:rPr>
          <w:rFonts w:ascii="Times New Roman" w:hAnsi="Times New Roman"/>
          <w:sz w:val="24"/>
          <w:szCs w:val="24"/>
        </w:rPr>
        <w:t xml:space="preserve">  </w:t>
      </w:r>
      <w:r w:rsidR="002A565D">
        <w:rPr>
          <w:rFonts w:ascii="Times New Roman" w:hAnsi="Times New Roman"/>
          <w:sz w:val="24"/>
          <w:szCs w:val="24"/>
        </w:rPr>
        <w:t xml:space="preserve">  </w:t>
      </w:r>
      <w:r w:rsidR="002A565D">
        <w:rPr>
          <w:rFonts w:ascii="Times New Roman" w:hAnsi="Times New Roman"/>
          <w:sz w:val="24"/>
          <w:szCs w:val="24"/>
        </w:rPr>
        <w:tab/>
      </w:r>
      <w:r w:rsidR="003F7BBE">
        <w:rPr>
          <w:rFonts w:ascii="Times New Roman" w:hAnsi="Times New Roman"/>
          <w:sz w:val="24"/>
          <w:szCs w:val="24"/>
        </w:rPr>
        <w:tab/>
      </w:r>
      <w:r w:rsidR="00696C7C" w:rsidRPr="00696C7C">
        <w:rPr>
          <w:rFonts w:ascii="Times New Roman" w:hAnsi="Times New Roman"/>
          <w:sz w:val="24"/>
          <w:szCs w:val="24"/>
        </w:rPr>
        <w:t>Stavona spol. s r.o.</w:t>
      </w:r>
    </w:p>
    <w:p w14:paraId="3990E45D" w14:textId="0338B4FA" w:rsidR="002A565D" w:rsidRPr="00696C7C" w:rsidRDefault="000D3A9B" w:rsidP="000D3A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C7C">
        <w:rPr>
          <w:rFonts w:ascii="Times New Roman" w:hAnsi="Times New Roman"/>
          <w:sz w:val="24"/>
          <w:szCs w:val="24"/>
        </w:rPr>
        <w:t>s</w:t>
      </w:r>
      <w:r w:rsidR="0068532B" w:rsidRPr="00696C7C">
        <w:rPr>
          <w:rFonts w:ascii="Times New Roman" w:hAnsi="Times New Roman"/>
          <w:sz w:val="24"/>
          <w:szCs w:val="24"/>
        </w:rPr>
        <w:t xml:space="preserve">e sídlem      </w:t>
      </w:r>
      <w:r w:rsidR="00635FDD" w:rsidRPr="00696C7C">
        <w:rPr>
          <w:rFonts w:ascii="Times New Roman" w:hAnsi="Times New Roman"/>
          <w:sz w:val="24"/>
          <w:szCs w:val="24"/>
        </w:rPr>
        <w:t xml:space="preserve">                 </w:t>
      </w:r>
      <w:r w:rsidR="00CA5450" w:rsidRPr="00696C7C">
        <w:rPr>
          <w:rFonts w:ascii="Times New Roman" w:hAnsi="Times New Roman"/>
          <w:sz w:val="24"/>
          <w:szCs w:val="24"/>
        </w:rPr>
        <w:t xml:space="preserve"> </w:t>
      </w:r>
      <w:r w:rsidR="003F7BBE" w:rsidRPr="00696C7C">
        <w:rPr>
          <w:rFonts w:ascii="Times New Roman" w:hAnsi="Times New Roman"/>
          <w:sz w:val="24"/>
          <w:szCs w:val="24"/>
        </w:rPr>
        <w:tab/>
      </w:r>
      <w:r w:rsidR="00696C7C" w:rsidRPr="00696C7C">
        <w:rPr>
          <w:rFonts w:ascii="Times New Roman" w:hAnsi="Times New Roman"/>
          <w:sz w:val="24"/>
          <w:szCs w:val="24"/>
        </w:rPr>
        <w:t>České Libchavy 177, 561 14 České Libchavy</w:t>
      </w:r>
    </w:p>
    <w:p w14:paraId="06958547" w14:textId="5B6E886A" w:rsidR="00D06DD6" w:rsidRPr="00696C7C" w:rsidRDefault="00F3665B" w:rsidP="000D3A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C7C">
        <w:rPr>
          <w:rFonts w:ascii="Times New Roman" w:hAnsi="Times New Roman"/>
          <w:sz w:val="24"/>
          <w:szCs w:val="24"/>
        </w:rPr>
        <w:t>zapsaný</w:t>
      </w:r>
      <w:r w:rsidR="00E16D40" w:rsidRPr="00696C7C">
        <w:rPr>
          <w:rFonts w:ascii="Times New Roman" w:hAnsi="Times New Roman"/>
          <w:sz w:val="24"/>
          <w:szCs w:val="24"/>
        </w:rPr>
        <w:t xml:space="preserve"> v obch.rejstříku u</w:t>
      </w:r>
      <w:r w:rsidR="008724DE" w:rsidRPr="00696C7C">
        <w:rPr>
          <w:rFonts w:ascii="Times New Roman" w:hAnsi="Times New Roman"/>
          <w:sz w:val="24"/>
          <w:szCs w:val="24"/>
        </w:rPr>
        <w:t xml:space="preserve">    </w:t>
      </w:r>
      <w:r w:rsidR="003F7BBE" w:rsidRPr="00696C7C">
        <w:rPr>
          <w:rFonts w:ascii="Times New Roman" w:hAnsi="Times New Roman"/>
          <w:sz w:val="24"/>
          <w:szCs w:val="24"/>
        </w:rPr>
        <w:tab/>
      </w:r>
      <w:r w:rsidR="00696C7C" w:rsidRPr="00696C7C">
        <w:rPr>
          <w:rFonts w:ascii="Times New Roman" w:hAnsi="Times New Roman"/>
          <w:sz w:val="24"/>
          <w:szCs w:val="24"/>
        </w:rPr>
        <w:t>Krajského soudu v Hradci Králové, oddíl C, vložka 1110</w:t>
      </w:r>
      <w:r w:rsidR="00D90B74" w:rsidRPr="00696C7C">
        <w:rPr>
          <w:rFonts w:ascii="Times New Roman" w:hAnsi="Times New Roman"/>
          <w:sz w:val="24"/>
          <w:szCs w:val="24"/>
        </w:rPr>
        <w:t xml:space="preserve">                      </w:t>
      </w:r>
      <w:r w:rsidRPr="00696C7C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14:paraId="31269ED4" w14:textId="06187B6B" w:rsidR="000D3A9B" w:rsidRPr="00696C7C" w:rsidRDefault="000D3A9B" w:rsidP="009020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6C7C">
        <w:rPr>
          <w:rFonts w:ascii="Times New Roman" w:hAnsi="Times New Roman"/>
          <w:sz w:val="24"/>
          <w:szCs w:val="24"/>
        </w:rPr>
        <w:t xml:space="preserve">Zastoupený:            </w:t>
      </w:r>
      <w:r w:rsidR="00902076" w:rsidRPr="00696C7C">
        <w:rPr>
          <w:rFonts w:ascii="Times New Roman" w:hAnsi="Times New Roman"/>
          <w:sz w:val="24"/>
          <w:szCs w:val="24"/>
        </w:rPr>
        <w:tab/>
      </w:r>
      <w:r w:rsidR="003F7BBE" w:rsidRPr="00696C7C">
        <w:rPr>
          <w:rFonts w:ascii="Times New Roman" w:hAnsi="Times New Roman"/>
          <w:sz w:val="24"/>
          <w:szCs w:val="24"/>
        </w:rPr>
        <w:t xml:space="preserve">   </w:t>
      </w:r>
      <w:r w:rsidR="003F7BBE" w:rsidRPr="00696C7C">
        <w:rPr>
          <w:rFonts w:ascii="Times New Roman" w:hAnsi="Times New Roman"/>
          <w:sz w:val="24"/>
          <w:szCs w:val="24"/>
        </w:rPr>
        <w:tab/>
      </w:r>
      <w:r w:rsidR="00696C7C" w:rsidRPr="00696C7C">
        <w:rPr>
          <w:rFonts w:ascii="Times New Roman" w:hAnsi="Times New Roman"/>
          <w:sz w:val="24"/>
          <w:szCs w:val="24"/>
        </w:rPr>
        <w:t>Jiří Jansa</w:t>
      </w:r>
    </w:p>
    <w:p w14:paraId="31A80109" w14:textId="696D8C85" w:rsidR="00B17480" w:rsidRPr="00696C7C" w:rsidRDefault="000D3A9B" w:rsidP="000D3A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C7C">
        <w:rPr>
          <w:rFonts w:ascii="Times New Roman" w:hAnsi="Times New Roman"/>
          <w:sz w:val="24"/>
          <w:szCs w:val="24"/>
        </w:rPr>
        <w:t xml:space="preserve">Bankovní spojení:      </w:t>
      </w:r>
      <w:r w:rsidR="00684025" w:rsidRPr="00696C7C">
        <w:rPr>
          <w:rFonts w:ascii="Times New Roman" w:hAnsi="Times New Roman"/>
          <w:sz w:val="24"/>
          <w:szCs w:val="24"/>
        </w:rPr>
        <w:t xml:space="preserve">  </w:t>
      </w:r>
      <w:r w:rsidR="00635FDD" w:rsidRPr="00696C7C">
        <w:rPr>
          <w:rFonts w:ascii="Times New Roman" w:hAnsi="Times New Roman"/>
          <w:sz w:val="24"/>
          <w:szCs w:val="24"/>
        </w:rPr>
        <w:t xml:space="preserve"> </w:t>
      </w:r>
      <w:r w:rsidR="003F7BBE" w:rsidRPr="00696C7C">
        <w:rPr>
          <w:rFonts w:ascii="Times New Roman" w:hAnsi="Times New Roman"/>
          <w:sz w:val="24"/>
          <w:szCs w:val="24"/>
        </w:rPr>
        <w:tab/>
      </w:r>
      <w:r w:rsidR="00696C7C" w:rsidRPr="00696C7C">
        <w:rPr>
          <w:rFonts w:ascii="Times New Roman" w:hAnsi="Times New Roman"/>
          <w:sz w:val="24"/>
          <w:szCs w:val="24"/>
        </w:rPr>
        <w:t>ČSOB, a.s.,  Rychnov nad Kněžnou</w:t>
      </w:r>
    </w:p>
    <w:p w14:paraId="153C7DD4" w14:textId="1886D111" w:rsidR="000D3A9B" w:rsidRPr="00696C7C" w:rsidRDefault="000D3A9B" w:rsidP="000D3A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C7C">
        <w:rPr>
          <w:rFonts w:ascii="Times New Roman" w:hAnsi="Times New Roman"/>
          <w:sz w:val="24"/>
          <w:szCs w:val="24"/>
        </w:rPr>
        <w:t xml:space="preserve">Číslo účtu:            </w:t>
      </w:r>
      <w:r w:rsidR="00552D22" w:rsidRPr="00696C7C">
        <w:rPr>
          <w:rFonts w:ascii="Times New Roman" w:hAnsi="Times New Roman"/>
          <w:sz w:val="24"/>
          <w:szCs w:val="24"/>
        </w:rPr>
        <w:t xml:space="preserve">         </w:t>
      </w:r>
      <w:r w:rsidR="003F7BBE" w:rsidRPr="00696C7C">
        <w:rPr>
          <w:rFonts w:ascii="Times New Roman" w:hAnsi="Times New Roman"/>
          <w:sz w:val="24"/>
          <w:szCs w:val="24"/>
        </w:rPr>
        <w:tab/>
      </w:r>
      <w:r w:rsidR="00696C7C" w:rsidRPr="00696C7C">
        <w:rPr>
          <w:rFonts w:ascii="Times New Roman" w:hAnsi="Times New Roman"/>
          <w:sz w:val="24"/>
          <w:szCs w:val="24"/>
        </w:rPr>
        <w:t>195145882/0300</w:t>
      </w:r>
      <w:r w:rsidR="004654A7" w:rsidRPr="00696C7C">
        <w:rPr>
          <w:rFonts w:ascii="Times New Roman" w:hAnsi="Times New Roman"/>
          <w:sz w:val="24"/>
          <w:szCs w:val="24"/>
        </w:rPr>
        <w:t xml:space="preserve"> </w:t>
      </w:r>
    </w:p>
    <w:p w14:paraId="4CB3F366" w14:textId="2A0A53FA" w:rsidR="004654A7" w:rsidRPr="00696C7C" w:rsidRDefault="000D3A9B" w:rsidP="000D3A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C7C">
        <w:rPr>
          <w:rFonts w:ascii="Times New Roman" w:hAnsi="Times New Roman"/>
          <w:sz w:val="24"/>
          <w:szCs w:val="24"/>
        </w:rPr>
        <w:t xml:space="preserve">IČ                               </w:t>
      </w:r>
      <w:r w:rsidR="00684025" w:rsidRPr="00696C7C">
        <w:rPr>
          <w:rFonts w:ascii="Times New Roman" w:hAnsi="Times New Roman"/>
          <w:sz w:val="24"/>
          <w:szCs w:val="24"/>
        </w:rPr>
        <w:t xml:space="preserve">  </w:t>
      </w:r>
      <w:r w:rsidR="00552D22" w:rsidRPr="00696C7C">
        <w:rPr>
          <w:rFonts w:ascii="Times New Roman" w:hAnsi="Times New Roman"/>
          <w:sz w:val="24"/>
          <w:szCs w:val="24"/>
        </w:rPr>
        <w:t xml:space="preserve">  </w:t>
      </w:r>
      <w:r w:rsidR="003F7BBE" w:rsidRPr="00696C7C">
        <w:rPr>
          <w:rFonts w:ascii="Times New Roman" w:hAnsi="Times New Roman"/>
          <w:sz w:val="24"/>
          <w:szCs w:val="24"/>
        </w:rPr>
        <w:tab/>
      </w:r>
      <w:r w:rsidR="00696C7C" w:rsidRPr="00696C7C">
        <w:rPr>
          <w:rFonts w:ascii="Times New Roman" w:hAnsi="Times New Roman"/>
          <w:sz w:val="24"/>
          <w:szCs w:val="24"/>
        </w:rPr>
        <w:t>15030768</w:t>
      </w:r>
      <w:r w:rsidR="004654A7" w:rsidRPr="00696C7C">
        <w:rPr>
          <w:rFonts w:ascii="Times New Roman" w:hAnsi="Times New Roman"/>
          <w:sz w:val="24"/>
          <w:szCs w:val="24"/>
        </w:rPr>
        <w:t xml:space="preserve"> </w:t>
      </w:r>
    </w:p>
    <w:p w14:paraId="2E8D718A" w14:textId="4BC58006" w:rsidR="000D3A9B" w:rsidRPr="00696C7C" w:rsidRDefault="000D3A9B" w:rsidP="000D3A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C7C">
        <w:rPr>
          <w:rFonts w:ascii="Times New Roman" w:hAnsi="Times New Roman"/>
          <w:sz w:val="24"/>
          <w:szCs w:val="24"/>
        </w:rPr>
        <w:t xml:space="preserve">DIČ                           </w:t>
      </w:r>
      <w:r w:rsidR="00684025" w:rsidRPr="00696C7C">
        <w:rPr>
          <w:rFonts w:ascii="Times New Roman" w:hAnsi="Times New Roman"/>
          <w:sz w:val="24"/>
          <w:szCs w:val="24"/>
        </w:rPr>
        <w:t xml:space="preserve">  </w:t>
      </w:r>
      <w:r w:rsidRPr="00696C7C">
        <w:rPr>
          <w:rFonts w:ascii="Times New Roman" w:hAnsi="Times New Roman"/>
          <w:sz w:val="24"/>
          <w:szCs w:val="24"/>
        </w:rPr>
        <w:t xml:space="preserve"> </w:t>
      </w:r>
      <w:r w:rsidR="00635FDD" w:rsidRPr="00696C7C">
        <w:rPr>
          <w:rFonts w:ascii="Times New Roman" w:hAnsi="Times New Roman"/>
          <w:sz w:val="24"/>
          <w:szCs w:val="24"/>
        </w:rPr>
        <w:t xml:space="preserve"> </w:t>
      </w:r>
      <w:r w:rsidRPr="00696C7C">
        <w:rPr>
          <w:rFonts w:ascii="Times New Roman" w:hAnsi="Times New Roman"/>
          <w:sz w:val="24"/>
          <w:szCs w:val="24"/>
        </w:rPr>
        <w:t xml:space="preserve"> </w:t>
      </w:r>
      <w:r w:rsidR="00B17480" w:rsidRPr="00696C7C">
        <w:rPr>
          <w:rFonts w:ascii="Times New Roman" w:hAnsi="Times New Roman"/>
          <w:sz w:val="24"/>
          <w:szCs w:val="24"/>
        </w:rPr>
        <w:t xml:space="preserve"> </w:t>
      </w:r>
      <w:r w:rsidR="003F7BBE" w:rsidRPr="00696C7C">
        <w:rPr>
          <w:rFonts w:ascii="Times New Roman" w:hAnsi="Times New Roman"/>
          <w:sz w:val="24"/>
          <w:szCs w:val="24"/>
        </w:rPr>
        <w:tab/>
      </w:r>
      <w:r w:rsidR="00696C7C" w:rsidRPr="00696C7C">
        <w:rPr>
          <w:rFonts w:ascii="Times New Roman" w:hAnsi="Times New Roman"/>
          <w:sz w:val="24"/>
          <w:szCs w:val="24"/>
        </w:rPr>
        <w:t>CZ15030768</w:t>
      </w:r>
    </w:p>
    <w:p w14:paraId="03497AAD" w14:textId="61F7077F" w:rsidR="000D3A9B" w:rsidRPr="00696C7C" w:rsidRDefault="000D3A9B" w:rsidP="000D3A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C7C">
        <w:rPr>
          <w:rFonts w:ascii="Times New Roman" w:hAnsi="Times New Roman"/>
          <w:sz w:val="24"/>
          <w:szCs w:val="24"/>
        </w:rPr>
        <w:t xml:space="preserve">Telefonní spojení:     </w:t>
      </w:r>
      <w:r w:rsidR="00684025" w:rsidRPr="00696C7C">
        <w:rPr>
          <w:rFonts w:ascii="Times New Roman" w:hAnsi="Times New Roman"/>
          <w:sz w:val="24"/>
          <w:szCs w:val="24"/>
        </w:rPr>
        <w:t xml:space="preserve">  </w:t>
      </w:r>
      <w:r w:rsidRPr="00696C7C">
        <w:rPr>
          <w:rFonts w:ascii="Times New Roman" w:hAnsi="Times New Roman"/>
          <w:sz w:val="24"/>
          <w:szCs w:val="24"/>
        </w:rPr>
        <w:t xml:space="preserve">  </w:t>
      </w:r>
      <w:r w:rsidR="003F7BBE" w:rsidRPr="00696C7C">
        <w:rPr>
          <w:rFonts w:ascii="Times New Roman" w:hAnsi="Times New Roman"/>
          <w:sz w:val="24"/>
          <w:szCs w:val="24"/>
        </w:rPr>
        <w:tab/>
      </w:r>
      <w:r w:rsidR="00696C7C" w:rsidRPr="00696C7C">
        <w:rPr>
          <w:rFonts w:ascii="Times New Roman" w:hAnsi="Times New Roman"/>
          <w:sz w:val="24"/>
          <w:szCs w:val="24"/>
        </w:rPr>
        <w:t>+420 465 582 125</w:t>
      </w:r>
    </w:p>
    <w:p w14:paraId="34F3F386" w14:textId="1C05285D" w:rsidR="00552D22" w:rsidRPr="00696C7C" w:rsidRDefault="000D3A9B" w:rsidP="000D3A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C7C">
        <w:rPr>
          <w:rFonts w:ascii="Times New Roman" w:hAnsi="Times New Roman"/>
          <w:sz w:val="24"/>
          <w:szCs w:val="24"/>
        </w:rPr>
        <w:t xml:space="preserve">E - mail:                     </w:t>
      </w:r>
      <w:r w:rsidR="00684025" w:rsidRPr="00696C7C">
        <w:rPr>
          <w:rFonts w:ascii="Times New Roman" w:hAnsi="Times New Roman"/>
          <w:sz w:val="24"/>
          <w:szCs w:val="24"/>
        </w:rPr>
        <w:t xml:space="preserve">  </w:t>
      </w:r>
      <w:r w:rsidRPr="00696C7C">
        <w:rPr>
          <w:rFonts w:ascii="Times New Roman" w:hAnsi="Times New Roman"/>
          <w:sz w:val="24"/>
          <w:szCs w:val="24"/>
        </w:rPr>
        <w:t xml:space="preserve">  </w:t>
      </w:r>
      <w:r w:rsidR="003F7BBE" w:rsidRPr="00696C7C">
        <w:rPr>
          <w:rFonts w:ascii="Times New Roman" w:hAnsi="Times New Roman"/>
          <w:sz w:val="24"/>
          <w:szCs w:val="24"/>
        </w:rPr>
        <w:tab/>
      </w:r>
      <w:r w:rsidR="00696C7C" w:rsidRPr="00696C7C">
        <w:rPr>
          <w:rFonts w:ascii="Times New Roman" w:hAnsi="Times New Roman"/>
          <w:sz w:val="24"/>
          <w:szCs w:val="24"/>
        </w:rPr>
        <w:t>info@stavona.cz</w:t>
      </w:r>
    </w:p>
    <w:p w14:paraId="0DD229C3" w14:textId="77777777" w:rsidR="001632C0" w:rsidRPr="008F0346" w:rsidRDefault="001632C0" w:rsidP="000D3A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98CC4B" w14:textId="77777777" w:rsidR="00A9059D" w:rsidRPr="008F0346" w:rsidRDefault="00A9059D" w:rsidP="000D3A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E24AC3" w14:textId="77777777" w:rsidR="00106037" w:rsidRPr="00A6013E" w:rsidRDefault="00A9059D" w:rsidP="00A6013E">
      <w:pPr>
        <w:spacing w:after="0" w:line="240" w:lineRule="auto"/>
        <w:ind w:left="2832" w:hanging="2832"/>
        <w:rPr>
          <w:rFonts w:ascii="Times New Roman" w:eastAsia="Times New Roman" w:hAnsi="Times New Roman"/>
          <w:color w:val="000000"/>
          <w:sz w:val="24"/>
          <w:szCs w:val="24"/>
        </w:rPr>
      </w:pPr>
      <w:r w:rsidRPr="008F0346">
        <w:rPr>
          <w:rFonts w:ascii="Times New Roman" w:hAnsi="Times New Roman"/>
          <w:b/>
          <w:sz w:val="24"/>
          <w:szCs w:val="24"/>
        </w:rPr>
        <w:t>Objednatel:</w:t>
      </w:r>
      <w:r w:rsidRPr="008F0346">
        <w:rPr>
          <w:rFonts w:ascii="Times New Roman" w:hAnsi="Times New Roman"/>
          <w:sz w:val="24"/>
          <w:szCs w:val="24"/>
        </w:rPr>
        <w:t xml:space="preserve">   </w:t>
      </w:r>
      <w:r w:rsidR="00A6013E">
        <w:rPr>
          <w:rFonts w:ascii="Times New Roman" w:hAnsi="Times New Roman"/>
          <w:sz w:val="24"/>
          <w:szCs w:val="24"/>
        </w:rPr>
        <w:tab/>
      </w:r>
      <w:r w:rsidR="00106037" w:rsidRPr="00A6013E">
        <w:rPr>
          <w:rFonts w:ascii="Times New Roman" w:eastAsia="Times New Roman" w:hAnsi="Times New Roman"/>
          <w:sz w:val="24"/>
          <w:szCs w:val="24"/>
          <w:lang w:eastAsia="cs-CZ"/>
        </w:rPr>
        <w:t>Rehabilitační ústav Brandýs nad Orlicí</w:t>
      </w:r>
    </w:p>
    <w:p w14:paraId="665AFBCC" w14:textId="77777777" w:rsidR="00106037" w:rsidRPr="008F0346" w:rsidRDefault="00890349" w:rsidP="00106037">
      <w:pPr>
        <w:tabs>
          <w:tab w:val="left" w:pos="283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F0346">
        <w:rPr>
          <w:rFonts w:ascii="Times New Roman" w:eastAsia="Times New Roman" w:hAnsi="Times New Roman"/>
          <w:sz w:val="24"/>
          <w:szCs w:val="24"/>
        </w:rPr>
        <w:t>Se sídlem</w:t>
      </w:r>
      <w:r w:rsidR="00106037" w:rsidRPr="008F0346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E82094">
        <w:rPr>
          <w:rFonts w:ascii="Times New Roman" w:eastAsia="Times New Roman" w:hAnsi="Times New Roman"/>
          <w:sz w:val="24"/>
          <w:szCs w:val="24"/>
        </w:rPr>
        <w:tab/>
      </w:r>
      <w:r w:rsidR="00106037" w:rsidRPr="008F0346">
        <w:rPr>
          <w:rFonts w:ascii="Times New Roman" w:eastAsia="Times New Roman" w:hAnsi="Times New Roman"/>
          <w:sz w:val="24"/>
          <w:szCs w:val="24"/>
        </w:rPr>
        <w:t>Lázeňská 58, 561 12 Brandýs nad Orlicí</w:t>
      </w:r>
    </w:p>
    <w:p w14:paraId="4B7A9C99" w14:textId="77777777" w:rsidR="00890349" w:rsidRPr="008F0346" w:rsidRDefault="00890349" w:rsidP="00106037">
      <w:pPr>
        <w:tabs>
          <w:tab w:val="left" w:pos="2835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8F0346">
        <w:rPr>
          <w:rFonts w:ascii="Times New Roman" w:hAnsi="Times New Roman"/>
          <w:sz w:val="24"/>
          <w:szCs w:val="24"/>
        </w:rPr>
        <w:t xml:space="preserve">Zapsaný                           </w:t>
      </w:r>
      <w:r w:rsidR="00E82094">
        <w:rPr>
          <w:rFonts w:ascii="Times New Roman" w:hAnsi="Times New Roman"/>
          <w:sz w:val="24"/>
          <w:szCs w:val="24"/>
        </w:rPr>
        <w:tab/>
      </w:r>
      <w:r w:rsidRPr="008F0346">
        <w:rPr>
          <w:rFonts w:ascii="Times New Roman" w:hAnsi="Times New Roman"/>
          <w:sz w:val="24"/>
          <w:szCs w:val="24"/>
        </w:rPr>
        <w:t>v obch. rejstříku vedeném Kr. soudem v Hradci Králové, Pr/711</w:t>
      </w:r>
    </w:p>
    <w:p w14:paraId="39D66B1B" w14:textId="77777777" w:rsidR="00106037" w:rsidRPr="008F0346" w:rsidRDefault="00A9059D" w:rsidP="00106037">
      <w:pPr>
        <w:tabs>
          <w:tab w:val="left" w:pos="283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F0346">
        <w:rPr>
          <w:rFonts w:ascii="Times New Roman" w:hAnsi="Times New Roman"/>
          <w:sz w:val="24"/>
          <w:szCs w:val="24"/>
        </w:rPr>
        <w:t>Zastoupený</w:t>
      </w:r>
      <w:r w:rsidR="00106037" w:rsidRPr="008F0346">
        <w:rPr>
          <w:rFonts w:ascii="Times New Roman" w:hAnsi="Times New Roman"/>
          <w:sz w:val="24"/>
          <w:szCs w:val="24"/>
        </w:rPr>
        <w:t>:</w:t>
      </w:r>
      <w:r w:rsidR="00106037" w:rsidRPr="008F0346">
        <w:rPr>
          <w:rFonts w:ascii="Times New Roman" w:eastAsia="Times New Roman" w:hAnsi="Times New Roman"/>
          <w:sz w:val="24"/>
          <w:szCs w:val="24"/>
        </w:rPr>
        <w:t xml:space="preserve">        </w:t>
      </w:r>
      <w:r w:rsidRPr="008F0346">
        <w:rPr>
          <w:rFonts w:ascii="Times New Roman" w:eastAsia="Times New Roman" w:hAnsi="Times New Roman"/>
          <w:sz w:val="24"/>
          <w:szCs w:val="24"/>
        </w:rPr>
        <w:t xml:space="preserve">        </w:t>
      </w:r>
      <w:r w:rsidR="00106037" w:rsidRPr="008F0346">
        <w:rPr>
          <w:rFonts w:ascii="Times New Roman" w:eastAsia="Times New Roman" w:hAnsi="Times New Roman"/>
          <w:sz w:val="24"/>
          <w:szCs w:val="24"/>
        </w:rPr>
        <w:t xml:space="preserve">   </w:t>
      </w:r>
      <w:r w:rsidR="00D06DD6" w:rsidRPr="008F0346">
        <w:rPr>
          <w:rFonts w:ascii="Times New Roman" w:eastAsia="Times New Roman" w:hAnsi="Times New Roman"/>
          <w:sz w:val="24"/>
          <w:szCs w:val="24"/>
        </w:rPr>
        <w:t xml:space="preserve">  </w:t>
      </w:r>
      <w:r w:rsidR="00E82094">
        <w:rPr>
          <w:rFonts w:ascii="Times New Roman" w:eastAsia="Times New Roman" w:hAnsi="Times New Roman"/>
          <w:sz w:val="24"/>
          <w:szCs w:val="24"/>
        </w:rPr>
        <w:tab/>
      </w:r>
      <w:r w:rsidR="0071022E" w:rsidRPr="0071022E">
        <w:rPr>
          <w:rFonts w:ascii="Times New Roman" w:eastAsia="Times New Roman" w:hAnsi="Times New Roman"/>
          <w:sz w:val="24"/>
          <w:szCs w:val="24"/>
        </w:rPr>
        <w:t xml:space="preserve">ředitelkou </w:t>
      </w:r>
      <w:r w:rsidR="00F15BE6" w:rsidRPr="00F15BE6">
        <w:rPr>
          <w:rFonts w:ascii="Times New Roman" w:eastAsia="Times New Roman" w:hAnsi="Times New Roman"/>
          <w:sz w:val="24"/>
          <w:szCs w:val="24"/>
        </w:rPr>
        <w:t>Mgr. Světlanou Jeřábkovou</w:t>
      </w:r>
    </w:p>
    <w:p w14:paraId="71D7B642" w14:textId="77777777" w:rsidR="00106037" w:rsidRPr="008F0346" w:rsidRDefault="00A9059D" w:rsidP="00106037">
      <w:pPr>
        <w:tabs>
          <w:tab w:val="left" w:pos="2835"/>
        </w:tabs>
        <w:suppressAutoHyphens/>
        <w:spacing w:after="0" w:line="240" w:lineRule="auto"/>
        <w:rPr>
          <w:rFonts w:ascii="Times New Roman" w:eastAsia="Times New Roman" w:hAnsi="Times New Roman"/>
          <w:smallCaps/>
          <w:sz w:val="24"/>
          <w:szCs w:val="24"/>
        </w:rPr>
      </w:pPr>
      <w:r w:rsidRPr="008F0346">
        <w:rPr>
          <w:rFonts w:ascii="Times New Roman" w:hAnsi="Times New Roman"/>
          <w:sz w:val="24"/>
          <w:szCs w:val="24"/>
        </w:rPr>
        <w:t>B</w:t>
      </w:r>
      <w:r w:rsidR="00106037" w:rsidRPr="008F0346">
        <w:rPr>
          <w:rFonts w:ascii="Times New Roman" w:hAnsi="Times New Roman"/>
          <w:sz w:val="24"/>
          <w:szCs w:val="24"/>
        </w:rPr>
        <w:t>ankovní spojení</w:t>
      </w:r>
      <w:r w:rsidR="00106037" w:rsidRPr="008F0346">
        <w:rPr>
          <w:rFonts w:ascii="Times New Roman" w:eastAsia="Times New Roman" w:hAnsi="Times New Roman"/>
          <w:smallCaps/>
          <w:sz w:val="24"/>
          <w:szCs w:val="24"/>
        </w:rPr>
        <w:t xml:space="preserve">:   </w:t>
      </w:r>
      <w:r w:rsidRPr="008F0346">
        <w:rPr>
          <w:rFonts w:ascii="Times New Roman" w:eastAsia="Times New Roman" w:hAnsi="Times New Roman"/>
          <w:smallCaps/>
          <w:sz w:val="24"/>
          <w:szCs w:val="24"/>
        </w:rPr>
        <w:t xml:space="preserve">    </w:t>
      </w:r>
      <w:r w:rsidR="00106037" w:rsidRPr="008F0346">
        <w:rPr>
          <w:rFonts w:ascii="Times New Roman" w:eastAsia="Times New Roman" w:hAnsi="Times New Roman"/>
          <w:smallCaps/>
          <w:sz w:val="24"/>
          <w:szCs w:val="24"/>
        </w:rPr>
        <w:t xml:space="preserve">       </w:t>
      </w:r>
      <w:r w:rsidR="00E82094">
        <w:rPr>
          <w:rFonts w:ascii="Times New Roman" w:eastAsia="Times New Roman" w:hAnsi="Times New Roman"/>
          <w:smallCaps/>
          <w:sz w:val="24"/>
          <w:szCs w:val="24"/>
        </w:rPr>
        <w:tab/>
      </w:r>
      <w:r w:rsidR="00B006D1" w:rsidRPr="008F0346">
        <w:rPr>
          <w:rFonts w:ascii="Times New Roman" w:hAnsi="Times New Roman"/>
          <w:sz w:val="24"/>
          <w:szCs w:val="24"/>
        </w:rPr>
        <w:t>ČS a.s.</w:t>
      </w:r>
    </w:p>
    <w:p w14:paraId="7B77FECE" w14:textId="77777777" w:rsidR="00106037" w:rsidRPr="008F0346" w:rsidRDefault="00A9059D" w:rsidP="00106037">
      <w:pPr>
        <w:tabs>
          <w:tab w:val="left" w:pos="283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F0346">
        <w:rPr>
          <w:rFonts w:ascii="Times New Roman" w:hAnsi="Times New Roman"/>
          <w:sz w:val="24"/>
          <w:szCs w:val="24"/>
        </w:rPr>
        <w:t>Č</w:t>
      </w:r>
      <w:r w:rsidR="00106037" w:rsidRPr="008F0346">
        <w:rPr>
          <w:rFonts w:ascii="Times New Roman" w:hAnsi="Times New Roman"/>
          <w:sz w:val="24"/>
          <w:szCs w:val="24"/>
        </w:rPr>
        <w:t>íslo účtu:</w:t>
      </w:r>
      <w:r w:rsidRPr="008F0346">
        <w:rPr>
          <w:rFonts w:ascii="Times New Roman" w:eastAsia="Times New Roman" w:hAnsi="Times New Roman"/>
          <w:sz w:val="24"/>
          <w:szCs w:val="24"/>
        </w:rPr>
        <w:t xml:space="preserve">    </w:t>
      </w:r>
      <w:r w:rsidR="00106037" w:rsidRPr="008F0346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="00E82094">
        <w:rPr>
          <w:rFonts w:ascii="Times New Roman" w:eastAsia="Times New Roman" w:hAnsi="Times New Roman"/>
          <w:sz w:val="24"/>
          <w:szCs w:val="24"/>
        </w:rPr>
        <w:tab/>
      </w:r>
      <w:r w:rsidR="00106037" w:rsidRPr="008F0346">
        <w:rPr>
          <w:rFonts w:ascii="Times New Roman" w:eastAsia="Times New Roman" w:hAnsi="Times New Roman"/>
          <w:sz w:val="24"/>
          <w:szCs w:val="24"/>
        </w:rPr>
        <w:t>122 0888 309/0800</w:t>
      </w:r>
    </w:p>
    <w:p w14:paraId="4577165A" w14:textId="77777777" w:rsidR="00106037" w:rsidRDefault="00106037" w:rsidP="00106037">
      <w:pPr>
        <w:tabs>
          <w:tab w:val="left" w:pos="283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F0346">
        <w:rPr>
          <w:rFonts w:ascii="Times New Roman" w:eastAsia="Times New Roman" w:hAnsi="Times New Roman"/>
          <w:smallCaps/>
          <w:sz w:val="24"/>
          <w:szCs w:val="24"/>
        </w:rPr>
        <w:t>IČ:</w:t>
      </w:r>
      <w:r w:rsidR="00890349" w:rsidRPr="008F0346">
        <w:rPr>
          <w:rFonts w:ascii="Times New Roman" w:eastAsia="Times New Roman" w:hAnsi="Times New Roman"/>
          <w:smallCaps/>
          <w:sz w:val="24"/>
          <w:szCs w:val="24"/>
        </w:rPr>
        <w:t xml:space="preserve">   </w:t>
      </w:r>
      <w:r w:rsidRPr="008F0346">
        <w:rPr>
          <w:rFonts w:ascii="Times New Roman" w:eastAsia="Times New Roman" w:hAnsi="Times New Roman"/>
          <w:smallCaps/>
          <w:sz w:val="24"/>
          <w:szCs w:val="24"/>
        </w:rPr>
        <w:t xml:space="preserve">                                      </w:t>
      </w:r>
      <w:r w:rsidR="00684025" w:rsidRPr="008F0346">
        <w:rPr>
          <w:rFonts w:ascii="Times New Roman" w:eastAsia="Times New Roman" w:hAnsi="Times New Roman"/>
          <w:smallCaps/>
          <w:sz w:val="24"/>
          <w:szCs w:val="24"/>
        </w:rPr>
        <w:t xml:space="preserve"> </w:t>
      </w:r>
      <w:r w:rsidRPr="008F0346">
        <w:rPr>
          <w:rFonts w:ascii="Times New Roman" w:eastAsia="Times New Roman" w:hAnsi="Times New Roman"/>
          <w:smallCaps/>
          <w:sz w:val="24"/>
          <w:szCs w:val="24"/>
        </w:rPr>
        <w:t xml:space="preserve">  </w:t>
      </w:r>
      <w:r w:rsidR="00E82094">
        <w:rPr>
          <w:rFonts w:ascii="Times New Roman" w:eastAsia="Times New Roman" w:hAnsi="Times New Roman"/>
          <w:smallCaps/>
          <w:sz w:val="24"/>
          <w:szCs w:val="24"/>
        </w:rPr>
        <w:tab/>
      </w:r>
      <w:r w:rsidRPr="008F0346">
        <w:rPr>
          <w:rFonts w:ascii="Times New Roman" w:eastAsia="Times New Roman" w:hAnsi="Times New Roman"/>
          <w:sz w:val="24"/>
          <w:szCs w:val="24"/>
        </w:rPr>
        <w:t>00853879</w:t>
      </w:r>
    </w:p>
    <w:p w14:paraId="04A15BBB" w14:textId="77777777" w:rsidR="00F3665B" w:rsidRDefault="00F3665B" w:rsidP="00106037">
      <w:pPr>
        <w:tabs>
          <w:tab w:val="left" w:pos="283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DIČ:                                </w:t>
      </w:r>
      <w:r w:rsidR="00E82094">
        <w:rPr>
          <w:rFonts w:ascii="Times New Roman" w:eastAsia="Times New Roman" w:hAnsi="Times New Roman"/>
          <w:sz w:val="24"/>
          <w:szCs w:val="24"/>
        </w:rPr>
        <w:tab/>
      </w:r>
      <w:r w:rsidR="003E7ECB">
        <w:rPr>
          <w:rFonts w:ascii="Times New Roman" w:eastAsia="Times New Roman" w:hAnsi="Times New Roman"/>
          <w:sz w:val="24"/>
          <w:szCs w:val="24"/>
        </w:rPr>
        <w:t>C</w:t>
      </w:r>
      <w:r>
        <w:rPr>
          <w:rFonts w:ascii="Times New Roman" w:eastAsia="Times New Roman" w:hAnsi="Times New Roman"/>
          <w:sz w:val="24"/>
          <w:szCs w:val="24"/>
        </w:rPr>
        <w:t>Z00853879</w:t>
      </w:r>
    </w:p>
    <w:p w14:paraId="3D48D107" w14:textId="77777777" w:rsidR="00A0198C" w:rsidRDefault="00A0198C" w:rsidP="00106037">
      <w:pPr>
        <w:tabs>
          <w:tab w:val="left" w:pos="283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D87C6F2" w14:textId="77777777" w:rsidR="00A0198C" w:rsidRDefault="00A0198C" w:rsidP="00106037">
      <w:pPr>
        <w:tabs>
          <w:tab w:val="left" w:pos="283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CE7FDBE" w14:textId="77777777" w:rsidR="00106037" w:rsidRDefault="00106037" w:rsidP="000D3A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FE34F7" w14:textId="77777777" w:rsidR="00AA25B3" w:rsidRDefault="00AA25B3" w:rsidP="00AA25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2D4A">
        <w:rPr>
          <w:rFonts w:ascii="Times New Roman" w:hAnsi="Times New Roman"/>
          <w:b/>
          <w:sz w:val="24"/>
          <w:szCs w:val="24"/>
        </w:rPr>
        <w:t>I.</w:t>
      </w:r>
    </w:p>
    <w:p w14:paraId="0542EADC" w14:textId="77777777" w:rsidR="00DF79A9" w:rsidRDefault="00F92D4A" w:rsidP="00DF79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2D4A">
        <w:rPr>
          <w:rFonts w:ascii="Times New Roman" w:hAnsi="Times New Roman"/>
          <w:b/>
          <w:sz w:val="24"/>
          <w:szCs w:val="24"/>
        </w:rPr>
        <w:t>Prohlášení</w:t>
      </w:r>
    </w:p>
    <w:p w14:paraId="7338A899" w14:textId="77777777" w:rsidR="00DF79A9" w:rsidRDefault="00DF79A9" w:rsidP="00DF79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FA8FC00" w14:textId="77777777" w:rsidR="00DF79A9" w:rsidRPr="001545B2" w:rsidRDefault="00DF79A9" w:rsidP="00DF79A9">
      <w:pPr>
        <w:numPr>
          <w:ilvl w:val="3"/>
          <w:numId w:val="13"/>
        </w:numPr>
        <w:tabs>
          <w:tab w:val="num" w:pos="360"/>
        </w:tabs>
        <w:spacing w:after="12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545B2">
        <w:rPr>
          <w:rFonts w:ascii="Times New Roman" w:eastAsia="Times New Roman" w:hAnsi="Times New Roman"/>
          <w:sz w:val="24"/>
          <w:szCs w:val="24"/>
          <w:lang w:eastAsia="cs-CZ"/>
        </w:rPr>
        <w:t>Osoby uvedené v záhlaví smlouvy prohlašují, že jsou oprávněny v souladu s obecně závaznými právními předpisy podepsat bez dalšího tuto kupní smlouvu.</w:t>
      </w:r>
    </w:p>
    <w:p w14:paraId="70D8871B" w14:textId="77777777" w:rsidR="00DF79A9" w:rsidRDefault="00DF79A9" w:rsidP="00DF79A9">
      <w:pPr>
        <w:numPr>
          <w:ilvl w:val="3"/>
          <w:numId w:val="13"/>
        </w:numPr>
        <w:tabs>
          <w:tab w:val="num" w:pos="360"/>
        </w:tabs>
        <w:spacing w:after="12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545B2">
        <w:rPr>
          <w:rFonts w:ascii="Times New Roman" w:eastAsia="Times New Roman" w:hAnsi="Times New Roman"/>
          <w:sz w:val="24"/>
          <w:szCs w:val="24"/>
          <w:lang w:eastAsia="cs-CZ"/>
        </w:rPr>
        <w:t>Dodavatel prohlašuje, že má všechna podnikatelská oprávnění potřebná k dodání předmětu smlouvy.</w:t>
      </w:r>
    </w:p>
    <w:p w14:paraId="3DC4015B" w14:textId="340E322A" w:rsidR="00DF79A9" w:rsidRPr="007F78EF" w:rsidRDefault="00DF79A9" w:rsidP="00DF79A9">
      <w:pPr>
        <w:numPr>
          <w:ilvl w:val="3"/>
          <w:numId w:val="13"/>
        </w:numPr>
        <w:tabs>
          <w:tab w:val="num" w:pos="360"/>
        </w:tabs>
        <w:spacing w:after="12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Tato smlouva je uzavřena na základě výsledků veřejné zakázky malého rozsahu                 </w:t>
      </w:r>
      <w:r w:rsidR="00A15EDA">
        <w:rPr>
          <w:rFonts w:ascii="Times New Roman" w:hAnsi="Times New Roman"/>
          <w:sz w:val="24"/>
          <w:szCs w:val="24"/>
        </w:rPr>
        <w:t xml:space="preserve">        </w:t>
      </w:r>
      <w:r w:rsidRPr="00551ECD">
        <w:rPr>
          <w:rFonts w:ascii="Times New Roman" w:hAnsi="Times New Roman"/>
          <w:sz w:val="24"/>
          <w:szCs w:val="24"/>
        </w:rPr>
        <w:t xml:space="preserve">č. </w:t>
      </w:r>
      <w:r w:rsidRPr="00A8396B">
        <w:rPr>
          <w:rFonts w:ascii="Times New Roman" w:hAnsi="Times New Roman"/>
          <w:sz w:val="24"/>
          <w:szCs w:val="24"/>
        </w:rPr>
        <w:t>VZ 02 0</w:t>
      </w:r>
      <w:r w:rsidR="00A8396B" w:rsidRPr="00A8396B">
        <w:rPr>
          <w:rFonts w:ascii="Times New Roman" w:hAnsi="Times New Roman"/>
          <w:sz w:val="24"/>
          <w:szCs w:val="24"/>
        </w:rPr>
        <w:t>02</w:t>
      </w:r>
      <w:r w:rsidRPr="00A8396B">
        <w:rPr>
          <w:rFonts w:ascii="Times New Roman" w:hAnsi="Times New Roman"/>
          <w:sz w:val="24"/>
          <w:szCs w:val="24"/>
        </w:rPr>
        <w:t>/202</w:t>
      </w:r>
      <w:r w:rsidR="00A8396B" w:rsidRPr="00A8396B">
        <w:rPr>
          <w:rFonts w:ascii="Times New Roman" w:hAnsi="Times New Roman"/>
          <w:sz w:val="24"/>
          <w:szCs w:val="24"/>
        </w:rPr>
        <w:t>2</w:t>
      </w:r>
      <w:r w:rsidRPr="00A8396B">
        <w:rPr>
          <w:rFonts w:ascii="Times New Roman" w:hAnsi="Times New Roman"/>
          <w:sz w:val="24"/>
          <w:szCs w:val="24"/>
        </w:rPr>
        <w:t xml:space="preserve"> ze </w:t>
      </w:r>
      <w:r w:rsidRPr="007F78EF">
        <w:rPr>
          <w:rFonts w:ascii="Times New Roman" w:hAnsi="Times New Roman"/>
          <w:sz w:val="24"/>
          <w:szCs w:val="24"/>
        </w:rPr>
        <w:t xml:space="preserve">dne </w:t>
      </w:r>
      <w:r w:rsidR="00DE2B98" w:rsidRPr="007F78EF">
        <w:rPr>
          <w:rFonts w:ascii="Times New Roman" w:hAnsi="Times New Roman"/>
          <w:sz w:val="24"/>
          <w:szCs w:val="24"/>
        </w:rPr>
        <w:t>17.5</w:t>
      </w:r>
      <w:r w:rsidRPr="007F78EF">
        <w:rPr>
          <w:rFonts w:ascii="Times New Roman" w:hAnsi="Times New Roman"/>
          <w:sz w:val="24"/>
          <w:szCs w:val="24"/>
        </w:rPr>
        <w:t>.202</w:t>
      </w:r>
      <w:r w:rsidR="00A8396B" w:rsidRPr="007F78EF">
        <w:rPr>
          <w:rFonts w:ascii="Times New Roman" w:hAnsi="Times New Roman"/>
          <w:sz w:val="24"/>
          <w:szCs w:val="24"/>
        </w:rPr>
        <w:t>2</w:t>
      </w:r>
    </w:p>
    <w:p w14:paraId="2374E54A" w14:textId="77777777" w:rsidR="00DF79A9" w:rsidRDefault="00DF79A9" w:rsidP="00DF79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68D0A91" w14:textId="77777777" w:rsidR="00511E5F" w:rsidRDefault="00511E5F" w:rsidP="00DF79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BDB4FD6" w14:textId="77777777" w:rsidR="00A9059D" w:rsidRDefault="00F92D4A" w:rsidP="00DF79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66F6">
        <w:rPr>
          <w:rFonts w:ascii="Times New Roman" w:hAnsi="Times New Roman"/>
          <w:b/>
          <w:sz w:val="24"/>
          <w:szCs w:val="24"/>
        </w:rPr>
        <w:t>II.</w:t>
      </w:r>
    </w:p>
    <w:p w14:paraId="2792CBEA" w14:textId="77777777" w:rsidR="00A9059D" w:rsidRDefault="00AA25B3" w:rsidP="008F03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372F">
        <w:rPr>
          <w:rFonts w:ascii="Times New Roman" w:hAnsi="Times New Roman"/>
          <w:b/>
          <w:sz w:val="24"/>
          <w:szCs w:val="24"/>
        </w:rPr>
        <w:t>Předmět smlouvy</w:t>
      </w:r>
    </w:p>
    <w:p w14:paraId="45A59D8F" w14:textId="77777777" w:rsidR="00DF79A9" w:rsidRPr="00890349" w:rsidRDefault="00DF79A9" w:rsidP="008F03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9A50B6" w14:textId="1A4A0AAE" w:rsidR="00A9059D" w:rsidRPr="001E1454" w:rsidRDefault="00DE7B7C" w:rsidP="001E1454">
      <w:pPr>
        <w:numPr>
          <w:ilvl w:val="0"/>
          <w:numId w:val="14"/>
        </w:numPr>
        <w:tabs>
          <w:tab w:val="clear" w:pos="2880"/>
          <w:tab w:val="num" w:pos="360"/>
        </w:tabs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Zhotovitel se </w:t>
      </w:r>
      <w:r w:rsidR="00B07946">
        <w:rPr>
          <w:rFonts w:ascii="Times New Roman" w:hAnsi="Times New Roman"/>
          <w:sz w:val="24"/>
          <w:szCs w:val="24"/>
        </w:rPr>
        <w:t xml:space="preserve">zavazuje </w:t>
      </w:r>
      <w:r w:rsidR="00A8396B">
        <w:rPr>
          <w:rFonts w:ascii="Times New Roman" w:hAnsi="Times New Roman"/>
          <w:sz w:val="24"/>
          <w:szCs w:val="24"/>
        </w:rPr>
        <w:t>zhotovit a nainstalovat vstupní vchodové dveře</w:t>
      </w:r>
      <w:r>
        <w:rPr>
          <w:rFonts w:ascii="Times New Roman" w:hAnsi="Times New Roman"/>
          <w:sz w:val="24"/>
          <w:szCs w:val="24"/>
        </w:rPr>
        <w:t xml:space="preserve"> </w:t>
      </w:r>
      <w:r w:rsidR="00A8396B">
        <w:rPr>
          <w:rFonts w:ascii="Times New Roman" w:hAnsi="Times New Roman"/>
          <w:sz w:val="24"/>
          <w:szCs w:val="24"/>
        </w:rPr>
        <w:t xml:space="preserve">s automatickým pohonem </w:t>
      </w:r>
      <w:r w:rsidR="00A15EDA">
        <w:rPr>
          <w:rFonts w:ascii="Times New Roman" w:hAnsi="Times New Roman"/>
          <w:sz w:val="24"/>
          <w:szCs w:val="24"/>
        </w:rPr>
        <w:t xml:space="preserve">v hlavním vstupu do budovy rehabilitačního ústavu a ve vstupu do zadního nádvoří, </w:t>
      </w:r>
      <w:r w:rsidR="00C74E3E" w:rsidRPr="00C74E3E">
        <w:rPr>
          <w:rFonts w:ascii="Times New Roman" w:hAnsi="Times New Roman"/>
          <w:sz w:val="24"/>
          <w:szCs w:val="24"/>
        </w:rPr>
        <w:t xml:space="preserve">za podmínek sjednaných touto smlouvou a v souladu se zadávacími podmínkami objednatele zveřejněných ve </w:t>
      </w:r>
      <w:r w:rsidR="00913A53">
        <w:rPr>
          <w:rFonts w:ascii="Times New Roman" w:hAnsi="Times New Roman"/>
          <w:sz w:val="24"/>
          <w:szCs w:val="24"/>
        </w:rPr>
        <w:t xml:space="preserve">výše uvedené </w:t>
      </w:r>
      <w:r w:rsidR="00C74E3E" w:rsidRPr="00C74E3E">
        <w:rPr>
          <w:rFonts w:ascii="Times New Roman" w:hAnsi="Times New Roman"/>
          <w:sz w:val="24"/>
          <w:szCs w:val="24"/>
        </w:rPr>
        <w:t xml:space="preserve">veřejné zakázce malého rozsahu </w:t>
      </w:r>
      <w:r w:rsidRPr="000D432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nabídkou </w:t>
      </w:r>
      <w:r w:rsidRPr="00A8396B">
        <w:rPr>
          <w:rFonts w:ascii="Times New Roman" w:hAnsi="Times New Roman"/>
          <w:sz w:val="24"/>
          <w:szCs w:val="24"/>
        </w:rPr>
        <w:t>zhotovitele</w:t>
      </w:r>
      <w:r w:rsidR="00A344D3" w:rsidRPr="00A8396B">
        <w:rPr>
          <w:rFonts w:ascii="Times New Roman" w:hAnsi="Times New Roman"/>
          <w:sz w:val="24"/>
          <w:szCs w:val="24"/>
        </w:rPr>
        <w:t>, které</w:t>
      </w:r>
      <w:r w:rsidR="00A344D3" w:rsidRPr="00FE4367">
        <w:rPr>
          <w:rFonts w:ascii="Times New Roman" w:hAnsi="Times New Roman"/>
          <w:sz w:val="24"/>
          <w:szCs w:val="24"/>
        </w:rPr>
        <w:t xml:space="preserve"> tvoří součást této smlouvy.</w:t>
      </w:r>
      <w:r w:rsidR="008221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Smluvní strany prohlašují, že ke dni </w:t>
      </w:r>
      <w:r w:rsidRPr="00FE4367">
        <w:rPr>
          <w:rFonts w:ascii="Times New Roman" w:hAnsi="Times New Roman"/>
          <w:sz w:val="24"/>
          <w:szCs w:val="24"/>
        </w:rPr>
        <w:t>podpisu</w:t>
      </w:r>
      <w:r w:rsidR="00A344D3" w:rsidRPr="00FE4367">
        <w:rPr>
          <w:rFonts w:ascii="Times New Roman" w:hAnsi="Times New Roman"/>
          <w:sz w:val="24"/>
          <w:szCs w:val="24"/>
        </w:rPr>
        <w:t xml:space="preserve"> </w:t>
      </w:r>
      <w:r w:rsidR="00A344D3" w:rsidRPr="00FE4367">
        <w:rPr>
          <w:rFonts w:ascii="Times New Roman" w:hAnsi="Times New Roman"/>
          <w:sz w:val="24"/>
          <w:szCs w:val="24"/>
        </w:rPr>
        <w:lastRenderedPageBreak/>
        <w:t>této</w:t>
      </w:r>
      <w:r w:rsidRPr="00FE4367">
        <w:rPr>
          <w:rFonts w:ascii="Times New Roman" w:hAnsi="Times New Roman"/>
          <w:sz w:val="24"/>
          <w:szCs w:val="24"/>
        </w:rPr>
        <w:t xml:space="preserve"> smlouvy mají oba výše uvedené dokumenty k dispozici.</w:t>
      </w:r>
      <w:r w:rsidR="00F102D3" w:rsidRPr="00FE4367">
        <w:rPr>
          <w:rFonts w:ascii="Times New Roman" w:hAnsi="Times New Roman"/>
          <w:sz w:val="24"/>
          <w:szCs w:val="24"/>
        </w:rPr>
        <w:t xml:space="preserve"> Zhotovitel prohlašuje, že mu jsou známy technické, kvalitativní a specifické podmínky, za nichž se má dílo realizovat.</w:t>
      </w:r>
    </w:p>
    <w:p w14:paraId="24174730" w14:textId="77777777" w:rsidR="004032B7" w:rsidRPr="001E1454" w:rsidRDefault="00A9059D" w:rsidP="001E1454">
      <w:pPr>
        <w:numPr>
          <w:ilvl w:val="0"/>
          <w:numId w:val="14"/>
        </w:numPr>
        <w:tabs>
          <w:tab w:val="clear" w:pos="2880"/>
          <w:tab w:val="num" w:pos="360"/>
        </w:tabs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Pokud k provedení díla budou požadovány další práce nad rámec této smlouvy, je k provedení nutné uzavřít dodatek ke smlouvě.</w:t>
      </w:r>
    </w:p>
    <w:p w14:paraId="2C12B3A9" w14:textId="77777777" w:rsidR="004032B7" w:rsidRPr="001E1454" w:rsidRDefault="00785EC6" w:rsidP="001E1454">
      <w:pPr>
        <w:numPr>
          <w:ilvl w:val="0"/>
          <w:numId w:val="14"/>
        </w:numPr>
        <w:tabs>
          <w:tab w:val="clear" w:pos="2880"/>
          <w:tab w:val="num" w:pos="360"/>
        </w:tabs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Pokud nebudou některé práce na základě požadavku </w:t>
      </w:r>
      <w:r w:rsidRPr="00700A26">
        <w:rPr>
          <w:rFonts w:ascii="Times New Roman" w:hAnsi="Times New Roman"/>
          <w:sz w:val="24"/>
          <w:szCs w:val="24"/>
        </w:rPr>
        <w:t>objedna</w:t>
      </w:r>
      <w:r w:rsidR="004032B7" w:rsidRPr="00700A26">
        <w:rPr>
          <w:rFonts w:ascii="Times New Roman" w:hAnsi="Times New Roman"/>
          <w:sz w:val="24"/>
          <w:szCs w:val="24"/>
        </w:rPr>
        <w:t>tele</w:t>
      </w:r>
      <w:r w:rsidR="004032B7">
        <w:rPr>
          <w:rFonts w:ascii="Times New Roman" w:hAnsi="Times New Roman"/>
          <w:sz w:val="24"/>
          <w:szCs w:val="24"/>
        </w:rPr>
        <w:t xml:space="preserve"> zhotoveny, bude cena díla </w:t>
      </w:r>
      <w:r>
        <w:rPr>
          <w:rFonts w:ascii="Times New Roman" w:hAnsi="Times New Roman"/>
          <w:sz w:val="24"/>
          <w:szCs w:val="24"/>
        </w:rPr>
        <w:t>snížena o poměrnou část.</w:t>
      </w:r>
    </w:p>
    <w:p w14:paraId="64832F36" w14:textId="77777777" w:rsidR="004032B7" w:rsidRPr="001E1454" w:rsidRDefault="008221EA" w:rsidP="001E1454">
      <w:pPr>
        <w:numPr>
          <w:ilvl w:val="0"/>
          <w:numId w:val="14"/>
        </w:numPr>
        <w:tabs>
          <w:tab w:val="clear" w:pos="2880"/>
          <w:tab w:val="num" w:pos="360"/>
        </w:tabs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221EA">
        <w:rPr>
          <w:rFonts w:ascii="Times New Roman" w:hAnsi="Times New Roman"/>
          <w:sz w:val="24"/>
          <w:szCs w:val="24"/>
        </w:rPr>
        <w:t>Zhotovitel se zavazuje, že při zhotovení díla bude postupovat tak, aby nepoškodil zařízení objednatele</w:t>
      </w:r>
      <w:r w:rsidRPr="00A8396B">
        <w:rPr>
          <w:rFonts w:ascii="Times New Roman" w:hAnsi="Times New Roman"/>
          <w:sz w:val="24"/>
          <w:szCs w:val="24"/>
        </w:rPr>
        <w:t>. Zhotovitel musí před zahájením prací instalovat ochranné prvky na podlahy, nábytek a zařízení, aby byly ochráněny před prachem a mechanickým poškozením. Veškeré práce je zhotovitel povinen provádět tak, aby nedocházelo k šíření prachu a nečistot z prostoru provádění stavebních úprav. Pokud</w:t>
      </w:r>
      <w:r w:rsidRPr="008221EA">
        <w:rPr>
          <w:rFonts w:ascii="Times New Roman" w:hAnsi="Times New Roman"/>
          <w:sz w:val="24"/>
          <w:szCs w:val="24"/>
        </w:rPr>
        <w:t xml:space="preserve"> vinou zhotovitele nebo jeho subdodavatelů dojde k poškození majetku objednatele, budou náklady spojené s uvedením zařízení do původního stavu, vyúčtovány zhotoviteli.</w:t>
      </w:r>
    </w:p>
    <w:p w14:paraId="17B71C23" w14:textId="77777777" w:rsidR="00AA25B3" w:rsidRPr="001E1454" w:rsidRDefault="004032B7" w:rsidP="001E1454">
      <w:pPr>
        <w:numPr>
          <w:ilvl w:val="0"/>
          <w:numId w:val="14"/>
        </w:numPr>
        <w:tabs>
          <w:tab w:val="clear" w:pos="2880"/>
          <w:tab w:val="num" w:pos="360"/>
        </w:tabs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pracovní d</w:t>
      </w:r>
      <w:r w:rsidR="001A70DE">
        <w:rPr>
          <w:rFonts w:ascii="Times New Roman" w:hAnsi="Times New Roman"/>
          <w:sz w:val="24"/>
          <w:szCs w:val="24"/>
        </w:rPr>
        <w:t xml:space="preserve">ny budou </w:t>
      </w:r>
      <w:r w:rsidR="001107B3">
        <w:rPr>
          <w:rFonts w:ascii="Times New Roman" w:hAnsi="Times New Roman"/>
          <w:sz w:val="24"/>
          <w:szCs w:val="24"/>
        </w:rPr>
        <w:t>práce prováděny</w:t>
      </w:r>
      <w:r w:rsidR="001A70DE">
        <w:rPr>
          <w:rFonts w:ascii="Times New Roman" w:hAnsi="Times New Roman"/>
          <w:sz w:val="24"/>
          <w:szCs w:val="24"/>
        </w:rPr>
        <w:t xml:space="preserve"> mezi 8</w:t>
      </w:r>
      <w:r>
        <w:rPr>
          <w:rFonts w:ascii="Times New Roman" w:hAnsi="Times New Roman"/>
          <w:sz w:val="24"/>
          <w:szCs w:val="24"/>
        </w:rPr>
        <w:t>:00 a 19:0</w:t>
      </w:r>
      <w:r w:rsidR="00635FDD">
        <w:rPr>
          <w:rFonts w:ascii="Times New Roman" w:hAnsi="Times New Roman"/>
          <w:sz w:val="24"/>
          <w:szCs w:val="24"/>
        </w:rPr>
        <w:t>0 hodin</w:t>
      </w:r>
      <w:r w:rsidR="00AA25B3">
        <w:rPr>
          <w:rFonts w:ascii="Times New Roman" w:hAnsi="Times New Roman"/>
          <w:sz w:val="24"/>
          <w:szCs w:val="24"/>
        </w:rPr>
        <w:t>ou</w:t>
      </w:r>
      <w:r w:rsidR="001A70DE">
        <w:rPr>
          <w:rFonts w:ascii="Times New Roman" w:hAnsi="Times New Roman"/>
          <w:sz w:val="24"/>
          <w:szCs w:val="24"/>
        </w:rPr>
        <w:t>, o víkendech mezi 9</w:t>
      </w:r>
      <w:r w:rsidR="00635FDD">
        <w:rPr>
          <w:rFonts w:ascii="Times New Roman" w:hAnsi="Times New Roman"/>
          <w:sz w:val="24"/>
          <w:szCs w:val="24"/>
        </w:rPr>
        <w:t>:00 a 19</w:t>
      </w:r>
      <w:r w:rsidR="00635FDD" w:rsidRPr="00700A26">
        <w:rPr>
          <w:rFonts w:ascii="Times New Roman" w:hAnsi="Times New Roman"/>
          <w:sz w:val="24"/>
          <w:szCs w:val="24"/>
        </w:rPr>
        <w:t>:</w:t>
      </w:r>
      <w:r w:rsidR="00890349" w:rsidRPr="00700A26">
        <w:rPr>
          <w:rFonts w:ascii="Times New Roman" w:hAnsi="Times New Roman"/>
          <w:sz w:val="24"/>
          <w:szCs w:val="24"/>
        </w:rPr>
        <w:t>00</w:t>
      </w:r>
      <w:r w:rsidR="00635FDD">
        <w:rPr>
          <w:rFonts w:ascii="Times New Roman" w:hAnsi="Times New Roman"/>
          <w:sz w:val="24"/>
          <w:szCs w:val="24"/>
        </w:rPr>
        <w:t xml:space="preserve"> hodinou.</w:t>
      </w:r>
    </w:p>
    <w:p w14:paraId="66BF254F" w14:textId="77777777" w:rsidR="00AA25B3" w:rsidRDefault="00AA25B3" w:rsidP="001E1454">
      <w:pPr>
        <w:numPr>
          <w:ilvl w:val="0"/>
          <w:numId w:val="14"/>
        </w:numPr>
        <w:tabs>
          <w:tab w:val="clear" w:pos="2880"/>
          <w:tab w:val="num" w:pos="360"/>
        </w:tabs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Zhotovitel se zavazuje zlikvidovat odpady spojené s provedením díla </w:t>
      </w:r>
      <w:r w:rsidR="00EB47E5" w:rsidRPr="00EB47E5">
        <w:rPr>
          <w:rFonts w:ascii="Times New Roman" w:hAnsi="Times New Roman"/>
          <w:sz w:val="24"/>
          <w:szCs w:val="24"/>
        </w:rPr>
        <w:t>ve své režii a na své náklady</w:t>
      </w:r>
      <w:r>
        <w:rPr>
          <w:rFonts w:ascii="Times New Roman" w:hAnsi="Times New Roman"/>
          <w:sz w:val="24"/>
          <w:szCs w:val="24"/>
        </w:rPr>
        <w:t>.</w:t>
      </w:r>
    </w:p>
    <w:p w14:paraId="4E072330" w14:textId="77777777" w:rsidR="004F1AF2" w:rsidRDefault="004F1AF2" w:rsidP="00A905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DDB9F7" w14:textId="77777777" w:rsidR="00AA25B3" w:rsidRDefault="00AA25B3" w:rsidP="00A905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33DDD3" w14:textId="77777777" w:rsidR="00A9059D" w:rsidRDefault="00AA25B3" w:rsidP="00AA25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66F6">
        <w:rPr>
          <w:rFonts w:ascii="Times New Roman" w:hAnsi="Times New Roman"/>
          <w:b/>
          <w:sz w:val="24"/>
          <w:szCs w:val="24"/>
        </w:rPr>
        <w:t>II</w:t>
      </w:r>
      <w:r w:rsidR="00F92D4A" w:rsidRPr="002966F6">
        <w:rPr>
          <w:rFonts w:ascii="Times New Roman" w:hAnsi="Times New Roman"/>
          <w:b/>
          <w:sz w:val="24"/>
          <w:szCs w:val="24"/>
        </w:rPr>
        <w:t>I</w:t>
      </w:r>
      <w:r w:rsidRPr="002966F6">
        <w:rPr>
          <w:rFonts w:ascii="Times New Roman" w:hAnsi="Times New Roman"/>
          <w:b/>
          <w:sz w:val="24"/>
          <w:szCs w:val="24"/>
        </w:rPr>
        <w:t>.</w:t>
      </w:r>
    </w:p>
    <w:p w14:paraId="53D197C2" w14:textId="77777777" w:rsidR="00A9059D" w:rsidRDefault="004032B7" w:rsidP="00AA25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372F">
        <w:rPr>
          <w:rFonts w:ascii="Times New Roman" w:hAnsi="Times New Roman"/>
          <w:b/>
          <w:sz w:val="24"/>
          <w:szCs w:val="24"/>
        </w:rPr>
        <w:t xml:space="preserve">Cena </w:t>
      </w:r>
      <w:r w:rsidR="00DE7B7C">
        <w:rPr>
          <w:rFonts w:ascii="Times New Roman" w:hAnsi="Times New Roman"/>
          <w:b/>
          <w:sz w:val="24"/>
          <w:szCs w:val="24"/>
        </w:rPr>
        <w:t>za dílo</w:t>
      </w:r>
    </w:p>
    <w:p w14:paraId="2AB7CF7C" w14:textId="77777777" w:rsidR="001E1454" w:rsidRPr="00FD372F" w:rsidRDefault="001E1454" w:rsidP="00AA25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9F9200" w14:textId="1A9E73A2" w:rsidR="001E1454" w:rsidRPr="001E1454" w:rsidRDefault="00DE7B7C" w:rsidP="001E1454">
      <w:pPr>
        <w:numPr>
          <w:ilvl w:val="0"/>
          <w:numId w:val="16"/>
        </w:numPr>
        <w:tabs>
          <w:tab w:val="clear" w:pos="2880"/>
          <w:tab w:val="num" w:pos="360"/>
          <w:tab w:val="left" w:pos="6425"/>
        </w:tabs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za dílo je určena dle cenové nabídky zhotovitele, </w:t>
      </w:r>
      <w:r w:rsidR="00890349" w:rsidRPr="00700A26">
        <w:rPr>
          <w:rFonts w:ascii="Times New Roman" w:hAnsi="Times New Roman"/>
          <w:sz w:val="24"/>
          <w:szCs w:val="24"/>
        </w:rPr>
        <w:t>která</w:t>
      </w:r>
      <w:r>
        <w:rPr>
          <w:rFonts w:ascii="Times New Roman" w:hAnsi="Times New Roman"/>
          <w:sz w:val="24"/>
          <w:szCs w:val="24"/>
        </w:rPr>
        <w:t xml:space="preserve"> </w:t>
      </w:r>
      <w:r w:rsidR="00CB194D">
        <w:rPr>
          <w:rFonts w:ascii="Times New Roman" w:hAnsi="Times New Roman"/>
          <w:sz w:val="24"/>
          <w:szCs w:val="24"/>
        </w:rPr>
        <w:t>vzešla z výše uvedené veřejné zakázky</w:t>
      </w:r>
      <w:r w:rsidR="00F52D55">
        <w:rPr>
          <w:rFonts w:ascii="Times New Roman" w:hAnsi="Times New Roman"/>
          <w:sz w:val="24"/>
          <w:szCs w:val="24"/>
        </w:rPr>
        <w:t xml:space="preserve"> a </w:t>
      </w:r>
      <w:r w:rsidR="00F52D55" w:rsidRPr="001F65F0">
        <w:rPr>
          <w:rFonts w:ascii="Times New Roman" w:hAnsi="Times New Roman"/>
          <w:b/>
          <w:sz w:val="24"/>
          <w:szCs w:val="24"/>
        </w:rPr>
        <w:t xml:space="preserve">činí </w:t>
      </w:r>
      <w:r w:rsidRPr="001F65F0">
        <w:rPr>
          <w:rFonts w:ascii="Times New Roman" w:hAnsi="Times New Roman"/>
          <w:b/>
          <w:sz w:val="24"/>
          <w:szCs w:val="24"/>
        </w:rPr>
        <w:t xml:space="preserve"> </w:t>
      </w:r>
      <w:r w:rsidR="0047564E" w:rsidRPr="001F65F0">
        <w:rPr>
          <w:rFonts w:ascii="Times New Roman" w:hAnsi="Times New Roman"/>
          <w:b/>
          <w:sz w:val="24"/>
          <w:szCs w:val="24"/>
        </w:rPr>
        <w:t xml:space="preserve">celkem </w:t>
      </w:r>
      <w:r w:rsidR="00696C7C" w:rsidRPr="00696C7C">
        <w:rPr>
          <w:rFonts w:ascii="Times New Roman" w:hAnsi="Times New Roman"/>
          <w:b/>
          <w:sz w:val="24"/>
          <w:szCs w:val="24"/>
        </w:rPr>
        <w:t>489 338</w:t>
      </w:r>
      <w:r w:rsidR="001A70DE" w:rsidRPr="00696C7C">
        <w:rPr>
          <w:rFonts w:ascii="Times New Roman" w:hAnsi="Times New Roman"/>
          <w:b/>
          <w:sz w:val="24"/>
          <w:szCs w:val="24"/>
        </w:rPr>
        <w:t>,-</w:t>
      </w:r>
      <w:r w:rsidR="001A70DE" w:rsidRPr="001F65F0">
        <w:rPr>
          <w:rFonts w:ascii="Times New Roman" w:hAnsi="Times New Roman"/>
          <w:b/>
          <w:sz w:val="24"/>
          <w:szCs w:val="24"/>
        </w:rPr>
        <w:t xml:space="preserve"> Kč bez DPH</w:t>
      </w:r>
      <w:r w:rsidR="001A70DE">
        <w:rPr>
          <w:rFonts w:ascii="Times New Roman" w:hAnsi="Times New Roman"/>
          <w:sz w:val="24"/>
          <w:szCs w:val="24"/>
        </w:rPr>
        <w:t>.</w:t>
      </w:r>
    </w:p>
    <w:p w14:paraId="4CB0EE8E" w14:textId="77777777" w:rsidR="00DE7B7C" w:rsidRPr="001E1454" w:rsidRDefault="001A70DE" w:rsidP="001E1454">
      <w:pPr>
        <w:numPr>
          <w:ilvl w:val="0"/>
          <w:numId w:val="16"/>
        </w:numPr>
        <w:tabs>
          <w:tab w:val="clear" w:pos="2880"/>
          <w:tab w:val="num" w:pos="360"/>
          <w:tab w:val="left" w:pos="6425"/>
        </w:tabs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DPH ve výši </w:t>
      </w:r>
      <w:r w:rsidR="001107B3">
        <w:rPr>
          <w:rFonts w:ascii="Times New Roman" w:hAnsi="Times New Roman"/>
          <w:sz w:val="24"/>
          <w:szCs w:val="24"/>
        </w:rPr>
        <w:t>21 % z ceny</w:t>
      </w:r>
      <w:r w:rsidRPr="00844A69">
        <w:rPr>
          <w:rFonts w:ascii="Times New Roman" w:hAnsi="Times New Roman"/>
          <w:sz w:val="24"/>
          <w:szCs w:val="24"/>
        </w:rPr>
        <w:t xml:space="preserve"> díla bez DPH je povinen dle zákona o dani z přidané hodnoty § 92 odst. e) uhradit objednatel.</w:t>
      </w:r>
    </w:p>
    <w:p w14:paraId="3ABC8E49" w14:textId="77777777" w:rsidR="00DE7B7C" w:rsidRPr="001E1454" w:rsidRDefault="00DE7B7C" w:rsidP="001E1454">
      <w:pPr>
        <w:numPr>
          <w:ilvl w:val="0"/>
          <w:numId w:val="16"/>
        </w:numPr>
        <w:tabs>
          <w:tab w:val="clear" w:pos="2880"/>
          <w:tab w:val="num" w:pos="360"/>
        </w:tabs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za dílo může být zvýšena dle čl. II. odst. 2.</w:t>
      </w:r>
    </w:p>
    <w:p w14:paraId="6EAB520B" w14:textId="77777777" w:rsidR="00DE7B7C" w:rsidRDefault="00DE7B7C" w:rsidP="001E1454">
      <w:pPr>
        <w:numPr>
          <w:ilvl w:val="0"/>
          <w:numId w:val="16"/>
        </w:numPr>
        <w:tabs>
          <w:tab w:val="clear" w:pos="2880"/>
          <w:tab w:val="num" w:pos="360"/>
        </w:tabs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zahrnuje veškeré náklady zhotovitele</w:t>
      </w:r>
      <w:r w:rsidR="00A344D3">
        <w:rPr>
          <w:rFonts w:ascii="Times New Roman" w:hAnsi="Times New Roman"/>
          <w:sz w:val="24"/>
          <w:szCs w:val="24"/>
        </w:rPr>
        <w:t xml:space="preserve"> související s</w:t>
      </w:r>
      <w:r w:rsidR="00F102D3">
        <w:rPr>
          <w:rFonts w:ascii="Times New Roman" w:hAnsi="Times New Roman"/>
          <w:sz w:val="24"/>
          <w:szCs w:val="24"/>
        </w:rPr>
        <w:t> </w:t>
      </w:r>
      <w:r w:rsidR="00A344D3" w:rsidRPr="00FE4367">
        <w:rPr>
          <w:rFonts w:ascii="Times New Roman" w:hAnsi="Times New Roman"/>
          <w:sz w:val="24"/>
          <w:szCs w:val="24"/>
        </w:rPr>
        <w:t>provedením</w:t>
      </w:r>
      <w:r w:rsidR="00F102D3" w:rsidRPr="00FE4367">
        <w:rPr>
          <w:rFonts w:ascii="Times New Roman" w:hAnsi="Times New Roman"/>
          <w:sz w:val="24"/>
          <w:szCs w:val="24"/>
        </w:rPr>
        <w:t xml:space="preserve"> předmětu</w:t>
      </w:r>
      <w:r w:rsidR="00A344D3" w:rsidRPr="00FE4367">
        <w:rPr>
          <w:rFonts w:ascii="Times New Roman" w:hAnsi="Times New Roman"/>
          <w:sz w:val="24"/>
          <w:szCs w:val="24"/>
        </w:rPr>
        <w:t xml:space="preserve"> </w:t>
      </w:r>
      <w:r w:rsidR="00F102D3" w:rsidRPr="00FE4367">
        <w:rPr>
          <w:rFonts w:ascii="Times New Roman" w:hAnsi="Times New Roman"/>
          <w:sz w:val="24"/>
          <w:szCs w:val="24"/>
        </w:rPr>
        <w:t>díla popsaného v čl. II. této smlouvy.</w:t>
      </w:r>
    </w:p>
    <w:p w14:paraId="3D7773CC" w14:textId="77777777" w:rsidR="00DE7B7C" w:rsidRDefault="00DE7B7C" w:rsidP="00A905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A22011" w14:textId="77777777" w:rsidR="001E1454" w:rsidRDefault="001E1454" w:rsidP="00A905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B5068B" w14:textId="77777777" w:rsidR="00DE7B7C" w:rsidRDefault="00DE7B7C" w:rsidP="00DE7B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66F6">
        <w:rPr>
          <w:rFonts w:ascii="Times New Roman" w:hAnsi="Times New Roman"/>
          <w:b/>
          <w:sz w:val="24"/>
          <w:szCs w:val="24"/>
        </w:rPr>
        <w:t>IV.</w:t>
      </w:r>
    </w:p>
    <w:p w14:paraId="43C8B838" w14:textId="77777777" w:rsidR="00DE7B7C" w:rsidRDefault="00DE7B7C" w:rsidP="00DE7B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7B7C">
        <w:rPr>
          <w:rFonts w:ascii="Times New Roman" w:hAnsi="Times New Roman"/>
          <w:b/>
          <w:sz w:val="24"/>
          <w:szCs w:val="24"/>
        </w:rPr>
        <w:t>Platební podmínky</w:t>
      </w:r>
    </w:p>
    <w:p w14:paraId="06501F41" w14:textId="77777777" w:rsidR="001E1454" w:rsidRDefault="001E1454" w:rsidP="00DE7B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ACBAB19" w14:textId="757348F5" w:rsidR="00F92D4A" w:rsidRPr="00E061E3" w:rsidRDefault="00DE7B7C" w:rsidP="001E1454">
      <w:pPr>
        <w:numPr>
          <w:ilvl w:val="0"/>
          <w:numId w:val="18"/>
        </w:numPr>
        <w:tabs>
          <w:tab w:val="clear" w:pos="2880"/>
          <w:tab w:val="num" w:pos="360"/>
        </w:tabs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00A26">
        <w:rPr>
          <w:rFonts w:ascii="Times New Roman" w:hAnsi="Times New Roman"/>
          <w:sz w:val="24"/>
          <w:szCs w:val="24"/>
        </w:rPr>
        <w:t>Objednatel</w:t>
      </w:r>
      <w:r>
        <w:rPr>
          <w:rFonts w:ascii="Times New Roman" w:hAnsi="Times New Roman"/>
          <w:sz w:val="24"/>
          <w:szCs w:val="24"/>
        </w:rPr>
        <w:t xml:space="preserve"> </w:t>
      </w:r>
      <w:r w:rsidR="00F62430">
        <w:rPr>
          <w:rFonts w:ascii="Times New Roman" w:hAnsi="Times New Roman"/>
          <w:sz w:val="24"/>
          <w:szCs w:val="24"/>
        </w:rPr>
        <w:t>se zavazuje uhradit zhotoviteli výše uvedenou smluvní cenu na základě zhotovitelem uplatněných dílčích daňových dokladů/faktur a konečného da</w:t>
      </w:r>
      <w:r w:rsidR="00A54AB7">
        <w:rPr>
          <w:rFonts w:ascii="Times New Roman" w:hAnsi="Times New Roman"/>
          <w:sz w:val="24"/>
          <w:szCs w:val="24"/>
        </w:rPr>
        <w:t xml:space="preserve">ňového dokladu/faktury, které budou mít stanovené náležitosti podle této </w:t>
      </w:r>
      <w:r w:rsidR="00A54AB7" w:rsidRPr="00E061E3">
        <w:rPr>
          <w:rFonts w:ascii="Times New Roman" w:hAnsi="Times New Roman"/>
          <w:sz w:val="24"/>
          <w:szCs w:val="24"/>
        </w:rPr>
        <w:t>smlouvy.</w:t>
      </w:r>
    </w:p>
    <w:p w14:paraId="026FB78D" w14:textId="77777777" w:rsidR="00B812A2" w:rsidRPr="001E1454" w:rsidRDefault="00BC623E" w:rsidP="001E1454">
      <w:pPr>
        <w:numPr>
          <w:ilvl w:val="0"/>
          <w:numId w:val="18"/>
        </w:numPr>
        <w:tabs>
          <w:tab w:val="clear" w:pos="2880"/>
          <w:tab w:val="num" w:pos="360"/>
        </w:tabs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Splatnost faktury je </w:t>
      </w:r>
      <w:r w:rsidR="007D5E80">
        <w:rPr>
          <w:rFonts w:ascii="Times New Roman" w:hAnsi="Times New Roman"/>
          <w:sz w:val="24"/>
          <w:szCs w:val="24"/>
        </w:rPr>
        <w:t>21</w:t>
      </w:r>
      <w:r w:rsidR="00B812A2">
        <w:rPr>
          <w:rFonts w:ascii="Times New Roman" w:hAnsi="Times New Roman"/>
          <w:sz w:val="24"/>
          <w:szCs w:val="24"/>
        </w:rPr>
        <w:t xml:space="preserve"> dní od její</w:t>
      </w:r>
      <w:r w:rsidR="00E3141B">
        <w:rPr>
          <w:rFonts w:ascii="Times New Roman" w:hAnsi="Times New Roman"/>
          <w:sz w:val="24"/>
          <w:szCs w:val="24"/>
        </w:rPr>
        <w:t>ho</w:t>
      </w:r>
      <w:r w:rsidR="00B812A2">
        <w:rPr>
          <w:rFonts w:ascii="Times New Roman" w:hAnsi="Times New Roman"/>
          <w:sz w:val="24"/>
          <w:szCs w:val="24"/>
        </w:rPr>
        <w:t xml:space="preserve"> doručení </w:t>
      </w:r>
      <w:r w:rsidR="00B812A2" w:rsidRPr="00700A26">
        <w:rPr>
          <w:rFonts w:ascii="Times New Roman" w:hAnsi="Times New Roman"/>
          <w:sz w:val="24"/>
          <w:szCs w:val="24"/>
        </w:rPr>
        <w:t>objednateli.</w:t>
      </w:r>
      <w:r w:rsidR="0096403F">
        <w:rPr>
          <w:rFonts w:ascii="Times New Roman" w:hAnsi="Times New Roman"/>
          <w:sz w:val="24"/>
          <w:szCs w:val="24"/>
        </w:rPr>
        <w:t xml:space="preserve"> Fakturu je zhotovitel povinen doručit do 5 dní od data uskutečnění plnění. </w:t>
      </w:r>
    </w:p>
    <w:p w14:paraId="12E14B0E" w14:textId="77777777" w:rsidR="00802F24" w:rsidRPr="001E1454" w:rsidRDefault="00B812A2" w:rsidP="001E1454">
      <w:pPr>
        <w:numPr>
          <w:ilvl w:val="0"/>
          <w:numId w:val="18"/>
        </w:numPr>
        <w:tabs>
          <w:tab w:val="clear" w:pos="2880"/>
          <w:tab w:val="num" w:pos="360"/>
        </w:tabs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Jestliže faktura nebude obsahovat dohodnuté náležitosti (případně bude obsahovat chybné údaje</w:t>
      </w:r>
      <w:r w:rsidR="0096403F">
        <w:rPr>
          <w:rFonts w:ascii="Times New Roman" w:hAnsi="Times New Roman"/>
          <w:sz w:val="24"/>
          <w:szCs w:val="24"/>
        </w:rPr>
        <w:t>, nebo bude doručena později, než je sjednáno v této smlouvě</w:t>
      </w:r>
      <w:r>
        <w:rPr>
          <w:rFonts w:ascii="Times New Roman" w:hAnsi="Times New Roman"/>
          <w:sz w:val="24"/>
          <w:szCs w:val="24"/>
        </w:rPr>
        <w:t xml:space="preserve">), </w:t>
      </w:r>
      <w:r w:rsidRPr="00700A26">
        <w:rPr>
          <w:rFonts w:ascii="Times New Roman" w:hAnsi="Times New Roman"/>
          <w:sz w:val="24"/>
          <w:szCs w:val="24"/>
        </w:rPr>
        <w:t>je objednatel</w:t>
      </w:r>
      <w:r>
        <w:rPr>
          <w:rFonts w:ascii="Times New Roman" w:hAnsi="Times New Roman"/>
          <w:sz w:val="24"/>
          <w:szCs w:val="24"/>
        </w:rPr>
        <w:t xml:space="preserve"> oprávněn takovou fakturu doporučeně či osobně vrátit </w:t>
      </w:r>
      <w:r w:rsidR="0096403F">
        <w:rPr>
          <w:rFonts w:ascii="Times New Roman" w:hAnsi="Times New Roman"/>
          <w:sz w:val="24"/>
          <w:szCs w:val="24"/>
        </w:rPr>
        <w:t xml:space="preserve">bez zbytečného prodlení </w:t>
      </w:r>
      <w:r>
        <w:rPr>
          <w:rFonts w:ascii="Times New Roman" w:hAnsi="Times New Roman"/>
          <w:sz w:val="24"/>
          <w:szCs w:val="24"/>
        </w:rPr>
        <w:t>zhotoviteli. Zhotovitel je pak povinen vystavit novou fakturu se správnými náležitostmi.</w:t>
      </w:r>
      <w:r w:rsidR="003E7E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doby, než je vystavena nová faktura s novou lhůtou splatnosti, není objednatel v prodlení s placením příslušné faktury. Splatnost nové faktury je rovněž </w:t>
      </w:r>
      <w:r w:rsidR="007D5E80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dní od jejího doručení </w:t>
      </w:r>
      <w:r w:rsidRPr="00700A26">
        <w:rPr>
          <w:rFonts w:ascii="Times New Roman" w:hAnsi="Times New Roman"/>
          <w:sz w:val="24"/>
          <w:szCs w:val="24"/>
        </w:rPr>
        <w:t>objednateli.</w:t>
      </w:r>
    </w:p>
    <w:p w14:paraId="68091FB8" w14:textId="77777777" w:rsidR="00FA15EC" w:rsidRPr="001E1454" w:rsidRDefault="00FA15EC" w:rsidP="001E1454">
      <w:pPr>
        <w:numPr>
          <w:ilvl w:val="0"/>
          <w:numId w:val="18"/>
        </w:numPr>
        <w:tabs>
          <w:tab w:val="clear" w:pos="2880"/>
          <w:tab w:val="num" w:pos="360"/>
        </w:tabs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A15EC">
        <w:rPr>
          <w:rFonts w:ascii="Times New Roman" w:hAnsi="Times New Roman"/>
          <w:sz w:val="24"/>
          <w:szCs w:val="24"/>
        </w:rPr>
        <w:lastRenderedPageBreak/>
        <w:t>Právo zhotovitele na vystavení konečného daňového dokladu/faktury vzniká až po podpisu protokolu o předání a převzetí díla oběma smluvními stranami, a to bez vad a nedodělků, anebo po podpisu protokolu o odstranění vad.</w:t>
      </w:r>
    </w:p>
    <w:p w14:paraId="4112B933" w14:textId="77777777" w:rsidR="00802F24" w:rsidRDefault="00802F24" w:rsidP="001E1454">
      <w:pPr>
        <w:numPr>
          <w:ilvl w:val="0"/>
          <w:numId w:val="18"/>
        </w:numPr>
        <w:tabs>
          <w:tab w:val="clear" w:pos="2880"/>
          <w:tab w:val="num" w:pos="360"/>
        </w:tabs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předání a převzetí díla </w:t>
      </w:r>
      <w:r w:rsidRPr="00FE4367">
        <w:rPr>
          <w:rFonts w:ascii="Times New Roman" w:hAnsi="Times New Roman"/>
          <w:sz w:val="24"/>
          <w:szCs w:val="24"/>
        </w:rPr>
        <w:t>vy</w:t>
      </w:r>
      <w:r w:rsidR="00F102D3" w:rsidRPr="00FE4367">
        <w:rPr>
          <w:rFonts w:ascii="Times New Roman" w:hAnsi="Times New Roman"/>
          <w:sz w:val="24"/>
          <w:szCs w:val="24"/>
        </w:rPr>
        <w:t>s</w:t>
      </w:r>
      <w:r w:rsidRPr="00FE4367">
        <w:rPr>
          <w:rFonts w:ascii="Times New Roman" w:hAnsi="Times New Roman"/>
          <w:sz w:val="24"/>
          <w:szCs w:val="24"/>
        </w:rPr>
        <w:t>taví zhotovitel poslední daňov</w:t>
      </w:r>
      <w:r w:rsidR="00F102D3" w:rsidRPr="00FE4367">
        <w:rPr>
          <w:rFonts w:ascii="Times New Roman" w:hAnsi="Times New Roman"/>
          <w:sz w:val="24"/>
          <w:szCs w:val="24"/>
        </w:rPr>
        <w:t>ý</w:t>
      </w:r>
      <w:r w:rsidRPr="00FE4367">
        <w:rPr>
          <w:rFonts w:ascii="Times New Roman" w:hAnsi="Times New Roman"/>
          <w:sz w:val="24"/>
          <w:szCs w:val="24"/>
        </w:rPr>
        <w:t xml:space="preserve"> doklad/fakturu</w:t>
      </w:r>
      <w:r>
        <w:rPr>
          <w:rFonts w:ascii="Times New Roman" w:hAnsi="Times New Roman"/>
          <w:sz w:val="24"/>
          <w:szCs w:val="24"/>
        </w:rPr>
        <w:t>, ve kterém vyčíslí celkovou cenu díla a rekapituluje dosud vystavené platební doklady.</w:t>
      </w:r>
    </w:p>
    <w:p w14:paraId="0657ADD3" w14:textId="77777777" w:rsidR="001A70DE" w:rsidRDefault="001A70DE" w:rsidP="00A905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B43863" w14:textId="77777777" w:rsidR="00AA25B3" w:rsidRDefault="00AA25B3" w:rsidP="00A905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E42BC5" w14:textId="77777777" w:rsidR="00AA25B3" w:rsidRDefault="004D388C" w:rsidP="00AA25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66F6">
        <w:rPr>
          <w:rFonts w:ascii="Times New Roman" w:hAnsi="Times New Roman"/>
          <w:b/>
          <w:sz w:val="24"/>
          <w:szCs w:val="24"/>
        </w:rPr>
        <w:t>V.</w:t>
      </w:r>
    </w:p>
    <w:p w14:paraId="446FFD82" w14:textId="77777777" w:rsidR="00AA25B3" w:rsidRPr="001F3D7B" w:rsidRDefault="00AA25B3" w:rsidP="00AA25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3D7B">
        <w:rPr>
          <w:rFonts w:ascii="Times New Roman" w:hAnsi="Times New Roman"/>
          <w:b/>
          <w:sz w:val="24"/>
          <w:szCs w:val="24"/>
        </w:rPr>
        <w:t>Termín provedení a předání</w:t>
      </w:r>
      <w:r w:rsidR="0047564E" w:rsidRPr="001F3D7B">
        <w:rPr>
          <w:rFonts w:ascii="Times New Roman" w:hAnsi="Times New Roman"/>
          <w:b/>
          <w:sz w:val="24"/>
          <w:szCs w:val="24"/>
        </w:rPr>
        <w:t xml:space="preserve"> díla</w:t>
      </w:r>
      <w:r w:rsidR="00F102D3" w:rsidRPr="001F3D7B">
        <w:rPr>
          <w:rFonts w:ascii="Times New Roman" w:hAnsi="Times New Roman"/>
          <w:b/>
          <w:sz w:val="24"/>
          <w:szCs w:val="24"/>
        </w:rPr>
        <w:t>, místo plnění</w:t>
      </w:r>
    </w:p>
    <w:p w14:paraId="175D2F02" w14:textId="77777777" w:rsidR="001E1454" w:rsidRPr="001F3D7B" w:rsidRDefault="001E1454" w:rsidP="00AA25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E11DD7" w14:textId="7FAABB3A" w:rsidR="00AA25B3" w:rsidRPr="001F3D7B" w:rsidRDefault="00AA25B3" w:rsidP="000209BE">
      <w:pPr>
        <w:numPr>
          <w:ilvl w:val="0"/>
          <w:numId w:val="20"/>
        </w:numPr>
        <w:tabs>
          <w:tab w:val="clear" w:pos="2880"/>
          <w:tab w:val="num" w:pos="360"/>
        </w:tabs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F3D7B">
        <w:rPr>
          <w:rFonts w:ascii="Times New Roman" w:hAnsi="Times New Roman"/>
          <w:sz w:val="24"/>
          <w:szCs w:val="24"/>
        </w:rPr>
        <w:t>Zhotovitel se z</w:t>
      </w:r>
      <w:r w:rsidR="001A70DE" w:rsidRPr="001F3D7B">
        <w:rPr>
          <w:rFonts w:ascii="Times New Roman" w:hAnsi="Times New Roman"/>
          <w:sz w:val="24"/>
          <w:szCs w:val="24"/>
        </w:rPr>
        <w:t xml:space="preserve">avazuje </w:t>
      </w:r>
      <w:r w:rsidR="00E061E3" w:rsidRPr="001F3D7B">
        <w:rPr>
          <w:rFonts w:ascii="Times New Roman" w:hAnsi="Times New Roman"/>
          <w:sz w:val="24"/>
          <w:szCs w:val="24"/>
        </w:rPr>
        <w:t>provést</w:t>
      </w:r>
      <w:r w:rsidR="00EF2DCC" w:rsidRPr="001F3D7B">
        <w:rPr>
          <w:rFonts w:ascii="Times New Roman" w:hAnsi="Times New Roman"/>
          <w:sz w:val="24"/>
          <w:szCs w:val="24"/>
        </w:rPr>
        <w:t xml:space="preserve"> </w:t>
      </w:r>
      <w:r w:rsidR="00E061E3" w:rsidRPr="001F3D7B">
        <w:rPr>
          <w:rFonts w:ascii="Times New Roman" w:hAnsi="Times New Roman"/>
          <w:sz w:val="24"/>
          <w:szCs w:val="24"/>
        </w:rPr>
        <w:t>dílo</w:t>
      </w:r>
      <w:r w:rsidR="00EF2DCC" w:rsidRPr="001F3D7B">
        <w:rPr>
          <w:rFonts w:ascii="Times New Roman" w:hAnsi="Times New Roman"/>
          <w:sz w:val="24"/>
          <w:szCs w:val="24"/>
        </w:rPr>
        <w:t xml:space="preserve"> </w:t>
      </w:r>
      <w:r w:rsidR="00E061E3" w:rsidRPr="001F3D7B">
        <w:rPr>
          <w:rFonts w:ascii="Times New Roman" w:hAnsi="Times New Roman"/>
          <w:sz w:val="24"/>
          <w:szCs w:val="24"/>
        </w:rPr>
        <w:t xml:space="preserve">do </w:t>
      </w:r>
      <w:r w:rsidR="007F78EF" w:rsidRPr="001F3D7B">
        <w:rPr>
          <w:rFonts w:ascii="Times New Roman" w:hAnsi="Times New Roman"/>
          <w:sz w:val="24"/>
          <w:szCs w:val="24"/>
        </w:rPr>
        <w:t>14</w:t>
      </w:r>
      <w:r w:rsidR="000A0BDB" w:rsidRPr="001F3D7B">
        <w:rPr>
          <w:rFonts w:ascii="Times New Roman" w:hAnsi="Times New Roman"/>
          <w:sz w:val="24"/>
          <w:szCs w:val="24"/>
        </w:rPr>
        <w:t>.1</w:t>
      </w:r>
      <w:r w:rsidR="00E061E3" w:rsidRPr="001F3D7B">
        <w:rPr>
          <w:rFonts w:ascii="Times New Roman" w:hAnsi="Times New Roman"/>
          <w:sz w:val="24"/>
          <w:szCs w:val="24"/>
        </w:rPr>
        <w:t>0</w:t>
      </w:r>
      <w:r w:rsidR="000A0BDB" w:rsidRPr="001F3D7B">
        <w:rPr>
          <w:rFonts w:ascii="Times New Roman" w:hAnsi="Times New Roman"/>
          <w:sz w:val="24"/>
          <w:szCs w:val="24"/>
        </w:rPr>
        <w:t>.20</w:t>
      </w:r>
      <w:r w:rsidR="00E061E3" w:rsidRPr="001F3D7B">
        <w:rPr>
          <w:rFonts w:ascii="Times New Roman" w:hAnsi="Times New Roman"/>
          <w:sz w:val="24"/>
          <w:szCs w:val="24"/>
        </w:rPr>
        <w:t xml:space="preserve">22. </w:t>
      </w:r>
    </w:p>
    <w:p w14:paraId="1342B134" w14:textId="77777777" w:rsidR="00067431" w:rsidRPr="001E1454" w:rsidRDefault="00067431" w:rsidP="000209BE">
      <w:pPr>
        <w:numPr>
          <w:ilvl w:val="0"/>
          <w:numId w:val="20"/>
        </w:numPr>
        <w:tabs>
          <w:tab w:val="clear" w:pos="2880"/>
          <w:tab w:val="num" w:pos="360"/>
        </w:tabs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F3D7B">
        <w:rPr>
          <w:rFonts w:ascii="Times New Roman" w:hAnsi="Times New Roman"/>
          <w:sz w:val="24"/>
          <w:szCs w:val="24"/>
        </w:rPr>
        <w:t>Objednatel je oprávněn kontrolovat provádění díla prostřednictvím pověřených osob, zj. osobami oprávněnými jednat</w:t>
      </w:r>
      <w:r w:rsidRPr="00067431">
        <w:rPr>
          <w:rFonts w:ascii="Times New Roman" w:hAnsi="Times New Roman"/>
          <w:sz w:val="24"/>
          <w:szCs w:val="24"/>
        </w:rPr>
        <w:t xml:space="preserve"> ve věcech technických, technickým dozorem objednatele a </w:t>
      </w:r>
      <w:r w:rsidRPr="00E061E3">
        <w:rPr>
          <w:rFonts w:ascii="Times New Roman" w:hAnsi="Times New Roman"/>
          <w:sz w:val="24"/>
          <w:szCs w:val="24"/>
        </w:rPr>
        <w:t>autorským dozorem objednatele</w:t>
      </w:r>
      <w:r w:rsidRPr="00067431">
        <w:rPr>
          <w:rFonts w:ascii="Times New Roman" w:hAnsi="Times New Roman"/>
          <w:sz w:val="24"/>
          <w:szCs w:val="24"/>
        </w:rPr>
        <w:t>. Zhotovitel je povinen pověřeným osobám nebo jejich zástupcům umožnit v průběhu realizace smlouvy kontrolu a vyzkoušení díla a jakékoliv jeho části, včetně dodávek, prací, služeb, výkresů a dokumentace, aby se mohli ujistit, že jsou v souladu se smlouvou.</w:t>
      </w:r>
    </w:p>
    <w:p w14:paraId="0094C12E" w14:textId="77777777" w:rsidR="004F1AF2" w:rsidRPr="001E1454" w:rsidRDefault="00AA25B3" w:rsidP="000209BE">
      <w:pPr>
        <w:numPr>
          <w:ilvl w:val="0"/>
          <w:numId w:val="20"/>
        </w:numPr>
        <w:tabs>
          <w:tab w:val="clear" w:pos="2880"/>
          <w:tab w:val="num" w:pos="360"/>
        </w:tabs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 předání a převzetí díla dojde nejpozději do </w:t>
      </w:r>
      <w:r w:rsidRPr="00E82094">
        <w:rPr>
          <w:rFonts w:ascii="Times New Roman" w:hAnsi="Times New Roman"/>
          <w:sz w:val="24"/>
          <w:szCs w:val="24"/>
        </w:rPr>
        <w:t>dvou</w:t>
      </w:r>
      <w:r w:rsidR="00365B53" w:rsidRPr="00E82094">
        <w:rPr>
          <w:rFonts w:ascii="Times New Roman" w:hAnsi="Times New Roman"/>
          <w:sz w:val="24"/>
          <w:szCs w:val="24"/>
        </w:rPr>
        <w:t xml:space="preserve"> pracovních</w:t>
      </w:r>
      <w:r w:rsidRPr="00E82094">
        <w:rPr>
          <w:rFonts w:ascii="Times New Roman" w:hAnsi="Times New Roman"/>
          <w:sz w:val="24"/>
          <w:szCs w:val="24"/>
        </w:rPr>
        <w:t xml:space="preserve"> dnů</w:t>
      </w:r>
      <w:r>
        <w:rPr>
          <w:rFonts w:ascii="Times New Roman" w:hAnsi="Times New Roman"/>
          <w:sz w:val="24"/>
          <w:szCs w:val="24"/>
        </w:rPr>
        <w:t xml:space="preserve"> od zhotovení díla, převzetí díla bude potvrzeno písemně. </w:t>
      </w:r>
    </w:p>
    <w:p w14:paraId="65C3B868" w14:textId="77777777" w:rsidR="008F0346" w:rsidRPr="001E1454" w:rsidRDefault="00F102D3" w:rsidP="000209BE">
      <w:pPr>
        <w:numPr>
          <w:ilvl w:val="0"/>
          <w:numId w:val="20"/>
        </w:numPr>
        <w:tabs>
          <w:tab w:val="clear" w:pos="2880"/>
          <w:tab w:val="num" w:pos="360"/>
        </w:tabs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E4367">
        <w:rPr>
          <w:rFonts w:ascii="Times New Roman" w:hAnsi="Times New Roman"/>
          <w:sz w:val="24"/>
          <w:szCs w:val="24"/>
        </w:rPr>
        <w:t>Vady zjištěné v průběhu provádění díla je zhotovitel povinen odstranit na svoje náklady neprodleně.</w:t>
      </w:r>
      <w:r w:rsidR="00072A82">
        <w:rPr>
          <w:rFonts w:ascii="Times New Roman" w:hAnsi="Times New Roman"/>
          <w:sz w:val="24"/>
          <w:szCs w:val="24"/>
        </w:rPr>
        <w:t xml:space="preserve"> </w:t>
      </w:r>
      <w:r w:rsidRPr="00FE4367">
        <w:rPr>
          <w:rFonts w:ascii="Times New Roman" w:hAnsi="Times New Roman"/>
          <w:sz w:val="24"/>
          <w:szCs w:val="24"/>
        </w:rPr>
        <w:t>Pokud vzhlede</w:t>
      </w:r>
      <w:r w:rsidR="00072A82">
        <w:rPr>
          <w:rFonts w:ascii="Times New Roman" w:hAnsi="Times New Roman"/>
          <w:sz w:val="24"/>
          <w:szCs w:val="24"/>
        </w:rPr>
        <w:t>m</w:t>
      </w:r>
      <w:r w:rsidRPr="00FE4367">
        <w:rPr>
          <w:rFonts w:ascii="Times New Roman" w:hAnsi="Times New Roman"/>
          <w:sz w:val="24"/>
          <w:szCs w:val="24"/>
        </w:rPr>
        <w:t xml:space="preserve"> k charakteru vad nemohou být odstraněny neprodleně, tak je zhotovitel povinen vady odstranit bez zbytečného odkladu, tj. </w:t>
      </w:r>
      <w:r w:rsidRPr="00E82094">
        <w:rPr>
          <w:rFonts w:ascii="Times New Roman" w:hAnsi="Times New Roman"/>
          <w:sz w:val="24"/>
          <w:szCs w:val="24"/>
        </w:rPr>
        <w:t>nejpozději do 5</w:t>
      </w:r>
      <w:r w:rsidR="00365B53" w:rsidRPr="00E82094">
        <w:rPr>
          <w:rFonts w:ascii="Times New Roman" w:hAnsi="Times New Roman"/>
          <w:sz w:val="24"/>
          <w:szCs w:val="24"/>
        </w:rPr>
        <w:t xml:space="preserve"> pracovních</w:t>
      </w:r>
      <w:r w:rsidRPr="00FE4367">
        <w:rPr>
          <w:rFonts w:ascii="Times New Roman" w:hAnsi="Times New Roman"/>
          <w:sz w:val="24"/>
          <w:szCs w:val="24"/>
        </w:rPr>
        <w:t xml:space="preserve"> dnů po jejich zjištění, pokud se s objednatelem písemně nedohodne na jiné lhůtě</w:t>
      </w:r>
      <w:r>
        <w:rPr>
          <w:rFonts w:ascii="Times New Roman" w:hAnsi="Times New Roman"/>
          <w:sz w:val="24"/>
          <w:szCs w:val="24"/>
        </w:rPr>
        <w:t xml:space="preserve">. </w:t>
      </w:r>
      <w:r w:rsidR="004F1AF2">
        <w:rPr>
          <w:rFonts w:ascii="Times New Roman" w:hAnsi="Times New Roman"/>
          <w:sz w:val="24"/>
          <w:szCs w:val="24"/>
        </w:rPr>
        <w:t>Pokud budou v době předání na díle viditelné vady, které zabraňují užívání díla k jeho účelu, k předání a převzetí díla dojde až po jejich odstranění. Náklady na odstranění vad nese zhotovitel, smluvní pokuta za každý den prodlení se účtuje jako by dílo nebylo zhotoveno.</w:t>
      </w:r>
    </w:p>
    <w:p w14:paraId="20865E8D" w14:textId="77777777" w:rsidR="00067431" w:rsidRPr="001E1454" w:rsidRDefault="008F0346" w:rsidP="000209BE">
      <w:pPr>
        <w:numPr>
          <w:ilvl w:val="0"/>
          <w:numId w:val="20"/>
        </w:numPr>
        <w:tabs>
          <w:tab w:val="clear" w:pos="2880"/>
          <w:tab w:val="num" w:pos="360"/>
        </w:tabs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Pokud </w:t>
      </w:r>
      <w:r w:rsidR="001A70DE">
        <w:rPr>
          <w:rFonts w:ascii="Times New Roman" w:hAnsi="Times New Roman"/>
          <w:sz w:val="24"/>
          <w:szCs w:val="24"/>
        </w:rPr>
        <w:t xml:space="preserve">se na straně </w:t>
      </w:r>
      <w:r>
        <w:rPr>
          <w:rFonts w:ascii="Times New Roman" w:hAnsi="Times New Roman"/>
          <w:sz w:val="24"/>
          <w:szCs w:val="24"/>
        </w:rPr>
        <w:t>objednatel</w:t>
      </w:r>
      <w:r w:rsidR="001A70DE">
        <w:rPr>
          <w:rFonts w:ascii="Times New Roman" w:hAnsi="Times New Roman"/>
          <w:sz w:val="24"/>
          <w:szCs w:val="24"/>
        </w:rPr>
        <w:t xml:space="preserve">e vyskytnou překážky takového charakteru, které by </w:t>
      </w:r>
      <w:r w:rsidR="001A70DE" w:rsidRPr="00E82094">
        <w:rPr>
          <w:rFonts w:ascii="Times New Roman" w:hAnsi="Times New Roman"/>
          <w:sz w:val="24"/>
          <w:szCs w:val="24"/>
        </w:rPr>
        <w:t>neumožnil</w:t>
      </w:r>
      <w:r w:rsidR="00365B53" w:rsidRPr="00E82094">
        <w:rPr>
          <w:rFonts w:ascii="Times New Roman" w:hAnsi="Times New Roman"/>
          <w:sz w:val="24"/>
          <w:szCs w:val="24"/>
        </w:rPr>
        <w:t>y</w:t>
      </w:r>
      <w:r w:rsidR="001A70DE" w:rsidRPr="00E82094">
        <w:rPr>
          <w:rFonts w:ascii="Times New Roman" w:hAnsi="Times New Roman"/>
          <w:sz w:val="24"/>
          <w:szCs w:val="24"/>
        </w:rPr>
        <w:t xml:space="preserve"> zhotoviteli</w:t>
      </w:r>
      <w:r>
        <w:rPr>
          <w:rFonts w:ascii="Times New Roman" w:hAnsi="Times New Roman"/>
          <w:sz w:val="24"/>
          <w:szCs w:val="24"/>
        </w:rPr>
        <w:t xml:space="preserve"> včas </w:t>
      </w:r>
      <w:r w:rsidR="001A70DE">
        <w:rPr>
          <w:rFonts w:ascii="Times New Roman" w:hAnsi="Times New Roman"/>
          <w:sz w:val="24"/>
          <w:szCs w:val="24"/>
        </w:rPr>
        <w:t>dokončit práce dle této smlouvy o dílo,</w:t>
      </w:r>
      <w:r>
        <w:rPr>
          <w:rFonts w:ascii="Times New Roman" w:hAnsi="Times New Roman"/>
          <w:sz w:val="24"/>
          <w:szCs w:val="24"/>
        </w:rPr>
        <w:t xml:space="preserve"> n</w:t>
      </w:r>
      <w:r w:rsidR="00AD3E0D">
        <w:rPr>
          <w:rFonts w:ascii="Times New Roman" w:hAnsi="Times New Roman"/>
          <w:sz w:val="24"/>
          <w:szCs w:val="24"/>
        </w:rPr>
        <w:t xml:space="preserve">ebude objednatel požadovat za toto prodlení </w:t>
      </w:r>
      <w:r>
        <w:rPr>
          <w:rFonts w:ascii="Times New Roman" w:hAnsi="Times New Roman"/>
          <w:sz w:val="24"/>
          <w:szCs w:val="24"/>
        </w:rPr>
        <w:t>po zhotoviteli pokutu dle odst.</w:t>
      </w:r>
      <w:r w:rsidR="006B6F6E">
        <w:rPr>
          <w:rFonts w:ascii="Times New Roman" w:hAnsi="Times New Roman"/>
          <w:sz w:val="24"/>
          <w:szCs w:val="24"/>
        </w:rPr>
        <w:t xml:space="preserve"> </w:t>
      </w:r>
      <w:r w:rsidR="00161262">
        <w:rPr>
          <w:rFonts w:ascii="Times New Roman" w:hAnsi="Times New Roman"/>
          <w:sz w:val="24"/>
          <w:szCs w:val="24"/>
        </w:rPr>
        <w:t>4</w:t>
      </w:r>
      <w:r w:rsidR="00C30F8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čl. V</w:t>
      </w:r>
      <w:r w:rsidR="00161262"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</w:rPr>
        <w:t>.</w:t>
      </w:r>
    </w:p>
    <w:p w14:paraId="5DE61453" w14:textId="77777777" w:rsidR="00067431" w:rsidRPr="00067431" w:rsidRDefault="00067431" w:rsidP="000209BE">
      <w:pPr>
        <w:numPr>
          <w:ilvl w:val="0"/>
          <w:numId w:val="20"/>
        </w:numPr>
        <w:tabs>
          <w:tab w:val="clear" w:pos="2880"/>
          <w:tab w:val="num" w:pos="360"/>
        </w:tabs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67431">
        <w:rPr>
          <w:rFonts w:ascii="Times New Roman" w:hAnsi="Times New Roman"/>
          <w:sz w:val="24"/>
          <w:szCs w:val="24"/>
        </w:rPr>
        <w:t xml:space="preserve">Zhotovitel odpovídá v plném rozsahu za způsobilost </w:t>
      </w:r>
      <w:r w:rsidRPr="00E061E3">
        <w:rPr>
          <w:rFonts w:ascii="Times New Roman" w:hAnsi="Times New Roman"/>
          <w:sz w:val="24"/>
          <w:szCs w:val="24"/>
        </w:rPr>
        <w:t>staveniště z</w:t>
      </w:r>
      <w:r w:rsidRPr="00067431">
        <w:rPr>
          <w:rFonts w:ascii="Times New Roman" w:hAnsi="Times New Roman"/>
          <w:sz w:val="24"/>
          <w:szCs w:val="24"/>
        </w:rPr>
        <w:t xml:space="preserve"> hlediska bezpečnosti a ochrany zdraví při práci a požární ochrany od okamžiku jeho převzetí. Odpovídá v plném rozsahu za bezpečnost práce a ochranu zdraví svých zaměstnanců, včetně zaměstnanců subdodavatelů, a za jejich vybavení ochrannými pomůckami. V této souvislosti zejména:</w:t>
      </w:r>
    </w:p>
    <w:p w14:paraId="5EA68A78" w14:textId="77777777" w:rsidR="00067431" w:rsidRPr="00067431" w:rsidRDefault="00067431" w:rsidP="000209BE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431">
        <w:rPr>
          <w:rFonts w:ascii="Times New Roman" w:hAnsi="Times New Roman"/>
          <w:sz w:val="24"/>
          <w:szCs w:val="24"/>
        </w:rPr>
        <w:t>zajistí, že jeho zaměstnanci budou označeni firemním označením;</w:t>
      </w:r>
    </w:p>
    <w:p w14:paraId="361B0106" w14:textId="77777777" w:rsidR="00067431" w:rsidRPr="00067431" w:rsidRDefault="00067431" w:rsidP="000209BE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431">
        <w:rPr>
          <w:rFonts w:ascii="Times New Roman" w:hAnsi="Times New Roman"/>
          <w:sz w:val="24"/>
          <w:szCs w:val="24"/>
        </w:rPr>
        <w:t>plně odpovídá za to, že jeho zaměstnanci budou dodržovat platné předpisy bezpečnosti práce a předpisy v oblasti požární ochrany</w:t>
      </w:r>
      <w:r w:rsidR="00E26BEF" w:rsidRPr="00FE4367">
        <w:rPr>
          <w:rFonts w:ascii="Times New Roman" w:hAnsi="Times New Roman"/>
          <w:sz w:val="24"/>
          <w:szCs w:val="24"/>
        </w:rPr>
        <w:t>, ochrany zdraví apod</w:t>
      </w:r>
      <w:r w:rsidR="00E26BEF">
        <w:rPr>
          <w:rFonts w:ascii="Times New Roman" w:hAnsi="Times New Roman"/>
          <w:sz w:val="24"/>
          <w:szCs w:val="24"/>
        </w:rPr>
        <w:t>.</w:t>
      </w:r>
      <w:r w:rsidRPr="00067431">
        <w:rPr>
          <w:rFonts w:ascii="Times New Roman" w:hAnsi="Times New Roman"/>
          <w:sz w:val="24"/>
          <w:szCs w:val="24"/>
        </w:rPr>
        <w:t>;</w:t>
      </w:r>
    </w:p>
    <w:p w14:paraId="45031E71" w14:textId="77777777" w:rsidR="00067431" w:rsidRDefault="00067431" w:rsidP="000209BE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431">
        <w:rPr>
          <w:rFonts w:ascii="Times New Roman" w:hAnsi="Times New Roman"/>
          <w:sz w:val="24"/>
          <w:szCs w:val="24"/>
        </w:rPr>
        <w:t>odpovídá za každodenní čistotu pracoviště po skončení pracovní činn</w:t>
      </w:r>
      <w:r w:rsidR="00E26BEF">
        <w:rPr>
          <w:rFonts w:ascii="Times New Roman" w:hAnsi="Times New Roman"/>
          <w:sz w:val="24"/>
          <w:szCs w:val="24"/>
        </w:rPr>
        <w:t>osti, včetně závěrečného úklidu,</w:t>
      </w:r>
    </w:p>
    <w:p w14:paraId="23B3B808" w14:textId="77777777" w:rsidR="00E26BEF" w:rsidRPr="000209BE" w:rsidRDefault="00E26BEF" w:rsidP="000209BE">
      <w:pPr>
        <w:numPr>
          <w:ilvl w:val="1"/>
          <w:numId w:val="20"/>
        </w:numPr>
        <w:spacing w:after="120" w:line="240" w:lineRule="auto"/>
        <w:ind w:left="1434" w:hanging="357"/>
        <w:jc w:val="both"/>
        <w:rPr>
          <w:rFonts w:ascii="Times New Roman" w:hAnsi="Times New Roman"/>
          <w:sz w:val="24"/>
          <w:szCs w:val="24"/>
        </w:rPr>
      </w:pPr>
      <w:r w:rsidRPr="00FE4367">
        <w:rPr>
          <w:rFonts w:ascii="Times New Roman" w:hAnsi="Times New Roman"/>
          <w:sz w:val="24"/>
          <w:szCs w:val="24"/>
        </w:rPr>
        <w:t xml:space="preserve">učiní kdykoliv všechna rozumná opatření k zamezení jakýchkoliv protiprávních nebo svévolných akcí svých zaměstnanců nebo takového chování mezi nimi a k zabezpečení klidu a ochrany osob a majetku na staveništi i v jeho okolí. </w:t>
      </w:r>
    </w:p>
    <w:p w14:paraId="40A7E2B9" w14:textId="77777777" w:rsidR="00067431" w:rsidRPr="000209BE" w:rsidRDefault="00E26BEF" w:rsidP="000209BE">
      <w:pPr>
        <w:numPr>
          <w:ilvl w:val="0"/>
          <w:numId w:val="20"/>
        </w:numPr>
        <w:tabs>
          <w:tab w:val="clear" w:pos="2880"/>
          <w:tab w:val="num" w:pos="360"/>
        </w:tabs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E4367">
        <w:rPr>
          <w:rFonts w:ascii="Times New Roman" w:hAnsi="Times New Roman"/>
          <w:sz w:val="24"/>
          <w:szCs w:val="24"/>
        </w:rPr>
        <w:t xml:space="preserve">Tyto povinnosti zhotovitele se </w:t>
      </w:r>
      <w:r w:rsidR="00EB47E5" w:rsidRPr="00EB47E5">
        <w:rPr>
          <w:rFonts w:ascii="Times New Roman" w:hAnsi="Times New Roman"/>
          <w:sz w:val="24"/>
          <w:szCs w:val="24"/>
        </w:rPr>
        <w:t xml:space="preserve">v plném rozsahu </w:t>
      </w:r>
      <w:r w:rsidRPr="00FE4367">
        <w:rPr>
          <w:rFonts w:ascii="Times New Roman" w:hAnsi="Times New Roman"/>
          <w:sz w:val="24"/>
          <w:szCs w:val="24"/>
        </w:rPr>
        <w:t>vztahují i na</w:t>
      </w:r>
      <w:r w:rsidR="00365B53">
        <w:rPr>
          <w:rFonts w:ascii="Times New Roman" w:hAnsi="Times New Roman"/>
          <w:sz w:val="24"/>
          <w:szCs w:val="24"/>
        </w:rPr>
        <w:t xml:space="preserve"> zaměstnance jeho </w:t>
      </w:r>
      <w:r w:rsidR="00365B53" w:rsidRPr="00E82094">
        <w:rPr>
          <w:rFonts w:ascii="Times New Roman" w:hAnsi="Times New Roman"/>
          <w:sz w:val="24"/>
          <w:szCs w:val="24"/>
        </w:rPr>
        <w:t>subdodavatelů a zhotovitel se zavazuje prokazatelně s nimi zaměstnance své i zaměstnance subdodavatelů seznámit.</w:t>
      </w:r>
    </w:p>
    <w:p w14:paraId="03B1A88E" w14:textId="64E0D8BD" w:rsidR="00C137EC" w:rsidRPr="000209BE" w:rsidRDefault="00067431" w:rsidP="000209BE">
      <w:pPr>
        <w:numPr>
          <w:ilvl w:val="0"/>
          <w:numId w:val="20"/>
        </w:numPr>
        <w:tabs>
          <w:tab w:val="clear" w:pos="2880"/>
          <w:tab w:val="num" w:pos="360"/>
        </w:tabs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67431">
        <w:rPr>
          <w:rFonts w:ascii="Times New Roman" w:hAnsi="Times New Roman"/>
          <w:sz w:val="24"/>
          <w:szCs w:val="24"/>
        </w:rPr>
        <w:t xml:space="preserve">Zhotovitel předá objednateli řádně vyklizené a uklizené </w:t>
      </w:r>
      <w:r w:rsidR="00E061E3">
        <w:rPr>
          <w:rFonts w:ascii="Times New Roman" w:hAnsi="Times New Roman"/>
          <w:sz w:val="24"/>
          <w:szCs w:val="24"/>
        </w:rPr>
        <w:t>místo provádění díla</w:t>
      </w:r>
      <w:r w:rsidRPr="00067431">
        <w:rPr>
          <w:rFonts w:ascii="Times New Roman" w:hAnsi="Times New Roman"/>
          <w:sz w:val="24"/>
          <w:szCs w:val="24"/>
        </w:rPr>
        <w:t xml:space="preserve"> nejpozději </w:t>
      </w:r>
      <w:r w:rsidR="004B6E6A">
        <w:rPr>
          <w:rFonts w:ascii="Times New Roman" w:hAnsi="Times New Roman"/>
          <w:sz w:val="24"/>
          <w:szCs w:val="24"/>
        </w:rPr>
        <w:t>v den</w:t>
      </w:r>
      <w:r w:rsidRPr="00067431">
        <w:rPr>
          <w:rFonts w:ascii="Times New Roman" w:hAnsi="Times New Roman"/>
          <w:sz w:val="24"/>
          <w:szCs w:val="24"/>
        </w:rPr>
        <w:t xml:space="preserve"> předání a převzetí díla. Do tohoto data zhotovitel odstraní ze </w:t>
      </w:r>
      <w:r w:rsidR="009E3853">
        <w:rPr>
          <w:rFonts w:ascii="Times New Roman" w:hAnsi="Times New Roman"/>
          <w:sz w:val="24"/>
          <w:szCs w:val="24"/>
        </w:rPr>
        <w:t>místa provádění díla</w:t>
      </w:r>
      <w:r w:rsidRPr="00067431">
        <w:rPr>
          <w:rFonts w:ascii="Times New Roman" w:hAnsi="Times New Roman"/>
          <w:sz w:val="24"/>
          <w:szCs w:val="24"/>
        </w:rPr>
        <w:t xml:space="preserve"> </w:t>
      </w:r>
      <w:r w:rsidRPr="00067431">
        <w:rPr>
          <w:rFonts w:ascii="Times New Roman" w:hAnsi="Times New Roman"/>
          <w:sz w:val="24"/>
          <w:szCs w:val="24"/>
        </w:rPr>
        <w:lastRenderedPageBreak/>
        <w:t xml:space="preserve">všechny zbytky, nečistoty a odpad jakéhokoliv druhu, materiály a zařízení používané pro dočasné účely a opustí </w:t>
      </w:r>
      <w:r w:rsidR="009E3853" w:rsidRPr="009E3853">
        <w:rPr>
          <w:rFonts w:ascii="Times New Roman" w:hAnsi="Times New Roman"/>
          <w:sz w:val="24"/>
          <w:szCs w:val="24"/>
        </w:rPr>
        <w:t xml:space="preserve">místo provádění díla </w:t>
      </w:r>
      <w:r w:rsidRPr="00067431">
        <w:rPr>
          <w:rFonts w:ascii="Times New Roman" w:hAnsi="Times New Roman"/>
          <w:sz w:val="24"/>
          <w:szCs w:val="24"/>
        </w:rPr>
        <w:t>jako celek v čistém a bezpečném stavu.</w:t>
      </w:r>
    </w:p>
    <w:p w14:paraId="519BFECA" w14:textId="77777777" w:rsidR="00F102D3" w:rsidRPr="00067431" w:rsidRDefault="00FE4367" w:rsidP="000209BE">
      <w:pPr>
        <w:numPr>
          <w:ilvl w:val="0"/>
          <w:numId w:val="20"/>
        </w:numPr>
        <w:tabs>
          <w:tab w:val="clear" w:pos="2880"/>
          <w:tab w:val="num" w:pos="360"/>
        </w:tabs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Místem plnění </w:t>
      </w:r>
      <w:r w:rsidRPr="00E82094">
        <w:rPr>
          <w:rFonts w:ascii="Times New Roman" w:hAnsi="Times New Roman"/>
          <w:sz w:val="24"/>
          <w:szCs w:val="24"/>
        </w:rPr>
        <w:t>je</w:t>
      </w:r>
      <w:r w:rsidR="00365B53" w:rsidRPr="00E82094">
        <w:rPr>
          <w:rFonts w:ascii="Times New Roman" w:hAnsi="Times New Roman"/>
          <w:sz w:val="24"/>
          <w:szCs w:val="24"/>
        </w:rPr>
        <w:t xml:space="preserve"> sídlo objednatele:</w:t>
      </w:r>
      <w:r w:rsidR="00365B53">
        <w:rPr>
          <w:rFonts w:ascii="Times New Roman" w:hAnsi="Times New Roman"/>
          <w:sz w:val="24"/>
          <w:szCs w:val="24"/>
        </w:rPr>
        <w:t xml:space="preserve"> </w:t>
      </w:r>
      <w:r w:rsidR="00C137EC">
        <w:rPr>
          <w:rFonts w:ascii="Times New Roman" w:hAnsi="Times New Roman"/>
          <w:sz w:val="24"/>
          <w:szCs w:val="24"/>
        </w:rPr>
        <w:t>Lázeňská 5</w:t>
      </w:r>
      <w:r w:rsidR="007300AC">
        <w:rPr>
          <w:rFonts w:ascii="Times New Roman" w:hAnsi="Times New Roman"/>
          <w:sz w:val="24"/>
          <w:szCs w:val="24"/>
        </w:rPr>
        <w:t>8, 561 12 Brandýs nad Orlicí.</w:t>
      </w:r>
    </w:p>
    <w:p w14:paraId="688A75DB" w14:textId="77777777" w:rsidR="00FD372F" w:rsidRDefault="00FD372F" w:rsidP="00AA25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D830AC" w14:textId="77777777" w:rsidR="00A344D3" w:rsidRDefault="00A344D3" w:rsidP="004F1A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ACFEF5B" w14:textId="77777777" w:rsidR="004F1AF2" w:rsidRDefault="004D388C" w:rsidP="004F1A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66F6">
        <w:rPr>
          <w:rFonts w:ascii="Times New Roman" w:hAnsi="Times New Roman"/>
          <w:b/>
          <w:sz w:val="24"/>
          <w:szCs w:val="24"/>
        </w:rPr>
        <w:t>VI.</w:t>
      </w:r>
    </w:p>
    <w:p w14:paraId="761E4AB9" w14:textId="77777777" w:rsidR="00802F24" w:rsidRDefault="00C01A50" w:rsidP="004F1A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Vlastnické právo k zhotovované věci a nebezpečí škody na ní</w:t>
      </w:r>
    </w:p>
    <w:p w14:paraId="0325A527" w14:textId="77777777" w:rsidR="000209BE" w:rsidRDefault="000209BE" w:rsidP="004F1A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3D8C14" w14:textId="77777777" w:rsidR="00C01A50" w:rsidRPr="000209BE" w:rsidRDefault="00C01A50" w:rsidP="000209BE">
      <w:pPr>
        <w:numPr>
          <w:ilvl w:val="0"/>
          <w:numId w:val="22"/>
        </w:numPr>
        <w:tabs>
          <w:tab w:val="clear" w:pos="2880"/>
          <w:tab w:val="num" w:pos="360"/>
        </w:tabs>
        <w:spacing w:after="120" w:line="240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Vlastníkem zhotovované věci je od počátku objednatel. </w:t>
      </w:r>
    </w:p>
    <w:p w14:paraId="1233BCFA" w14:textId="77777777" w:rsidR="00B17480" w:rsidRPr="00C01A50" w:rsidRDefault="00C01A50" w:rsidP="000209BE">
      <w:pPr>
        <w:numPr>
          <w:ilvl w:val="0"/>
          <w:numId w:val="22"/>
        </w:numPr>
        <w:tabs>
          <w:tab w:val="clear" w:pos="2880"/>
          <w:tab w:val="num" w:pos="360"/>
        </w:tabs>
        <w:spacing w:after="120" w:line="240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Nebezpečí škody na zhotovované věci - díle nese od začátku zhotovování do předání a převzetí díla zhotovitel. </w:t>
      </w:r>
    </w:p>
    <w:p w14:paraId="65E587E7" w14:textId="77777777" w:rsidR="009C6F52" w:rsidRDefault="009C6F52" w:rsidP="004F1A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19B94E4" w14:textId="77777777" w:rsidR="00511E5F" w:rsidRDefault="00511E5F" w:rsidP="004F1A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8ABBEDA" w14:textId="77777777" w:rsidR="00C01A50" w:rsidRPr="002966F6" w:rsidRDefault="00C01A50" w:rsidP="004F1A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</w:t>
      </w:r>
    </w:p>
    <w:p w14:paraId="2FC58ABC" w14:textId="77777777" w:rsidR="004F1AF2" w:rsidRDefault="004F1AF2" w:rsidP="004F1A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372F">
        <w:rPr>
          <w:rFonts w:ascii="Times New Roman" w:hAnsi="Times New Roman"/>
          <w:b/>
          <w:sz w:val="24"/>
          <w:szCs w:val="24"/>
        </w:rPr>
        <w:t>Záruka a odstranění vad</w:t>
      </w:r>
      <w:r w:rsidR="0047564E">
        <w:rPr>
          <w:rFonts w:ascii="Times New Roman" w:hAnsi="Times New Roman"/>
          <w:b/>
          <w:sz w:val="24"/>
          <w:szCs w:val="24"/>
        </w:rPr>
        <w:t xml:space="preserve"> </w:t>
      </w:r>
      <w:r w:rsidR="0047564E" w:rsidRPr="00700A26">
        <w:rPr>
          <w:rFonts w:ascii="Times New Roman" w:hAnsi="Times New Roman"/>
          <w:b/>
          <w:sz w:val="24"/>
          <w:szCs w:val="24"/>
        </w:rPr>
        <w:t>díla</w:t>
      </w:r>
    </w:p>
    <w:p w14:paraId="48682A75" w14:textId="77777777" w:rsidR="000209BE" w:rsidRPr="00FD372F" w:rsidRDefault="000209BE" w:rsidP="004F1A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F31B460" w14:textId="77777777" w:rsidR="00F102D3" w:rsidRDefault="00F102D3" w:rsidP="000209BE">
      <w:pPr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1305">
        <w:rPr>
          <w:rFonts w:ascii="Times New Roman" w:hAnsi="Times New Roman"/>
          <w:sz w:val="24"/>
          <w:szCs w:val="24"/>
        </w:rPr>
        <w:t>Zhotovitel ručí za to, že dílo bude provedeno v jakosti sjednané touto smlouvou a obecně platnými předpisy a že dílo bude odpovídat současnému stavu techniky a zkušenostem v době zadání díla.</w:t>
      </w:r>
    </w:p>
    <w:p w14:paraId="10E1B9F8" w14:textId="443EC6F7" w:rsidR="00F102D3" w:rsidRDefault="00F102D3" w:rsidP="000209BE">
      <w:pPr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1305">
        <w:rPr>
          <w:rFonts w:ascii="Times New Roman" w:hAnsi="Times New Roman"/>
          <w:sz w:val="24"/>
          <w:szCs w:val="24"/>
        </w:rPr>
        <w:t>Zhotovitel bude odpovídat za jakost a kompletnost provedeného díla v rozsahu této smlouvy</w:t>
      </w:r>
      <w:r w:rsidR="00030AD2" w:rsidRPr="00030AD2">
        <w:rPr>
          <w:rFonts w:ascii="Times New Roman" w:hAnsi="Times New Roman"/>
          <w:sz w:val="24"/>
          <w:szCs w:val="24"/>
        </w:rPr>
        <w:t xml:space="preserve"> </w:t>
      </w:r>
      <w:r w:rsidR="00030AD2">
        <w:rPr>
          <w:rFonts w:ascii="Times New Roman" w:hAnsi="Times New Roman"/>
          <w:sz w:val="24"/>
          <w:szCs w:val="24"/>
        </w:rPr>
        <w:t xml:space="preserve">a </w:t>
      </w:r>
      <w:r w:rsidR="00030AD2" w:rsidRPr="009E3853">
        <w:rPr>
          <w:rFonts w:ascii="Times New Roman" w:hAnsi="Times New Roman"/>
          <w:sz w:val="24"/>
          <w:szCs w:val="24"/>
        </w:rPr>
        <w:t>podmínek zadávací dokumentace veřejné zakázky číslo 02 0</w:t>
      </w:r>
      <w:r w:rsidR="009E3853" w:rsidRPr="009E3853">
        <w:rPr>
          <w:rFonts w:ascii="Times New Roman" w:hAnsi="Times New Roman"/>
          <w:sz w:val="24"/>
          <w:szCs w:val="24"/>
        </w:rPr>
        <w:t>0</w:t>
      </w:r>
      <w:r w:rsidR="00030AD2" w:rsidRPr="009E3853">
        <w:rPr>
          <w:rFonts w:ascii="Times New Roman" w:hAnsi="Times New Roman"/>
          <w:sz w:val="24"/>
          <w:szCs w:val="24"/>
        </w:rPr>
        <w:t>2/20</w:t>
      </w:r>
      <w:r w:rsidR="009E3853" w:rsidRPr="009E3853">
        <w:rPr>
          <w:rFonts w:ascii="Times New Roman" w:hAnsi="Times New Roman"/>
          <w:sz w:val="24"/>
          <w:szCs w:val="24"/>
        </w:rPr>
        <w:t>22</w:t>
      </w:r>
      <w:r w:rsidRPr="009E3853">
        <w:rPr>
          <w:rFonts w:ascii="Times New Roman" w:hAnsi="Times New Roman"/>
          <w:sz w:val="24"/>
          <w:szCs w:val="24"/>
        </w:rPr>
        <w:t>, za použitý materiál, konstrukci zařízení, za kvalitu a úplnost montáže, stavebních prací a funkci díla. Bude odpovídat za to, že předmět plnění bude mít vlastnosti stanovené projektovou dokumentací, platnými právními předpisy, všeobecně závaznými technickými předpisy, veškerými platnými</w:t>
      </w:r>
      <w:r w:rsidRPr="007C1305">
        <w:rPr>
          <w:rFonts w:ascii="Times New Roman" w:hAnsi="Times New Roman"/>
          <w:sz w:val="24"/>
          <w:szCs w:val="24"/>
        </w:rPr>
        <w:t xml:space="preserve"> technickými normami, které se vztahují k činnosti zhotovitele v rámci plnění této smlouvy, dále vlastnosti dohodnuté touto smlouvou, eventuálně vlastnosti obvyklé.</w:t>
      </w:r>
    </w:p>
    <w:p w14:paraId="3EA81292" w14:textId="7FE3F44D" w:rsidR="00E3141B" w:rsidRPr="00FC0DF5" w:rsidRDefault="004F1AF2" w:rsidP="000209BE">
      <w:pPr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F1AF2">
        <w:rPr>
          <w:rFonts w:ascii="Times New Roman" w:hAnsi="Times New Roman"/>
          <w:sz w:val="24"/>
          <w:szCs w:val="24"/>
        </w:rPr>
        <w:t>Zhoto</w:t>
      </w:r>
      <w:r>
        <w:rPr>
          <w:rFonts w:ascii="Times New Roman" w:hAnsi="Times New Roman"/>
          <w:sz w:val="24"/>
          <w:szCs w:val="24"/>
        </w:rPr>
        <w:t>vit</w:t>
      </w:r>
      <w:r w:rsidR="00E3141B">
        <w:rPr>
          <w:rFonts w:ascii="Times New Roman" w:hAnsi="Times New Roman"/>
          <w:sz w:val="24"/>
          <w:szCs w:val="24"/>
        </w:rPr>
        <w:t xml:space="preserve">el poskytuje objednateli </w:t>
      </w:r>
      <w:r w:rsidR="00E3141B" w:rsidRPr="009E3853">
        <w:rPr>
          <w:rFonts w:ascii="Times New Roman" w:hAnsi="Times New Roman"/>
          <w:sz w:val="24"/>
          <w:szCs w:val="24"/>
        </w:rPr>
        <w:t>záruku</w:t>
      </w:r>
      <w:r w:rsidRPr="009E3853">
        <w:rPr>
          <w:rFonts w:ascii="Times New Roman" w:hAnsi="Times New Roman"/>
          <w:sz w:val="24"/>
          <w:szCs w:val="24"/>
        </w:rPr>
        <w:t xml:space="preserve"> </w:t>
      </w:r>
      <w:r w:rsidR="009E3853">
        <w:rPr>
          <w:rFonts w:ascii="Times New Roman" w:hAnsi="Times New Roman"/>
          <w:sz w:val="24"/>
          <w:szCs w:val="24"/>
        </w:rPr>
        <w:t>24</w:t>
      </w:r>
      <w:r w:rsidRPr="009E3853">
        <w:rPr>
          <w:rFonts w:ascii="Times New Roman" w:hAnsi="Times New Roman"/>
          <w:sz w:val="24"/>
          <w:szCs w:val="24"/>
        </w:rPr>
        <w:t xml:space="preserve"> měsíců</w:t>
      </w:r>
      <w:r w:rsidR="006B6586" w:rsidRPr="009E3853">
        <w:t xml:space="preserve"> </w:t>
      </w:r>
      <w:r w:rsidR="006B6586" w:rsidRPr="009E3853">
        <w:rPr>
          <w:rFonts w:ascii="Times New Roman" w:hAnsi="Times New Roman"/>
          <w:sz w:val="24"/>
          <w:szCs w:val="24"/>
        </w:rPr>
        <w:t>od</w:t>
      </w:r>
      <w:r w:rsidR="006B6586" w:rsidRPr="00700A26">
        <w:rPr>
          <w:rFonts w:ascii="Times New Roman" w:hAnsi="Times New Roman"/>
          <w:sz w:val="24"/>
          <w:szCs w:val="24"/>
        </w:rPr>
        <w:t xml:space="preserve"> data předání předmětu této smlouvy objednateli při dodržení stanovených podmínek. </w:t>
      </w:r>
      <w:r w:rsidR="003327E2" w:rsidRPr="003327E2">
        <w:rPr>
          <w:rFonts w:ascii="Times New Roman" w:hAnsi="Times New Roman"/>
          <w:sz w:val="24"/>
          <w:szCs w:val="24"/>
        </w:rPr>
        <w:t>Pokud objednatel v průběhu záruční doby objeví na díle vady způsobené prací zhotovitele a zašle oznámení vč. jejich fotografické dokumentace zhotoviteli, zavazuje se zhotovitel tyto vady do 15 dnů od doručení oznáme</w:t>
      </w:r>
      <w:r w:rsidR="003327E2">
        <w:rPr>
          <w:rFonts w:ascii="Times New Roman" w:hAnsi="Times New Roman"/>
          <w:sz w:val="24"/>
          <w:szCs w:val="24"/>
        </w:rPr>
        <w:t>ní na vlastní náklady odstranit</w:t>
      </w:r>
      <w:r w:rsidR="00FC0DF5" w:rsidRPr="00FC0DF5">
        <w:rPr>
          <w:rFonts w:ascii="Times New Roman" w:hAnsi="Times New Roman"/>
          <w:sz w:val="24"/>
          <w:szCs w:val="24"/>
        </w:rPr>
        <w:t>.</w:t>
      </w:r>
    </w:p>
    <w:p w14:paraId="50DD3CB6" w14:textId="77777777" w:rsidR="00D739A5" w:rsidRDefault="00A45114" w:rsidP="000209BE">
      <w:pPr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114">
        <w:rPr>
          <w:rFonts w:ascii="Times New Roman" w:hAnsi="Times New Roman"/>
          <w:sz w:val="24"/>
          <w:szCs w:val="24"/>
        </w:rPr>
        <w:t xml:space="preserve">V případě nesplnění termínu ukončení díla, nebo </w:t>
      </w:r>
      <w:r w:rsidR="00E3141B">
        <w:rPr>
          <w:rFonts w:ascii="Times New Roman" w:hAnsi="Times New Roman"/>
          <w:sz w:val="24"/>
          <w:szCs w:val="24"/>
        </w:rPr>
        <w:t xml:space="preserve">termínu pro odstranění vad či nedodělků sjednaného v zápise o převzetí díla, </w:t>
      </w:r>
      <w:r w:rsidR="00F824E0">
        <w:rPr>
          <w:rFonts w:ascii="Times New Roman" w:hAnsi="Times New Roman"/>
          <w:sz w:val="24"/>
          <w:szCs w:val="24"/>
        </w:rPr>
        <w:t xml:space="preserve">nebo v případě nesplnění termínu </w:t>
      </w:r>
      <w:r w:rsidR="003A17D6">
        <w:rPr>
          <w:rFonts w:ascii="Times New Roman" w:hAnsi="Times New Roman"/>
          <w:sz w:val="24"/>
          <w:szCs w:val="24"/>
        </w:rPr>
        <w:t xml:space="preserve">pro odstranění vad či nedodělků </w:t>
      </w:r>
      <w:r w:rsidR="00F824E0">
        <w:rPr>
          <w:rFonts w:ascii="Times New Roman" w:hAnsi="Times New Roman"/>
          <w:sz w:val="24"/>
          <w:szCs w:val="24"/>
        </w:rPr>
        <w:t>po oznámení vad v záruční době</w:t>
      </w:r>
      <w:r w:rsidR="003A17D6">
        <w:rPr>
          <w:rFonts w:ascii="Times New Roman" w:hAnsi="Times New Roman"/>
          <w:sz w:val="24"/>
          <w:szCs w:val="24"/>
        </w:rPr>
        <w:t>,</w:t>
      </w:r>
      <w:r w:rsidR="00F824E0">
        <w:rPr>
          <w:rFonts w:ascii="Times New Roman" w:hAnsi="Times New Roman"/>
          <w:sz w:val="24"/>
          <w:szCs w:val="24"/>
        </w:rPr>
        <w:t xml:space="preserve"> </w:t>
      </w:r>
      <w:r w:rsidR="00E3141B">
        <w:rPr>
          <w:rFonts w:ascii="Times New Roman" w:hAnsi="Times New Roman"/>
          <w:sz w:val="24"/>
          <w:szCs w:val="24"/>
        </w:rPr>
        <w:t>zaplatí zhotovitel objednateli smluvní pokutu ve výši 100</w:t>
      </w:r>
      <w:r w:rsidR="003A17D6">
        <w:rPr>
          <w:rFonts w:ascii="Times New Roman" w:hAnsi="Times New Roman"/>
          <w:sz w:val="24"/>
          <w:szCs w:val="24"/>
        </w:rPr>
        <w:t>0,- Kč za každý, byť i započatý</w:t>
      </w:r>
      <w:r w:rsidR="00E3141B">
        <w:rPr>
          <w:rFonts w:ascii="Times New Roman" w:hAnsi="Times New Roman"/>
          <w:sz w:val="24"/>
          <w:szCs w:val="24"/>
        </w:rPr>
        <w:t xml:space="preserve"> den prodlení. </w:t>
      </w:r>
      <w:r w:rsidR="003A17D6">
        <w:rPr>
          <w:rFonts w:ascii="Times New Roman" w:hAnsi="Times New Roman"/>
          <w:sz w:val="24"/>
          <w:szCs w:val="24"/>
        </w:rPr>
        <w:t>Ve zvláštních případech lze se souhlasem objednatele lhůtu pro odstranění vad prodloužit.</w:t>
      </w:r>
    </w:p>
    <w:p w14:paraId="526EEB81" w14:textId="77777777" w:rsidR="00FD372F" w:rsidRDefault="00FD372F" w:rsidP="004F1A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4DA875" w14:textId="77777777" w:rsidR="00511E5F" w:rsidRDefault="00511E5F" w:rsidP="004F1A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4435E5" w14:textId="77777777" w:rsidR="000209BE" w:rsidRDefault="000209BE" w:rsidP="004F1A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D45E2A" w14:textId="77777777" w:rsidR="00FD372F" w:rsidRDefault="00FD372F" w:rsidP="00FD3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66F6">
        <w:rPr>
          <w:rFonts w:ascii="Times New Roman" w:hAnsi="Times New Roman"/>
          <w:b/>
          <w:sz w:val="24"/>
          <w:szCs w:val="24"/>
        </w:rPr>
        <w:t>V</w:t>
      </w:r>
      <w:r w:rsidR="004D388C" w:rsidRPr="002966F6">
        <w:rPr>
          <w:rFonts w:ascii="Times New Roman" w:hAnsi="Times New Roman"/>
          <w:b/>
          <w:sz w:val="24"/>
          <w:szCs w:val="24"/>
        </w:rPr>
        <w:t>II</w:t>
      </w:r>
      <w:r w:rsidR="00C01A50">
        <w:rPr>
          <w:rFonts w:ascii="Times New Roman" w:hAnsi="Times New Roman"/>
          <w:b/>
          <w:sz w:val="24"/>
          <w:szCs w:val="24"/>
        </w:rPr>
        <w:t>I</w:t>
      </w:r>
    </w:p>
    <w:p w14:paraId="572D7881" w14:textId="77777777" w:rsidR="00FD372F" w:rsidRDefault="00FD372F" w:rsidP="00FD3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372F">
        <w:rPr>
          <w:rFonts w:ascii="Times New Roman" w:hAnsi="Times New Roman"/>
          <w:b/>
          <w:sz w:val="24"/>
          <w:szCs w:val="24"/>
        </w:rPr>
        <w:t>Odstoupení od smlouvy</w:t>
      </w:r>
    </w:p>
    <w:p w14:paraId="0674C176" w14:textId="77777777" w:rsidR="000209BE" w:rsidRPr="00FD372F" w:rsidRDefault="000209BE" w:rsidP="00FD3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2E821D" w14:textId="77777777" w:rsidR="00B16545" w:rsidRPr="00B16545" w:rsidRDefault="00B16545" w:rsidP="000209B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545">
        <w:rPr>
          <w:rFonts w:ascii="Times New Roman" w:hAnsi="Times New Roman"/>
          <w:sz w:val="24"/>
          <w:szCs w:val="24"/>
        </w:rPr>
        <w:t>Smluvní strana může od smlouvy odstoupit pro podstatné porušení smlouvy druhou smluvní stranou. Odstoupením od smlouvy není dotčen nárok smluvní strany, která nezavinila odstoupení, na náhradu případné škody a zaplacení smluvní pokuty.</w:t>
      </w:r>
    </w:p>
    <w:p w14:paraId="3B427FDB" w14:textId="77777777" w:rsidR="00EB4C20" w:rsidRDefault="00EB4C20" w:rsidP="000209BE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 podstatné porušení smlouvy se považuje:</w:t>
      </w:r>
    </w:p>
    <w:p w14:paraId="012FCEED" w14:textId="77777777" w:rsidR="009534FC" w:rsidRDefault="009534FC" w:rsidP="009534F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50032">
        <w:rPr>
          <w:rFonts w:ascii="Times New Roman" w:hAnsi="Times New Roman"/>
          <w:sz w:val="24"/>
          <w:szCs w:val="24"/>
        </w:rPr>
        <w:t>Zhotovitel</w:t>
      </w:r>
      <w:r w:rsidR="00450032" w:rsidRPr="00450032">
        <w:rPr>
          <w:rFonts w:ascii="Times New Roman" w:hAnsi="Times New Roman"/>
          <w:sz w:val="24"/>
          <w:szCs w:val="24"/>
        </w:rPr>
        <w:t xml:space="preserve"> přenese na třetí osobu úplně nebo částečně práva nebo povinnosti, </w:t>
      </w:r>
      <w:r w:rsidR="00450032" w:rsidRPr="00E82094">
        <w:rPr>
          <w:rFonts w:ascii="Times New Roman" w:hAnsi="Times New Roman"/>
          <w:sz w:val="24"/>
          <w:szCs w:val="24"/>
        </w:rPr>
        <w:t>kter</w:t>
      </w:r>
      <w:r w:rsidR="003849DC" w:rsidRPr="00E82094">
        <w:rPr>
          <w:rFonts w:ascii="Times New Roman" w:hAnsi="Times New Roman"/>
          <w:sz w:val="24"/>
          <w:szCs w:val="24"/>
        </w:rPr>
        <w:t>é</w:t>
      </w:r>
    </w:p>
    <w:p w14:paraId="22220FD3" w14:textId="77777777" w:rsidR="00450032" w:rsidRPr="00450032" w:rsidRDefault="009534FC" w:rsidP="009534F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50032" w:rsidRPr="00E82094">
        <w:rPr>
          <w:rFonts w:ascii="Times New Roman" w:hAnsi="Times New Roman"/>
          <w:sz w:val="24"/>
          <w:szCs w:val="24"/>
        </w:rPr>
        <w:t xml:space="preserve"> pro něj vyplývají z této smlouvy;</w:t>
      </w:r>
    </w:p>
    <w:p w14:paraId="0FC5CE33" w14:textId="77777777" w:rsidR="009534FC" w:rsidRDefault="009534FC" w:rsidP="009534F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50032" w:rsidRPr="00450032">
        <w:rPr>
          <w:rFonts w:ascii="Times New Roman" w:hAnsi="Times New Roman"/>
          <w:sz w:val="24"/>
          <w:szCs w:val="24"/>
        </w:rPr>
        <w:t xml:space="preserve">I přes opakovaná písemná upozornění objednatele zhotovitel brání nebo jinak </w:t>
      </w:r>
    </w:p>
    <w:p w14:paraId="32843084" w14:textId="77777777" w:rsidR="00450032" w:rsidRPr="00450032" w:rsidRDefault="00450032" w:rsidP="009534FC">
      <w:pPr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450032">
        <w:rPr>
          <w:rFonts w:ascii="Times New Roman" w:hAnsi="Times New Roman"/>
          <w:sz w:val="24"/>
          <w:szCs w:val="24"/>
        </w:rPr>
        <w:t>znemožňuje provádění kontrol a zkoušek díla nebo jeho části;</w:t>
      </w:r>
    </w:p>
    <w:p w14:paraId="1445F9B5" w14:textId="77777777" w:rsidR="009534FC" w:rsidRDefault="009534FC" w:rsidP="009534F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50032" w:rsidRPr="00450032">
        <w:rPr>
          <w:rFonts w:ascii="Times New Roman" w:hAnsi="Times New Roman"/>
          <w:sz w:val="24"/>
          <w:szCs w:val="24"/>
        </w:rPr>
        <w:t xml:space="preserve">Zhotovitel nebo jeho subdodavatelé opakovaně nebo hrubým způsobem poruší na </w:t>
      </w:r>
    </w:p>
    <w:p w14:paraId="5B8943FF" w14:textId="77777777" w:rsidR="00450032" w:rsidRPr="00450032" w:rsidRDefault="00450032" w:rsidP="009534FC">
      <w:pPr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450032">
        <w:rPr>
          <w:rFonts w:ascii="Times New Roman" w:hAnsi="Times New Roman"/>
          <w:sz w:val="24"/>
          <w:szCs w:val="24"/>
        </w:rPr>
        <w:t>staveništi pravidla bezpečnosti práce, protipožární ochrany, ochrany zdraví při práci či jiné bezpečnostní předpisy a pravidla;</w:t>
      </w:r>
    </w:p>
    <w:p w14:paraId="3C02686A" w14:textId="77777777" w:rsidR="009534FC" w:rsidRDefault="009534FC" w:rsidP="009534F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50032" w:rsidRPr="00450032">
        <w:rPr>
          <w:rFonts w:ascii="Times New Roman" w:hAnsi="Times New Roman"/>
          <w:sz w:val="24"/>
          <w:szCs w:val="24"/>
        </w:rPr>
        <w:t xml:space="preserve">Zhotovitel se přes opakované písemné upozornění objednatelem zpozdil o více než 30 </w:t>
      </w:r>
    </w:p>
    <w:p w14:paraId="436C7357" w14:textId="77777777" w:rsidR="00450032" w:rsidRPr="00450032" w:rsidRDefault="00450032" w:rsidP="009534FC">
      <w:pPr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450032">
        <w:rPr>
          <w:rFonts w:ascii="Times New Roman" w:hAnsi="Times New Roman"/>
          <w:sz w:val="24"/>
          <w:szCs w:val="24"/>
        </w:rPr>
        <w:t>dnů s plněním jakékoliv ze svých povinností stanovených smlouvou;</w:t>
      </w:r>
    </w:p>
    <w:p w14:paraId="3291995D" w14:textId="77777777" w:rsidR="009534FC" w:rsidRDefault="009534FC" w:rsidP="009534F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50032" w:rsidRPr="00450032">
        <w:rPr>
          <w:rFonts w:ascii="Times New Roman" w:hAnsi="Times New Roman"/>
          <w:sz w:val="24"/>
          <w:szCs w:val="24"/>
        </w:rPr>
        <w:t xml:space="preserve">Zhotovitel opakovaně nerealizuje dílo podle smlouvy nebo opakovaně zanedbává </w:t>
      </w:r>
    </w:p>
    <w:p w14:paraId="16B54693" w14:textId="77777777" w:rsidR="00450032" w:rsidRPr="00450032" w:rsidRDefault="00450032" w:rsidP="009534FC">
      <w:pPr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450032">
        <w:rPr>
          <w:rFonts w:ascii="Times New Roman" w:hAnsi="Times New Roman"/>
          <w:sz w:val="24"/>
          <w:szCs w:val="24"/>
        </w:rPr>
        <w:t>realizaci svých povinností daných smlouvou;</w:t>
      </w:r>
    </w:p>
    <w:p w14:paraId="43613B50" w14:textId="77777777" w:rsidR="009534FC" w:rsidRDefault="009534FC" w:rsidP="009534F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50032" w:rsidRPr="00450032">
        <w:rPr>
          <w:rFonts w:ascii="Times New Roman" w:hAnsi="Times New Roman"/>
          <w:sz w:val="24"/>
          <w:szCs w:val="24"/>
        </w:rPr>
        <w:t xml:space="preserve">Zhotovitel nedodržel jakost, garantované parametry či závažně porušil technologické </w:t>
      </w:r>
    </w:p>
    <w:p w14:paraId="042D319A" w14:textId="77777777" w:rsidR="00450032" w:rsidRPr="00450032" w:rsidRDefault="00450032" w:rsidP="009534FC">
      <w:pPr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450032">
        <w:rPr>
          <w:rFonts w:ascii="Times New Roman" w:hAnsi="Times New Roman"/>
          <w:sz w:val="24"/>
          <w:szCs w:val="24"/>
        </w:rPr>
        <w:t>postupy;</w:t>
      </w:r>
    </w:p>
    <w:p w14:paraId="54D483A3" w14:textId="77777777" w:rsidR="009534FC" w:rsidRDefault="009534FC" w:rsidP="009534F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50032" w:rsidRPr="00450032">
        <w:rPr>
          <w:rFonts w:ascii="Times New Roman" w:hAnsi="Times New Roman"/>
          <w:sz w:val="24"/>
          <w:szCs w:val="24"/>
        </w:rPr>
        <w:t xml:space="preserve">Zhotovitel neobstarává, zanedbává obstarávání, odmítá nebo není schopen obstarat </w:t>
      </w:r>
    </w:p>
    <w:p w14:paraId="77CAE1DF" w14:textId="77777777" w:rsidR="00450032" w:rsidRPr="00450032" w:rsidRDefault="00450032" w:rsidP="009534FC">
      <w:pPr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450032">
        <w:rPr>
          <w:rFonts w:ascii="Times New Roman" w:hAnsi="Times New Roman"/>
          <w:sz w:val="24"/>
          <w:szCs w:val="24"/>
        </w:rPr>
        <w:t>potřebné věci, služby nebo pracovní síly na realizaci a dokončení díla v souladu se smlouvou;</w:t>
      </w:r>
    </w:p>
    <w:p w14:paraId="3D482A2A" w14:textId="77777777" w:rsidR="009534FC" w:rsidRDefault="009534FC" w:rsidP="009534F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50032" w:rsidRPr="00450032">
        <w:rPr>
          <w:rFonts w:ascii="Times New Roman" w:hAnsi="Times New Roman"/>
          <w:sz w:val="24"/>
          <w:szCs w:val="24"/>
        </w:rPr>
        <w:t xml:space="preserve">Zhotovitel je v insolvenčním řízení a bylo rozhodnuto o jeho úpadku nebo je v </w:t>
      </w:r>
    </w:p>
    <w:p w14:paraId="1486545E" w14:textId="77777777" w:rsidR="00450032" w:rsidRPr="00450032" w:rsidRDefault="00450032" w:rsidP="009534FC">
      <w:pPr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450032">
        <w:rPr>
          <w:rFonts w:ascii="Times New Roman" w:hAnsi="Times New Roman"/>
          <w:sz w:val="24"/>
          <w:szCs w:val="24"/>
        </w:rPr>
        <w:t>likvidaci;</w:t>
      </w:r>
    </w:p>
    <w:p w14:paraId="005F5C17" w14:textId="77777777" w:rsidR="009534FC" w:rsidRDefault="009534FC" w:rsidP="009534F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50032" w:rsidRPr="00450032">
        <w:rPr>
          <w:rFonts w:ascii="Times New Roman" w:hAnsi="Times New Roman"/>
          <w:sz w:val="24"/>
          <w:szCs w:val="24"/>
        </w:rPr>
        <w:t>Zhotovitel neposkytl součinnost koordinátorovi bezpečnosti a ochrany zdraví při práci</w:t>
      </w:r>
    </w:p>
    <w:p w14:paraId="655C8BD6" w14:textId="77777777" w:rsidR="00EB4C20" w:rsidRPr="00450032" w:rsidRDefault="00450032" w:rsidP="009534FC">
      <w:pPr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450032">
        <w:rPr>
          <w:rFonts w:ascii="Times New Roman" w:hAnsi="Times New Roman"/>
          <w:sz w:val="24"/>
          <w:szCs w:val="24"/>
        </w:rPr>
        <w:t>na staveništi nebo nedbá jeho pokynů.</w:t>
      </w:r>
    </w:p>
    <w:p w14:paraId="2A6D7466" w14:textId="77777777" w:rsidR="00450032" w:rsidRPr="00B10F60" w:rsidRDefault="000209BE" w:rsidP="00FD37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B10F60" w:rsidRPr="00B10F60">
        <w:rPr>
          <w:rFonts w:ascii="Times New Roman" w:hAnsi="Times New Roman"/>
          <w:sz w:val="24"/>
          <w:szCs w:val="24"/>
        </w:rPr>
        <w:t>Kde se v tomto ustanovení používá výraz opakovaně, rozumí se jím alespoň dvakrát.</w:t>
      </w:r>
    </w:p>
    <w:p w14:paraId="4417453F" w14:textId="77777777" w:rsidR="00B10F60" w:rsidRDefault="00B10F60" w:rsidP="000209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C853B5" w14:textId="77777777" w:rsidR="00A0198C" w:rsidRPr="000209BE" w:rsidRDefault="00B10F60" w:rsidP="000209BE">
      <w:pPr>
        <w:numPr>
          <w:ilvl w:val="0"/>
          <w:numId w:val="28"/>
        </w:numPr>
        <w:tabs>
          <w:tab w:val="clear" w:pos="2880"/>
        </w:tabs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EB4C20">
        <w:rPr>
          <w:rFonts w:ascii="Times New Roman" w:hAnsi="Times New Roman"/>
          <w:sz w:val="24"/>
          <w:szCs w:val="24"/>
        </w:rPr>
        <w:t xml:space="preserve"> případě odstoupení objednatele ve výše uvedených případech je zhotovitel povinen nahradit veškeré škody, </w:t>
      </w:r>
      <w:r w:rsidR="00A0198C">
        <w:rPr>
          <w:rFonts w:ascii="Times New Roman" w:hAnsi="Times New Roman"/>
          <w:sz w:val="24"/>
          <w:szCs w:val="24"/>
        </w:rPr>
        <w:t>z</w:t>
      </w:r>
      <w:r w:rsidR="00EB4C20">
        <w:rPr>
          <w:rFonts w:ascii="Times New Roman" w:hAnsi="Times New Roman"/>
          <w:sz w:val="24"/>
          <w:szCs w:val="24"/>
        </w:rPr>
        <w:t xml:space="preserve">tráty a výdaje, které objednateli v této </w:t>
      </w:r>
      <w:r w:rsidR="00A0198C">
        <w:rPr>
          <w:rFonts w:ascii="Times New Roman" w:hAnsi="Times New Roman"/>
          <w:sz w:val="24"/>
          <w:szCs w:val="24"/>
        </w:rPr>
        <w:t>souvi</w:t>
      </w:r>
      <w:r w:rsidR="00EB4C20">
        <w:rPr>
          <w:rFonts w:ascii="Times New Roman" w:hAnsi="Times New Roman"/>
          <w:sz w:val="24"/>
          <w:szCs w:val="24"/>
        </w:rPr>
        <w:t>slo</w:t>
      </w:r>
      <w:r w:rsidR="00A0198C">
        <w:rPr>
          <w:rFonts w:ascii="Times New Roman" w:hAnsi="Times New Roman"/>
          <w:sz w:val="24"/>
          <w:szCs w:val="24"/>
        </w:rPr>
        <w:t>sti vznikly. Zhotovitel pak nemá nárok na zaplacení smluvní ceny díla, a to ani na její poměrnou část, pokud se obě strany nedohodnou písemně jinak.</w:t>
      </w:r>
    </w:p>
    <w:p w14:paraId="5F402E14" w14:textId="77777777" w:rsidR="00B10F60" w:rsidRPr="000209BE" w:rsidRDefault="00B10F60" w:rsidP="000209BE">
      <w:pPr>
        <w:numPr>
          <w:ilvl w:val="0"/>
          <w:numId w:val="28"/>
        </w:numPr>
        <w:tabs>
          <w:tab w:val="clear" w:pos="2880"/>
        </w:tabs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10F60">
        <w:rPr>
          <w:rFonts w:ascii="Times New Roman" w:hAnsi="Times New Roman"/>
          <w:sz w:val="24"/>
          <w:szCs w:val="24"/>
        </w:rPr>
        <w:t>Objednatel má dále právo odstoupit od smlouvy v případě, že nebude mít finanční prostředky pro pokračování realizace díla. V tomto případě má zhotovitel nárok na zaplacení poměrné části smluvní ceny díla odpovídající rozsahu provedeného díla.</w:t>
      </w:r>
    </w:p>
    <w:p w14:paraId="3C34A19D" w14:textId="77777777" w:rsidR="00A0198C" w:rsidRDefault="00A0198C" w:rsidP="000209BE">
      <w:pPr>
        <w:numPr>
          <w:ilvl w:val="0"/>
          <w:numId w:val="28"/>
        </w:numPr>
        <w:tabs>
          <w:tab w:val="clear" w:pos="2880"/>
        </w:tabs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 odstoupení zhotovitele od smlouvy z důvodu podstatného porušení smlouvy objednatelem má zhotovitel nárok na zaplacení poměrné části smluvní ceny díla odpovídající rozsahu provedeného díla.</w:t>
      </w:r>
    </w:p>
    <w:p w14:paraId="4A28D089" w14:textId="77777777" w:rsidR="00A0198C" w:rsidRDefault="00A0198C" w:rsidP="00FD37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D50312" w14:textId="77777777" w:rsidR="000209BE" w:rsidRDefault="000209BE" w:rsidP="00FD37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E38135" w14:textId="77777777" w:rsidR="00FD372F" w:rsidRDefault="00C01A50" w:rsidP="00FD3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IX</w:t>
      </w:r>
    </w:p>
    <w:p w14:paraId="4AE0CCE2" w14:textId="77777777" w:rsidR="0047564E" w:rsidRDefault="0047564E" w:rsidP="006B65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Oznamování</w:t>
      </w:r>
    </w:p>
    <w:p w14:paraId="2D20D30B" w14:textId="77777777" w:rsidR="000209BE" w:rsidRPr="006B6586" w:rsidRDefault="000209BE" w:rsidP="006B65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F4D17C6" w14:textId="77777777" w:rsidR="0047564E" w:rsidRDefault="0047564E" w:rsidP="000209BE">
      <w:pPr>
        <w:pStyle w:val="Zkladntextodsazen"/>
        <w:numPr>
          <w:ilvl w:val="0"/>
          <w:numId w:val="29"/>
        </w:numPr>
        <w:jc w:val="both"/>
      </w:pPr>
      <w:r w:rsidRPr="008F0346">
        <w:t>Jakékoliv oznámení nebo jiné sdělení, učiněné v záležitosti nebo ve spojení se záležitostmi zamýšlenými touto smlouvou, bude písemné, adresováno do sídla každé smluvní strany.</w:t>
      </w:r>
    </w:p>
    <w:p w14:paraId="2B95EB69" w14:textId="77777777" w:rsidR="000209BE" w:rsidRPr="0047564E" w:rsidRDefault="000209BE" w:rsidP="0047564E">
      <w:pPr>
        <w:pStyle w:val="Zkladntextodsazen"/>
        <w:ind w:left="0"/>
        <w:jc w:val="both"/>
      </w:pPr>
    </w:p>
    <w:p w14:paraId="3174E4E0" w14:textId="77777777" w:rsidR="0047564E" w:rsidRDefault="0047564E" w:rsidP="004756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X.</w:t>
      </w:r>
    </w:p>
    <w:p w14:paraId="6C7D3505" w14:textId="77777777" w:rsidR="0047564E" w:rsidRDefault="0047564E" w:rsidP="004756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Postoupení práv</w:t>
      </w:r>
    </w:p>
    <w:p w14:paraId="1A68043E" w14:textId="77777777" w:rsidR="00511E5F" w:rsidRPr="0047564E" w:rsidRDefault="00511E5F" w:rsidP="004756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3778914" w14:textId="77777777" w:rsidR="008F0346" w:rsidRPr="0047564E" w:rsidRDefault="0047564E" w:rsidP="00511E5F">
      <w:pPr>
        <w:pStyle w:val="Zkladntextodsazen"/>
        <w:numPr>
          <w:ilvl w:val="0"/>
          <w:numId w:val="30"/>
        </w:numPr>
        <w:jc w:val="both"/>
      </w:pPr>
      <w:r w:rsidRPr="008F0346">
        <w:t>Žádná ze smluvních stran nepostoupí tuto smlouvu nebo jakoukoliv její část</w:t>
      </w:r>
      <w:r w:rsidR="006B6586" w:rsidRPr="008F0346">
        <w:t>, ani žádná práva, zájmy nebo povinnosti smluvních stran vyplývající ze smlouvy</w:t>
      </w:r>
      <w:r w:rsidRPr="008F0346">
        <w:t xml:space="preserve"> žádné jiné osobě bez</w:t>
      </w:r>
      <w:r w:rsidR="006B6586" w:rsidRPr="008F0346">
        <w:t xml:space="preserve"> </w:t>
      </w:r>
      <w:r w:rsidRPr="008F0346">
        <w:t>předchozího písemného souhlasu druhé strany.</w:t>
      </w:r>
    </w:p>
    <w:p w14:paraId="3BD293D7" w14:textId="77777777" w:rsidR="00511E5F" w:rsidRDefault="00511E5F" w:rsidP="004756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87E7533" w14:textId="77777777" w:rsidR="00511E5F" w:rsidRDefault="00511E5F" w:rsidP="004756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62F40D" w14:textId="77777777" w:rsidR="0047564E" w:rsidRDefault="006B6586" w:rsidP="004756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X</w:t>
      </w:r>
      <w:r w:rsidR="00C01A50">
        <w:rPr>
          <w:rFonts w:ascii="Times New Roman" w:hAnsi="Times New Roman"/>
          <w:b/>
          <w:sz w:val="24"/>
          <w:szCs w:val="24"/>
        </w:rPr>
        <w:t>I</w:t>
      </w:r>
    </w:p>
    <w:p w14:paraId="5D397E59" w14:textId="77777777" w:rsidR="0047564E" w:rsidRDefault="0047564E" w:rsidP="004756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Další ujednání</w:t>
      </w:r>
    </w:p>
    <w:p w14:paraId="01B0FE31" w14:textId="77777777" w:rsidR="00511E5F" w:rsidRPr="0047564E" w:rsidRDefault="00511E5F" w:rsidP="004756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E1459D1" w14:textId="77777777" w:rsidR="0047564E" w:rsidRPr="008F0346" w:rsidRDefault="0047564E" w:rsidP="00511E5F">
      <w:pPr>
        <w:numPr>
          <w:ilvl w:val="0"/>
          <w:numId w:val="31"/>
        </w:numPr>
        <w:spacing w:line="240" w:lineRule="auto"/>
        <w:ind w:right="866"/>
        <w:jc w:val="both"/>
        <w:rPr>
          <w:rFonts w:ascii="Times New Roman" w:hAnsi="Times New Roman"/>
          <w:sz w:val="24"/>
          <w:szCs w:val="24"/>
        </w:rPr>
      </w:pPr>
      <w:r w:rsidRPr="008F0346">
        <w:rPr>
          <w:rFonts w:ascii="Times New Roman" w:hAnsi="Times New Roman"/>
          <w:sz w:val="24"/>
          <w:szCs w:val="24"/>
        </w:rPr>
        <w:t>Každý z účastníků této smlouvy je povinen:</w:t>
      </w:r>
    </w:p>
    <w:p w14:paraId="6DC693B9" w14:textId="77777777" w:rsidR="0047564E" w:rsidRDefault="0047564E" w:rsidP="00693478">
      <w:pPr>
        <w:numPr>
          <w:ilvl w:val="0"/>
          <w:numId w:val="32"/>
        </w:numPr>
        <w:spacing w:after="0" w:line="240" w:lineRule="auto"/>
        <w:ind w:right="74"/>
        <w:jc w:val="both"/>
        <w:rPr>
          <w:rFonts w:ascii="Times New Roman" w:hAnsi="Times New Roman"/>
          <w:sz w:val="24"/>
          <w:szCs w:val="24"/>
        </w:rPr>
      </w:pPr>
      <w:r w:rsidRPr="002B7962">
        <w:rPr>
          <w:rFonts w:ascii="Times New Roman" w:hAnsi="Times New Roman"/>
          <w:sz w:val="24"/>
          <w:szCs w:val="24"/>
        </w:rPr>
        <w:t>Plnit</w:t>
      </w:r>
      <w:r w:rsidRPr="008F0346">
        <w:rPr>
          <w:rFonts w:ascii="Times New Roman" w:hAnsi="Times New Roman"/>
          <w:sz w:val="24"/>
          <w:szCs w:val="24"/>
        </w:rPr>
        <w:t xml:space="preserve"> závazky ze smlouvy vyplývající.</w:t>
      </w:r>
    </w:p>
    <w:p w14:paraId="761E073B" w14:textId="77777777" w:rsidR="00511E5F" w:rsidRPr="008F0346" w:rsidRDefault="00511E5F" w:rsidP="00693478">
      <w:pPr>
        <w:numPr>
          <w:ilvl w:val="0"/>
          <w:numId w:val="32"/>
        </w:numPr>
        <w:spacing w:after="0" w:line="240" w:lineRule="auto"/>
        <w:ind w:right="74"/>
        <w:jc w:val="both"/>
        <w:rPr>
          <w:rFonts w:ascii="Times New Roman" w:hAnsi="Times New Roman"/>
          <w:sz w:val="24"/>
          <w:szCs w:val="24"/>
        </w:rPr>
      </w:pPr>
      <w:r w:rsidRPr="008F0346">
        <w:rPr>
          <w:rFonts w:ascii="Times New Roman" w:hAnsi="Times New Roman"/>
          <w:sz w:val="24"/>
          <w:szCs w:val="24"/>
        </w:rPr>
        <w:t>Dodržovat pravidla poctivého obchodního styku, zachovávat mlčenlivost o všech   skutečnostech, o kterých se dozvěděl při naplňování účelu této smlouvy s tím, že porušení těchto povinností se považuje za hrubé porušení závazků vyplývajících z této smlouv</w:t>
      </w:r>
      <w:r w:rsidRPr="00A52662">
        <w:rPr>
          <w:rFonts w:ascii="Times New Roman" w:hAnsi="Times New Roman"/>
          <w:sz w:val="24"/>
          <w:szCs w:val="24"/>
        </w:rPr>
        <w:t>y.</w:t>
      </w:r>
    </w:p>
    <w:p w14:paraId="79085957" w14:textId="77777777" w:rsidR="0047564E" w:rsidRPr="002B7962" w:rsidRDefault="0047564E" w:rsidP="00693478">
      <w:pPr>
        <w:numPr>
          <w:ilvl w:val="0"/>
          <w:numId w:val="32"/>
        </w:numPr>
        <w:spacing w:after="0" w:line="240" w:lineRule="auto"/>
        <w:ind w:right="74"/>
        <w:jc w:val="both"/>
        <w:rPr>
          <w:rFonts w:ascii="Times New Roman" w:hAnsi="Times New Roman"/>
          <w:sz w:val="24"/>
          <w:szCs w:val="24"/>
        </w:rPr>
      </w:pPr>
      <w:r w:rsidRPr="002B7962">
        <w:rPr>
          <w:rFonts w:ascii="Times New Roman" w:hAnsi="Times New Roman"/>
          <w:sz w:val="24"/>
          <w:szCs w:val="24"/>
        </w:rPr>
        <w:t xml:space="preserve">Jednat způsobem, který nepoškozuje zájmy druhého účastníka. </w:t>
      </w:r>
    </w:p>
    <w:p w14:paraId="505868FF" w14:textId="77777777" w:rsidR="0047564E" w:rsidRPr="002B7962" w:rsidRDefault="0047564E" w:rsidP="00693478">
      <w:pPr>
        <w:numPr>
          <w:ilvl w:val="0"/>
          <w:numId w:val="32"/>
        </w:numPr>
        <w:spacing w:after="0" w:line="240" w:lineRule="auto"/>
        <w:ind w:right="74"/>
        <w:jc w:val="both"/>
        <w:rPr>
          <w:rFonts w:ascii="Times New Roman" w:hAnsi="Times New Roman"/>
          <w:sz w:val="24"/>
          <w:szCs w:val="24"/>
        </w:rPr>
      </w:pPr>
      <w:r w:rsidRPr="002B7962">
        <w:rPr>
          <w:rFonts w:ascii="Times New Roman" w:hAnsi="Times New Roman"/>
          <w:sz w:val="24"/>
          <w:szCs w:val="24"/>
        </w:rPr>
        <w:t xml:space="preserve">Bez odkladu informovat druhého účastníka o všech skutečnostech důležitých pro zajištění účelu této smlouvy, </w:t>
      </w:r>
    </w:p>
    <w:p w14:paraId="6AC0EB5B" w14:textId="77777777" w:rsidR="009C6F52" w:rsidRDefault="0047564E" w:rsidP="00693478">
      <w:pPr>
        <w:numPr>
          <w:ilvl w:val="0"/>
          <w:numId w:val="32"/>
        </w:numPr>
        <w:spacing w:after="0" w:line="240" w:lineRule="auto"/>
        <w:ind w:right="74"/>
        <w:jc w:val="both"/>
        <w:rPr>
          <w:rFonts w:ascii="Times New Roman" w:hAnsi="Times New Roman"/>
          <w:sz w:val="24"/>
          <w:szCs w:val="24"/>
        </w:rPr>
      </w:pPr>
      <w:r w:rsidRPr="002B7962">
        <w:rPr>
          <w:rFonts w:ascii="Times New Roman" w:hAnsi="Times New Roman"/>
          <w:sz w:val="24"/>
          <w:szCs w:val="24"/>
        </w:rPr>
        <w:t xml:space="preserve">Zdržet se jakékoliv činnosti, jež by mohla znemožnit nebo ztížit dosažení sjednaného </w:t>
      </w:r>
      <w:r w:rsidR="00511E5F" w:rsidRPr="002B7962">
        <w:rPr>
          <w:rFonts w:ascii="Times New Roman" w:hAnsi="Times New Roman"/>
          <w:sz w:val="24"/>
          <w:szCs w:val="24"/>
        </w:rPr>
        <w:t>účelu této</w:t>
      </w:r>
      <w:r w:rsidRPr="002B7962">
        <w:rPr>
          <w:rFonts w:ascii="Times New Roman" w:hAnsi="Times New Roman"/>
          <w:sz w:val="24"/>
          <w:szCs w:val="24"/>
        </w:rPr>
        <w:t xml:space="preserve"> smlouvy.</w:t>
      </w:r>
    </w:p>
    <w:p w14:paraId="7966D31B" w14:textId="53DD92B6" w:rsidR="00B17480" w:rsidRDefault="00B17480" w:rsidP="008F0346">
      <w:pPr>
        <w:spacing w:before="120" w:line="240" w:lineRule="auto"/>
        <w:ind w:right="72"/>
        <w:jc w:val="both"/>
        <w:rPr>
          <w:rFonts w:ascii="Times New Roman" w:hAnsi="Times New Roman"/>
          <w:sz w:val="24"/>
          <w:szCs w:val="24"/>
        </w:rPr>
      </w:pPr>
    </w:p>
    <w:p w14:paraId="78BDB914" w14:textId="77777777" w:rsidR="00AE6E3C" w:rsidRDefault="00AE6E3C" w:rsidP="00511E5F">
      <w:pPr>
        <w:spacing w:before="120" w:after="0" w:line="240" w:lineRule="auto"/>
        <w:ind w:right="7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X</w:t>
      </w:r>
      <w:r w:rsidR="00511E5F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I</w:t>
      </w:r>
    </w:p>
    <w:p w14:paraId="2172214A" w14:textId="77777777" w:rsidR="00AE6E3C" w:rsidRDefault="00AE6E3C" w:rsidP="00511E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_Hlk6989816"/>
      <w:r>
        <w:rPr>
          <w:rFonts w:ascii="Times New Roman" w:hAnsi="Times New Roman"/>
          <w:b/>
          <w:sz w:val="24"/>
          <w:szCs w:val="24"/>
        </w:rPr>
        <w:t>Zveřejnění smlouvy v registru smluv</w:t>
      </w:r>
    </w:p>
    <w:p w14:paraId="3273D273" w14:textId="77777777" w:rsidR="00511E5F" w:rsidRDefault="00511E5F" w:rsidP="00511E5F">
      <w:pPr>
        <w:spacing w:after="0" w:line="240" w:lineRule="auto"/>
        <w:ind w:right="74"/>
        <w:jc w:val="center"/>
        <w:rPr>
          <w:rFonts w:ascii="Times New Roman" w:hAnsi="Times New Roman"/>
          <w:sz w:val="24"/>
          <w:szCs w:val="24"/>
        </w:rPr>
      </w:pPr>
    </w:p>
    <w:p w14:paraId="205D52F5" w14:textId="77777777" w:rsidR="00AE6E3C" w:rsidRDefault="00AE6E3C" w:rsidP="00511E5F">
      <w:pPr>
        <w:numPr>
          <w:ilvl w:val="1"/>
          <w:numId w:val="34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E6E3C">
        <w:rPr>
          <w:rFonts w:ascii="Times New Roman" w:hAnsi="Times New Roman"/>
          <w:sz w:val="24"/>
          <w:szCs w:val="24"/>
        </w:rPr>
        <w:t xml:space="preserve">Smluvní strany se dohodly, že </w:t>
      </w:r>
      <w:r>
        <w:rPr>
          <w:rFonts w:ascii="Times New Roman" w:hAnsi="Times New Roman"/>
          <w:sz w:val="24"/>
          <w:szCs w:val="24"/>
        </w:rPr>
        <w:t>objednatel</w:t>
      </w:r>
      <w:r w:rsidRPr="00AE6E3C">
        <w:rPr>
          <w:rFonts w:ascii="Times New Roman" w:hAnsi="Times New Roman"/>
          <w:sz w:val="24"/>
          <w:szCs w:val="24"/>
        </w:rPr>
        <w:t xml:space="preserve"> bezodkladně po uzavření této smlouvy odešle smlouvu k řádnému uveřejnění do registru smluv vedeného Ministerstvem vnitra ČR. O uveřejnění smlouvy </w:t>
      </w:r>
      <w:r>
        <w:rPr>
          <w:rFonts w:ascii="Times New Roman" w:hAnsi="Times New Roman"/>
          <w:sz w:val="24"/>
          <w:szCs w:val="24"/>
        </w:rPr>
        <w:t>objednatel</w:t>
      </w:r>
      <w:r w:rsidRPr="00AE6E3C">
        <w:rPr>
          <w:rFonts w:ascii="Times New Roman" w:hAnsi="Times New Roman"/>
          <w:sz w:val="24"/>
          <w:szCs w:val="24"/>
        </w:rPr>
        <w:t xml:space="preserve"> bezodkladně informuje druhou smluvní stranu, nebyl-li kontaktní údaj této smluvní strany uveden přímo do registru smluv jako kontakt pro notifikaci o uveřejnění.</w:t>
      </w:r>
    </w:p>
    <w:p w14:paraId="374437ED" w14:textId="77777777" w:rsidR="009534FC" w:rsidRPr="00AE6E3C" w:rsidRDefault="009534FC" w:rsidP="00511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225E68" w14:textId="77777777" w:rsidR="00AE6E3C" w:rsidRDefault="00AE6E3C" w:rsidP="00511E5F">
      <w:pPr>
        <w:numPr>
          <w:ilvl w:val="1"/>
          <w:numId w:val="34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E6E3C">
        <w:rPr>
          <w:rFonts w:ascii="Times New Roman" w:hAnsi="Times New Roman"/>
          <w:sz w:val="24"/>
          <w:szCs w:val="24"/>
        </w:rPr>
        <w:t xml:space="preserve">Smluvní strany berou na vědomí, že nebude-li smlouva zveřejněna ani devadesátý den od jejího uzavření, je následujícím dnem zrušena od počátku s účinky </w:t>
      </w:r>
      <w:r>
        <w:rPr>
          <w:rFonts w:ascii="Times New Roman" w:hAnsi="Times New Roman"/>
          <w:sz w:val="24"/>
          <w:szCs w:val="24"/>
        </w:rPr>
        <w:t>případného bezdůvodného obohacení.</w:t>
      </w:r>
    </w:p>
    <w:p w14:paraId="748C976A" w14:textId="77777777" w:rsidR="009534FC" w:rsidRPr="00AE6E3C" w:rsidRDefault="009534FC" w:rsidP="00511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99C354" w14:textId="77777777" w:rsidR="00AE6E3C" w:rsidRDefault="00AE6E3C" w:rsidP="00511E5F">
      <w:pPr>
        <w:numPr>
          <w:ilvl w:val="1"/>
          <w:numId w:val="34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E6E3C">
        <w:rPr>
          <w:rFonts w:ascii="Times New Roman" w:hAnsi="Times New Roman"/>
          <w:sz w:val="24"/>
          <w:szCs w:val="24"/>
        </w:rPr>
        <w:t>Smluvní strany prohlašují, že žádná část smlouvy nenaplňuje znaky obchodního tajemství (§ 504 z</w:t>
      </w:r>
      <w:r w:rsidR="00851FBD">
        <w:rPr>
          <w:rFonts w:ascii="Times New Roman" w:hAnsi="Times New Roman"/>
          <w:sz w:val="24"/>
          <w:szCs w:val="24"/>
        </w:rPr>
        <w:t>ákona</w:t>
      </w:r>
      <w:r w:rsidRPr="00AE6E3C">
        <w:rPr>
          <w:rFonts w:ascii="Times New Roman" w:hAnsi="Times New Roman"/>
          <w:sz w:val="24"/>
          <w:szCs w:val="24"/>
        </w:rPr>
        <w:t xml:space="preserve"> č. 89/2012 Sb., občanský zákoník).</w:t>
      </w:r>
    </w:p>
    <w:p w14:paraId="35E7573E" w14:textId="77777777" w:rsidR="009534FC" w:rsidRPr="00AE6E3C" w:rsidRDefault="009534FC" w:rsidP="00511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0AA451" w14:textId="765226A8" w:rsidR="00AE6E3C" w:rsidRDefault="00AE6E3C" w:rsidP="00511E5F">
      <w:pPr>
        <w:numPr>
          <w:ilvl w:val="1"/>
          <w:numId w:val="34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Zhotovitel souhlasí</w:t>
      </w:r>
      <w:r w:rsidRPr="00AE6E3C">
        <w:rPr>
          <w:rFonts w:ascii="Times New Roman" w:hAnsi="Times New Roman"/>
          <w:sz w:val="24"/>
          <w:szCs w:val="24"/>
        </w:rPr>
        <w:t xml:space="preserve"> se zpracováním svých ve smlouvě uvedených osobních údajů, konkrétně s jejich zveřejněním v registru smluv ve smyslu z</w:t>
      </w:r>
      <w:r>
        <w:rPr>
          <w:rFonts w:ascii="Times New Roman" w:hAnsi="Times New Roman"/>
          <w:sz w:val="24"/>
          <w:szCs w:val="24"/>
        </w:rPr>
        <w:t>ákona</w:t>
      </w:r>
      <w:r w:rsidRPr="00AE6E3C">
        <w:rPr>
          <w:rFonts w:ascii="Times New Roman" w:hAnsi="Times New Roman"/>
          <w:sz w:val="24"/>
          <w:szCs w:val="24"/>
        </w:rPr>
        <w:t xml:space="preserve"> č. 340/2015 Sb., o zvláštních podmínkách účinnosti některých smluv, uveřejňování těchto smluv a o registru smluv (zákon o registru smluv) </w:t>
      </w:r>
      <w:r>
        <w:rPr>
          <w:rFonts w:ascii="Times New Roman" w:hAnsi="Times New Roman"/>
          <w:sz w:val="24"/>
          <w:szCs w:val="24"/>
        </w:rPr>
        <w:t>Rehabilitačním ústavem Brandýs nad Orlicí</w:t>
      </w:r>
      <w:r w:rsidRPr="00AE6E3C">
        <w:rPr>
          <w:rFonts w:ascii="Times New Roman" w:hAnsi="Times New Roman"/>
          <w:sz w:val="24"/>
          <w:szCs w:val="24"/>
        </w:rPr>
        <w:t xml:space="preserve">, se sídlem Brandýs nad Orlicí, </w:t>
      </w:r>
      <w:r>
        <w:rPr>
          <w:rFonts w:ascii="Times New Roman" w:hAnsi="Times New Roman"/>
          <w:sz w:val="24"/>
          <w:szCs w:val="24"/>
        </w:rPr>
        <w:t>Lázeňská 58</w:t>
      </w:r>
      <w:r w:rsidRPr="00AE6E3C">
        <w:rPr>
          <w:rFonts w:ascii="Times New Roman" w:hAnsi="Times New Roman"/>
          <w:sz w:val="24"/>
          <w:szCs w:val="24"/>
        </w:rPr>
        <w:t xml:space="preserve">, PSČ </w:t>
      </w:r>
      <w:r>
        <w:rPr>
          <w:rFonts w:ascii="Times New Roman" w:hAnsi="Times New Roman"/>
          <w:sz w:val="24"/>
          <w:szCs w:val="24"/>
        </w:rPr>
        <w:t>561 12</w:t>
      </w:r>
      <w:r w:rsidRPr="00AE6E3C">
        <w:rPr>
          <w:rFonts w:ascii="Times New Roman" w:hAnsi="Times New Roman"/>
          <w:sz w:val="24"/>
          <w:szCs w:val="24"/>
        </w:rPr>
        <w:t xml:space="preserve">, IČ: </w:t>
      </w:r>
      <w:r>
        <w:rPr>
          <w:rFonts w:ascii="Times New Roman" w:hAnsi="Times New Roman"/>
          <w:sz w:val="24"/>
          <w:szCs w:val="24"/>
        </w:rPr>
        <w:t>00853879</w:t>
      </w:r>
      <w:r w:rsidRPr="00AE6E3C">
        <w:rPr>
          <w:rFonts w:ascii="Times New Roman" w:hAnsi="Times New Roman"/>
          <w:sz w:val="24"/>
          <w:szCs w:val="24"/>
        </w:rPr>
        <w:t xml:space="preserve">. Souhlas </w:t>
      </w:r>
      <w:r w:rsidR="00851FBD" w:rsidRPr="00AE6E3C">
        <w:rPr>
          <w:rFonts w:ascii="Times New Roman" w:hAnsi="Times New Roman"/>
          <w:sz w:val="24"/>
          <w:szCs w:val="24"/>
        </w:rPr>
        <w:t xml:space="preserve">uděluje </w:t>
      </w:r>
      <w:r w:rsidR="00851FBD">
        <w:rPr>
          <w:rFonts w:ascii="Times New Roman" w:hAnsi="Times New Roman"/>
          <w:sz w:val="24"/>
          <w:szCs w:val="24"/>
        </w:rPr>
        <w:t>zhotovitel</w:t>
      </w:r>
      <w:r w:rsidRPr="00AE6E3C">
        <w:rPr>
          <w:rFonts w:ascii="Times New Roman" w:hAnsi="Times New Roman"/>
          <w:sz w:val="24"/>
          <w:szCs w:val="24"/>
        </w:rPr>
        <w:t xml:space="preserve"> na dobu neurčitou. Osobní údaje poskytuje dobrovolně.</w:t>
      </w:r>
      <w:bookmarkEnd w:id="1"/>
    </w:p>
    <w:p w14:paraId="08022C34" w14:textId="77777777" w:rsidR="001F3D7B" w:rsidRDefault="001F3D7B" w:rsidP="001F3D7B">
      <w:pPr>
        <w:pStyle w:val="Odstavecseseznamem"/>
        <w:rPr>
          <w:rFonts w:ascii="Times New Roman" w:hAnsi="Times New Roman"/>
          <w:sz w:val="24"/>
          <w:szCs w:val="24"/>
        </w:rPr>
      </w:pPr>
    </w:p>
    <w:p w14:paraId="48A1F35E" w14:textId="77777777" w:rsidR="001F3D7B" w:rsidRPr="002B7962" w:rsidRDefault="001F3D7B" w:rsidP="001F3D7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E4E7325" w14:textId="77777777" w:rsidR="006B6586" w:rsidRDefault="006B6586" w:rsidP="00511E5F">
      <w:pPr>
        <w:spacing w:after="0" w:line="240" w:lineRule="auto"/>
        <w:ind w:right="7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XI</w:t>
      </w:r>
      <w:r w:rsidR="00AE6E3C">
        <w:rPr>
          <w:rFonts w:ascii="Times New Roman" w:hAnsi="Times New Roman"/>
          <w:b/>
          <w:sz w:val="24"/>
          <w:szCs w:val="24"/>
        </w:rPr>
        <w:t>I</w:t>
      </w:r>
      <w:r w:rsidR="00C01A50">
        <w:rPr>
          <w:rFonts w:ascii="Times New Roman" w:hAnsi="Times New Roman"/>
          <w:b/>
          <w:sz w:val="24"/>
          <w:szCs w:val="24"/>
        </w:rPr>
        <w:t>I</w:t>
      </w:r>
    </w:p>
    <w:p w14:paraId="62A4235D" w14:textId="77777777" w:rsidR="00511E5F" w:rsidRPr="00511E5F" w:rsidRDefault="006B6586" w:rsidP="00511E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B7962">
        <w:rPr>
          <w:rFonts w:ascii="Times New Roman" w:hAnsi="Times New Roman"/>
          <w:b/>
          <w:sz w:val="24"/>
          <w:szCs w:val="24"/>
        </w:rPr>
        <w:t>Závěrečná ujednání</w:t>
      </w:r>
    </w:p>
    <w:p w14:paraId="4DED8738" w14:textId="77777777" w:rsidR="00511E5F" w:rsidRPr="00511E5F" w:rsidRDefault="00511E5F" w:rsidP="00511E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2C69406B" w14:textId="77777777" w:rsidR="00511E5F" w:rsidRPr="00511E5F" w:rsidRDefault="00511E5F" w:rsidP="00511E5F">
      <w:pPr>
        <w:numPr>
          <w:ilvl w:val="0"/>
          <w:numId w:val="35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11E5F">
        <w:rPr>
          <w:rFonts w:ascii="Times New Roman" w:eastAsia="Times New Roman" w:hAnsi="Times New Roman"/>
          <w:sz w:val="24"/>
          <w:szCs w:val="24"/>
          <w:lang w:eastAsia="cs-CZ"/>
        </w:rPr>
        <w:t>Tato smlouva nabývá platnosti a účinnosti dnem zveřejnění v registru smluv.</w:t>
      </w:r>
    </w:p>
    <w:p w14:paraId="5CD910E0" w14:textId="77777777" w:rsidR="00511E5F" w:rsidRPr="00511E5F" w:rsidRDefault="00511E5F" w:rsidP="00511E5F">
      <w:pPr>
        <w:numPr>
          <w:ilvl w:val="0"/>
          <w:numId w:val="35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11E5F">
        <w:rPr>
          <w:rFonts w:ascii="Times New Roman" w:eastAsia="Times New Roman" w:hAnsi="Times New Roman"/>
          <w:sz w:val="24"/>
          <w:szCs w:val="24"/>
          <w:lang w:eastAsia="cs-CZ"/>
        </w:rPr>
        <w:t xml:space="preserve">Tato smlouva byla vyhotovena ve dvou výtiscích majících povahu originálu, jeden pro Objednatele a jeden pro Dodavatele. </w:t>
      </w:r>
    </w:p>
    <w:p w14:paraId="0E695092" w14:textId="77777777" w:rsidR="00511E5F" w:rsidRPr="00511E5F" w:rsidRDefault="00511E5F" w:rsidP="00511E5F">
      <w:pPr>
        <w:numPr>
          <w:ilvl w:val="0"/>
          <w:numId w:val="35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11E5F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Jakékoliv změny nebo doplňky této smlouvy je možné učinit po dohodě stran formou písemných číslovaných dodatků k této smlouvě podepsaných zástupci smluvních stran. Změny kontaktních osob se považují za provedené dnem doručení doporučeného dopisu druhé smluvní straně.</w:t>
      </w:r>
    </w:p>
    <w:p w14:paraId="7944B9CB" w14:textId="77777777" w:rsidR="00511E5F" w:rsidRPr="00511E5F" w:rsidRDefault="00511E5F" w:rsidP="00511E5F">
      <w:pPr>
        <w:numPr>
          <w:ilvl w:val="0"/>
          <w:numId w:val="35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11E5F">
        <w:rPr>
          <w:rFonts w:ascii="Times New Roman" w:eastAsia="Times New Roman" w:hAnsi="Times New Roman"/>
          <w:sz w:val="24"/>
          <w:szCs w:val="24"/>
          <w:lang w:eastAsia="cs-CZ"/>
        </w:rPr>
        <w:t>Ve věcech výslovně neupravených touto smlouvou se práva a povinnosti smluvních stran řídí příslušnými ustanoveními zák. č. 89/2012 Sb., občanského zákoníku, zejména pak ust</w:t>
      </w:r>
      <w:r w:rsidR="00061E9F">
        <w:rPr>
          <w:rFonts w:ascii="Times New Roman" w:eastAsia="Times New Roman" w:hAnsi="Times New Roman"/>
          <w:sz w:val="24"/>
          <w:szCs w:val="24"/>
          <w:lang w:eastAsia="cs-CZ"/>
        </w:rPr>
        <w:t>anoveními</w:t>
      </w:r>
      <w:r w:rsidRPr="00511E5F">
        <w:rPr>
          <w:rFonts w:ascii="Times New Roman" w:eastAsia="Times New Roman" w:hAnsi="Times New Roman"/>
          <w:sz w:val="24"/>
          <w:szCs w:val="24"/>
          <w:lang w:eastAsia="cs-CZ"/>
        </w:rPr>
        <w:t xml:space="preserve"> § </w:t>
      </w:r>
      <w:smartTag w:uri="urn:schemas-microsoft-com:office:smarttags" w:element="metricconverter">
        <w:smartTagPr>
          <w:attr w:name="ProductID" w:val="2586 a"/>
        </w:smartTagPr>
        <w:r w:rsidRPr="00511E5F">
          <w:rPr>
            <w:rFonts w:ascii="Times New Roman" w:eastAsia="Times New Roman" w:hAnsi="Times New Roman"/>
            <w:sz w:val="24"/>
            <w:szCs w:val="24"/>
            <w:lang w:eastAsia="cs-CZ"/>
          </w:rPr>
          <w:t>2586 a</w:t>
        </w:r>
      </w:smartTag>
      <w:r w:rsidRPr="00511E5F">
        <w:rPr>
          <w:rFonts w:ascii="Times New Roman" w:eastAsia="Times New Roman" w:hAnsi="Times New Roman"/>
          <w:sz w:val="24"/>
          <w:szCs w:val="24"/>
          <w:lang w:eastAsia="cs-CZ"/>
        </w:rPr>
        <w:t xml:space="preserve"> násl.</w:t>
      </w:r>
    </w:p>
    <w:p w14:paraId="5C9888E5" w14:textId="77777777" w:rsidR="00511E5F" w:rsidRPr="00511E5F" w:rsidRDefault="00511E5F" w:rsidP="00511E5F">
      <w:pPr>
        <w:numPr>
          <w:ilvl w:val="0"/>
          <w:numId w:val="35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11E5F">
        <w:rPr>
          <w:rFonts w:ascii="Times New Roman" w:eastAsia="Times New Roman" w:hAnsi="Times New Roman"/>
          <w:sz w:val="24"/>
          <w:szCs w:val="24"/>
          <w:lang w:eastAsia="cs-CZ"/>
        </w:rPr>
        <w:t>Je-li nebo stane se některé ustanovení této smlouvy neplatné nebo neúčinné, zůstávají ostatní ustanovení smlouvy platná a účinná. Namísto neúčinného nebo neplatného ustanovení se použijí ustanovení obecně závazných právních předpisů platných v ČR a upravující danou otázku vzájemného vztahu smluvních stran. Smluvní strany se pak zavazují upravit svůj vztah přijetím nového ustanovení, které svým obsahem nejlépe odpovídá záměrům neplatného, respektive neúčinného ustanovení.</w:t>
      </w:r>
    </w:p>
    <w:p w14:paraId="62C8A59C" w14:textId="62888EA6" w:rsidR="00511E5F" w:rsidRPr="00511E5F" w:rsidRDefault="00511E5F" w:rsidP="00511E5F">
      <w:pPr>
        <w:numPr>
          <w:ilvl w:val="0"/>
          <w:numId w:val="35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11E5F">
        <w:rPr>
          <w:rFonts w:ascii="Times New Roman" w:eastAsia="Times New Roman" w:hAnsi="Times New Roman"/>
          <w:sz w:val="24"/>
          <w:szCs w:val="24"/>
          <w:lang w:eastAsia="cs-CZ"/>
        </w:rPr>
        <w:t>Obě strany prohlašují, že si tuto smlouvu</w:t>
      </w:r>
      <w:r w:rsidR="001F3D7B">
        <w:rPr>
          <w:rFonts w:ascii="Times New Roman" w:eastAsia="Times New Roman" w:hAnsi="Times New Roman"/>
          <w:sz w:val="24"/>
          <w:szCs w:val="24"/>
          <w:lang w:eastAsia="cs-CZ"/>
        </w:rPr>
        <w:t xml:space="preserve"> o dílo</w:t>
      </w:r>
      <w:r w:rsidRPr="00511E5F">
        <w:rPr>
          <w:rFonts w:ascii="Times New Roman" w:eastAsia="Times New Roman" w:hAnsi="Times New Roman"/>
          <w:sz w:val="24"/>
          <w:szCs w:val="24"/>
          <w:lang w:eastAsia="cs-CZ"/>
        </w:rPr>
        <w:t xml:space="preserve"> sepsanou po vzájemném projednání na základě jejich pravé a svobodné vůle určitě, vážně a srozumitelně a nikoli za nápadně nevýhodných podmínek přečetly a s jejím obsahem souhlasí. Na důkaz toho připojují své podpisy.</w:t>
      </w:r>
    </w:p>
    <w:p w14:paraId="46864B81" w14:textId="77777777" w:rsidR="00511E5F" w:rsidRPr="00511E5F" w:rsidRDefault="00511E5F" w:rsidP="00511E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90B7B0B" w14:textId="77777777" w:rsidR="00D739A5" w:rsidRDefault="00D739A5" w:rsidP="00511E5F">
      <w:pPr>
        <w:spacing w:before="120" w:line="240" w:lineRule="auto"/>
        <w:ind w:right="72"/>
        <w:jc w:val="center"/>
        <w:rPr>
          <w:rFonts w:ascii="Times New Roman" w:hAnsi="Times New Roman"/>
          <w:sz w:val="24"/>
          <w:szCs w:val="24"/>
        </w:rPr>
      </w:pPr>
    </w:p>
    <w:p w14:paraId="387C0D0B" w14:textId="0E2DCFB7" w:rsidR="00FD372F" w:rsidRDefault="00FD372F" w:rsidP="00FD37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B</w:t>
      </w:r>
      <w:r w:rsidR="002966F6">
        <w:rPr>
          <w:rFonts w:ascii="Times New Roman" w:hAnsi="Times New Roman"/>
          <w:sz w:val="24"/>
          <w:szCs w:val="24"/>
        </w:rPr>
        <w:t>randýse nad Orlicí</w:t>
      </w:r>
      <w:r w:rsidR="0047564E">
        <w:rPr>
          <w:rFonts w:ascii="Times New Roman" w:hAnsi="Times New Roman"/>
          <w:sz w:val="24"/>
          <w:szCs w:val="24"/>
        </w:rPr>
        <w:t xml:space="preserve"> </w:t>
      </w:r>
      <w:r w:rsidR="00EF2DCC">
        <w:rPr>
          <w:rFonts w:ascii="Times New Roman" w:hAnsi="Times New Roman"/>
          <w:sz w:val="24"/>
          <w:szCs w:val="24"/>
        </w:rPr>
        <w:t xml:space="preserve">dne </w:t>
      </w:r>
      <w:r w:rsidR="00696C7C">
        <w:rPr>
          <w:rFonts w:ascii="Times New Roman" w:hAnsi="Times New Roman"/>
          <w:sz w:val="24"/>
          <w:szCs w:val="24"/>
        </w:rPr>
        <w:t>3.6.2022</w:t>
      </w:r>
    </w:p>
    <w:p w14:paraId="0A0D33BE" w14:textId="77777777" w:rsidR="00BA3A57" w:rsidRDefault="00BA3A57" w:rsidP="00FD37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86C436" w14:textId="77777777" w:rsidR="002B7962" w:rsidRDefault="002B7962" w:rsidP="00FD37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220A55" w14:textId="77777777" w:rsidR="00FD372F" w:rsidRDefault="00FD372F" w:rsidP="00FD37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F339FE" w14:textId="77777777" w:rsidR="00D739A5" w:rsidRDefault="00D739A5" w:rsidP="00FD37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049A50" w14:textId="77777777" w:rsidR="00D739A5" w:rsidRDefault="00D739A5" w:rsidP="00FD37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A0F57C" w14:textId="0D3E0144" w:rsidR="00FD372F" w:rsidRPr="00696C7C" w:rsidRDefault="00F15BE6" w:rsidP="00FD37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5BE6">
        <w:rPr>
          <w:rFonts w:ascii="Times New Roman" w:hAnsi="Times New Roman"/>
          <w:sz w:val="24"/>
          <w:szCs w:val="24"/>
        </w:rPr>
        <w:t>Mgr. Světlan</w:t>
      </w:r>
      <w:r>
        <w:rPr>
          <w:rFonts w:ascii="Times New Roman" w:hAnsi="Times New Roman"/>
          <w:sz w:val="24"/>
          <w:szCs w:val="24"/>
        </w:rPr>
        <w:t>a</w:t>
      </w:r>
      <w:r w:rsidRPr="00F15BE6">
        <w:rPr>
          <w:rFonts w:ascii="Times New Roman" w:hAnsi="Times New Roman"/>
          <w:sz w:val="24"/>
          <w:szCs w:val="24"/>
        </w:rPr>
        <w:t xml:space="preserve"> Jeřábkov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D388C">
        <w:rPr>
          <w:rFonts w:ascii="Times New Roman" w:hAnsi="Times New Roman"/>
          <w:sz w:val="24"/>
          <w:szCs w:val="24"/>
        </w:rPr>
        <w:t xml:space="preserve">    </w:t>
      </w:r>
      <w:r w:rsidR="00AD3E0D">
        <w:rPr>
          <w:rFonts w:ascii="Times New Roman" w:hAnsi="Times New Roman"/>
          <w:sz w:val="24"/>
          <w:szCs w:val="24"/>
        </w:rPr>
        <w:t xml:space="preserve">                      </w:t>
      </w:r>
      <w:r w:rsidR="00AE0560">
        <w:rPr>
          <w:rFonts w:ascii="Times New Roman" w:hAnsi="Times New Roman"/>
          <w:sz w:val="24"/>
          <w:szCs w:val="24"/>
        </w:rPr>
        <w:t xml:space="preserve">    </w:t>
      </w:r>
      <w:r w:rsidR="00696C7C" w:rsidRPr="00696C7C">
        <w:rPr>
          <w:rFonts w:ascii="Times New Roman" w:hAnsi="Times New Roman"/>
          <w:sz w:val="24"/>
          <w:szCs w:val="24"/>
        </w:rPr>
        <w:t>Jiří Jansa, ředitel</w:t>
      </w:r>
      <w:r w:rsidR="00C137EC" w:rsidRPr="00696C7C">
        <w:rPr>
          <w:rFonts w:ascii="Times New Roman" w:hAnsi="Times New Roman"/>
          <w:sz w:val="24"/>
          <w:szCs w:val="24"/>
        </w:rPr>
        <w:t xml:space="preserve"> </w:t>
      </w:r>
      <w:r w:rsidR="00FD372F" w:rsidRPr="00696C7C">
        <w:rPr>
          <w:rFonts w:ascii="Times New Roman" w:hAnsi="Times New Roman"/>
          <w:sz w:val="24"/>
          <w:szCs w:val="24"/>
        </w:rPr>
        <w:t xml:space="preserve">             </w:t>
      </w:r>
    </w:p>
    <w:p w14:paraId="42F66ACA" w14:textId="4F13B300" w:rsidR="00FD372F" w:rsidRPr="00696C7C" w:rsidRDefault="00FD372F" w:rsidP="00FD37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6C7C">
        <w:rPr>
          <w:rFonts w:ascii="Times New Roman" w:hAnsi="Times New Roman"/>
          <w:sz w:val="24"/>
          <w:szCs w:val="24"/>
        </w:rPr>
        <w:t xml:space="preserve">ředitelka Rehabilitačního ústavu </w:t>
      </w:r>
      <w:r w:rsidR="002966F6" w:rsidRPr="00696C7C">
        <w:rPr>
          <w:rFonts w:ascii="Times New Roman" w:hAnsi="Times New Roman"/>
          <w:sz w:val="24"/>
          <w:szCs w:val="24"/>
        </w:rPr>
        <w:t xml:space="preserve">                        </w:t>
      </w:r>
      <w:r w:rsidR="007C1305" w:rsidRPr="00696C7C">
        <w:rPr>
          <w:rFonts w:ascii="Times New Roman" w:hAnsi="Times New Roman"/>
          <w:sz w:val="24"/>
          <w:szCs w:val="24"/>
        </w:rPr>
        <w:t xml:space="preserve">                       </w:t>
      </w:r>
      <w:r w:rsidR="00696C7C" w:rsidRPr="00696C7C">
        <w:rPr>
          <w:rFonts w:ascii="Times New Roman" w:hAnsi="Times New Roman"/>
          <w:sz w:val="24"/>
          <w:szCs w:val="24"/>
        </w:rPr>
        <w:t xml:space="preserve"> Stavona, spol. s r.o.</w:t>
      </w:r>
      <w:r w:rsidR="007C1305" w:rsidRPr="00696C7C">
        <w:rPr>
          <w:rFonts w:ascii="Times New Roman" w:hAnsi="Times New Roman"/>
          <w:sz w:val="24"/>
          <w:szCs w:val="24"/>
        </w:rPr>
        <w:t xml:space="preserve">  </w:t>
      </w:r>
      <w:r w:rsidR="00C137EC" w:rsidRPr="00696C7C">
        <w:rPr>
          <w:rFonts w:ascii="Times New Roman" w:hAnsi="Times New Roman"/>
          <w:sz w:val="24"/>
          <w:szCs w:val="24"/>
        </w:rPr>
        <w:t xml:space="preserve"> </w:t>
      </w:r>
      <w:r w:rsidR="004654A7" w:rsidRPr="00696C7C">
        <w:rPr>
          <w:rFonts w:ascii="Times New Roman" w:hAnsi="Times New Roman"/>
          <w:sz w:val="24"/>
          <w:szCs w:val="24"/>
        </w:rPr>
        <w:t xml:space="preserve">     </w:t>
      </w:r>
    </w:p>
    <w:p w14:paraId="026BB1EF" w14:textId="1C321288" w:rsidR="00FD372F" w:rsidRPr="00FD372F" w:rsidRDefault="00FD372F" w:rsidP="00FD37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Brandýs nad Orlicí</w:t>
      </w:r>
      <w:r w:rsidR="007C1305">
        <w:rPr>
          <w:rFonts w:ascii="Times New Roman" w:hAnsi="Times New Roman"/>
          <w:sz w:val="24"/>
          <w:szCs w:val="24"/>
        </w:rPr>
        <w:tab/>
      </w:r>
      <w:r w:rsidR="007C1305">
        <w:rPr>
          <w:rFonts w:ascii="Times New Roman" w:hAnsi="Times New Roman"/>
          <w:sz w:val="24"/>
          <w:szCs w:val="24"/>
        </w:rPr>
        <w:tab/>
      </w:r>
      <w:r w:rsidR="007C1305">
        <w:rPr>
          <w:rFonts w:ascii="Times New Roman" w:hAnsi="Times New Roman"/>
          <w:sz w:val="24"/>
          <w:szCs w:val="24"/>
        </w:rPr>
        <w:tab/>
      </w:r>
      <w:r w:rsidR="007C1305">
        <w:rPr>
          <w:rFonts w:ascii="Times New Roman" w:hAnsi="Times New Roman"/>
          <w:sz w:val="24"/>
          <w:szCs w:val="24"/>
        </w:rPr>
        <w:tab/>
      </w:r>
      <w:r w:rsidR="007C1305">
        <w:rPr>
          <w:rFonts w:ascii="Times New Roman" w:hAnsi="Times New Roman"/>
          <w:sz w:val="24"/>
          <w:szCs w:val="24"/>
        </w:rPr>
        <w:tab/>
      </w:r>
      <w:r w:rsidR="007C1305">
        <w:rPr>
          <w:rFonts w:ascii="Times New Roman" w:hAnsi="Times New Roman"/>
          <w:sz w:val="24"/>
          <w:szCs w:val="24"/>
        </w:rPr>
        <w:tab/>
      </w:r>
      <w:r w:rsidR="00696C7C">
        <w:rPr>
          <w:rFonts w:ascii="Times New Roman" w:hAnsi="Times New Roman"/>
          <w:sz w:val="24"/>
          <w:szCs w:val="24"/>
        </w:rPr>
        <w:t xml:space="preserve">      České Libchavy</w:t>
      </w:r>
      <w:r w:rsidR="007C1305">
        <w:rPr>
          <w:rFonts w:ascii="Times New Roman" w:hAnsi="Times New Roman"/>
          <w:sz w:val="24"/>
          <w:szCs w:val="24"/>
        </w:rPr>
        <w:tab/>
      </w:r>
    </w:p>
    <w:sectPr w:rsidR="00FD372F" w:rsidRPr="00FD372F" w:rsidSect="00DF79A9">
      <w:headerReference w:type="default" r:id="rId8"/>
      <w:footerReference w:type="default" r:id="rId9"/>
      <w:pgSz w:w="11906" w:h="16838"/>
      <w:pgMar w:top="1417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B55C0" w14:textId="77777777" w:rsidR="002656DF" w:rsidRDefault="002656DF" w:rsidP="00C67DEA">
      <w:pPr>
        <w:spacing w:after="0" w:line="240" w:lineRule="auto"/>
      </w:pPr>
      <w:r>
        <w:separator/>
      </w:r>
    </w:p>
  </w:endnote>
  <w:endnote w:type="continuationSeparator" w:id="0">
    <w:p w14:paraId="68BE50FA" w14:textId="77777777" w:rsidR="002656DF" w:rsidRDefault="002656DF" w:rsidP="00C67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C1D7F" w14:textId="77777777" w:rsidR="00C67DEA" w:rsidRDefault="00C67DEA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A51136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A51136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</w:p>
  <w:p w14:paraId="79345EAF" w14:textId="77777777" w:rsidR="00C67DEA" w:rsidRDefault="00C67DE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9AD53C" w14:textId="77777777" w:rsidR="002656DF" w:rsidRDefault="002656DF" w:rsidP="00C67DEA">
      <w:pPr>
        <w:spacing w:after="0" w:line="240" w:lineRule="auto"/>
      </w:pPr>
      <w:r>
        <w:separator/>
      </w:r>
    </w:p>
  </w:footnote>
  <w:footnote w:type="continuationSeparator" w:id="0">
    <w:p w14:paraId="10BEA9A0" w14:textId="77777777" w:rsidR="002656DF" w:rsidRDefault="002656DF" w:rsidP="00C67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73319" w14:textId="7100016B" w:rsidR="00DF79A9" w:rsidRPr="008A1BEC" w:rsidRDefault="00AC74F5" w:rsidP="00DF79A9">
    <w:pPr>
      <w:pStyle w:val="Zhlav"/>
      <w:spacing w:after="0" w:line="240" w:lineRule="auto"/>
      <w:jc w:val="center"/>
      <w:rPr>
        <w:b/>
        <w:bCs/>
        <w:color w:val="808080"/>
      </w:rPr>
    </w:pPr>
    <w:r w:rsidRPr="008A1BEC">
      <w:rPr>
        <w:b/>
        <w:bCs/>
        <w:noProof/>
        <w:color w:val="808080"/>
        <w:lang w:eastAsia="cs-CZ"/>
      </w:rPr>
      <w:drawing>
        <wp:anchor distT="0" distB="0" distL="114300" distR="114300" simplePos="0" relativeHeight="251657216" behindDoc="1" locked="0" layoutInCell="0" allowOverlap="1" wp14:anchorId="6EF700F8" wp14:editId="0A6F759F">
          <wp:simplePos x="0" y="0"/>
          <wp:positionH relativeFrom="column">
            <wp:posOffset>5546090</wp:posOffset>
          </wp:positionH>
          <wp:positionV relativeFrom="page">
            <wp:posOffset>118745</wp:posOffset>
          </wp:positionV>
          <wp:extent cx="771525" cy="571500"/>
          <wp:effectExtent l="0" t="0" r="0" b="0"/>
          <wp:wrapTight wrapText="bothSides">
            <wp:wrapPolygon edited="0">
              <wp:start x="0" y="0"/>
              <wp:lineTo x="0" y="20880"/>
              <wp:lineTo x="21333" y="20880"/>
              <wp:lineTo x="21333" y="0"/>
              <wp:lineTo x="0" y="0"/>
            </wp:wrapPolygon>
          </wp:wrapTight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79A9" w:rsidRPr="008A1BEC">
      <w:rPr>
        <w:b/>
        <w:bCs/>
        <w:color w:val="808080"/>
      </w:rPr>
      <w:t>Rehabilitační ústav Brandýs nad Orlicí</w:t>
    </w:r>
  </w:p>
  <w:p w14:paraId="72401AE6" w14:textId="1F854901" w:rsidR="00FE6655" w:rsidRDefault="00AC74F5" w:rsidP="00DF79A9">
    <w:pPr>
      <w:pStyle w:val="Zhlav"/>
      <w:spacing w:after="120" w:line="240" w:lineRule="auto"/>
      <w:jc w:val="center"/>
      <w:rPr>
        <w:color w:val="808080"/>
      </w:rPr>
    </w:pPr>
    <w:r w:rsidRPr="008A1BEC">
      <w:rPr>
        <w:noProof/>
        <w:color w:val="80808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ED1612" wp14:editId="7F0FE306">
              <wp:simplePos x="0" y="0"/>
              <wp:positionH relativeFrom="column">
                <wp:posOffset>-366395</wp:posOffset>
              </wp:positionH>
              <wp:positionV relativeFrom="paragraph">
                <wp:posOffset>236855</wp:posOffset>
              </wp:positionV>
              <wp:extent cx="6657975" cy="9525"/>
              <wp:effectExtent l="5080" t="8255" r="13970" b="1079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79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D79620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8.85pt;margin-top:18.65pt;width:524.2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" strokecolor="#a5a5a5"/>
          </w:pict>
        </mc:Fallback>
      </mc:AlternateContent>
    </w:r>
    <w:r w:rsidR="00DF79A9" w:rsidRPr="008A1BEC">
      <w:rPr>
        <w:color w:val="808080"/>
        <w:sz w:val="20"/>
        <w:szCs w:val="20"/>
      </w:rPr>
      <w:t>Příspěvková organizace Pardubického kraje</w:t>
    </w:r>
  </w:p>
  <w:p w14:paraId="2054DB13" w14:textId="77777777" w:rsidR="00DF79A9" w:rsidRPr="00DF79A9" w:rsidRDefault="00DF79A9" w:rsidP="00DF79A9">
    <w:pPr>
      <w:pStyle w:val="Zhlav"/>
      <w:spacing w:after="0" w:line="240" w:lineRule="auto"/>
      <w:jc w:val="center"/>
      <w:rPr>
        <w:color w:val="808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ADE8F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0236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2E7A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5C9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E1A45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AE18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B886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CAB2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BC4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B2E8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702AE"/>
    <w:multiLevelType w:val="hybridMultilevel"/>
    <w:tmpl w:val="C68C6B34"/>
    <w:lvl w:ilvl="0" w:tplc="CB422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FA3A78"/>
    <w:multiLevelType w:val="hybridMultilevel"/>
    <w:tmpl w:val="9BFC84DE"/>
    <w:lvl w:ilvl="0" w:tplc="AA645F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C41464"/>
    <w:multiLevelType w:val="hybridMultilevel"/>
    <w:tmpl w:val="C4A6B88E"/>
    <w:lvl w:ilvl="0" w:tplc="D8C6BBD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EB61F8"/>
    <w:multiLevelType w:val="singleLevel"/>
    <w:tmpl w:val="57E2D8B6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0DB34E93"/>
    <w:multiLevelType w:val="hybridMultilevel"/>
    <w:tmpl w:val="F266F1A0"/>
    <w:lvl w:ilvl="0" w:tplc="042AF7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25210F"/>
    <w:multiLevelType w:val="hybridMultilevel"/>
    <w:tmpl w:val="435ED73C"/>
    <w:lvl w:ilvl="0" w:tplc="6EB22A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DB5F42"/>
    <w:multiLevelType w:val="hybridMultilevel"/>
    <w:tmpl w:val="503C8C72"/>
    <w:lvl w:ilvl="0" w:tplc="C118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-1080" w:hanging="360"/>
      </w:pPr>
    </w:lvl>
    <w:lvl w:ilvl="2" w:tplc="0405001B" w:tentative="1">
      <w:start w:val="1"/>
      <w:numFmt w:val="lowerRoman"/>
      <w:lvlText w:val="%3."/>
      <w:lvlJc w:val="right"/>
      <w:pPr>
        <w:ind w:left="-360" w:hanging="180"/>
      </w:pPr>
    </w:lvl>
    <w:lvl w:ilvl="3" w:tplc="0405000F" w:tentative="1">
      <w:start w:val="1"/>
      <w:numFmt w:val="decimal"/>
      <w:lvlText w:val="%4."/>
      <w:lvlJc w:val="left"/>
      <w:pPr>
        <w:ind w:left="360" w:hanging="360"/>
      </w:pPr>
    </w:lvl>
    <w:lvl w:ilvl="4" w:tplc="04050019" w:tentative="1">
      <w:start w:val="1"/>
      <w:numFmt w:val="lowerLetter"/>
      <w:lvlText w:val="%5."/>
      <w:lvlJc w:val="left"/>
      <w:pPr>
        <w:ind w:left="1080" w:hanging="360"/>
      </w:pPr>
    </w:lvl>
    <w:lvl w:ilvl="5" w:tplc="0405001B" w:tentative="1">
      <w:start w:val="1"/>
      <w:numFmt w:val="lowerRoman"/>
      <w:lvlText w:val="%6."/>
      <w:lvlJc w:val="right"/>
      <w:pPr>
        <w:ind w:left="1800" w:hanging="180"/>
      </w:pPr>
    </w:lvl>
    <w:lvl w:ilvl="6" w:tplc="0405000F" w:tentative="1">
      <w:start w:val="1"/>
      <w:numFmt w:val="decimal"/>
      <w:lvlText w:val="%7."/>
      <w:lvlJc w:val="left"/>
      <w:pPr>
        <w:ind w:left="2520" w:hanging="360"/>
      </w:pPr>
    </w:lvl>
    <w:lvl w:ilvl="7" w:tplc="04050019" w:tentative="1">
      <w:start w:val="1"/>
      <w:numFmt w:val="lowerLetter"/>
      <w:lvlText w:val="%8."/>
      <w:lvlJc w:val="left"/>
      <w:pPr>
        <w:ind w:left="3240" w:hanging="360"/>
      </w:pPr>
    </w:lvl>
    <w:lvl w:ilvl="8" w:tplc="040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7" w15:restartNumberingAfterBreak="0">
    <w:nsid w:val="13096375"/>
    <w:multiLevelType w:val="hybridMultilevel"/>
    <w:tmpl w:val="9984DDA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5713228"/>
    <w:multiLevelType w:val="hybridMultilevel"/>
    <w:tmpl w:val="254A14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54E54C7"/>
    <w:multiLevelType w:val="hybridMultilevel"/>
    <w:tmpl w:val="AF9EC40E"/>
    <w:lvl w:ilvl="0" w:tplc="2B3AD9D0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616472C"/>
    <w:multiLevelType w:val="hybridMultilevel"/>
    <w:tmpl w:val="198EA9E4"/>
    <w:lvl w:ilvl="0" w:tplc="003C7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42CEE7C">
      <w:start w:val="1"/>
      <w:numFmt w:val="decimal"/>
      <w:lvlText w:val="%2)"/>
      <w:lvlJc w:val="left"/>
      <w:pPr>
        <w:ind w:left="-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-360" w:hanging="180"/>
      </w:pPr>
    </w:lvl>
    <w:lvl w:ilvl="3" w:tplc="0405000F" w:tentative="1">
      <w:start w:val="1"/>
      <w:numFmt w:val="decimal"/>
      <w:lvlText w:val="%4."/>
      <w:lvlJc w:val="left"/>
      <w:pPr>
        <w:ind w:left="360" w:hanging="360"/>
      </w:pPr>
    </w:lvl>
    <w:lvl w:ilvl="4" w:tplc="04050019" w:tentative="1">
      <w:start w:val="1"/>
      <w:numFmt w:val="lowerLetter"/>
      <w:lvlText w:val="%5."/>
      <w:lvlJc w:val="left"/>
      <w:pPr>
        <w:ind w:left="1080" w:hanging="360"/>
      </w:pPr>
    </w:lvl>
    <w:lvl w:ilvl="5" w:tplc="0405001B" w:tentative="1">
      <w:start w:val="1"/>
      <w:numFmt w:val="lowerRoman"/>
      <w:lvlText w:val="%6."/>
      <w:lvlJc w:val="right"/>
      <w:pPr>
        <w:ind w:left="1800" w:hanging="180"/>
      </w:pPr>
    </w:lvl>
    <w:lvl w:ilvl="6" w:tplc="0405000F" w:tentative="1">
      <w:start w:val="1"/>
      <w:numFmt w:val="decimal"/>
      <w:lvlText w:val="%7."/>
      <w:lvlJc w:val="left"/>
      <w:pPr>
        <w:ind w:left="2520" w:hanging="360"/>
      </w:pPr>
    </w:lvl>
    <w:lvl w:ilvl="7" w:tplc="04050019" w:tentative="1">
      <w:start w:val="1"/>
      <w:numFmt w:val="lowerLetter"/>
      <w:lvlText w:val="%8."/>
      <w:lvlJc w:val="left"/>
      <w:pPr>
        <w:ind w:left="3240" w:hanging="360"/>
      </w:pPr>
    </w:lvl>
    <w:lvl w:ilvl="8" w:tplc="040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21" w15:restartNumberingAfterBreak="0">
    <w:nsid w:val="32A70016"/>
    <w:multiLevelType w:val="hybridMultilevel"/>
    <w:tmpl w:val="0904554C"/>
    <w:lvl w:ilvl="0" w:tplc="ACE68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FB4B23"/>
    <w:multiLevelType w:val="hybridMultilevel"/>
    <w:tmpl w:val="930484BC"/>
    <w:lvl w:ilvl="0" w:tplc="4DBCAC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4E4E9E"/>
    <w:multiLevelType w:val="hybridMultilevel"/>
    <w:tmpl w:val="7848E01E"/>
    <w:lvl w:ilvl="0" w:tplc="32A682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9B5B9D"/>
    <w:multiLevelType w:val="hybridMultilevel"/>
    <w:tmpl w:val="BC5EF428"/>
    <w:lvl w:ilvl="0" w:tplc="77B0F7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F21CC"/>
    <w:multiLevelType w:val="hybridMultilevel"/>
    <w:tmpl w:val="3AEE40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6AA8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811875"/>
    <w:multiLevelType w:val="hybridMultilevel"/>
    <w:tmpl w:val="1C927638"/>
    <w:lvl w:ilvl="0" w:tplc="76D0A6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43B01"/>
    <w:multiLevelType w:val="hybridMultilevel"/>
    <w:tmpl w:val="844CCAEC"/>
    <w:lvl w:ilvl="0" w:tplc="7592E4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31BC0"/>
    <w:multiLevelType w:val="hybridMultilevel"/>
    <w:tmpl w:val="A5343A8C"/>
    <w:lvl w:ilvl="0" w:tplc="42FAF37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C1753D"/>
    <w:multiLevelType w:val="hybridMultilevel"/>
    <w:tmpl w:val="33E8B7C2"/>
    <w:lvl w:ilvl="0" w:tplc="E03E6A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1D2A7EA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5E3D74"/>
    <w:multiLevelType w:val="hybridMultilevel"/>
    <w:tmpl w:val="B590E598"/>
    <w:lvl w:ilvl="0" w:tplc="B5949D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-1080" w:hanging="360"/>
      </w:pPr>
    </w:lvl>
    <w:lvl w:ilvl="2" w:tplc="0405001B" w:tentative="1">
      <w:start w:val="1"/>
      <w:numFmt w:val="lowerRoman"/>
      <w:lvlText w:val="%3."/>
      <w:lvlJc w:val="right"/>
      <w:pPr>
        <w:ind w:left="-360" w:hanging="180"/>
      </w:pPr>
    </w:lvl>
    <w:lvl w:ilvl="3" w:tplc="0405000F" w:tentative="1">
      <w:start w:val="1"/>
      <w:numFmt w:val="decimal"/>
      <w:lvlText w:val="%4."/>
      <w:lvlJc w:val="left"/>
      <w:pPr>
        <w:ind w:left="360" w:hanging="360"/>
      </w:pPr>
    </w:lvl>
    <w:lvl w:ilvl="4" w:tplc="04050019" w:tentative="1">
      <w:start w:val="1"/>
      <w:numFmt w:val="lowerLetter"/>
      <w:lvlText w:val="%5."/>
      <w:lvlJc w:val="left"/>
      <w:pPr>
        <w:ind w:left="1080" w:hanging="360"/>
      </w:pPr>
    </w:lvl>
    <w:lvl w:ilvl="5" w:tplc="0405001B" w:tentative="1">
      <w:start w:val="1"/>
      <w:numFmt w:val="lowerRoman"/>
      <w:lvlText w:val="%6."/>
      <w:lvlJc w:val="right"/>
      <w:pPr>
        <w:ind w:left="1800" w:hanging="180"/>
      </w:pPr>
    </w:lvl>
    <w:lvl w:ilvl="6" w:tplc="0405000F" w:tentative="1">
      <w:start w:val="1"/>
      <w:numFmt w:val="decimal"/>
      <w:lvlText w:val="%7."/>
      <w:lvlJc w:val="left"/>
      <w:pPr>
        <w:ind w:left="2520" w:hanging="360"/>
      </w:pPr>
    </w:lvl>
    <w:lvl w:ilvl="7" w:tplc="04050019" w:tentative="1">
      <w:start w:val="1"/>
      <w:numFmt w:val="lowerLetter"/>
      <w:lvlText w:val="%8."/>
      <w:lvlJc w:val="left"/>
      <w:pPr>
        <w:ind w:left="3240" w:hanging="360"/>
      </w:pPr>
    </w:lvl>
    <w:lvl w:ilvl="8" w:tplc="040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1" w15:restartNumberingAfterBreak="0">
    <w:nsid w:val="5C225BB2"/>
    <w:multiLevelType w:val="hybridMultilevel"/>
    <w:tmpl w:val="09C6643C"/>
    <w:lvl w:ilvl="0" w:tplc="0E82D7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7170CE"/>
    <w:multiLevelType w:val="hybridMultilevel"/>
    <w:tmpl w:val="136463E0"/>
    <w:lvl w:ilvl="0" w:tplc="6F8824CC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D1005"/>
    <w:multiLevelType w:val="hybridMultilevel"/>
    <w:tmpl w:val="6A187F08"/>
    <w:lvl w:ilvl="0" w:tplc="D1869BE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E62A9E"/>
    <w:multiLevelType w:val="hybridMultilevel"/>
    <w:tmpl w:val="44BC6558"/>
    <w:lvl w:ilvl="0" w:tplc="CF0468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  <w:lvlOverride w:ilvl="0">
      <w:startOverride w:val="1"/>
    </w:lvlOverride>
  </w:num>
  <w:num w:numId="12">
    <w:abstractNumId w:val="19"/>
  </w:num>
  <w:num w:numId="13">
    <w:abstractNumId w:val="25"/>
  </w:num>
  <w:num w:numId="14">
    <w:abstractNumId w:val="31"/>
  </w:num>
  <w:num w:numId="15">
    <w:abstractNumId w:val="14"/>
  </w:num>
  <w:num w:numId="16">
    <w:abstractNumId w:val="28"/>
  </w:num>
  <w:num w:numId="17">
    <w:abstractNumId w:val="24"/>
  </w:num>
  <w:num w:numId="18">
    <w:abstractNumId w:val="12"/>
  </w:num>
  <w:num w:numId="19">
    <w:abstractNumId w:val="34"/>
  </w:num>
  <w:num w:numId="20">
    <w:abstractNumId w:val="33"/>
  </w:num>
  <w:num w:numId="21">
    <w:abstractNumId w:val="29"/>
  </w:num>
  <w:num w:numId="22">
    <w:abstractNumId w:val="23"/>
  </w:num>
  <w:num w:numId="23">
    <w:abstractNumId w:val="27"/>
  </w:num>
  <w:num w:numId="24">
    <w:abstractNumId w:val="16"/>
  </w:num>
  <w:num w:numId="25">
    <w:abstractNumId w:val="26"/>
  </w:num>
  <w:num w:numId="26">
    <w:abstractNumId w:val="20"/>
  </w:num>
  <w:num w:numId="27">
    <w:abstractNumId w:val="15"/>
  </w:num>
  <w:num w:numId="28">
    <w:abstractNumId w:val="32"/>
  </w:num>
  <w:num w:numId="29">
    <w:abstractNumId w:val="30"/>
  </w:num>
  <w:num w:numId="30">
    <w:abstractNumId w:val="22"/>
  </w:num>
  <w:num w:numId="31">
    <w:abstractNumId w:val="10"/>
  </w:num>
  <w:num w:numId="32">
    <w:abstractNumId w:val="18"/>
  </w:num>
  <w:num w:numId="33">
    <w:abstractNumId w:val="21"/>
  </w:num>
  <w:num w:numId="34">
    <w:abstractNumId w:val="11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2B"/>
    <w:rsid w:val="000209BE"/>
    <w:rsid w:val="00030AD2"/>
    <w:rsid w:val="000442F6"/>
    <w:rsid w:val="00056361"/>
    <w:rsid w:val="00061E9F"/>
    <w:rsid w:val="00067431"/>
    <w:rsid w:val="00072A82"/>
    <w:rsid w:val="000733F2"/>
    <w:rsid w:val="0008159A"/>
    <w:rsid w:val="00097B52"/>
    <w:rsid w:val="000A0BDB"/>
    <w:rsid w:val="000B27D5"/>
    <w:rsid w:val="000D3A9B"/>
    <w:rsid w:val="000D3F53"/>
    <w:rsid w:val="000D4328"/>
    <w:rsid w:val="000E7A25"/>
    <w:rsid w:val="00106037"/>
    <w:rsid w:val="0010734D"/>
    <w:rsid w:val="001107B3"/>
    <w:rsid w:val="001112EE"/>
    <w:rsid w:val="00111CD4"/>
    <w:rsid w:val="0012299D"/>
    <w:rsid w:val="00161262"/>
    <w:rsid w:val="001632C0"/>
    <w:rsid w:val="00184FD9"/>
    <w:rsid w:val="00190498"/>
    <w:rsid w:val="00192213"/>
    <w:rsid w:val="001A23DC"/>
    <w:rsid w:val="001A70DE"/>
    <w:rsid w:val="001B52FE"/>
    <w:rsid w:val="001E1454"/>
    <w:rsid w:val="001E5BCA"/>
    <w:rsid w:val="001F3D7B"/>
    <w:rsid w:val="001F65F0"/>
    <w:rsid w:val="0020766F"/>
    <w:rsid w:val="00253BDD"/>
    <w:rsid w:val="002656DF"/>
    <w:rsid w:val="002966F6"/>
    <w:rsid w:val="002A0371"/>
    <w:rsid w:val="002A565D"/>
    <w:rsid w:val="002B7962"/>
    <w:rsid w:val="002C2FBF"/>
    <w:rsid w:val="002D5569"/>
    <w:rsid w:val="002E1205"/>
    <w:rsid w:val="00300D54"/>
    <w:rsid w:val="00326246"/>
    <w:rsid w:val="003266B6"/>
    <w:rsid w:val="003327E2"/>
    <w:rsid w:val="003451FD"/>
    <w:rsid w:val="00365B53"/>
    <w:rsid w:val="0037021E"/>
    <w:rsid w:val="003770DE"/>
    <w:rsid w:val="003849DC"/>
    <w:rsid w:val="003A17D6"/>
    <w:rsid w:val="003E7ECB"/>
    <w:rsid w:val="003F6038"/>
    <w:rsid w:val="003F7BBE"/>
    <w:rsid w:val="004032B7"/>
    <w:rsid w:val="004275EB"/>
    <w:rsid w:val="00441372"/>
    <w:rsid w:val="00450032"/>
    <w:rsid w:val="00456C69"/>
    <w:rsid w:val="004654A7"/>
    <w:rsid w:val="0047564E"/>
    <w:rsid w:val="004B6E6A"/>
    <w:rsid w:val="004C21F7"/>
    <w:rsid w:val="004D388C"/>
    <w:rsid w:val="004F1AF2"/>
    <w:rsid w:val="00502344"/>
    <w:rsid w:val="00511E5F"/>
    <w:rsid w:val="00525578"/>
    <w:rsid w:val="00551ECD"/>
    <w:rsid w:val="00552A14"/>
    <w:rsid w:val="00552D22"/>
    <w:rsid w:val="005666C4"/>
    <w:rsid w:val="0058297D"/>
    <w:rsid w:val="0059045A"/>
    <w:rsid w:val="005C7522"/>
    <w:rsid w:val="00632052"/>
    <w:rsid w:val="00635FDD"/>
    <w:rsid w:val="00653CB0"/>
    <w:rsid w:val="00684025"/>
    <w:rsid w:val="0068532B"/>
    <w:rsid w:val="00693478"/>
    <w:rsid w:val="00696C7C"/>
    <w:rsid w:val="006B5EB5"/>
    <w:rsid w:val="006B6586"/>
    <w:rsid w:val="006B6F6E"/>
    <w:rsid w:val="006C625B"/>
    <w:rsid w:val="00700A26"/>
    <w:rsid w:val="0071022E"/>
    <w:rsid w:val="00716DC8"/>
    <w:rsid w:val="007175ED"/>
    <w:rsid w:val="007300AC"/>
    <w:rsid w:val="0078372A"/>
    <w:rsid w:val="00785EC6"/>
    <w:rsid w:val="007C050D"/>
    <w:rsid w:val="007C1305"/>
    <w:rsid w:val="007D5E80"/>
    <w:rsid w:val="007E1442"/>
    <w:rsid w:val="007F78EF"/>
    <w:rsid w:val="00802F24"/>
    <w:rsid w:val="008167AD"/>
    <w:rsid w:val="008221EA"/>
    <w:rsid w:val="00822CA1"/>
    <w:rsid w:val="00841744"/>
    <w:rsid w:val="00844A69"/>
    <w:rsid w:val="00851FBD"/>
    <w:rsid w:val="0086792A"/>
    <w:rsid w:val="008724DE"/>
    <w:rsid w:val="00890349"/>
    <w:rsid w:val="008C1371"/>
    <w:rsid w:val="008F0346"/>
    <w:rsid w:val="00902076"/>
    <w:rsid w:val="00913A53"/>
    <w:rsid w:val="00922696"/>
    <w:rsid w:val="00924918"/>
    <w:rsid w:val="00944631"/>
    <w:rsid w:val="00950E52"/>
    <w:rsid w:val="009534FC"/>
    <w:rsid w:val="0096403F"/>
    <w:rsid w:val="009C4AF5"/>
    <w:rsid w:val="009C6F52"/>
    <w:rsid w:val="009E02E4"/>
    <w:rsid w:val="009E3853"/>
    <w:rsid w:val="009E4F07"/>
    <w:rsid w:val="009E7002"/>
    <w:rsid w:val="00A0198C"/>
    <w:rsid w:val="00A15EDA"/>
    <w:rsid w:val="00A344D3"/>
    <w:rsid w:val="00A45114"/>
    <w:rsid w:val="00A51136"/>
    <w:rsid w:val="00A52662"/>
    <w:rsid w:val="00A52953"/>
    <w:rsid w:val="00A54AB7"/>
    <w:rsid w:val="00A6013E"/>
    <w:rsid w:val="00A805C5"/>
    <w:rsid w:val="00A8396B"/>
    <w:rsid w:val="00A9059D"/>
    <w:rsid w:val="00AA04BE"/>
    <w:rsid w:val="00AA25B3"/>
    <w:rsid w:val="00AB7666"/>
    <w:rsid w:val="00AC37CE"/>
    <w:rsid w:val="00AC74F5"/>
    <w:rsid w:val="00AD3E0D"/>
    <w:rsid w:val="00AE0560"/>
    <w:rsid w:val="00AE6E03"/>
    <w:rsid w:val="00AE6E3C"/>
    <w:rsid w:val="00B006D1"/>
    <w:rsid w:val="00B07946"/>
    <w:rsid w:val="00B10F60"/>
    <w:rsid w:val="00B16545"/>
    <w:rsid w:val="00B17480"/>
    <w:rsid w:val="00B3655E"/>
    <w:rsid w:val="00B5410E"/>
    <w:rsid w:val="00B812A2"/>
    <w:rsid w:val="00BA3A57"/>
    <w:rsid w:val="00BC623E"/>
    <w:rsid w:val="00BE467D"/>
    <w:rsid w:val="00BE691E"/>
    <w:rsid w:val="00BF26AF"/>
    <w:rsid w:val="00C01A50"/>
    <w:rsid w:val="00C108DC"/>
    <w:rsid w:val="00C137EC"/>
    <w:rsid w:val="00C24CC4"/>
    <w:rsid w:val="00C2653D"/>
    <w:rsid w:val="00C30F88"/>
    <w:rsid w:val="00C40F0C"/>
    <w:rsid w:val="00C67DEA"/>
    <w:rsid w:val="00C74E3E"/>
    <w:rsid w:val="00CA5450"/>
    <w:rsid w:val="00CB194D"/>
    <w:rsid w:val="00CC6DD9"/>
    <w:rsid w:val="00CD334B"/>
    <w:rsid w:val="00CF71DA"/>
    <w:rsid w:val="00D06DD6"/>
    <w:rsid w:val="00D51435"/>
    <w:rsid w:val="00D739A5"/>
    <w:rsid w:val="00D90B74"/>
    <w:rsid w:val="00DB18E7"/>
    <w:rsid w:val="00DE2B98"/>
    <w:rsid w:val="00DE7B7C"/>
    <w:rsid w:val="00DF4746"/>
    <w:rsid w:val="00DF567B"/>
    <w:rsid w:val="00DF79A9"/>
    <w:rsid w:val="00E0410A"/>
    <w:rsid w:val="00E061E3"/>
    <w:rsid w:val="00E12804"/>
    <w:rsid w:val="00E16D40"/>
    <w:rsid w:val="00E264DF"/>
    <w:rsid w:val="00E26BEF"/>
    <w:rsid w:val="00E3141B"/>
    <w:rsid w:val="00E315F6"/>
    <w:rsid w:val="00E82094"/>
    <w:rsid w:val="00EA128C"/>
    <w:rsid w:val="00EA664D"/>
    <w:rsid w:val="00EB47E5"/>
    <w:rsid w:val="00EB4C20"/>
    <w:rsid w:val="00EF2DCC"/>
    <w:rsid w:val="00F102D3"/>
    <w:rsid w:val="00F15BE6"/>
    <w:rsid w:val="00F3665B"/>
    <w:rsid w:val="00F52D55"/>
    <w:rsid w:val="00F62430"/>
    <w:rsid w:val="00F67B42"/>
    <w:rsid w:val="00F824E0"/>
    <w:rsid w:val="00F92D4A"/>
    <w:rsid w:val="00F96928"/>
    <w:rsid w:val="00FA15EC"/>
    <w:rsid w:val="00FC0DF5"/>
    <w:rsid w:val="00FD372F"/>
    <w:rsid w:val="00FE4367"/>
    <w:rsid w:val="00FE6655"/>
    <w:rsid w:val="00F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8B80FF1"/>
  <w15:docId w15:val="{C9B7254F-2D40-4550-97D7-20A2D504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5EB5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qFormat/>
    <w:rsid w:val="0047564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qFormat/>
    <w:rsid w:val="0047564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qFormat/>
    <w:rsid w:val="0047564E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0D3A9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402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684025"/>
    <w:rPr>
      <w:rFonts w:ascii="Tahoma" w:hAnsi="Tahoma" w:cs="Tahoma"/>
      <w:sz w:val="16"/>
      <w:szCs w:val="16"/>
      <w:lang w:eastAsia="en-US"/>
    </w:rPr>
  </w:style>
  <w:style w:type="paragraph" w:styleId="Rozloendokumentu">
    <w:name w:val="Document Map"/>
    <w:basedOn w:val="Normln"/>
    <w:semiHidden/>
    <w:rsid w:val="009E700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odsazen">
    <w:name w:val="Body Text Indent"/>
    <w:basedOn w:val="Normln"/>
    <w:rsid w:val="0047564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">
    <w:name w:val="Body Text"/>
    <w:basedOn w:val="Normln"/>
    <w:rsid w:val="0047564E"/>
    <w:pPr>
      <w:spacing w:after="120"/>
    </w:pPr>
  </w:style>
  <w:style w:type="paragraph" w:styleId="Normlnweb">
    <w:name w:val="Normal (Web)"/>
    <w:basedOn w:val="Normln"/>
    <w:rsid w:val="00AD3E0D"/>
    <w:pPr>
      <w:spacing w:before="100" w:beforeAutospacing="1" w:after="180" w:line="420" w:lineRule="atLeast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C67DE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67DE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C67DE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67DEA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F3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6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4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11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20326">
                  <w:marLeft w:val="0"/>
                  <w:marRight w:val="0"/>
                  <w:marTop w:val="12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41491120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2DA10-68E6-4282-B360-CE4823113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2369</Words>
  <Characters>13981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Rehabilitační ústav Brandýs nad Orlicí</Company>
  <LinksUpToDate>false</LinksUpToDate>
  <CharactersWithSpaces>16318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Jana Králiková</dc:creator>
  <cp:keywords/>
  <dc:description/>
  <cp:lastModifiedBy>svecova</cp:lastModifiedBy>
  <cp:revision>3</cp:revision>
  <cp:lastPrinted>2022-06-02T10:29:00Z</cp:lastPrinted>
  <dcterms:created xsi:type="dcterms:W3CDTF">2022-06-14T12:26:00Z</dcterms:created>
  <dcterms:modified xsi:type="dcterms:W3CDTF">2022-06-14T12:26:00Z</dcterms:modified>
</cp:coreProperties>
</file>