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56.1pt" o:ole="">
            <v:imagedata r:id="rId6" o:title=""/>
          </v:shape>
          <o:OLEObject Type="Embed" ProgID="MS_ClipArt_Gallery.5" ShapeID="_x0000_i1025" DrawAspect="Content" ObjectID="_1714217315"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13EAC725" w14:textId="77777777" w:rsidR="0097449E" w:rsidRDefault="0097449E" w:rsidP="0097449E">
      <w:pPr>
        <w:widowControl w:val="0"/>
        <w:tabs>
          <w:tab w:val="left" w:pos="3544"/>
        </w:tabs>
        <w:spacing w:before="120"/>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r w:rsidRPr="0097449E">
        <w:rPr>
          <w:rFonts w:ascii="Tahoma" w:hAnsi="Tahoma" w:cs="Tahoma"/>
          <w:b/>
          <w:snapToGrid w:val="0"/>
        </w:rPr>
        <w:t xml:space="preserve">SK Basketbal </w:t>
      </w:r>
      <w:proofErr w:type="gramStart"/>
      <w:r w:rsidRPr="0097449E">
        <w:rPr>
          <w:rFonts w:ascii="Tahoma" w:hAnsi="Tahoma" w:cs="Tahoma"/>
          <w:b/>
          <w:snapToGrid w:val="0"/>
        </w:rPr>
        <w:t>Strakonice</w:t>
      </w:r>
      <w:r w:rsidRPr="0097449E">
        <w:rPr>
          <w:rStyle w:val="preformatted"/>
          <w:rFonts w:ascii="Tahoma" w:hAnsi="Tahoma" w:cs="Tahoma"/>
          <w:b/>
        </w:rPr>
        <w:t>, z. s.</w:t>
      </w:r>
      <w:proofErr w:type="gramEnd"/>
    </w:p>
    <w:p w14:paraId="30E699F4" w14:textId="77777777" w:rsidR="0097449E" w:rsidRDefault="0097449E" w:rsidP="0097449E">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Nádražní 190, Katovice</w:t>
      </w:r>
    </w:p>
    <w:p w14:paraId="19ACF25F" w14:textId="77777777" w:rsidR="0097449E" w:rsidRDefault="0097449E" w:rsidP="0097449E">
      <w:pPr>
        <w:widowControl w:val="0"/>
        <w:tabs>
          <w:tab w:val="left" w:pos="3544"/>
        </w:tabs>
        <w:spacing w:before="120"/>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22728911          </w:t>
      </w:r>
    </w:p>
    <w:p w14:paraId="1ADAD9FD" w14:textId="77777777" w:rsidR="0097449E" w:rsidRDefault="0097449E" w:rsidP="0097449E">
      <w:pPr>
        <w:widowControl w:val="0"/>
        <w:tabs>
          <w:tab w:val="left" w:pos="3544"/>
        </w:tabs>
        <w:spacing w:before="120"/>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předsedou Milanem Jandou</w:t>
      </w:r>
      <w:r>
        <w:rPr>
          <w:rFonts w:ascii="Tahoma" w:hAnsi="Tahoma" w:cs="Tahoma"/>
          <w:i/>
          <w:snapToGrid w:val="0"/>
          <w:sz w:val="22"/>
          <w:szCs w:val="22"/>
        </w:rPr>
        <w:tab/>
      </w:r>
    </w:p>
    <w:p w14:paraId="58E99095" w14:textId="77777777" w:rsidR="0097449E" w:rsidRDefault="0097449E" w:rsidP="0097449E">
      <w:pPr>
        <w:widowControl w:val="0"/>
        <w:tabs>
          <w:tab w:val="left" w:pos="3544"/>
        </w:tabs>
        <w:spacing w:before="120"/>
        <w:rPr>
          <w:rFonts w:ascii="Tahoma" w:hAnsi="Tahoma" w:cs="Tahoma"/>
          <w:snapToGrid w:val="0"/>
          <w:sz w:val="22"/>
          <w:szCs w:val="22"/>
        </w:rPr>
      </w:pPr>
      <w:r>
        <w:rPr>
          <w:rFonts w:ascii="Tahoma" w:hAnsi="Tahoma" w:cs="Tahoma"/>
          <w:i/>
          <w:sz w:val="22"/>
          <w:szCs w:val="22"/>
        </w:rPr>
        <w:t xml:space="preserve">číslo bankovního účtu: </w:t>
      </w:r>
      <w:r>
        <w:rPr>
          <w:rFonts w:ascii="Tahoma" w:hAnsi="Tahoma" w:cs="Tahoma"/>
          <w:sz w:val="22"/>
          <w:szCs w:val="22"/>
        </w:rPr>
        <w:tab/>
        <w:t>188530141/0600</w:t>
      </w:r>
      <w:r>
        <w:rPr>
          <w:rFonts w:ascii="Tahoma" w:hAnsi="Tahoma" w:cs="Tahoma"/>
          <w:snapToGrid w:val="0"/>
          <w:sz w:val="22"/>
          <w:szCs w:val="22"/>
        </w:rPr>
        <w:tab/>
      </w:r>
      <w:r>
        <w:rPr>
          <w:rFonts w:ascii="Tahoma" w:hAnsi="Tahoma" w:cs="Tahoma"/>
          <w:sz w:val="22"/>
          <w:szCs w:val="22"/>
        </w:rPr>
        <w:tab/>
      </w:r>
      <w:r>
        <w:rPr>
          <w:rFonts w:ascii="Tahoma" w:hAnsi="Tahoma" w:cs="Tahoma"/>
          <w:snapToGrid w:val="0"/>
          <w:sz w:val="22"/>
          <w:szCs w:val="22"/>
        </w:rPr>
        <w:tab/>
      </w:r>
      <w:r>
        <w:rPr>
          <w:rFonts w:ascii="Tahoma" w:hAnsi="Tahoma" w:cs="Tahoma"/>
          <w:snapToGrid w:val="0"/>
          <w:sz w:val="22"/>
          <w:szCs w:val="22"/>
        </w:rPr>
        <w:tab/>
        <w:t xml:space="preserve"> </w:t>
      </w:r>
    </w:p>
    <w:p w14:paraId="135C7D85" w14:textId="77777777" w:rsidR="0097449E" w:rsidRDefault="0097449E" w:rsidP="0097449E">
      <w:pPr>
        <w:widowControl w:val="0"/>
        <w:autoSpaceDE w:val="0"/>
        <w:autoSpaceDN w:val="0"/>
        <w:adjustRightInd w:val="0"/>
        <w:rPr>
          <w:rFonts w:ascii="Tahoma" w:hAnsi="Tahoma" w:cs="Tahoma"/>
          <w:bCs/>
          <w:snapToGrid w:val="0"/>
          <w:sz w:val="22"/>
          <w:szCs w:val="22"/>
        </w:rPr>
      </w:pPr>
      <w:r>
        <w:rPr>
          <w:rFonts w:ascii="Tahoma" w:hAnsi="Tahoma" w:cs="Tahoma"/>
          <w:bCs/>
          <w:snapToGrid w:val="0"/>
          <w:sz w:val="22"/>
          <w:szCs w:val="22"/>
        </w:rPr>
        <w:t>(dále jen příjemce)</w:t>
      </w:r>
    </w:p>
    <w:p w14:paraId="400A7009" w14:textId="27D79138" w:rsidR="00A255C8" w:rsidRPr="00C17693" w:rsidRDefault="00A255C8" w:rsidP="00665E02">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48B72D78"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2022</w:t>
      </w:r>
      <w:r w:rsidRPr="00D045D5">
        <w:rPr>
          <w:rFonts w:ascii="Tahoma" w:hAnsi="Tahoma" w:cs="Tahoma"/>
          <w:sz w:val="22"/>
        </w:rPr>
        <w:t xml:space="preserve"> ve výši</w:t>
      </w:r>
      <w:r>
        <w:rPr>
          <w:rFonts w:ascii="Tahoma" w:hAnsi="Tahoma" w:cs="Tahoma"/>
          <w:sz w:val="22"/>
        </w:rPr>
        <w:t xml:space="preserve"> </w:t>
      </w:r>
      <w:r w:rsidR="0097449E">
        <w:rPr>
          <w:rFonts w:ascii="Tahoma" w:hAnsi="Tahoma" w:cs="Tahoma"/>
          <w:sz w:val="22"/>
        </w:rPr>
        <w:t>18</w:t>
      </w:r>
      <w:r w:rsidR="00665E02">
        <w:rPr>
          <w:rFonts w:ascii="Tahoma" w:hAnsi="Tahoma" w:cs="Tahoma"/>
          <w:sz w:val="22"/>
        </w:rPr>
        <w:t>7</w:t>
      </w:r>
      <w:r w:rsidR="00A255C8">
        <w:rPr>
          <w:rFonts w:ascii="Tahoma" w:hAnsi="Tahoma" w:cs="Tahoma"/>
          <w:sz w:val="22"/>
        </w:rPr>
        <w:t xml:space="preserve"> 000</w:t>
      </w:r>
      <w:r w:rsidRPr="00D045D5">
        <w:rPr>
          <w:rFonts w:ascii="Tahoma" w:hAnsi="Tahoma" w:cs="Tahoma"/>
          <w:sz w:val="22"/>
        </w:rPr>
        <w:t xml:space="preserve"> Kč, slovy: </w:t>
      </w:r>
      <w:proofErr w:type="spellStart"/>
      <w:r w:rsidR="00665E02">
        <w:rPr>
          <w:rFonts w:ascii="Tahoma" w:hAnsi="Tahoma" w:cs="Tahoma"/>
          <w:sz w:val="22"/>
        </w:rPr>
        <w:t>S</w:t>
      </w:r>
      <w:r w:rsidR="0097449E">
        <w:rPr>
          <w:rFonts w:ascii="Tahoma" w:hAnsi="Tahoma" w:cs="Tahoma"/>
          <w:sz w:val="22"/>
        </w:rPr>
        <w:t>toosm</w:t>
      </w:r>
      <w:r w:rsidR="00665E02">
        <w:rPr>
          <w:rFonts w:ascii="Tahoma" w:hAnsi="Tahoma" w:cs="Tahoma"/>
          <w:sz w:val="22"/>
        </w:rPr>
        <w:t>d</w:t>
      </w:r>
      <w:r w:rsidR="0097449E">
        <w:rPr>
          <w:rFonts w:ascii="Tahoma" w:hAnsi="Tahoma" w:cs="Tahoma"/>
          <w:sz w:val="22"/>
        </w:rPr>
        <w:t>e</w:t>
      </w:r>
      <w:r w:rsidR="00665E02">
        <w:rPr>
          <w:rFonts w:ascii="Tahoma" w:hAnsi="Tahoma" w:cs="Tahoma"/>
          <w:sz w:val="22"/>
        </w:rPr>
        <w:t>sát</w:t>
      </w:r>
      <w:r w:rsidR="0097449E">
        <w:rPr>
          <w:rFonts w:ascii="Tahoma" w:hAnsi="Tahoma" w:cs="Tahoma"/>
          <w:sz w:val="22"/>
        </w:rPr>
        <w:t>sedm</w:t>
      </w:r>
      <w:r>
        <w:rPr>
          <w:rFonts w:ascii="Tahoma" w:hAnsi="Tahoma" w:cs="Tahoma"/>
          <w:sz w:val="22"/>
        </w:rPr>
        <w:t>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1338291A"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A255C8">
        <w:rPr>
          <w:rFonts w:ascii="Tahoma" w:hAnsi="Tahoma" w:cs="Tahoma"/>
          <w:sz w:val="22"/>
        </w:rPr>
        <w:t>561/ZM/2022</w:t>
      </w:r>
      <w:r w:rsidRPr="001E2F87">
        <w:rPr>
          <w:rFonts w:ascii="Tahoma" w:hAnsi="Tahoma" w:cs="Tahoma"/>
          <w:sz w:val="22"/>
        </w:rPr>
        <w:t xml:space="preserve"> ze dne </w:t>
      </w:r>
      <w:r w:rsidR="00A255C8">
        <w:rPr>
          <w:rFonts w:ascii="Tahoma" w:hAnsi="Tahoma" w:cs="Tahoma"/>
          <w:sz w:val="22"/>
        </w:rPr>
        <w:t>11. 5. 2022</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A255C8">
        <w:rPr>
          <w:rFonts w:ascii="Tahoma" w:hAnsi="Tahoma" w:cs="Tahoma"/>
          <w:sz w:val="22"/>
        </w:rPr>
        <w:t>2.</w:t>
      </w:r>
    </w:p>
    <w:p w14:paraId="4A427C40" w14:textId="19DC4D22" w:rsidR="0097449E" w:rsidRPr="0097449E" w:rsidRDefault="006F3B93" w:rsidP="0097449E">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Příjemce se zavazuje použít tuto dotaci pouze k účelu uvedenému v jím podané žádosti o poskytnutí dotace </w:t>
      </w:r>
      <w:r w:rsidR="0097449E" w:rsidRPr="0097449E">
        <w:rPr>
          <w:rFonts w:ascii="Tahoma" w:hAnsi="Tahoma" w:cs="Tahoma"/>
          <w:sz w:val="22"/>
        </w:rPr>
        <w:t>na úhradu nájemného a služeb v zařízeních STARZ (sportovní hala STARZ, tělocvična TJ ČZ).</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16CDEB78" w:rsidR="006F3B93" w:rsidRPr="008328C5" w:rsidRDefault="006F3B93" w:rsidP="00944C16">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8328C5">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271FEA4C"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328C5">
        <w:rPr>
          <w:rFonts w:ascii="Tahoma" w:hAnsi="Tahoma" w:cs="Tahoma"/>
          <w:sz w:val="22"/>
          <w:szCs w:val="22"/>
        </w:rPr>
        <w:t xml:space="preserve">1. 1. </w:t>
      </w:r>
      <w:r w:rsidRPr="00D045D5">
        <w:rPr>
          <w:rFonts w:ascii="Tahoma" w:hAnsi="Tahoma" w:cs="Tahoma"/>
          <w:sz w:val="22"/>
          <w:szCs w:val="22"/>
        </w:rPr>
        <w:t xml:space="preserve">do </w:t>
      </w:r>
      <w:r w:rsidR="008328C5">
        <w:rPr>
          <w:rFonts w:ascii="Tahoma" w:hAnsi="Tahoma" w:cs="Tahoma"/>
          <w:sz w:val="22"/>
          <w:szCs w:val="22"/>
        </w:rPr>
        <w:t>31. 12. 2022</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328C5">
        <w:rPr>
          <w:rFonts w:ascii="Tahoma" w:hAnsi="Tahoma" w:cs="Tahoma"/>
          <w:sz w:val="22"/>
          <w:szCs w:val="22"/>
        </w:rPr>
        <w:t>2022</w:t>
      </w:r>
      <w:r>
        <w:rPr>
          <w:rFonts w:ascii="Tahoma" w:hAnsi="Tahoma" w:cs="Tahoma"/>
          <w:sz w:val="22"/>
          <w:szCs w:val="22"/>
        </w:rPr>
        <w:t>.</w:t>
      </w:r>
    </w:p>
    <w:p w14:paraId="4BDD2E26" w14:textId="77777777" w:rsidR="006F3B93" w:rsidRDefault="006F3B93" w:rsidP="006F3B93">
      <w:pPr>
        <w:jc w:val="both"/>
        <w:rPr>
          <w:rFonts w:ascii="Tahoma" w:hAnsi="Tahoma" w:cs="Tahoma"/>
          <w:b/>
          <w:bCs/>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5C5B4724" w14:textId="6A0B772F" w:rsidR="008328C5"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8328C5">
        <w:rPr>
          <w:rFonts w:ascii="Tahoma" w:hAnsi="Tahoma" w:cs="Tahoma"/>
          <w:sz w:val="22"/>
        </w:rPr>
        <w:t>27. 1. 202</w:t>
      </w:r>
      <w:r w:rsidR="00E15D21">
        <w:rPr>
          <w:rFonts w:ascii="Tahoma" w:hAnsi="Tahoma" w:cs="Tahoma"/>
          <w:sz w:val="22"/>
        </w:rPr>
        <w:t>3</w:t>
      </w:r>
      <w:bookmarkStart w:id="0" w:name="_GoBack"/>
      <w:bookmarkEnd w:id="0"/>
      <w:r w:rsidRPr="001E2F87">
        <w:rPr>
          <w:rFonts w:ascii="Tahoma" w:hAnsi="Tahoma" w:cs="Tahoma"/>
          <w:sz w:val="22"/>
        </w:rPr>
        <w:t>.</w:t>
      </w:r>
    </w:p>
    <w:p w14:paraId="7F8B47C2" w14:textId="2B0AF0DF"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87BAAA1" w14:textId="07A47719" w:rsidR="006F3B93" w:rsidRPr="008328C5" w:rsidRDefault="006F3B93" w:rsidP="00992447">
      <w:pPr>
        <w:pStyle w:val="Odstavecseseznamem"/>
        <w:numPr>
          <w:ilvl w:val="0"/>
          <w:numId w:val="12"/>
        </w:numPr>
        <w:tabs>
          <w:tab w:val="left" w:pos="284"/>
        </w:tabs>
        <w:overflowPunct w:val="0"/>
        <w:autoSpaceDE w:val="0"/>
        <w:autoSpaceDN w:val="0"/>
        <w:adjustRightInd w:val="0"/>
        <w:spacing w:after="240"/>
        <w:ind w:left="22" w:hanging="11"/>
        <w:textAlignment w:val="baseline"/>
        <w:rPr>
          <w:rFonts w:ascii="Tahoma" w:hAnsi="Tahoma" w:cs="Tahoma"/>
          <w:sz w:val="22"/>
        </w:rPr>
      </w:pPr>
      <w:r w:rsidRPr="008328C5">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w:t>
      </w:r>
      <w:r w:rsidRPr="00D25393">
        <w:rPr>
          <w:rFonts w:ascii="Tahoma" w:hAnsi="Tahoma" w:cs="Tahoma"/>
          <w:sz w:val="22"/>
        </w:rPr>
        <w:lastRenderedPageBreak/>
        <w:t>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4B79A93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8328C5">
        <w:rPr>
          <w:rFonts w:ascii="Tahoma" w:hAnsi="Tahoma" w:cs="Tahoma"/>
          <w:sz w:val="22"/>
        </w:rPr>
        <w:t>.</w:t>
      </w:r>
    </w:p>
    <w:p w14:paraId="0E2A9A32" w14:textId="0F177A25"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pouze </w:t>
      </w:r>
      <w:r w:rsidRPr="005F2E19">
        <w:rPr>
          <w:rFonts w:ascii="Tahoma" w:hAnsi="Tahoma" w:cs="Tahoma"/>
          <w:sz w:val="22"/>
        </w:rPr>
        <w:lastRenderedPageBreak/>
        <w:t>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6185AAB1"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Pr>
          <w:rFonts w:ascii="Tahoma" w:hAnsi="Tahoma" w:cs="Tahoma"/>
          <w:sz w:val="22"/>
        </w:rPr>
        <w:t> </w:t>
      </w:r>
      <w:r w:rsidR="00B7146E">
        <w:rPr>
          <w:rFonts w:ascii="Tahoma" w:hAnsi="Tahoma" w:cs="Tahoma"/>
          <w:sz w:val="22"/>
        </w:rPr>
        <w:t xml:space="preserve">561/ZM/2022 </w:t>
      </w:r>
      <w:r w:rsidRPr="00D045D5">
        <w:rPr>
          <w:rFonts w:ascii="Tahoma" w:hAnsi="Tahoma" w:cs="Tahoma"/>
          <w:sz w:val="22"/>
        </w:rPr>
        <w:t xml:space="preserve">dne </w:t>
      </w:r>
      <w:r w:rsidR="00B7146E">
        <w:rPr>
          <w:rFonts w:ascii="Tahoma" w:hAnsi="Tahoma" w:cs="Tahoma"/>
          <w:sz w:val="22"/>
        </w:rPr>
        <w:t>11. 5. 2022.</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682A5BF0" w14:textId="77777777" w:rsidR="006F3B93" w:rsidRDefault="006F3B93" w:rsidP="006F3B93">
      <w:pPr>
        <w:jc w:val="both"/>
        <w:rPr>
          <w:rFonts w:ascii="Tahoma" w:hAnsi="Tahoma" w:cs="Tahoma"/>
          <w:sz w:val="22"/>
          <w:szCs w:val="22"/>
        </w:rPr>
      </w:pP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7ECB10DA"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97449E">
        <w:rPr>
          <w:rFonts w:ascii="Tahoma" w:hAnsi="Tahoma" w:cs="Tahoma"/>
          <w:sz w:val="22"/>
          <w:szCs w:val="22"/>
        </w:rPr>
        <w:t>Milan Janda</w:t>
      </w:r>
    </w:p>
    <w:p w14:paraId="5FE99306" w14:textId="4DF6BF29"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r>
      <w:r w:rsidR="00B7146E">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72153F9"/>
    <w:multiLevelType w:val="hybridMultilevel"/>
    <w:tmpl w:val="503A10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5"/>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11"/>
  </w:num>
  <w:num w:numId="10">
    <w:abstractNumId w:val="7"/>
  </w:num>
  <w:num w:numId="11">
    <w:abstractNumId w:val="16"/>
  </w:num>
  <w:num w:numId="12">
    <w:abstractNumId w:val="5"/>
  </w:num>
  <w:num w:numId="13">
    <w:abstractNumId w:val="0"/>
  </w:num>
  <w:num w:numId="14">
    <w:abstractNumId w:val="18"/>
  </w:num>
  <w:num w:numId="15">
    <w:abstractNumId w:val="17"/>
  </w:num>
  <w:num w:numId="16">
    <w:abstractNumId w:val="3"/>
  </w:num>
  <w:num w:numId="17">
    <w:abstractNumId w:val="2"/>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137E8"/>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2466"/>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3452B"/>
    <w:rsid w:val="00635ACD"/>
    <w:rsid w:val="00644561"/>
    <w:rsid w:val="006564B4"/>
    <w:rsid w:val="00665E02"/>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5707E"/>
    <w:rsid w:val="00761E49"/>
    <w:rsid w:val="00762A4A"/>
    <w:rsid w:val="00776FE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328C5"/>
    <w:rsid w:val="0084507C"/>
    <w:rsid w:val="00854B91"/>
    <w:rsid w:val="00866121"/>
    <w:rsid w:val="00874262"/>
    <w:rsid w:val="00881F4F"/>
    <w:rsid w:val="0088417B"/>
    <w:rsid w:val="00892F9F"/>
    <w:rsid w:val="008932EC"/>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449E"/>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2D86"/>
    <w:rsid w:val="00A255C8"/>
    <w:rsid w:val="00A25F8B"/>
    <w:rsid w:val="00A4634D"/>
    <w:rsid w:val="00A50F34"/>
    <w:rsid w:val="00A60911"/>
    <w:rsid w:val="00A61A20"/>
    <w:rsid w:val="00A620EC"/>
    <w:rsid w:val="00A66977"/>
    <w:rsid w:val="00A6788A"/>
    <w:rsid w:val="00A93CFD"/>
    <w:rsid w:val="00A95F47"/>
    <w:rsid w:val="00AB42CC"/>
    <w:rsid w:val="00AB66F1"/>
    <w:rsid w:val="00AC58C7"/>
    <w:rsid w:val="00AC79E8"/>
    <w:rsid w:val="00AD6024"/>
    <w:rsid w:val="00AD69FA"/>
    <w:rsid w:val="00B01A8E"/>
    <w:rsid w:val="00B25EE5"/>
    <w:rsid w:val="00B30F61"/>
    <w:rsid w:val="00B33078"/>
    <w:rsid w:val="00B35939"/>
    <w:rsid w:val="00B44215"/>
    <w:rsid w:val="00B474B3"/>
    <w:rsid w:val="00B7146E"/>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7933"/>
    <w:rsid w:val="00CC3409"/>
    <w:rsid w:val="00CE31EF"/>
    <w:rsid w:val="00CE6EA9"/>
    <w:rsid w:val="00CF4171"/>
    <w:rsid w:val="00D01853"/>
    <w:rsid w:val="00D045D5"/>
    <w:rsid w:val="00D125D7"/>
    <w:rsid w:val="00D21E9F"/>
    <w:rsid w:val="00D234FE"/>
    <w:rsid w:val="00D274FA"/>
    <w:rsid w:val="00D30FE0"/>
    <w:rsid w:val="00D31396"/>
    <w:rsid w:val="00D53A3A"/>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115B8"/>
    <w:rsid w:val="00E15D21"/>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52568"/>
    <w:rsid w:val="00F53967"/>
    <w:rsid w:val="00F6586A"/>
    <w:rsid w:val="00F664FC"/>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paragraph" w:styleId="Nadpis7">
    <w:name w:val="heading 7"/>
    <w:basedOn w:val="Normln"/>
    <w:next w:val="Normln"/>
    <w:link w:val="Nadpis7Char"/>
    <w:uiPriority w:val="9"/>
    <w:semiHidden/>
    <w:unhideWhenUsed/>
    <w:qFormat/>
    <w:rsid w:val="0097449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7Char">
    <w:name w:val="Nadpis 7 Char"/>
    <w:basedOn w:val="Standardnpsmoodstavce"/>
    <w:link w:val="Nadpis7"/>
    <w:uiPriority w:val="9"/>
    <w:rsid w:val="0097449E"/>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F7289-5926-4403-8034-8BB92CD70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1993</Words>
  <Characters>11763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2021-03-17T16:28:00Z</cp:lastPrinted>
  <dcterms:created xsi:type="dcterms:W3CDTF">2022-05-16T08:52:00Z</dcterms:created>
  <dcterms:modified xsi:type="dcterms:W3CDTF">2022-05-16T12:42:00Z</dcterms:modified>
</cp:coreProperties>
</file>