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64FA9" w14:textId="63C15006" w:rsidR="00C95997" w:rsidRPr="00CE709C" w:rsidRDefault="00C95997" w:rsidP="00C95997">
      <w:pPr>
        <w:pStyle w:val="Title"/>
        <w:spacing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E709C">
        <w:rPr>
          <w:rFonts w:asciiTheme="minorHAnsi" w:hAnsiTheme="minorHAnsi" w:cstheme="minorHAnsi"/>
          <w:sz w:val="22"/>
          <w:szCs w:val="22"/>
          <w:u w:val="single"/>
        </w:rPr>
        <w:t>Smlouva o vypořádání závazků</w:t>
      </w:r>
    </w:p>
    <w:p w14:paraId="481AB3B0" w14:textId="77777777" w:rsidR="00C95997" w:rsidRPr="00CE709C" w:rsidRDefault="00C95997" w:rsidP="00C95997">
      <w:pPr>
        <w:pStyle w:val="Title"/>
        <w:spacing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E709C">
        <w:rPr>
          <w:rFonts w:asciiTheme="minorHAnsi" w:hAnsiTheme="minorHAnsi" w:cstheme="minorHAnsi"/>
          <w:b w:val="0"/>
          <w:sz w:val="22"/>
          <w:szCs w:val="22"/>
          <w:u w:val="single"/>
        </w:rPr>
        <w:t>(dále jen</w:t>
      </w:r>
      <w:r w:rsidRPr="00CE709C">
        <w:rPr>
          <w:rFonts w:asciiTheme="minorHAnsi" w:hAnsiTheme="minorHAnsi" w:cstheme="minorHAnsi"/>
          <w:sz w:val="22"/>
          <w:szCs w:val="22"/>
          <w:u w:val="single"/>
        </w:rPr>
        <w:t xml:space="preserve"> „Smlouva“</w:t>
      </w:r>
      <w:r w:rsidRPr="00CE709C">
        <w:rPr>
          <w:rFonts w:asciiTheme="minorHAnsi" w:hAnsiTheme="minorHAnsi" w:cstheme="minorHAnsi"/>
          <w:b w:val="0"/>
          <w:sz w:val="22"/>
          <w:szCs w:val="22"/>
          <w:u w:val="single"/>
        </w:rPr>
        <w:t>)</w:t>
      </w:r>
    </w:p>
    <w:p w14:paraId="24BC4123" w14:textId="77777777" w:rsidR="00900620" w:rsidRPr="00CE709C" w:rsidRDefault="00900620" w:rsidP="00900620">
      <w:pPr>
        <w:pStyle w:val="Title"/>
        <w:widowControl/>
        <w:rPr>
          <w:rFonts w:asciiTheme="minorHAnsi" w:hAnsiTheme="minorHAnsi" w:cstheme="minorHAnsi"/>
          <w:sz w:val="22"/>
          <w:szCs w:val="22"/>
        </w:rPr>
      </w:pPr>
    </w:p>
    <w:p w14:paraId="169F95DE" w14:textId="1856DB1B" w:rsidR="00900620" w:rsidRPr="00CE709C" w:rsidRDefault="00900620" w:rsidP="00900620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40" w:hanging="540"/>
        <w:jc w:val="both"/>
        <w:rPr>
          <w:rFonts w:cstheme="minorHAnsi"/>
        </w:rPr>
      </w:pPr>
      <w:r w:rsidRPr="00CE709C">
        <w:rPr>
          <w:rFonts w:cstheme="minorHAnsi"/>
          <w:b/>
        </w:rPr>
        <w:t>Pfizer, spol. s r.o.</w:t>
      </w:r>
      <w:r w:rsidRPr="00CE709C">
        <w:rPr>
          <w:rFonts w:cstheme="minorHAnsi"/>
        </w:rPr>
        <w:t xml:space="preserve">, se sídlem Stroupežnického 17, Praha 5, IČ: 49244809, DIČ: CZ49244809, zapsanou v obchodním rejstříku vedeném u Městského soudu v Praze, oddíl C., vložka číslo 20616, zastoupena </w:t>
      </w:r>
      <w:r w:rsidR="000B27D2" w:rsidRPr="000B27D2">
        <w:rPr>
          <w:rFonts w:cstheme="minorHAnsi"/>
        </w:rPr>
        <w:t>[</w:t>
      </w:r>
      <w:r w:rsidR="000B27D2" w:rsidRPr="00CE709C">
        <w:rPr>
          <w:rFonts w:cstheme="minorHAnsi"/>
        </w:rPr>
        <w:t>OU OU</w:t>
      </w:r>
      <w:r w:rsidR="000B27D2" w:rsidRPr="000B27D2">
        <w:rPr>
          <w:rFonts w:cstheme="minorHAnsi"/>
        </w:rPr>
        <w:t>]</w:t>
      </w:r>
      <w:r w:rsidRPr="00CE709C">
        <w:rPr>
          <w:rFonts w:cstheme="minorHAnsi"/>
        </w:rPr>
        <w:t>, jednatelem (dále jen „</w:t>
      </w:r>
      <w:r w:rsidRPr="00CE709C">
        <w:rPr>
          <w:rFonts w:cstheme="minorHAnsi"/>
          <w:b/>
        </w:rPr>
        <w:t>Pfizer</w:t>
      </w:r>
      <w:r w:rsidR="004C45CF" w:rsidRPr="00CE709C">
        <w:rPr>
          <w:rFonts w:cstheme="minorHAnsi"/>
          <w:b/>
        </w:rPr>
        <w:t xml:space="preserve"> SRO</w:t>
      </w:r>
      <w:r w:rsidRPr="00CE709C">
        <w:rPr>
          <w:rFonts w:cstheme="minorHAnsi"/>
        </w:rPr>
        <w:t>“);</w:t>
      </w:r>
    </w:p>
    <w:p w14:paraId="110F0231" w14:textId="77777777" w:rsidR="00900620" w:rsidRPr="00CE709C" w:rsidRDefault="00900620" w:rsidP="00900620">
      <w:pPr>
        <w:jc w:val="both"/>
        <w:rPr>
          <w:rFonts w:cstheme="minorHAnsi"/>
        </w:rPr>
      </w:pPr>
      <w:r w:rsidRPr="00CE709C">
        <w:rPr>
          <w:rFonts w:cstheme="minorHAnsi"/>
        </w:rPr>
        <w:t>a</w:t>
      </w:r>
    </w:p>
    <w:p w14:paraId="626C5BA8" w14:textId="5C28600B" w:rsidR="00900620" w:rsidRPr="00CE709C" w:rsidRDefault="00900620" w:rsidP="00900620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40" w:hanging="540"/>
        <w:jc w:val="both"/>
        <w:rPr>
          <w:rFonts w:cstheme="minorHAnsi"/>
        </w:rPr>
      </w:pPr>
      <w:r w:rsidRPr="00CE709C">
        <w:rPr>
          <w:rFonts w:cstheme="minorHAnsi"/>
          <w:b/>
        </w:rPr>
        <w:t>Fakultní nemocnice u sv. Anny v Brně</w:t>
      </w:r>
      <w:r w:rsidRPr="00CE709C">
        <w:rPr>
          <w:rFonts w:cstheme="minorHAnsi"/>
        </w:rPr>
        <w:t xml:space="preserve">, se sídlem Pekařská 53, 656 91 Brno, IČ: 00159816, státní příspěvková organizace nezapsaná v obchodním rejstříku, bankovní spojení: </w:t>
      </w:r>
      <w:r w:rsidR="00323310" w:rsidRPr="00323310">
        <w:rPr>
          <w:rFonts w:cstheme="minorHAnsi"/>
        </w:rPr>
        <w:t>[XX XX]</w:t>
      </w:r>
      <w:r w:rsidRPr="00CE709C">
        <w:rPr>
          <w:rFonts w:cstheme="minorHAnsi"/>
        </w:rPr>
        <w:t xml:space="preserve">, č.ú. </w:t>
      </w:r>
      <w:r w:rsidR="000B27D2" w:rsidRPr="000B27D2">
        <w:rPr>
          <w:rFonts w:cstheme="minorHAnsi"/>
        </w:rPr>
        <w:t>[</w:t>
      </w:r>
      <w:r w:rsidR="000B27D2">
        <w:rPr>
          <w:rFonts w:cstheme="minorHAnsi"/>
        </w:rPr>
        <w:t>XX XX</w:t>
      </w:r>
      <w:r w:rsidR="000B27D2" w:rsidRPr="000B27D2">
        <w:rPr>
          <w:rFonts w:cstheme="minorHAnsi"/>
        </w:rPr>
        <w:t>]</w:t>
      </w:r>
      <w:r w:rsidRPr="00CE709C">
        <w:rPr>
          <w:rFonts w:cstheme="minorHAnsi"/>
        </w:rPr>
        <w:t xml:space="preserve"> zastoupena </w:t>
      </w:r>
      <w:r w:rsidR="000B27D2" w:rsidRPr="000B27D2">
        <w:rPr>
          <w:rFonts w:cstheme="minorHAnsi"/>
        </w:rPr>
        <w:t>[</w:t>
      </w:r>
      <w:r w:rsidR="000B27D2">
        <w:rPr>
          <w:rFonts w:cstheme="minorHAnsi"/>
        </w:rPr>
        <w:t>OU OU</w:t>
      </w:r>
      <w:r w:rsidR="000B27D2" w:rsidRPr="000B27D2">
        <w:rPr>
          <w:rFonts w:cstheme="minorHAnsi"/>
        </w:rPr>
        <w:t>]</w:t>
      </w:r>
      <w:r w:rsidRPr="00CE709C">
        <w:rPr>
          <w:rFonts w:cstheme="minorHAnsi"/>
        </w:rPr>
        <w:t>, ředitelem (dále jen „</w:t>
      </w:r>
      <w:r w:rsidR="005E197D" w:rsidRPr="00CE709C">
        <w:rPr>
          <w:rFonts w:cstheme="minorHAnsi"/>
          <w:b/>
        </w:rPr>
        <w:t>Nákupní organizace</w:t>
      </w:r>
      <w:r w:rsidRPr="00CE709C">
        <w:rPr>
          <w:rFonts w:cstheme="minorHAnsi"/>
        </w:rPr>
        <w:t>“)</w:t>
      </w:r>
    </w:p>
    <w:p w14:paraId="72051F62" w14:textId="77777777" w:rsidR="00900620" w:rsidRPr="00CE709C" w:rsidRDefault="00900620" w:rsidP="00900620">
      <w:pPr>
        <w:pStyle w:val="Title"/>
        <w:widowControl/>
        <w:tabs>
          <w:tab w:val="clear" w:pos="180"/>
          <w:tab w:val="clear" w:pos="540"/>
          <w:tab w:val="left" w:pos="709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4991ED42" w14:textId="0B6B1BA2" w:rsidR="00900620" w:rsidRDefault="00900620" w:rsidP="00900620">
      <w:pPr>
        <w:jc w:val="both"/>
        <w:rPr>
          <w:rFonts w:cstheme="minorHAnsi"/>
          <w:bCs/>
          <w:spacing w:val="-3"/>
        </w:rPr>
      </w:pPr>
      <w:r w:rsidRPr="00CE709C">
        <w:rPr>
          <w:rFonts w:cstheme="minorHAnsi"/>
          <w:bCs/>
          <w:spacing w:val="-3"/>
        </w:rPr>
        <w:t xml:space="preserve">Pfizer </w:t>
      </w:r>
      <w:r w:rsidR="009E6691" w:rsidRPr="00CE709C">
        <w:rPr>
          <w:rFonts w:cstheme="minorHAnsi"/>
          <w:bCs/>
          <w:spacing w:val="-3"/>
        </w:rPr>
        <w:t xml:space="preserve">SRO </w:t>
      </w:r>
      <w:r w:rsidRPr="00CE709C">
        <w:rPr>
          <w:rFonts w:cstheme="minorHAnsi"/>
          <w:bCs/>
          <w:spacing w:val="-3"/>
        </w:rPr>
        <w:t xml:space="preserve">a </w:t>
      </w:r>
      <w:r w:rsidRPr="00CE709C">
        <w:rPr>
          <w:rFonts w:cstheme="minorHAnsi"/>
        </w:rPr>
        <w:t xml:space="preserve">Nákupní organizace </w:t>
      </w:r>
      <w:r w:rsidRPr="00CE709C">
        <w:rPr>
          <w:rFonts w:cstheme="minorHAnsi"/>
          <w:bCs/>
          <w:spacing w:val="-3"/>
        </w:rPr>
        <w:t>budou dále v</w:t>
      </w:r>
      <w:r w:rsidR="00BB6640" w:rsidRPr="00CE709C">
        <w:rPr>
          <w:rFonts w:cstheme="minorHAnsi"/>
          <w:bCs/>
          <w:spacing w:val="-3"/>
        </w:rPr>
        <w:t> této Smlouvě</w:t>
      </w:r>
      <w:r w:rsidRPr="00CE709C">
        <w:rPr>
          <w:rFonts w:cstheme="minorHAnsi"/>
          <w:bCs/>
          <w:spacing w:val="-3"/>
        </w:rPr>
        <w:t xml:space="preserve"> společně označováni také jako „</w:t>
      </w:r>
      <w:r w:rsidRPr="00CE709C">
        <w:rPr>
          <w:rFonts w:cstheme="minorHAnsi"/>
          <w:b/>
          <w:bCs/>
          <w:spacing w:val="-3"/>
        </w:rPr>
        <w:t>strany</w:t>
      </w:r>
      <w:r w:rsidRPr="00CE709C">
        <w:rPr>
          <w:rFonts w:cstheme="minorHAnsi"/>
          <w:bCs/>
          <w:spacing w:val="-3"/>
        </w:rPr>
        <w:t>“ a jednotlivě jako „</w:t>
      </w:r>
      <w:r w:rsidRPr="00CE709C">
        <w:rPr>
          <w:rFonts w:cstheme="minorHAnsi"/>
          <w:b/>
          <w:bCs/>
          <w:spacing w:val="-3"/>
        </w:rPr>
        <w:t>strana</w:t>
      </w:r>
      <w:r w:rsidRPr="00CE709C">
        <w:rPr>
          <w:rFonts w:cstheme="minorHAnsi"/>
          <w:bCs/>
          <w:spacing w:val="-3"/>
        </w:rPr>
        <w:t>“.</w:t>
      </w:r>
    </w:p>
    <w:p w14:paraId="36BDDA31" w14:textId="77777777" w:rsidR="00BB6640" w:rsidRPr="00CE709C" w:rsidRDefault="00BB6640" w:rsidP="00BB6640">
      <w:pPr>
        <w:spacing w:after="120"/>
        <w:jc w:val="center"/>
        <w:rPr>
          <w:rFonts w:cstheme="minorHAnsi"/>
          <w:b/>
        </w:rPr>
      </w:pPr>
      <w:r w:rsidRPr="00CE709C">
        <w:rPr>
          <w:rFonts w:cstheme="minorHAnsi"/>
          <w:b/>
        </w:rPr>
        <w:t>I.</w:t>
      </w:r>
    </w:p>
    <w:p w14:paraId="2C686092" w14:textId="77777777" w:rsidR="00BB6640" w:rsidRPr="00CE709C" w:rsidRDefault="00BB6640" w:rsidP="00BB6640">
      <w:pPr>
        <w:spacing w:after="120"/>
        <w:jc w:val="center"/>
        <w:rPr>
          <w:rFonts w:cstheme="minorHAnsi"/>
          <w:b/>
        </w:rPr>
      </w:pPr>
      <w:r w:rsidRPr="00CE709C">
        <w:rPr>
          <w:rFonts w:cstheme="minorHAnsi"/>
          <w:b/>
        </w:rPr>
        <w:t>Popis skutkového stavu</w:t>
      </w:r>
    </w:p>
    <w:p w14:paraId="226F8A3E" w14:textId="2CD4C5B2" w:rsidR="004C45CF" w:rsidRPr="00CE709C" w:rsidRDefault="004C45CF" w:rsidP="004C45CF">
      <w:pPr>
        <w:numPr>
          <w:ilvl w:val="0"/>
          <w:numId w:val="10"/>
        </w:numPr>
        <w:jc w:val="both"/>
        <w:rPr>
          <w:rFonts w:cstheme="minorHAnsi"/>
        </w:rPr>
      </w:pPr>
      <w:r w:rsidRPr="00CE709C">
        <w:rPr>
          <w:rFonts w:cstheme="minorHAnsi"/>
        </w:rPr>
        <w:t>Nákupní organizace uzavřela dne 15. 12. 2016 dohodu o poskytování množstevního bonusu za odběr výrobků se společnost Pfizer PFE, spol. s r.o., se sídlem Stroupežnického 3191/17, Smíchov, 150 00 Praha 5, Česká republika, identifikační číslo 032 12 301, zapsanou v obchodním rejstříku vedeném Městským soudem v Praze, spisová značka C 228795 (dále jen „</w:t>
      </w:r>
      <w:r w:rsidRPr="00CE709C">
        <w:rPr>
          <w:rFonts w:cstheme="minorHAnsi"/>
          <w:b/>
          <w:bCs/>
        </w:rPr>
        <w:t>Pfizer PFE</w:t>
      </w:r>
      <w:r w:rsidRPr="00CE709C">
        <w:rPr>
          <w:rFonts w:cstheme="minorHAnsi"/>
        </w:rPr>
        <w:t>”), jejímž předmětem bylo poskytnutí množstevního bonusu Nákupní organizaci za odběr vybraných výrobků vyráběných či dodávaných společnostmi ze skupiny Pfizer (dále jen „</w:t>
      </w:r>
      <w:r w:rsidRPr="00CE709C">
        <w:rPr>
          <w:rFonts w:cstheme="minorHAnsi"/>
          <w:b/>
        </w:rPr>
        <w:t>Smlouva PFE</w:t>
      </w:r>
      <w:r w:rsidRPr="00CE709C">
        <w:rPr>
          <w:rFonts w:cstheme="minorHAnsi"/>
        </w:rPr>
        <w:t>“).</w:t>
      </w:r>
    </w:p>
    <w:p w14:paraId="6E65475D" w14:textId="77777777" w:rsidR="004C45CF" w:rsidRPr="00CE709C" w:rsidRDefault="004C45CF" w:rsidP="004C45CF">
      <w:pPr>
        <w:pStyle w:val="ListParagraph"/>
        <w:numPr>
          <w:ilvl w:val="0"/>
          <w:numId w:val="10"/>
        </w:numPr>
        <w:ind w:left="426" w:hanging="426"/>
        <w:contextualSpacing w:val="0"/>
        <w:jc w:val="both"/>
        <w:rPr>
          <w:rFonts w:cstheme="minorHAnsi"/>
        </w:rPr>
      </w:pPr>
      <w:r w:rsidRPr="00CE709C">
        <w:rPr>
          <w:rFonts w:cstheme="minorHAnsi"/>
        </w:rPr>
        <w:t>Ke Smlouvě PFE Nákupní organizace a Pfizer PFE uzavřely následující dodatky:</w:t>
      </w:r>
    </w:p>
    <w:p w14:paraId="07E0D870" w14:textId="5D1EFBFB" w:rsidR="00CC17C1" w:rsidRPr="00CE709C" w:rsidRDefault="00CC17C1" w:rsidP="00CC17C1">
      <w:pPr>
        <w:pStyle w:val="ListParagraph"/>
        <w:numPr>
          <w:ilvl w:val="1"/>
          <w:numId w:val="10"/>
        </w:numPr>
        <w:contextualSpacing w:val="0"/>
        <w:jc w:val="both"/>
        <w:rPr>
          <w:rFonts w:cstheme="minorHAnsi"/>
        </w:rPr>
      </w:pPr>
      <w:r w:rsidRPr="00CE709C">
        <w:rPr>
          <w:rFonts w:cstheme="minorHAnsi"/>
        </w:rPr>
        <w:t xml:space="preserve">„Dodatek č. 1“ ze dne </w:t>
      </w:r>
      <w:r w:rsidR="00EA6E99" w:rsidRPr="00CE709C">
        <w:rPr>
          <w:rFonts w:cstheme="minorHAnsi"/>
        </w:rPr>
        <w:t>0</w:t>
      </w:r>
      <w:r w:rsidR="00FD36A4" w:rsidRPr="00CE709C">
        <w:rPr>
          <w:rFonts w:cstheme="minorHAnsi"/>
        </w:rPr>
        <w:t>1. 06. 201</w:t>
      </w:r>
      <w:r w:rsidR="008608B3" w:rsidRPr="00CE709C">
        <w:rPr>
          <w:rFonts w:cstheme="minorHAnsi"/>
        </w:rPr>
        <w:t>7</w:t>
      </w:r>
      <w:r w:rsidRPr="00CE709C">
        <w:rPr>
          <w:rFonts w:cstheme="minorHAnsi"/>
        </w:rPr>
        <w:t xml:space="preserve"> uveřejněný v registru smluv dne </w:t>
      </w:r>
      <w:r w:rsidR="008608B3" w:rsidRPr="00CE709C">
        <w:rPr>
          <w:rFonts w:cstheme="minorHAnsi"/>
        </w:rPr>
        <w:t>0</w:t>
      </w:r>
      <w:r w:rsidR="00FD36A4" w:rsidRPr="00CE709C">
        <w:rPr>
          <w:rFonts w:cstheme="minorHAnsi"/>
        </w:rPr>
        <w:t>8. 06. 2018</w:t>
      </w:r>
      <w:r w:rsidRPr="00CE709C">
        <w:rPr>
          <w:rFonts w:cstheme="minorHAnsi"/>
        </w:rPr>
        <w:t xml:space="preserve"> (dále jen „</w:t>
      </w:r>
      <w:r w:rsidRPr="00CE709C">
        <w:rPr>
          <w:rFonts w:cstheme="minorHAnsi"/>
          <w:b/>
          <w:bCs/>
        </w:rPr>
        <w:t>Dodatek č. 1 PFE</w:t>
      </w:r>
      <w:r w:rsidRPr="00CE709C">
        <w:rPr>
          <w:rFonts w:cstheme="minorHAnsi"/>
        </w:rPr>
        <w:t>“)</w:t>
      </w:r>
      <w:r w:rsidR="008608B3" w:rsidRPr="00CE709C">
        <w:rPr>
          <w:rFonts w:cstheme="minorHAnsi"/>
        </w:rPr>
        <w:t>;</w:t>
      </w:r>
    </w:p>
    <w:p w14:paraId="5B8E39E3" w14:textId="3B2DABAC" w:rsidR="004C45CF" w:rsidRPr="00CE709C" w:rsidRDefault="004C45CF" w:rsidP="004C45CF">
      <w:pPr>
        <w:pStyle w:val="ListParagraph"/>
        <w:numPr>
          <w:ilvl w:val="1"/>
          <w:numId w:val="10"/>
        </w:numPr>
        <w:contextualSpacing w:val="0"/>
        <w:jc w:val="both"/>
        <w:rPr>
          <w:rFonts w:cstheme="minorHAnsi"/>
        </w:rPr>
      </w:pPr>
      <w:r w:rsidRPr="00CE709C">
        <w:rPr>
          <w:rFonts w:cstheme="minorHAnsi"/>
        </w:rPr>
        <w:t xml:space="preserve">„Dodatek č. </w:t>
      </w:r>
      <w:r w:rsidR="00CC17C1" w:rsidRPr="00CE709C">
        <w:rPr>
          <w:rFonts w:cstheme="minorHAnsi"/>
        </w:rPr>
        <w:t>2</w:t>
      </w:r>
      <w:r w:rsidRPr="00CE709C">
        <w:rPr>
          <w:rFonts w:cstheme="minorHAnsi"/>
        </w:rPr>
        <w:t xml:space="preserve">“ ze dne </w:t>
      </w:r>
      <w:r w:rsidR="008608B3" w:rsidRPr="00CE709C">
        <w:rPr>
          <w:rFonts w:cstheme="minorHAnsi"/>
        </w:rPr>
        <w:t>19</w:t>
      </w:r>
      <w:r w:rsidR="00FD36A4" w:rsidRPr="00CE709C">
        <w:rPr>
          <w:rFonts w:cstheme="minorHAnsi"/>
        </w:rPr>
        <w:t>. 02. 2018</w:t>
      </w:r>
      <w:r w:rsidRPr="00CE709C">
        <w:rPr>
          <w:rFonts w:cstheme="minorHAnsi"/>
        </w:rPr>
        <w:t xml:space="preserve"> uveřejněný v registru smluv dne </w:t>
      </w:r>
      <w:r w:rsidR="00FD36A4" w:rsidRPr="00CE709C">
        <w:rPr>
          <w:rFonts w:cstheme="minorHAnsi"/>
        </w:rPr>
        <w:t>28. 02. 2018</w:t>
      </w:r>
      <w:r w:rsidR="00CC17C1" w:rsidRPr="00CE709C">
        <w:rPr>
          <w:rFonts w:cstheme="minorHAnsi"/>
        </w:rPr>
        <w:t xml:space="preserve"> (dále jen „</w:t>
      </w:r>
      <w:r w:rsidR="00CC17C1" w:rsidRPr="00CE709C">
        <w:rPr>
          <w:rFonts w:cstheme="minorHAnsi"/>
          <w:b/>
          <w:bCs/>
        </w:rPr>
        <w:t>Dodatek č. 2 PFE</w:t>
      </w:r>
      <w:r w:rsidR="00CC17C1" w:rsidRPr="00CE709C">
        <w:rPr>
          <w:rFonts w:cstheme="minorHAnsi"/>
        </w:rPr>
        <w:t>“)</w:t>
      </w:r>
      <w:r w:rsidR="008608B3" w:rsidRPr="00CE709C">
        <w:rPr>
          <w:rFonts w:cstheme="minorHAnsi"/>
        </w:rPr>
        <w:t>;</w:t>
      </w:r>
    </w:p>
    <w:p w14:paraId="7C76744F" w14:textId="621FB881" w:rsidR="00CC17C1" w:rsidRPr="00CE709C" w:rsidRDefault="00CC17C1" w:rsidP="00CC17C1">
      <w:pPr>
        <w:pStyle w:val="ListParagraph"/>
        <w:numPr>
          <w:ilvl w:val="1"/>
          <w:numId w:val="10"/>
        </w:numPr>
        <w:contextualSpacing w:val="0"/>
        <w:jc w:val="both"/>
        <w:rPr>
          <w:rFonts w:cstheme="minorHAnsi"/>
        </w:rPr>
      </w:pPr>
      <w:bookmarkStart w:id="0" w:name="_Hlk99089763"/>
      <w:r w:rsidRPr="00CE709C">
        <w:rPr>
          <w:rFonts w:cstheme="minorHAnsi"/>
        </w:rPr>
        <w:t xml:space="preserve">„Dodatek č. 3“ ze dne </w:t>
      </w:r>
      <w:r w:rsidR="00D634BD" w:rsidRPr="00CE709C">
        <w:rPr>
          <w:rFonts w:cstheme="minorHAnsi"/>
        </w:rPr>
        <w:t>25. 02. 2019</w:t>
      </w:r>
      <w:r w:rsidRPr="00CE709C">
        <w:rPr>
          <w:rFonts w:cstheme="minorHAnsi"/>
        </w:rPr>
        <w:t xml:space="preserve"> ve znění Smlouvy o vypořádání závazků mezi Pfizer PFE a Nákupní organizací ze dne </w:t>
      </w:r>
      <w:r w:rsidR="00D400F4" w:rsidRPr="00CE709C">
        <w:rPr>
          <w:rFonts w:cstheme="minorHAnsi"/>
        </w:rPr>
        <w:t>30.10.2019</w:t>
      </w:r>
      <w:r w:rsidRPr="00CE709C">
        <w:rPr>
          <w:rFonts w:cstheme="minorHAnsi"/>
        </w:rPr>
        <w:t xml:space="preserve"> uveřejněné v registru smluv </w:t>
      </w:r>
      <w:r w:rsidR="008608B3" w:rsidRPr="00CE709C">
        <w:rPr>
          <w:rFonts w:cstheme="minorHAnsi"/>
        </w:rPr>
        <w:t>dne 0</w:t>
      </w:r>
      <w:r w:rsidR="00D400F4" w:rsidRPr="00CE709C">
        <w:rPr>
          <w:rFonts w:cstheme="minorHAnsi"/>
        </w:rPr>
        <w:t>6.12</w:t>
      </w:r>
      <w:r w:rsidRPr="00CE709C">
        <w:rPr>
          <w:rFonts w:cstheme="minorHAnsi"/>
        </w:rPr>
        <w:t>.</w:t>
      </w:r>
      <w:r w:rsidR="00D400F4" w:rsidRPr="00CE709C">
        <w:rPr>
          <w:rFonts w:cstheme="minorHAnsi"/>
        </w:rPr>
        <w:t xml:space="preserve"> 2019</w:t>
      </w:r>
      <w:r w:rsidRPr="00CE709C">
        <w:rPr>
          <w:rFonts w:cstheme="minorHAnsi"/>
        </w:rPr>
        <w:t xml:space="preserve"> (dále jen „</w:t>
      </w:r>
      <w:r w:rsidRPr="00CE709C">
        <w:rPr>
          <w:rFonts w:cstheme="minorHAnsi"/>
          <w:b/>
          <w:bCs/>
        </w:rPr>
        <w:t>Dodatek č. 3 PFE</w:t>
      </w:r>
      <w:r w:rsidRPr="00CE709C">
        <w:rPr>
          <w:rFonts w:cstheme="minorHAnsi"/>
        </w:rPr>
        <w:t>“)</w:t>
      </w:r>
      <w:r w:rsidR="008608B3" w:rsidRPr="00CE709C">
        <w:rPr>
          <w:rFonts w:cstheme="minorHAnsi"/>
        </w:rPr>
        <w:t>;</w:t>
      </w:r>
    </w:p>
    <w:bookmarkEnd w:id="0"/>
    <w:p w14:paraId="7A4F8FC7" w14:textId="349D994A" w:rsidR="004C45CF" w:rsidRPr="00CE709C" w:rsidRDefault="004C45CF" w:rsidP="004C45CF">
      <w:pPr>
        <w:pStyle w:val="ListParagraph"/>
        <w:numPr>
          <w:ilvl w:val="1"/>
          <w:numId w:val="10"/>
        </w:numPr>
        <w:contextualSpacing w:val="0"/>
        <w:jc w:val="both"/>
        <w:rPr>
          <w:rFonts w:cstheme="minorHAnsi"/>
        </w:rPr>
      </w:pPr>
      <w:r w:rsidRPr="00CE709C">
        <w:rPr>
          <w:rFonts w:cstheme="minorHAnsi"/>
        </w:rPr>
        <w:t xml:space="preserve">„Dodatek č. 4“ ze dne </w:t>
      </w:r>
      <w:r w:rsidR="00C63734" w:rsidRPr="00CE709C">
        <w:rPr>
          <w:rFonts w:cstheme="minorHAnsi"/>
        </w:rPr>
        <w:t>29</w:t>
      </w:r>
      <w:r w:rsidR="00FD36A4" w:rsidRPr="00CE709C">
        <w:rPr>
          <w:rFonts w:cstheme="minorHAnsi"/>
        </w:rPr>
        <w:t>. 0</w:t>
      </w:r>
      <w:r w:rsidR="00C63734" w:rsidRPr="00CE709C">
        <w:rPr>
          <w:rFonts w:cstheme="minorHAnsi"/>
        </w:rPr>
        <w:t>7</w:t>
      </w:r>
      <w:r w:rsidR="00FD36A4" w:rsidRPr="00CE709C">
        <w:rPr>
          <w:rFonts w:cstheme="minorHAnsi"/>
        </w:rPr>
        <w:t>. 2019</w:t>
      </w:r>
      <w:r w:rsidRPr="00CE709C">
        <w:rPr>
          <w:rFonts w:cstheme="minorHAnsi"/>
        </w:rPr>
        <w:t xml:space="preserve"> uveřejněný v registru smluv dne </w:t>
      </w:r>
      <w:r w:rsidR="00FD36A4" w:rsidRPr="00CE709C">
        <w:rPr>
          <w:rFonts w:cstheme="minorHAnsi"/>
        </w:rPr>
        <w:t>15. 08. 2019</w:t>
      </w:r>
      <w:r w:rsidR="001D20F5" w:rsidRPr="00CE709C">
        <w:rPr>
          <w:rFonts w:cstheme="minorHAnsi"/>
        </w:rPr>
        <w:t xml:space="preserve"> </w:t>
      </w:r>
      <w:r w:rsidR="00CC17C1" w:rsidRPr="00CE709C">
        <w:rPr>
          <w:rFonts w:cstheme="minorHAnsi"/>
        </w:rPr>
        <w:t>(dále jen „</w:t>
      </w:r>
      <w:r w:rsidR="00CC17C1" w:rsidRPr="00CE709C">
        <w:rPr>
          <w:rFonts w:cstheme="minorHAnsi"/>
          <w:b/>
          <w:bCs/>
        </w:rPr>
        <w:t>Dodatek č. 4 PFE</w:t>
      </w:r>
      <w:r w:rsidR="00CC17C1" w:rsidRPr="00CE709C">
        <w:rPr>
          <w:rFonts w:cstheme="minorHAnsi"/>
        </w:rPr>
        <w:t>“)</w:t>
      </w:r>
      <w:r w:rsidR="00026090" w:rsidRPr="00CE709C">
        <w:rPr>
          <w:rFonts w:cstheme="minorHAnsi"/>
        </w:rPr>
        <w:t>;</w:t>
      </w:r>
    </w:p>
    <w:p w14:paraId="594BCF16" w14:textId="66BB3494" w:rsidR="004C45CF" w:rsidRPr="00CE709C" w:rsidRDefault="004C45CF" w:rsidP="004C45CF">
      <w:pPr>
        <w:pStyle w:val="ListParagraph"/>
        <w:numPr>
          <w:ilvl w:val="1"/>
          <w:numId w:val="10"/>
        </w:numPr>
        <w:contextualSpacing w:val="0"/>
        <w:jc w:val="both"/>
        <w:rPr>
          <w:rFonts w:cstheme="minorHAnsi"/>
        </w:rPr>
      </w:pPr>
      <w:r w:rsidRPr="00CE709C">
        <w:rPr>
          <w:rFonts w:cstheme="minorHAnsi"/>
        </w:rPr>
        <w:t xml:space="preserve">„Dodatek č. 5“ ze dne </w:t>
      </w:r>
      <w:r w:rsidR="00026090" w:rsidRPr="00CE709C">
        <w:rPr>
          <w:rFonts w:cstheme="minorHAnsi"/>
        </w:rPr>
        <w:t>0</w:t>
      </w:r>
      <w:r w:rsidR="00D400F4" w:rsidRPr="00CE709C">
        <w:rPr>
          <w:rFonts w:cstheme="minorHAnsi"/>
        </w:rPr>
        <w:t>7. 12. 2021</w:t>
      </w:r>
      <w:r w:rsidRPr="00CE709C">
        <w:rPr>
          <w:rFonts w:cstheme="minorHAnsi"/>
        </w:rPr>
        <w:t xml:space="preserve"> uveřejněný v registru smluv</w:t>
      </w:r>
      <w:r w:rsidR="00CC17C1" w:rsidRPr="00CE709C">
        <w:rPr>
          <w:rFonts w:cstheme="minorHAnsi"/>
        </w:rPr>
        <w:t xml:space="preserve"> dne</w:t>
      </w:r>
      <w:r w:rsidR="00D400F4" w:rsidRPr="00CE709C">
        <w:rPr>
          <w:rFonts w:cstheme="minorHAnsi"/>
        </w:rPr>
        <w:t xml:space="preserve"> 20. 12. 2021</w:t>
      </w:r>
      <w:r w:rsidRPr="00CE709C">
        <w:rPr>
          <w:rFonts w:cstheme="minorHAnsi"/>
        </w:rPr>
        <w:t xml:space="preserve"> (dále jen „</w:t>
      </w:r>
      <w:r w:rsidRPr="00CE709C">
        <w:rPr>
          <w:rFonts w:cstheme="minorHAnsi"/>
          <w:b/>
          <w:bCs/>
        </w:rPr>
        <w:t>Dodatek č. 5 PFE</w:t>
      </w:r>
      <w:r w:rsidR="00CC17C1" w:rsidRPr="00CE709C">
        <w:rPr>
          <w:rFonts w:cstheme="minorHAnsi"/>
        </w:rPr>
        <w:t>“</w:t>
      </w:r>
      <w:r w:rsidRPr="00CE709C">
        <w:rPr>
          <w:rFonts w:cstheme="minorHAnsi"/>
        </w:rPr>
        <w:t>)</w:t>
      </w:r>
      <w:r w:rsidR="00026090" w:rsidRPr="00CE709C">
        <w:rPr>
          <w:rFonts w:cstheme="minorHAnsi"/>
        </w:rPr>
        <w:t>.</w:t>
      </w:r>
    </w:p>
    <w:p w14:paraId="4A3F8C2B" w14:textId="42C85578" w:rsidR="00FB28E6" w:rsidRPr="00CE709C" w:rsidRDefault="00FB28E6" w:rsidP="00FB28E6">
      <w:pPr>
        <w:pStyle w:val="ListParagraph"/>
        <w:ind w:left="360"/>
        <w:contextualSpacing w:val="0"/>
        <w:jc w:val="both"/>
        <w:rPr>
          <w:rFonts w:cstheme="minorHAnsi"/>
        </w:rPr>
      </w:pPr>
      <w:r w:rsidRPr="00CE709C">
        <w:rPr>
          <w:rFonts w:cstheme="minorHAnsi"/>
        </w:rPr>
        <w:t>(Dodatek č. 1 PFE až Dodatek č. 5 PFE, dále společně též jako „</w:t>
      </w:r>
      <w:r w:rsidRPr="00CE709C">
        <w:rPr>
          <w:rFonts w:cstheme="minorHAnsi"/>
          <w:b/>
          <w:bCs/>
        </w:rPr>
        <w:t>Dodatky PFE</w:t>
      </w:r>
      <w:r w:rsidRPr="00CE709C">
        <w:rPr>
          <w:rFonts w:cstheme="minorHAnsi"/>
        </w:rPr>
        <w:t>“)</w:t>
      </w:r>
    </w:p>
    <w:p w14:paraId="6858E842" w14:textId="42E0F416" w:rsidR="00CD6DEB" w:rsidRPr="00CE709C" w:rsidRDefault="00CD6DEB" w:rsidP="00F3403E">
      <w:pPr>
        <w:numPr>
          <w:ilvl w:val="0"/>
          <w:numId w:val="10"/>
        </w:numPr>
        <w:jc w:val="both"/>
        <w:rPr>
          <w:rFonts w:cstheme="minorHAnsi"/>
        </w:rPr>
      </w:pPr>
      <w:r w:rsidRPr="00CE709C">
        <w:rPr>
          <w:rFonts w:cstheme="minorHAnsi"/>
        </w:rPr>
        <w:lastRenderedPageBreak/>
        <w:t xml:space="preserve">Smluvní strany vzájemně stvrzují, že smluvní stranou </w:t>
      </w:r>
      <w:r w:rsidR="005E197D" w:rsidRPr="00CE709C">
        <w:rPr>
          <w:rFonts w:cstheme="minorHAnsi"/>
        </w:rPr>
        <w:t>Smlouvy o vypořádání závazků mezi Pfizer PFE a Nákupní organizací</w:t>
      </w:r>
      <w:r w:rsidR="00826BFA" w:rsidRPr="00CE709C">
        <w:rPr>
          <w:rFonts w:cstheme="minorHAnsi"/>
        </w:rPr>
        <w:t xml:space="preserve"> ze dne 30.10.2019 </w:t>
      </w:r>
      <w:r w:rsidRPr="00CE709C">
        <w:rPr>
          <w:rFonts w:cstheme="minorHAnsi"/>
        </w:rPr>
        <w:t xml:space="preserve">je a od počátku byla </w:t>
      </w:r>
      <w:r w:rsidR="005E197D" w:rsidRPr="00CE709C">
        <w:rPr>
          <w:rFonts w:cstheme="minorHAnsi"/>
        </w:rPr>
        <w:t>státní příspěvková organizace Fakultní nemocnice</w:t>
      </w:r>
      <w:r w:rsidR="00826BFA" w:rsidRPr="00CE709C">
        <w:rPr>
          <w:rFonts w:cstheme="minorHAnsi"/>
        </w:rPr>
        <w:t xml:space="preserve"> u sv. Anny v Brně, se sídlem Pekařská 53, 656 91 Brno, IČ: 00159816</w:t>
      </w:r>
      <w:r w:rsidR="00EA6E99" w:rsidRPr="00CE709C">
        <w:rPr>
          <w:rFonts w:cstheme="minorHAnsi"/>
        </w:rPr>
        <w:t>.</w:t>
      </w:r>
      <w:r w:rsidR="00826BFA" w:rsidRPr="00CE709C">
        <w:rPr>
          <w:rFonts w:cstheme="minorHAnsi"/>
        </w:rPr>
        <w:t xml:space="preserve"> Smlouva o vypořádání závazků ze dne 30.10.2019 </w:t>
      </w:r>
      <w:r w:rsidRPr="00CE709C">
        <w:rPr>
          <w:rFonts w:cstheme="minorHAnsi"/>
        </w:rPr>
        <w:t>uveřejněn</w:t>
      </w:r>
      <w:r w:rsidR="00826BFA" w:rsidRPr="00CE709C">
        <w:rPr>
          <w:rFonts w:cstheme="minorHAnsi"/>
        </w:rPr>
        <w:t>á</w:t>
      </w:r>
      <w:r w:rsidRPr="00CE709C">
        <w:rPr>
          <w:rFonts w:cstheme="minorHAnsi"/>
        </w:rPr>
        <w:t xml:space="preserve"> v registru smluv pod ID </w:t>
      </w:r>
      <w:r w:rsidR="00826BFA" w:rsidRPr="00CE709C">
        <w:rPr>
          <w:rFonts w:cstheme="minorHAnsi"/>
        </w:rPr>
        <w:t>10225432</w:t>
      </w:r>
      <w:r w:rsidRPr="00CE709C">
        <w:rPr>
          <w:rFonts w:cstheme="minorHAnsi"/>
        </w:rPr>
        <w:t xml:space="preserve"> obsahoval</w:t>
      </w:r>
      <w:r w:rsidR="00826BFA" w:rsidRPr="00CE709C">
        <w:rPr>
          <w:rFonts w:cstheme="minorHAnsi"/>
        </w:rPr>
        <w:t>a</w:t>
      </w:r>
      <w:r w:rsidRPr="00CE709C">
        <w:rPr>
          <w:rFonts w:cstheme="minorHAnsi"/>
        </w:rPr>
        <w:t xml:space="preserve"> v důsledku chyby v psaní při přípravě smluvních podkladů nesprávné identifikační údaje </w:t>
      </w:r>
      <w:r w:rsidR="00826BFA" w:rsidRPr="00CE709C">
        <w:rPr>
          <w:rFonts w:cstheme="minorHAnsi"/>
        </w:rPr>
        <w:t xml:space="preserve">IČ a DIČ </w:t>
      </w:r>
      <w:r w:rsidRPr="00CE709C">
        <w:rPr>
          <w:rFonts w:cstheme="minorHAnsi"/>
        </w:rPr>
        <w:t xml:space="preserve">týkající se </w:t>
      </w:r>
      <w:r w:rsidR="00026090" w:rsidRPr="00CE709C">
        <w:rPr>
          <w:rFonts w:cstheme="minorHAnsi"/>
        </w:rPr>
        <w:t>N</w:t>
      </w:r>
      <w:r w:rsidR="005E197D" w:rsidRPr="00CE709C">
        <w:rPr>
          <w:rFonts w:cstheme="minorHAnsi"/>
        </w:rPr>
        <w:t>ákupní organizace</w:t>
      </w:r>
      <w:r w:rsidR="00826BFA" w:rsidRPr="00CE709C">
        <w:rPr>
          <w:rFonts w:cstheme="minorHAnsi"/>
        </w:rPr>
        <w:t>.</w:t>
      </w:r>
      <w:r w:rsidRPr="00CE709C">
        <w:rPr>
          <w:rFonts w:cstheme="minorHAnsi"/>
        </w:rPr>
        <w:t xml:space="preserve"> Strany od počátku projevily vůli mezi sebou </w:t>
      </w:r>
      <w:r w:rsidR="00EA6E99" w:rsidRPr="00CE709C">
        <w:rPr>
          <w:rFonts w:cstheme="minorHAnsi"/>
        </w:rPr>
        <w:t>Smlouvu o vypořádání závazků ze dne 30.10.2019</w:t>
      </w:r>
      <w:r w:rsidRPr="00CE709C">
        <w:rPr>
          <w:rFonts w:cstheme="minorHAnsi"/>
        </w:rPr>
        <w:t xml:space="preserve"> uzavřít a plnit práva a povinnosti z nich plynoucí, a tuto skutečnost považují od počátku za nespornou a nepanují mezi nimi jakékoli pochybnosti o smluvních stranách </w:t>
      </w:r>
      <w:r w:rsidR="00826BFA" w:rsidRPr="00CE709C">
        <w:rPr>
          <w:rFonts w:cstheme="minorHAnsi"/>
        </w:rPr>
        <w:t>Smlouvy o vypořádání závazků ze dne 30. 10. 2019</w:t>
      </w:r>
      <w:r w:rsidRPr="00CE709C">
        <w:rPr>
          <w:rFonts w:cstheme="minorHAnsi"/>
        </w:rPr>
        <w:t xml:space="preserve">. </w:t>
      </w:r>
    </w:p>
    <w:p w14:paraId="5F2A501C" w14:textId="20D0382C" w:rsidR="004C45CF" w:rsidRPr="00CE709C" w:rsidRDefault="004C45CF" w:rsidP="00F3403E">
      <w:pPr>
        <w:numPr>
          <w:ilvl w:val="0"/>
          <w:numId w:val="10"/>
        </w:numPr>
        <w:jc w:val="both"/>
        <w:rPr>
          <w:rFonts w:cstheme="minorHAnsi"/>
        </w:rPr>
      </w:pPr>
      <w:r w:rsidRPr="00CE709C">
        <w:rPr>
          <w:rFonts w:cstheme="minorHAnsi"/>
        </w:rPr>
        <w:t xml:space="preserve">Ke dni </w:t>
      </w:r>
      <w:r w:rsidR="00026090" w:rsidRPr="00CE709C">
        <w:rPr>
          <w:rFonts w:cstheme="minorHAnsi"/>
        </w:rPr>
        <w:t>0</w:t>
      </w:r>
      <w:r w:rsidRPr="00CE709C">
        <w:rPr>
          <w:rFonts w:cstheme="minorHAnsi"/>
        </w:rPr>
        <w:t>1.12.2020 nabyla účinnosti fúze sloučením společnosti Pfizer SRO, jako nástupnické společnosti, se společností Pfizer PFE, jako zanikající společností (dále jen „</w:t>
      </w:r>
      <w:r w:rsidRPr="00CE709C">
        <w:rPr>
          <w:rFonts w:cstheme="minorHAnsi"/>
          <w:b/>
          <w:bCs/>
        </w:rPr>
        <w:t>Fúze</w:t>
      </w:r>
      <w:r w:rsidRPr="00CE709C">
        <w:rPr>
          <w:rFonts w:cstheme="minorHAnsi"/>
        </w:rPr>
        <w:t>”).</w:t>
      </w:r>
    </w:p>
    <w:p w14:paraId="0C0EB462" w14:textId="0370B936" w:rsidR="00EE494A" w:rsidRPr="00CE709C" w:rsidRDefault="00FB434B" w:rsidP="00EE494A">
      <w:pPr>
        <w:numPr>
          <w:ilvl w:val="0"/>
          <w:numId w:val="10"/>
        </w:numPr>
        <w:jc w:val="both"/>
        <w:rPr>
          <w:rFonts w:cstheme="minorHAnsi"/>
        </w:rPr>
      </w:pPr>
      <w:r w:rsidRPr="00CE709C">
        <w:rPr>
          <w:rFonts w:cstheme="minorHAnsi"/>
        </w:rPr>
        <w:t>Smlouva PFE</w:t>
      </w:r>
      <w:r w:rsidR="001D20F5" w:rsidRPr="00CE709C">
        <w:rPr>
          <w:rFonts w:cstheme="minorHAnsi"/>
        </w:rPr>
        <w:t xml:space="preserve"> obsahuje přílohu č. 2, která obsahuje seznam odběrových míst. Výpočet bonusu vychází z odběru vybraných výrobků z odběrových míst uvedených právě v příloze č. 2.</w:t>
      </w:r>
      <w:r w:rsidR="00CC23B0" w:rsidRPr="00CE709C">
        <w:rPr>
          <w:rFonts w:cstheme="minorHAnsi"/>
        </w:rPr>
        <w:t xml:space="preserve"> </w:t>
      </w:r>
      <w:r w:rsidR="001B3E8D" w:rsidRPr="00CE709C">
        <w:rPr>
          <w:rFonts w:cstheme="minorHAnsi"/>
        </w:rPr>
        <w:t xml:space="preserve">V rámci hloubkové kontroly odběrových míst bylo zjištěno, že z důvodu administrativního pochybení nedošlo k písemnému vyhotovení, podpisu a následnému zveřejnění v registru smluv dodatku č. 4a </w:t>
      </w:r>
      <w:r w:rsidR="00285A5A" w:rsidRPr="00CE709C">
        <w:rPr>
          <w:rFonts w:cstheme="minorHAnsi"/>
        </w:rPr>
        <w:t xml:space="preserve">Smlouvy </w:t>
      </w:r>
      <w:r w:rsidR="001B3E8D" w:rsidRPr="00CE709C">
        <w:rPr>
          <w:rFonts w:cstheme="minorHAnsi"/>
        </w:rPr>
        <w:t xml:space="preserve">PFE (defacto se jedná o dodatek č. 5 Smlouvy PFE, z uvedeného důvodu </w:t>
      </w:r>
      <w:r w:rsidR="00285A5A" w:rsidRPr="00CE709C">
        <w:rPr>
          <w:rFonts w:cstheme="minorHAnsi"/>
        </w:rPr>
        <w:t>je dodatek označen jako 4a a dále jen „</w:t>
      </w:r>
      <w:r w:rsidR="00285A5A" w:rsidRPr="00CE709C">
        <w:rPr>
          <w:rFonts w:cstheme="minorHAnsi"/>
          <w:b/>
          <w:bCs/>
        </w:rPr>
        <w:t>Dodatek 4a PFE</w:t>
      </w:r>
      <w:r w:rsidR="00285A5A" w:rsidRPr="00CE709C">
        <w:rPr>
          <w:rFonts w:cstheme="minorHAnsi"/>
        </w:rPr>
        <w:t>“)</w:t>
      </w:r>
      <w:r w:rsidR="001B3E8D" w:rsidRPr="00CE709C">
        <w:rPr>
          <w:rFonts w:cstheme="minorHAnsi"/>
        </w:rPr>
        <w:t>, který aktualizoval seznam odběrových míst od 01. 1</w:t>
      </w:r>
      <w:r w:rsidR="00285A5A" w:rsidRPr="00CE709C">
        <w:rPr>
          <w:rFonts w:cstheme="minorHAnsi"/>
        </w:rPr>
        <w:t>2</w:t>
      </w:r>
      <w:r w:rsidR="001B3E8D" w:rsidRPr="00CE709C">
        <w:rPr>
          <w:rFonts w:cstheme="minorHAnsi"/>
        </w:rPr>
        <w:t xml:space="preserve">. 2020 a který byl mezi Pfizer PFE a Nákupní organizací dohodnut v průběhu </w:t>
      </w:r>
      <w:r w:rsidR="00285A5A" w:rsidRPr="00CE709C">
        <w:rPr>
          <w:rFonts w:cstheme="minorHAnsi"/>
        </w:rPr>
        <w:t>listopadu</w:t>
      </w:r>
      <w:r w:rsidR="001B3E8D" w:rsidRPr="00CE709C">
        <w:rPr>
          <w:rFonts w:cstheme="minorHAnsi"/>
        </w:rPr>
        <w:t xml:space="preserve"> 2020. Aktualizovaný seznam odběrových míst z </w:t>
      </w:r>
      <w:r w:rsidR="00285A5A" w:rsidRPr="00CE709C">
        <w:rPr>
          <w:rFonts w:cstheme="minorHAnsi"/>
        </w:rPr>
        <w:t>D</w:t>
      </w:r>
      <w:r w:rsidR="001B3E8D" w:rsidRPr="00CE709C">
        <w:rPr>
          <w:rFonts w:cstheme="minorHAnsi"/>
        </w:rPr>
        <w:t xml:space="preserve">odatku č. </w:t>
      </w:r>
      <w:r w:rsidR="00285A5A" w:rsidRPr="00CE709C">
        <w:rPr>
          <w:rFonts w:cstheme="minorHAnsi"/>
        </w:rPr>
        <w:t>4a PFE</w:t>
      </w:r>
      <w:r w:rsidR="001B3E8D" w:rsidRPr="00CE709C">
        <w:rPr>
          <w:rFonts w:cstheme="minorHAnsi"/>
        </w:rPr>
        <w:t xml:space="preserve"> odpovídá seznamu odběrových míst uvedených v</w:t>
      </w:r>
      <w:r w:rsidR="00285A5A" w:rsidRPr="00CE709C">
        <w:rPr>
          <w:rFonts w:cstheme="minorHAnsi"/>
        </w:rPr>
        <w:t> </w:t>
      </w:r>
      <w:r w:rsidR="001B3E8D" w:rsidRPr="00CE709C">
        <w:rPr>
          <w:rFonts w:cstheme="minorHAnsi"/>
        </w:rPr>
        <w:t>příloze</w:t>
      </w:r>
      <w:r w:rsidR="00285A5A" w:rsidRPr="00CE709C">
        <w:rPr>
          <w:rFonts w:cstheme="minorHAnsi"/>
        </w:rPr>
        <w:t xml:space="preserve"> </w:t>
      </w:r>
      <w:r w:rsidR="001B3E8D" w:rsidRPr="00CE709C">
        <w:rPr>
          <w:rFonts w:cstheme="minorHAnsi"/>
        </w:rPr>
        <w:t xml:space="preserve">této Smlouvy. </w:t>
      </w:r>
    </w:p>
    <w:p w14:paraId="5E23BF11" w14:textId="79861985" w:rsidR="00970A66" w:rsidRPr="00CE709C" w:rsidRDefault="00970A66" w:rsidP="00F3403E">
      <w:pPr>
        <w:numPr>
          <w:ilvl w:val="0"/>
          <w:numId w:val="10"/>
        </w:numPr>
        <w:jc w:val="both"/>
        <w:rPr>
          <w:rFonts w:cstheme="minorHAnsi"/>
        </w:rPr>
      </w:pPr>
      <w:r w:rsidRPr="00CE709C">
        <w:rPr>
          <w:rFonts w:cstheme="minorHAnsi"/>
        </w:rPr>
        <w:t xml:space="preserve">Obě smluvní strany proto shodně konstatují, že do okamžiku sjednání této Smlouvy nedošlo </w:t>
      </w:r>
      <w:r w:rsidR="00EE494A" w:rsidRPr="00CE709C">
        <w:rPr>
          <w:rFonts w:cstheme="minorHAnsi"/>
        </w:rPr>
        <w:t xml:space="preserve">k písemnému vyhotovení, a tedy i platnému uveřejnění Dodatku č. 4a PFE </w:t>
      </w:r>
      <w:r w:rsidRPr="00CE709C">
        <w:rPr>
          <w:rFonts w:cstheme="minorHAnsi"/>
        </w:rPr>
        <w:t>v registru smluv, a že jsou si vědomy právních následků s tím spojených.</w:t>
      </w:r>
    </w:p>
    <w:p w14:paraId="1C65E664" w14:textId="689D5458" w:rsidR="00970A66" w:rsidRPr="00CE709C" w:rsidRDefault="00970A66" w:rsidP="00F3403E">
      <w:pPr>
        <w:numPr>
          <w:ilvl w:val="0"/>
          <w:numId w:val="10"/>
        </w:numPr>
        <w:jc w:val="both"/>
        <w:rPr>
          <w:rFonts w:cstheme="minorHAnsi"/>
        </w:rPr>
      </w:pPr>
      <w:r w:rsidRPr="00CE709C">
        <w:rPr>
          <w:rFonts w:cstheme="minorHAnsi"/>
        </w:rPr>
        <w:t>V zájmu úpravy vzájemných práv a povinností vyplývajících z</w:t>
      </w:r>
      <w:r w:rsidR="00BB6640" w:rsidRPr="00CE709C">
        <w:rPr>
          <w:rFonts w:cstheme="minorHAnsi"/>
        </w:rPr>
        <w:t>e Smlouvy PFE</w:t>
      </w:r>
      <w:r w:rsidRPr="00CE709C">
        <w:rPr>
          <w:rFonts w:cstheme="minorHAnsi"/>
        </w:rPr>
        <w:t xml:space="preserve"> </w:t>
      </w:r>
      <w:r w:rsidR="00EE494A" w:rsidRPr="00CE709C">
        <w:rPr>
          <w:rFonts w:cstheme="minorHAnsi"/>
        </w:rPr>
        <w:t>aktualizovaného seznamu odběrových míst, jenž měl být předmětem Dodatku č. 4a PFE</w:t>
      </w:r>
      <w:r w:rsidRPr="00CE709C">
        <w:rPr>
          <w:rFonts w:cstheme="minorHAnsi"/>
        </w:rPr>
        <w:t xml:space="preserve">, s ohledem na skutečnost, že obě strany jednaly s vědomím jeho závaznosti a v souladu s jeho obsahem plnily, co si vzájemně ujednaly, sjednávají smluvní strany tuto Smlouvu. </w:t>
      </w:r>
    </w:p>
    <w:p w14:paraId="2C78FC1F" w14:textId="79B10465" w:rsidR="005833A7" w:rsidRPr="00CE709C" w:rsidRDefault="005833A7" w:rsidP="005833A7">
      <w:pPr>
        <w:spacing w:after="120"/>
        <w:ind w:left="360"/>
        <w:jc w:val="center"/>
        <w:rPr>
          <w:rFonts w:cstheme="minorHAnsi"/>
          <w:b/>
        </w:rPr>
      </w:pPr>
      <w:r w:rsidRPr="00CE709C">
        <w:rPr>
          <w:rFonts w:cstheme="minorHAnsi"/>
          <w:b/>
        </w:rPr>
        <w:t>II.</w:t>
      </w:r>
    </w:p>
    <w:p w14:paraId="386CF526" w14:textId="77777777" w:rsidR="005833A7" w:rsidRPr="00CE709C" w:rsidRDefault="005833A7" w:rsidP="005833A7">
      <w:pPr>
        <w:spacing w:after="120"/>
        <w:ind w:left="360"/>
        <w:jc w:val="center"/>
        <w:rPr>
          <w:rFonts w:cstheme="minorHAnsi"/>
          <w:b/>
        </w:rPr>
      </w:pPr>
      <w:r w:rsidRPr="00CE709C">
        <w:rPr>
          <w:rFonts w:cstheme="minorHAnsi"/>
          <w:b/>
        </w:rPr>
        <w:t>Práva a závazky smluvních stran</w:t>
      </w:r>
    </w:p>
    <w:p w14:paraId="5143FA40" w14:textId="2EBECF27" w:rsidR="005833A7" w:rsidRPr="00CE709C" w:rsidRDefault="005833A7" w:rsidP="00F3403E">
      <w:pPr>
        <w:numPr>
          <w:ilvl w:val="0"/>
          <w:numId w:val="17"/>
        </w:numPr>
        <w:jc w:val="both"/>
        <w:rPr>
          <w:rFonts w:cstheme="minorHAnsi"/>
        </w:rPr>
      </w:pPr>
      <w:r w:rsidRPr="00CE709C">
        <w:rPr>
          <w:rFonts w:cstheme="minorHAnsi"/>
        </w:rPr>
        <w:t>Smluvní strany si tímto ujednáním vzájemně stvrzují, že obsah vzájemných práv a povinností, který touto Smlouvou sjednávají, je zcela a beze zbytku vyjádřen touto Smlouvou a aktualizovaným seznamem odběrových míst uvedeným v</w:t>
      </w:r>
      <w:r w:rsidR="0017786A" w:rsidRPr="00CE709C">
        <w:rPr>
          <w:rFonts w:cstheme="minorHAnsi"/>
        </w:rPr>
        <w:t> </w:t>
      </w:r>
      <w:r w:rsidRPr="00CE709C">
        <w:rPr>
          <w:rFonts w:cstheme="minorHAnsi"/>
        </w:rPr>
        <w:t>příloze</w:t>
      </w:r>
      <w:r w:rsidR="0017786A" w:rsidRPr="00CE709C">
        <w:rPr>
          <w:rFonts w:cstheme="minorHAnsi"/>
        </w:rPr>
        <w:t xml:space="preserve"> </w:t>
      </w:r>
      <w:r w:rsidRPr="00CE709C">
        <w:rPr>
          <w:rFonts w:cstheme="minorHAnsi"/>
        </w:rPr>
        <w:t xml:space="preserve">této Smlouvy, jenž měl být </w:t>
      </w:r>
      <w:r w:rsidR="00EE494A" w:rsidRPr="00CE709C">
        <w:rPr>
          <w:rFonts w:cstheme="minorHAnsi"/>
        </w:rPr>
        <w:t>předmětem Dodatku č. 4a PFE</w:t>
      </w:r>
      <w:r w:rsidRPr="00CE709C">
        <w:rPr>
          <w:rFonts w:cstheme="minorHAnsi"/>
        </w:rPr>
        <w:t xml:space="preserve">, který </w:t>
      </w:r>
      <w:r w:rsidR="00FB28E6" w:rsidRPr="00CE709C">
        <w:rPr>
          <w:rFonts w:cstheme="minorHAnsi"/>
        </w:rPr>
        <w:t>nebyl písemně vyhotoven</w:t>
      </w:r>
      <w:r w:rsidRPr="00CE709C">
        <w:rPr>
          <w:rFonts w:cstheme="minorHAnsi"/>
        </w:rPr>
        <w:t>. Smluvní strany mají i nadále vůli být těmito závazky vázány a jejich obsah plnit.</w:t>
      </w:r>
    </w:p>
    <w:p w14:paraId="313C4688" w14:textId="691DCD7A" w:rsidR="005833A7" w:rsidRPr="00CE709C" w:rsidRDefault="005833A7" w:rsidP="00F3403E">
      <w:pPr>
        <w:numPr>
          <w:ilvl w:val="0"/>
          <w:numId w:val="17"/>
        </w:numPr>
        <w:jc w:val="both"/>
        <w:rPr>
          <w:rFonts w:cstheme="minorHAnsi"/>
        </w:rPr>
      </w:pPr>
      <w:r w:rsidRPr="00CE709C">
        <w:rPr>
          <w:rFonts w:cstheme="minorHAnsi"/>
        </w:rPr>
        <w:t xml:space="preserve">Smluvní strany prohlašují, že veškerá vzájemně poskytnutá plnění na základě </w:t>
      </w:r>
      <w:r w:rsidR="00C63734" w:rsidRPr="00CE709C">
        <w:rPr>
          <w:rFonts w:cstheme="minorHAnsi"/>
        </w:rPr>
        <w:t>Smlouvy PFE</w:t>
      </w:r>
      <w:r w:rsidRPr="00CE709C">
        <w:rPr>
          <w:rFonts w:cstheme="minorHAnsi"/>
        </w:rPr>
        <w:t xml:space="preserve"> a všech dodatků považují za plnění dle této Smlouvy, a zavazují se, že v souvislosti se vzájemně poskytnutým plněním nebudou vzájemně vznášet vůči druhé smluvní straně žádné nároky, </w:t>
      </w:r>
      <w:r w:rsidRPr="00CE709C">
        <w:rPr>
          <w:rFonts w:cstheme="minorHAnsi"/>
        </w:rPr>
        <w:lastRenderedPageBreak/>
        <w:t xml:space="preserve">zejména z titulu bezdůvodného obohacení či náhrady újmy. </w:t>
      </w:r>
      <w:r w:rsidR="00FB28E6" w:rsidRPr="00CE709C">
        <w:rPr>
          <w:rFonts w:cstheme="minorHAnsi"/>
        </w:rPr>
        <w:t xml:space="preserve">Smluvní strany tak prohlašují, že vzájemná plnění byla plně vypořádána a smluvní strany vůči sobě nemají v souvislosti se Smlouvou PFE a všemi Dodatky PFE žádné nevypořádané závazky s výjimkou posledního vyhodnocovacího období. </w:t>
      </w:r>
      <w:r w:rsidRPr="00CE709C">
        <w:rPr>
          <w:rFonts w:cstheme="minorHAnsi"/>
        </w:rPr>
        <w:t xml:space="preserve">Pfizer SRO a Nákupní organizace dále berou na vědomí, že nelze namítat neplatnost </w:t>
      </w:r>
      <w:r w:rsidR="0017786A" w:rsidRPr="00CE709C">
        <w:rPr>
          <w:rFonts w:cstheme="minorHAnsi"/>
        </w:rPr>
        <w:t xml:space="preserve">změny </w:t>
      </w:r>
      <w:r w:rsidR="00FB28E6" w:rsidRPr="00CE709C">
        <w:rPr>
          <w:rFonts w:cstheme="minorHAnsi"/>
        </w:rPr>
        <w:t>Smlouvy PFE ve znění Dodatku č. 4a PFE</w:t>
      </w:r>
      <w:r w:rsidRPr="00CE709C">
        <w:rPr>
          <w:rFonts w:cstheme="minorHAnsi"/>
        </w:rPr>
        <w:t xml:space="preserve"> pro nedostatek formy právního jednání v souladu s ust. §582 odst. 2 zákona č. 89/2012 Sb., občanského zákoníku, v platném znění.</w:t>
      </w:r>
    </w:p>
    <w:p w14:paraId="43E0AA9B" w14:textId="57AC7E33" w:rsidR="005833A7" w:rsidRPr="00CE709C" w:rsidRDefault="005833A7" w:rsidP="009822A2">
      <w:pPr>
        <w:numPr>
          <w:ilvl w:val="0"/>
          <w:numId w:val="17"/>
        </w:numPr>
        <w:jc w:val="both"/>
        <w:rPr>
          <w:rFonts w:cstheme="minorHAnsi"/>
        </w:rPr>
      </w:pPr>
      <w:r w:rsidRPr="00CE709C">
        <w:rPr>
          <w:rFonts w:cstheme="minorHAnsi"/>
        </w:rPr>
        <w:t xml:space="preserve"> Smluvní strany prohlašují, že veškerá budoucí plnění z této Smlouvy, která mají být od okamžiku jejího uveřejnění v registru smluv plněna, budou splněna podle sjednaných podmínek.</w:t>
      </w:r>
    </w:p>
    <w:p w14:paraId="51A2BAC0" w14:textId="1CE68057" w:rsidR="005833A7" w:rsidRPr="00CE709C" w:rsidRDefault="005833A7" w:rsidP="00F3403E">
      <w:pPr>
        <w:numPr>
          <w:ilvl w:val="0"/>
          <w:numId w:val="17"/>
        </w:numPr>
        <w:jc w:val="both"/>
        <w:rPr>
          <w:rFonts w:cstheme="minorHAnsi"/>
        </w:rPr>
      </w:pPr>
      <w:r w:rsidRPr="00CE709C">
        <w:rPr>
          <w:rFonts w:cstheme="minorHAnsi"/>
        </w:rPr>
        <w:t xml:space="preserve">Pfizer </w:t>
      </w:r>
      <w:r w:rsidR="00D62946" w:rsidRPr="00CE709C">
        <w:rPr>
          <w:rFonts w:cstheme="minorHAnsi"/>
        </w:rPr>
        <w:t xml:space="preserve">SRO </w:t>
      </w:r>
      <w:r w:rsidRPr="00CE709C">
        <w:rPr>
          <w:rFonts w:cstheme="minorHAnsi"/>
        </w:rPr>
        <w:t xml:space="preserve">se tímto zavazuje druhé smluvní straně k neprodlenému zveřejnění této Smlouvy a jejích kompletních příloh v registru smluv v souladu s ustanovením § 5 Zákona o registru smluv, přičemž je povinen při zveřejňování Smlouvy mimo jiné dbát ochrany obchodního tajemství označeného symboly [VÝPOČET BONUSU] a/nebo </w:t>
      </w:r>
      <w:r w:rsidR="00FB28E6" w:rsidRPr="00CE709C">
        <w:rPr>
          <w:rFonts w:eastAsia="Calibri" w:cstheme="minorHAnsi"/>
        </w:rPr>
        <w:t xml:space="preserve">[XX XX] </w:t>
      </w:r>
      <w:r w:rsidRPr="00CE709C">
        <w:rPr>
          <w:rFonts w:cstheme="minorHAnsi"/>
        </w:rPr>
        <w:t>a osobních údajů označených symboly [OU OU].</w:t>
      </w:r>
    </w:p>
    <w:p w14:paraId="2B4264E3" w14:textId="77777777" w:rsidR="005833A7" w:rsidRPr="00CE709C" w:rsidRDefault="005833A7" w:rsidP="005833A7">
      <w:pPr>
        <w:jc w:val="center"/>
        <w:rPr>
          <w:rFonts w:cstheme="minorHAnsi"/>
          <w:b/>
        </w:rPr>
      </w:pPr>
      <w:r w:rsidRPr="00CE709C">
        <w:rPr>
          <w:rFonts w:cstheme="minorHAnsi"/>
          <w:b/>
        </w:rPr>
        <w:t>III.</w:t>
      </w:r>
    </w:p>
    <w:p w14:paraId="2D252CE9" w14:textId="77777777" w:rsidR="005833A7" w:rsidRPr="00CE709C" w:rsidRDefault="005833A7" w:rsidP="005833A7">
      <w:pPr>
        <w:spacing w:after="120"/>
        <w:jc w:val="center"/>
        <w:rPr>
          <w:rFonts w:cstheme="minorHAnsi"/>
          <w:b/>
        </w:rPr>
      </w:pPr>
      <w:r w:rsidRPr="00CE709C">
        <w:rPr>
          <w:rFonts w:cstheme="minorHAnsi"/>
          <w:b/>
        </w:rPr>
        <w:t>Závěrečná ustanovení</w:t>
      </w:r>
    </w:p>
    <w:p w14:paraId="0638B553" w14:textId="3760601D" w:rsidR="005833A7" w:rsidRPr="00CE709C" w:rsidRDefault="005833A7" w:rsidP="00FF68AC">
      <w:pPr>
        <w:numPr>
          <w:ilvl w:val="0"/>
          <w:numId w:val="18"/>
        </w:numPr>
        <w:jc w:val="both"/>
        <w:rPr>
          <w:rFonts w:cstheme="minorHAnsi"/>
        </w:rPr>
      </w:pPr>
      <w:r w:rsidRPr="00CE709C">
        <w:rPr>
          <w:rFonts w:cstheme="minorHAnsi"/>
        </w:rPr>
        <w:t>Tato Smlouva o vypořádání závazků nabývá účinnosti dnem uveřejnění v registru smluv</w:t>
      </w:r>
      <w:r w:rsidR="00FF68AC">
        <w:rPr>
          <w:rFonts w:cstheme="minorHAnsi"/>
        </w:rPr>
        <w:t>, uveřejnění se zavazuje provést</w:t>
      </w:r>
      <w:r w:rsidR="00FF68AC" w:rsidRPr="00FF68AC">
        <w:t xml:space="preserve"> </w:t>
      </w:r>
      <w:r w:rsidR="00FF68AC" w:rsidRPr="00FF68AC">
        <w:rPr>
          <w:rFonts w:cstheme="minorHAnsi"/>
        </w:rPr>
        <w:t>Pfizer SRO</w:t>
      </w:r>
      <w:r w:rsidRPr="00CE709C">
        <w:rPr>
          <w:rFonts w:cstheme="minorHAnsi"/>
        </w:rPr>
        <w:t>.</w:t>
      </w:r>
    </w:p>
    <w:p w14:paraId="77E580FA" w14:textId="4890D9FD" w:rsidR="005833A7" w:rsidRPr="00CE709C" w:rsidRDefault="005833A7" w:rsidP="00F3403E">
      <w:pPr>
        <w:numPr>
          <w:ilvl w:val="0"/>
          <w:numId w:val="18"/>
        </w:numPr>
        <w:jc w:val="both"/>
        <w:rPr>
          <w:rFonts w:cstheme="minorHAnsi"/>
        </w:rPr>
      </w:pPr>
      <w:r w:rsidRPr="00CE709C">
        <w:rPr>
          <w:rFonts w:cstheme="minorHAnsi"/>
        </w:rPr>
        <w:t>Tato Smlouva o vypořádání závazků je vyhotovena ve dvou stejnopisech, každý s hodnotou originálu, přičemž každá ze smluvních stran obdrží jeden stejnopis.</w:t>
      </w:r>
    </w:p>
    <w:p w14:paraId="33AF1E7E" w14:textId="77777777" w:rsidR="00EC597F" w:rsidRDefault="00EC597F" w:rsidP="00900620">
      <w:pPr>
        <w:jc w:val="both"/>
        <w:rPr>
          <w:rFonts w:cstheme="minorHAnsi"/>
          <w:u w:val="single"/>
        </w:rPr>
      </w:pPr>
    </w:p>
    <w:p w14:paraId="5B0DD0BA" w14:textId="570D48CF" w:rsidR="00900620" w:rsidRPr="00CE709C" w:rsidRDefault="00900620" w:rsidP="00900620">
      <w:pPr>
        <w:jc w:val="both"/>
        <w:rPr>
          <w:rFonts w:cstheme="minorHAnsi"/>
        </w:rPr>
      </w:pPr>
      <w:r w:rsidRPr="00CE709C">
        <w:rPr>
          <w:rFonts w:cstheme="minorHAnsi"/>
          <w:u w:val="single"/>
        </w:rPr>
        <w:t>Přílohy</w:t>
      </w:r>
      <w:r w:rsidRPr="00CE709C">
        <w:rPr>
          <w:rFonts w:cstheme="minorHAnsi"/>
        </w:rPr>
        <w:t>:</w:t>
      </w:r>
      <w:r w:rsidRPr="00CE709C">
        <w:rPr>
          <w:rFonts w:cstheme="minorHAnsi"/>
        </w:rPr>
        <w:tab/>
      </w:r>
    </w:p>
    <w:p w14:paraId="245C1DC3" w14:textId="3CD47E09" w:rsidR="00AD56E3" w:rsidRPr="00CE709C" w:rsidRDefault="00900620" w:rsidP="002E2FA2">
      <w:pPr>
        <w:jc w:val="both"/>
        <w:rPr>
          <w:rFonts w:cstheme="minorHAnsi"/>
        </w:rPr>
      </w:pPr>
      <w:bookmarkStart w:id="1" w:name="_Hlk102233161"/>
      <w:r w:rsidRPr="00CE709C">
        <w:rPr>
          <w:rFonts w:cstheme="minorHAnsi"/>
        </w:rPr>
        <w:t>Příloha  –</w:t>
      </w:r>
      <w:r w:rsidR="002E2FA2" w:rsidRPr="00CE709C">
        <w:rPr>
          <w:rFonts w:cstheme="minorHAnsi"/>
        </w:rPr>
        <w:t xml:space="preserve">  Seznam odběrových míst z Dodatku č. 4a PFE platný o</w:t>
      </w:r>
      <w:r w:rsidR="00F3403E" w:rsidRPr="00CE709C">
        <w:rPr>
          <w:rFonts w:cstheme="minorHAnsi"/>
        </w:rPr>
        <w:t xml:space="preserve">d </w:t>
      </w:r>
      <w:r w:rsidR="002E2FA2" w:rsidRPr="00CE709C">
        <w:rPr>
          <w:rFonts w:cstheme="minorHAnsi"/>
        </w:rPr>
        <w:t>0</w:t>
      </w:r>
      <w:r w:rsidR="00F3403E" w:rsidRPr="00CE709C">
        <w:rPr>
          <w:rFonts w:cstheme="minorHAnsi"/>
        </w:rPr>
        <w:t>1. 12. 2020</w:t>
      </w:r>
    </w:p>
    <w:bookmarkEnd w:id="1"/>
    <w:p w14:paraId="4708F68F" w14:textId="65FA9E1D" w:rsidR="00900620" w:rsidRPr="00CE709C" w:rsidRDefault="00EC597F" w:rsidP="00900620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900620" w:rsidRPr="00CE709C">
        <w:rPr>
          <w:rFonts w:cstheme="minorHAnsi"/>
        </w:rPr>
        <w:t xml:space="preserve">V Praze, dne: </w:t>
      </w:r>
      <w:r w:rsidR="000B27D2">
        <w:rPr>
          <w:rFonts w:cstheme="minorHAnsi"/>
        </w:rPr>
        <w:t>24. 5. 2022</w:t>
      </w:r>
      <w:r w:rsidR="00900620" w:rsidRPr="00CE709C">
        <w:rPr>
          <w:rFonts w:cstheme="minorHAnsi"/>
        </w:rPr>
        <w:tab/>
      </w:r>
      <w:r w:rsidR="00900620" w:rsidRPr="00CE709C">
        <w:rPr>
          <w:rFonts w:cstheme="minorHAnsi"/>
        </w:rPr>
        <w:tab/>
      </w:r>
      <w:r w:rsidR="00900620" w:rsidRPr="00CE709C">
        <w:rPr>
          <w:rFonts w:cstheme="minorHAnsi"/>
        </w:rPr>
        <w:tab/>
        <w:t xml:space="preserve">      </w:t>
      </w:r>
      <w:r w:rsidR="00AD56E3" w:rsidRPr="00CE709C">
        <w:rPr>
          <w:rFonts w:cstheme="minorHAnsi"/>
        </w:rPr>
        <w:t xml:space="preserve">  </w:t>
      </w:r>
      <w:r w:rsidR="00900620" w:rsidRPr="00CE709C">
        <w:rPr>
          <w:rFonts w:cstheme="minorHAnsi"/>
        </w:rPr>
        <w:t xml:space="preserve">V Brně, dne: </w:t>
      </w:r>
      <w:r w:rsidR="000B27D2">
        <w:rPr>
          <w:rFonts w:cstheme="minorHAnsi"/>
        </w:rPr>
        <w:t>30. 5 .2022</w:t>
      </w:r>
    </w:p>
    <w:p w14:paraId="4DA4F6F4" w14:textId="603193D3" w:rsidR="002E2FA2" w:rsidRDefault="002E2FA2" w:rsidP="00900620">
      <w:pPr>
        <w:jc w:val="both"/>
        <w:rPr>
          <w:rFonts w:cstheme="minorHAnsi"/>
        </w:rPr>
      </w:pPr>
    </w:p>
    <w:p w14:paraId="6900ED80" w14:textId="77777777" w:rsidR="00EC597F" w:rsidRPr="00CE709C" w:rsidRDefault="00EC597F" w:rsidP="00900620">
      <w:pPr>
        <w:jc w:val="both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900620" w:rsidRPr="00CE709C" w14:paraId="3EC934EC" w14:textId="77777777" w:rsidTr="007D1977">
        <w:tc>
          <w:tcPr>
            <w:tcW w:w="4536" w:type="dxa"/>
            <w:shd w:val="clear" w:color="auto" w:fill="auto"/>
          </w:tcPr>
          <w:p w14:paraId="7028CE24" w14:textId="77777777" w:rsidR="00900620" w:rsidRPr="00CE709C" w:rsidRDefault="00900620" w:rsidP="007D1977">
            <w:pPr>
              <w:jc w:val="both"/>
              <w:rPr>
                <w:rFonts w:cstheme="minorHAnsi"/>
              </w:rPr>
            </w:pPr>
            <w:r w:rsidRPr="00CE709C">
              <w:rPr>
                <w:rFonts w:cstheme="minorHAnsi"/>
              </w:rPr>
              <w:t>_______________________</w:t>
            </w:r>
          </w:p>
          <w:p w14:paraId="68792373" w14:textId="77777777" w:rsidR="00900620" w:rsidRPr="00CE709C" w:rsidRDefault="00900620" w:rsidP="007D1977">
            <w:pPr>
              <w:jc w:val="both"/>
              <w:rPr>
                <w:rFonts w:cstheme="minorHAnsi"/>
              </w:rPr>
            </w:pPr>
            <w:r w:rsidRPr="00CE709C">
              <w:rPr>
                <w:rFonts w:cstheme="minorHAnsi"/>
                <w:b/>
              </w:rPr>
              <w:t>Pfizer, spol. s r.o.</w:t>
            </w:r>
            <w:r w:rsidRPr="00CE709C">
              <w:rPr>
                <w:rFonts w:cstheme="minorHAnsi"/>
              </w:rPr>
              <w:t xml:space="preserve"> </w:t>
            </w:r>
          </w:p>
          <w:p w14:paraId="521D134B" w14:textId="77777777" w:rsidR="008B5F4E" w:rsidRDefault="008B5F4E" w:rsidP="007D1977">
            <w:pPr>
              <w:jc w:val="both"/>
              <w:rPr>
                <w:rFonts w:cstheme="minorHAnsi"/>
              </w:rPr>
            </w:pPr>
            <w:r w:rsidRPr="00CE709C">
              <w:rPr>
                <w:rFonts w:cstheme="minorHAnsi"/>
              </w:rPr>
              <w:t>[OU OU]</w:t>
            </w:r>
            <w:r>
              <w:rPr>
                <w:rFonts w:cstheme="minorHAnsi"/>
              </w:rPr>
              <w:t xml:space="preserve"> </w:t>
            </w:r>
          </w:p>
          <w:p w14:paraId="050B970C" w14:textId="43DEB6F1" w:rsidR="00900620" w:rsidRPr="00CE709C" w:rsidRDefault="00900620" w:rsidP="007D1977">
            <w:pPr>
              <w:jc w:val="both"/>
              <w:rPr>
                <w:rFonts w:cstheme="minorHAnsi"/>
              </w:rPr>
            </w:pPr>
            <w:r w:rsidRPr="00CE709C">
              <w:rPr>
                <w:rFonts w:cstheme="minorHAnsi"/>
              </w:rPr>
              <w:t>jednatel</w:t>
            </w:r>
          </w:p>
        </w:tc>
        <w:tc>
          <w:tcPr>
            <w:tcW w:w="4536" w:type="dxa"/>
            <w:shd w:val="clear" w:color="auto" w:fill="auto"/>
          </w:tcPr>
          <w:p w14:paraId="28AE6D6B" w14:textId="77777777" w:rsidR="00900620" w:rsidRPr="00CE709C" w:rsidRDefault="00900620" w:rsidP="007D1977">
            <w:pPr>
              <w:jc w:val="both"/>
              <w:rPr>
                <w:rFonts w:cstheme="minorHAnsi"/>
              </w:rPr>
            </w:pPr>
            <w:r w:rsidRPr="00CE709C">
              <w:rPr>
                <w:rFonts w:cstheme="minorHAnsi"/>
              </w:rPr>
              <w:t>_______________________</w:t>
            </w:r>
          </w:p>
          <w:p w14:paraId="46A87557" w14:textId="77777777" w:rsidR="00900620" w:rsidRPr="00CE709C" w:rsidRDefault="00900620" w:rsidP="007D1977">
            <w:pPr>
              <w:rPr>
                <w:rFonts w:cstheme="minorHAnsi"/>
                <w:b/>
              </w:rPr>
            </w:pPr>
            <w:r w:rsidRPr="00CE709C">
              <w:rPr>
                <w:rFonts w:cstheme="minorHAnsi"/>
                <w:b/>
              </w:rPr>
              <w:t>Fakultní nemocnice u svaté Anny v Brně</w:t>
            </w:r>
          </w:p>
          <w:p w14:paraId="1E8800E1" w14:textId="77777777" w:rsidR="008B5F4E" w:rsidRDefault="008B5F4E" w:rsidP="007D1977">
            <w:pPr>
              <w:rPr>
                <w:rFonts w:cstheme="minorHAnsi"/>
              </w:rPr>
            </w:pPr>
            <w:r w:rsidRPr="00CE709C">
              <w:rPr>
                <w:rFonts w:cstheme="minorHAnsi"/>
              </w:rPr>
              <w:t>[OU OU]</w:t>
            </w:r>
            <w:r>
              <w:rPr>
                <w:rFonts w:cstheme="minorHAnsi"/>
              </w:rPr>
              <w:t xml:space="preserve"> </w:t>
            </w:r>
          </w:p>
          <w:p w14:paraId="70DBE410" w14:textId="215D9774" w:rsidR="00900620" w:rsidRPr="00CE709C" w:rsidRDefault="00900620" w:rsidP="007D1977">
            <w:pPr>
              <w:rPr>
                <w:rFonts w:cstheme="minorHAnsi"/>
              </w:rPr>
            </w:pPr>
            <w:r w:rsidRPr="00CE709C">
              <w:rPr>
                <w:rFonts w:cstheme="minorHAnsi"/>
              </w:rPr>
              <w:t>ředitel</w:t>
            </w:r>
          </w:p>
        </w:tc>
      </w:tr>
    </w:tbl>
    <w:p w14:paraId="3DEE618D" w14:textId="77777777" w:rsidR="00CE709C" w:rsidRDefault="00CE709C" w:rsidP="009B634B">
      <w:pPr>
        <w:jc w:val="center"/>
        <w:rPr>
          <w:rFonts w:cstheme="minorHAnsi"/>
          <w:b/>
        </w:rPr>
      </w:pPr>
    </w:p>
    <w:p w14:paraId="7DF7D4EA" w14:textId="77777777" w:rsidR="00CE709C" w:rsidRDefault="00CE709C" w:rsidP="009B634B">
      <w:pPr>
        <w:jc w:val="center"/>
        <w:rPr>
          <w:rFonts w:cstheme="minorHAnsi"/>
          <w:b/>
        </w:rPr>
      </w:pPr>
    </w:p>
    <w:p w14:paraId="200D25B0" w14:textId="5126EE07" w:rsidR="009B634B" w:rsidRPr="00CE709C" w:rsidRDefault="009B634B" w:rsidP="009B634B">
      <w:pPr>
        <w:jc w:val="center"/>
        <w:rPr>
          <w:rFonts w:cstheme="minorHAnsi"/>
          <w:b/>
        </w:rPr>
      </w:pPr>
      <w:r w:rsidRPr="00CE709C">
        <w:rPr>
          <w:rFonts w:cstheme="minorHAnsi"/>
          <w:b/>
        </w:rPr>
        <w:lastRenderedPageBreak/>
        <w:t xml:space="preserve">Příloha </w:t>
      </w:r>
    </w:p>
    <w:p w14:paraId="3F5EE132" w14:textId="50F41BAD" w:rsidR="009B634B" w:rsidRPr="00CE709C" w:rsidRDefault="002E2FA2" w:rsidP="009B634B">
      <w:pPr>
        <w:jc w:val="center"/>
        <w:rPr>
          <w:rFonts w:cstheme="minorHAnsi"/>
          <w:b/>
        </w:rPr>
      </w:pPr>
      <w:r w:rsidRPr="00CE709C">
        <w:rPr>
          <w:rFonts w:cstheme="minorHAnsi"/>
          <w:b/>
        </w:rPr>
        <w:t>Seznam odběrových míst z Dodatku č. 4a PFE platný od 01. 12. 2020</w:t>
      </w:r>
    </w:p>
    <w:p w14:paraId="63453FA4" w14:textId="28BA5AB0" w:rsidR="009B634B" w:rsidRPr="00CE709C" w:rsidRDefault="009B634B" w:rsidP="009B634B">
      <w:pPr>
        <w:jc w:val="center"/>
        <w:rPr>
          <w:rFonts w:cstheme="minorHAnsi"/>
          <w:b/>
          <w:bCs/>
        </w:rPr>
      </w:pPr>
      <w:r w:rsidRPr="00CE709C">
        <w:rPr>
          <w:rFonts w:cstheme="minorHAnsi"/>
          <w:b/>
        </w:rPr>
        <w:t>[XX</w:t>
      </w:r>
      <w:r w:rsidR="008B5F4E">
        <w:rPr>
          <w:rFonts w:cstheme="minorHAnsi"/>
          <w:b/>
        </w:rPr>
        <w:t xml:space="preserve"> </w:t>
      </w:r>
      <w:r w:rsidRPr="00CE709C">
        <w:rPr>
          <w:rFonts w:cstheme="minorHAnsi"/>
          <w:b/>
        </w:rPr>
        <w:t>XX]</w:t>
      </w:r>
    </w:p>
    <w:p w14:paraId="72A756B5" w14:textId="77777777" w:rsidR="009B634B" w:rsidRPr="00CE709C" w:rsidRDefault="009B634B" w:rsidP="009B634B">
      <w:pPr>
        <w:rPr>
          <w:rFonts w:cstheme="minorHAnsi"/>
        </w:rPr>
      </w:pPr>
    </w:p>
    <w:p w14:paraId="10BA42EF" w14:textId="54A690E2" w:rsidR="00302FC6" w:rsidRPr="00CE709C" w:rsidRDefault="00302FC6" w:rsidP="00302FC6">
      <w:pPr>
        <w:rPr>
          <w:rFonts w:cstheme="minorHAnsi"/>
        </w:rPr>
      </w:pPr>
    </w:p>
    <w:p w14:paraId="15110193" w14:textId="48762537" w:rsidR="00302FC6" w:rsidRPr="00CE709C" w:rsidRDefault="00302FC6" w:rsidP="00302FC6">
      <w:pPr>
        <w:rPr>
          <w:rFonts w:cstheme="minorHAnsi"/>
        </w:rPr>
      </w:pPr>
    </w:p>
    <w:p w14:paraId="777E8D63" w14:textId="4D030A12" w:rsidR="00302FC6" w:rsidRPr="00CE709C" w:rsidRDefault="00302FC6" w:rsidP="00302FC6">
      <w:pPr>
        <w:rPr>
          <w:rFonts w:cstheme="minorHAnsi"/>
        </w:rPr>
      </w:pPr>
    </w:p>
    <w:p w14:paraId="08A63F2A" w14:textId="6CD1F3F0" w:rsidR="00302FC6" w:rsidRPr="00CE709C" w:rsidRDefault="00302FC6" w:rsidP="00302FC6">
      <w:pPr>
        <w:rPr>
          <w:rFonts w:cstheme="minorHAnsi"/>
        </w:rPr>
      </w:pPr>
    </w:p>
    <w:p w14:paraId="4D883B8B" w14:textId="7E6118FC" w:rsidR="00302FC6" w:rsidRPr="00CE709C" w:rsidRDefault="00302FC6" w:rsidP="00302FC6">
      <w:pPr>
        <w:rPr>
          <w:rFonts w:cstheme="minorHAnsi"/>
        </w:rPr>
      </w:pPr>
    </w:p>
    <w:p w14:paraId="6E08856A" w14:textId="57F315BD" w:rsidR="00302FC6" w:rsidRPr="00CE709C" w:rsidRDefault="00302FC6" w:rsidP="00302FC6">
      <w:pPr>
        <w:rPr>
          <w:rFonts w:cstheme="minorHAnsi"/>
        </w:rPr>
      </w:pPr>
    </w:p>
    <w:p w14:paraId="2395D299" w14:textId="45BCF061" w:rsidR="00302FC6" w:rsidRPr="00CE709C" w:rsidRDefault="00302FC6" w:rsidP="00302FC6">
      <w:pPr>
        <w:rPr>
          <w:rFonts w:cstheme="minorHAnsi"/>
        </w:rPr>
      </w:pPr>
    </w:p>
    <w:p w14:paraId="7C5E86F0" w14:textId="516B8CE3" w:rsidR="00302FC6" w:rsidRPr="00CE709C" w:rsidRDefault="00302FC6" w:rsidP="00302FC6">
      <w:pPr>
        <w:rPr>
          <w:rFonts w:cstheme="minorHAnsi"/>
        </w:rPr>
      </w:pPr>
    </w:p>
    <w:p w14:paraId="2608C94B" w14:textId="77777777" w:rsidR="00302FC6" w:rsidRPr="00CE709C" w:rsidRDefault="00302FC6" w:rsidP="00302FC6">
      <w:pPr>
        <w:rPr>
          <w:rFonts w:cstheme="minorHAnsi"/>
        </w:rPr>
      </w:pPr>
    </w:p>
    <w:sectPr w:rsidR="00302FC6" w:rsidRPr="00CE709C" w:rsidSect="00D60FCB">
      <w:headerReference w:type="default" r:id="rId10"/>
      <w:footerReference w:type="default" r:id="rId11"/>
      <w:pgSz w:w="11906" w:h="16838"/>
      <w:pgMar w:top="2522" w:right="1417" w:bottom="1417" w:left="1417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39E4" w14:textId="77777777" w:rsidR="005624B2" w:rsidRDefault="005624B2" w:rsidP="009B08D8">
      <w:pPr>
        <w:spacing w:after="0" w:line="240" w:lineRule="auto"/>
      </w:pPr>
      <w:r>
        <w:separator/>
      </w:r>
    </w:p>
  </w:endnote>
  <w:endnote w:type="continuationSeparator" w:id="0">
    <w:p w14:paraId="15DF33EB" w14:textId="77777777" w:rsidR="005624B2" w:rsidRDefault="005624B2" w:rsidP="009B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4001"/>
    </w:tblGrid>
    <w:tr w:rsidR="001F142F" w:rsidRPr="003F459B" w14:paraId="190C2921" w14:textId="77777777" w:rsidTr="0039285F">
      <w:tc>
        <w:tcPr>
          <w:tcW w:w="5211" w:type="dxa"/>
        </w:tcPr>
        <w:p w14:paraId="190C291F" w14:textId="77777777" w:rsidR="001F142F" w:rsidRPr="00302FC6" w:rsidRDefault="001F142F" w:rsidP="001F142F">
          <w:pPr>
            <w:rPr>
              <w:rFonts w:ascii="Arial" w:hAnsi="Arial" w:cs="Arial"/>
              <w:b/>
              <w:sz w:val="18"/>
              <w:szCs w:val="18"/>
            </w:rPr>
          </w:pPr>
          <w:r w:rsidRPr="00302FC6">
            <w:rPr>
              <w:rFonts w:ascii="Arial" w:hAnsi="Arial" w:cs="Arial"/>
              <w:b/>
              <w:sz w:val="18"/>
              <w:szCs w:val="18"/>
            </w:rPr>
            <w:t xml:space="preserve">Pfizer, spol. s r. o. </w:t>
          </w:r>
        </w:p>
      </w:tc>
      <w:tc>
        <w:tcPr>
          <w:tcW w:w="4001" w:type="dxa"/>
        </w:tcPr>
        <w:p w14:paraId="190C2920" w14:textId="77777777" w:rsidR="001F142F" w:rsidRPr="00302FC6" w:rsidRDefault="001F142F" w:rsidP="001F142F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1F142F" w:rsidRPr="003F459B" w14:paraId="190C2924" w14:textId="77777777" w:rsidTr="0039285F">
      <w:tc>
        <w:tcPr>
          <w:tcW w:w="5211" w:type="dxa"/>
        </w:tcPr>
        <w:p w14:paraId="190C2922" w14:textId="77777777" w:rsidR="001F142F" w:rsidRPr="00302FC6" w:rsidRDefault="001F142F" w:rsidP="001F142F">
          <w:pPr>
            <w:rPr>
              <w:rFonts w:ascii="Arial" w:hAnsi="Arial" w:cs="Arial"/>
              <w:sz w:val="18"/>
              <w:szCs w:val="18"/>
            </w:rPr>
          </w:pPr>
          <w:r w:rsidRPr="00302FC6">
            <w:rPr>
              <w:rFonts w:ascii="Arial" w:hAnsi="Arial" w:cs="Arial"/>
              <w:sz w:val="18"/>
              <w:szCs w:val="18"/>
            </w:rPr>
            <w:t>Stroupežnického 17, 150 00 Praha 5 – Smíchov</w:t>
          </w:r>
        </w:p>
      </w:tc>
      <w:tc>
        <w:tcPr>
          <w:tcW w:w="4001" w:type="dxa"/>
        </w:tcPr>
        <w:p w14:paraId="190C2923" w14:textId="77777777" w:rsidR="001F142F" w:rsidRPr="00302FC6" w:rsidRDefault="0039285F" w:rsidP="0039285F">
          <w:pPr>
            <w:rPr>
              <w:rFonts w:ascii="Arial" w:hAnsi="Arial" w:cs="Arial"/>
              <w:sz w:val="18"/>
              <w:szCs w:val="18"/>
            </w:rPr>
          </w:pPr>
          <w:r w:rsidRPr="00302FC6">
            <w:rPr>
              <w:rFonts w:ascii="Arial" w:hAnsi="Arial" w:cs="Arial"/>
              <w:sz w:val="18"/>
              <w:szCs w:val="18"/>
            </w:rPr>
            <w:t>www.pfizer.cz</w:t>
          </w:r>
        </w:p>
      </w:tc>
    </w:tr>
    <w:tr w:rsidR="0039285F" w:rsidRPr="003F459B" w14:paraId="190C2927" w14:textId="77777777" w:rsidTr="0039285F">
      <w:tc>
        <w:tcPr>
          <w:tcW w:w="5211" w:type="dxa"/>
        </w:tcPr>
        <w:p w14:paraId="190C2925" w14:textId="77777777" w:rsidR="0039285F" w:rsidRPr="00302FC6" w:rsidRDefault="0039285F" w:rsidP="001F142F">
          <w:pPr>
            <w:rPr>
              <w:rFonts w:ascii="Arial" w:hAnsi="Arial" w:cs="Arial"/>
              <w:sz w:val="18"/>
              <w:szCs w:val="18"/>
            </w:rPr>
          </w:pPr>
          <w:r w:rsidRPr="00302FC6">
            <w:rPr>
              <w:rFonts w:ascii="Arial" w:hAnsi="Arial" w:cs="Arial"/>
              <w:sz w:val="18"/>
              <w:szCs w:val="18"/>
            </w:rPr>
            <w:t>Obchodní rejstřík Městského soudu v Praze, spis. zn. C 20616</w:t>
          </w:r>
        </w:p>
      </w:tc>
      <w:tc>
        <w:tcPr>
          <w:tcW w:w="4001" w:type="dxa"/>
        </w:tcPr>
        <w:p w14:paraId="190C2926" w14:textId="77777777" w:rsidR="0039285F" w:rsidRPr="00302FC6" w:rsidRDefault="0039285F" w:rsidP="00ED6742">
          <w:pPr>
            <w:rPr>
              <w:rFonts w:ascii="Arial" w:hAnsi="Arial" w:cs="Arial"/>
              <w:sz w:val="18"/>
              <w:szCs w:val="18"/>
            </w:rPr>
          </w:pPr>
          <w:r w:rsidRPr="00302FC6">
            <w:rPr>
              <w:rFonts w:ascii="Arial" w:hAnsi="Arial" w:cs="Arial"/>
              <w:sz w:val="18"/>
              <w:szCs w:val="18"/>
            </w:rPr>
            <w:t>IČ: 49244809</w:t>
          </w:r>
        </w:p>
      </w:tc>
    </w:tr>
  </w:tbl>
  <w:p w14:paraId="190C2928" w14:textId="77777777" w:rsidR="00F04FAB" w:rsidRPr="003F459B" w:rsidRDefault="00F04FAB" w:rsidP="001F142F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5383B" w14:textId="77777777" w:rsidR="005624B2" w:rsidRDefault="005624B2" w:rsidP="009B08D8">
      <w:pPr>
        <w:spacing w:after="0" w:line="240" w:lineRule="auto"/>
      </w:pPr>
      <w:r>
        <w:separator/>
      </w:r>
    </w:p>
  </w:footnote>
  <w:footnote w:type="continuationSeparator" w:id="0">
    <w:p w14:paraId="4808D573" w14:textId="77777777" w:rsidR="005624B2" w:rsidRDefault="005624B2" w:rsidP="009B0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291E" w14:textId="730A8CBF" w:rsidR="00D60FCB" w:rsidRDefault="006667A7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B98A7E0" wp14:editId="78D1B3DF">
          <wp:simplePos x="0" y="0"/>
          <wp:positionH relativeFrom="column">
            <wp:posOffset>4380865</wp:posOffset>
          </wp:positionH>
          <wp:positionV relativeFrom="paragraph">
            <wp:posOffset>45720</wp:posOffset>
          </wp:positionV>
          <wp:extent cx="1832400" cy="7560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7F62">
      <w:t>Tsm/2022/426/Lu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6AAB"/>
    <w:multiLevelType w:val="hybridMultilevel"/>
    <w:tmpl w:val="4C7CB1C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D62E4"/>
    <w:multiLevelType w:val="hybridMultilevel"/>
    <w:tmpl w:val="7B144A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66617"/>
    <w:multiLevelType w:val="hybridMultilevel"/>
    <w:tmpl w:val="23A4CB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F7A20"/>
    <w:multiLevelType w:val="hybridMultilevel"/>
    <w:tmpl w:val="0E201E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908F4"/>
    <w:multiLevelType w:val="hybridMultilevel"/>
    <w:tmpl w:val="DAA23312"/>
    <w:lvl w:ilvl="0" w:tplc="A1B4E110">
      <w:start w:val="2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F16435"/>
    <w:multiLevelType w:val="hybridMultilevel"/>
    <w:tmpl w:val="3D7060E4"/>
    <w:lvl w:ilvl="0" w:tplc="24F89B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30349"/>
    <w:multiLevelType w:val="hybridMultilevel"/>
    <w:tmpl w:val="7B144A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8371F"/>
    <w:multiLevelType w:val="hybridMultilevel"/>
    <w:tmpl w:val="C9E0126A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59501D5A"/>
    <w:multiLevelType w:val="hybridMultilevel"/>
    <w:tmpl w:val="B6CE99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5B254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20FB4"/>
    <w:multiLevelType w:val="multilevel"/>
    <w:tmpl w:val="6D40ADAA"/>
    <w:name w:val="Simple List"/>
    <w:lvl w:ilvl="0">
      <w:start w:val="1"/>
      <w:numFmt w:val="decimal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</w:abstractNum>
  <w:abstractNum w:abstractNumId="10" w15:restartNumberingAfterBreak="0">
    <w:nsid w:val="64671A09"/>
    <w:multiLevelType w:val="hybridMultilevel"/>
    <w:tmpl w:val="0B3EC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F22C8"/>
    <w:multiLevelType w:val="hybridMultilevel"/>
    <w:tmpl w:val="2298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32D65"/>
    <w:multiLevelType w:val="hybridMultilevel"/>
    <w:tmpl w:val="4C7CB1CA"/>
    <w:lvl w:ilvl="0" w:tplc="6B8E9456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1415F"/>
    <w:multiLevelType w:val="hybridMultilevel"/>
    <w:tmpl w:val="CDF4A9B2"/>
    <w:lvl w:ilvl="0" w:tplc="9C10A2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0550AF"/>
    <w:multiLevelType w:val="hybridMultilevel"/>
    <w:tmpl w:val="7B144A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53DA5"/>
    <w:multiLevelType w:val="hybridMultilevel"/>
    <w:tmpl w:val="78B65B1C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7"/>
  </w:num>
  <w:num w:numId="6">
    <w:abstractNumId w:val="13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15"/>
  </w:num>
  <w:num w:numId="16">
    <w:abstractNumId w:val="6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BF"/>
    <w:rsid w:val="00011AB2"/>
    <w:rsid w:val="000219B6"/>
    <w:rsid w:val="00026090"/>
    <w:rsid w:val="00037F21"/>
    <w:rsid w:val="000417D2"/>
    <w:rsid w:val="00042359"/>
    <w:rsid w:val="00050FDE"/>
    <w:rsid w:val="00053883"/>
    <w:rsid w:val="00083A94"/>
    <w:rsid w:val="000A078A"/>
    <w:rsid w:val="000B27D2"/>
    <w:rsid w:val="000B4F8D"/>
    <w:rsid w:val="000C0F44"/>
    <w:rsid w:val="000C3064"/>
    <w:rsid w:val="000E11A2"/>
    <w:rsid w:val="000E126B"/>
    <w:rsid w:val="000F6683"/>
    <w:rsid w:val="000F6AB3"/>
    <w:rsid w:val="00103208"/>
    <w:rsid w:val="001158F3"/>
    <w:rsid w:val="0015458D"/>
    <w:rsid w:val="00155F29"/>
    <w:rsid w:val="001560AB"/>
    <w:rsid w:val="0017786A"/>
    <w:rsid w:val="00186301"/>
    <w:rsid w:val="001A20D0"/>
    <w:rsid w:val="001B3E8D"/>
    <w:rsid w:val="001B76BA"/>
    <w:rsid w:val="001C1C4F"/>
    <w:rsid w:val="001C451A"/>
    <w:rsid w:val="001D20F5"/>
    <w:rsid w:val="001F142F"/>
    <w:rsid w:val="001F3EC0"/>
    <w:rsid w:val="00214939"/>
    <w:rsid w:val="002316E0"/>
    <w:rsid w:val="002429A2"/>
    <w:rsid w:val="00266BB8"/>
    <w:rsid w:val="00267BED"/>
    <w:rsid w:val="00285227"/>
    <w:rsid w:val="00285A5A"/>
    <w:rsid w:val="002A24D2"/>
    <w:rsid w:val="002A6DCE"/>
    <w:rsid w:val="002D37A7"/>
    <w:rsid w:val="002D44A2"/>
    <w:rsid w:val="002E2FA2"/>
    <w:rsid w:val="002F7613"/>
    <w:rsid w:val="002F77BC"/>
    <w:rsid w:val="00302FC6"/>
    <w:rsid w:val="00323310"/>
    <w:rsid w:val="003407C9"/>
    <w:rsid w:val="00341B24"/>
    <w:rsid w:val="00347F5E"/>
    <w:rsid w:val="003517F3"/>
    <w:rsid w:val="00353A49"/>
    <w:rsid w:val="0036655E"/>
    <w:rsid w:val="003670A3"/>
    <w:rsid w:val="00380A0A"/>
    <w:rsid w:val="0039285F"/>
    <w:rsid w:val="003B0194"/>
    <w:rsid w:val="003F459B"/>
    <w:rsid w:val="00406609"/>
    <w:rsid w:val="00433DB2"/>
    <w:rsid w:val="0044725B"/>
    <w:rsid w:val="004506CE"/>
    <w:rsid w:val="004A29E8"/>
    <w:rsid w:val="004C45CF"/>
    <w:rsid w:val="004E4D58"/>
    <w:rsid w:val="00535F8D"/>
    <w:rsid w:val="00545B40"/>
    <w:rsid w:val="005624B2"/>
    <w:rsid w:val="005833A7"/>
    <w:rsid w:val="00592699"/>
    <w:rsid w:val="005A4A32"/>
    <w:rsid w:val="005B2941"/>
    <w:rsid w:val="005D0035"/>
    <w:rsid w:val="005E197D"/>
    <w:rsid w:val="005E55BF"/>
    <w:rsid w:val="005F19CF"/>
    <w:rsid w:val="005F7504"/>
    <w:rsid w:val="00600900"/>
    <w:rsid w:val="00603ADE"/>
    <w:rsid w:val="00632681"/>
    <w:rsid w:val="00644C35"/>
    <w:rsid w:val="00647007"/>
    <w:rsid w:val="006667A7"/>
    <w:rsid w:val="006668A5"/>
    <w:rsid w:val="00667BDD"/>
    <w:rsid w:val="006C7F3C"/>
    <w:rsid w:val="006F6241"/>
    <w:rsid w:val="00732407"/>
    <w:rsid w:val="00736788"/>
    <w:rsid w:val="00753B66"/>
    <w:rsid w:val="007553DF"/>
    <w:rsid w:val="00765472"/>
    <w:rsid w:val="007738FF"/>
    <w:rsid w:val="00800497"/>
    <w:rsid w:val="00802BF0"/>
    <w:rsid w:val="008110FE"/>
    <w:rsid w:val="00826BFA"/>
    <w:rsid w:val="008566F6"/>
    <w:rsid w:val="008608B3"/>
    <w:rsid w:val="008773DE"/>
    <w:rsid w:val="008A05B0"/>
    <w:rsid w:val="008A2E01"/>
    <w:rsid w:val="008A5A3E"/>
    <w:rsid w:val="008B2071"/>
    <w:rsid w:val="008B5F4E"/>
    <w:rsid w:val="008B644B"/>
    <w:rsid w:val="008B74EA"/>
    <w:rsid w:val="008D7D73"/>
    <w:rsid w:val="008E3C45"/>
    <w:rsid w:val="008F0FBB"/>
    <w:rsid w:val="008F3AA8"/>
    <w:rsid w:val="00900620"/>
    <w:rsid w:val="009624D8"/>
    <w:rsid w:val="00970A66"/>
    <w:rsid w:val="00987186"/>
    <w:rsid w:val="009B08D8"/>
    <w:rsid w:val="009B634B"/>
    <w:rsid w:val="009E6691"/>
    <w:rsid w:val="00A1345D"/>
    <w:rsid w:val="00A249AD"/>
    <w:rsid w:val="00A33B11"/>
    <w:rsid w:val="00A42BAD"/>
    <w:rsid w:val="00A55022"/>
    <w:rsid w:val="00A554E3"/>
    <w:rsid w:val="00A57023"/>
    <w:rsid w:val="00A92149"/>
    <w:rsid w:val="00A93E45"/>
    <w:rsid w:val="00A95707"/>
    <w:rsid w:val="00AA143B"/>
    <w:rsid w:val="00AB7485"/>
    <w:rsid w:val="00AD0584"/>
    <w:rsid w:val="00AD56E3"/>
    <w:rsid w:val="00AD6139"/>
    <w:rsid w:val="00AF2155"/>
    <w:rsid w:val="00AF3EEB"/>
    <w:rsid w:val="00B10F7E"/>
    <w:rsid w:val="00B36CA5"/>
    <w:rsid w:val="00B64FCA"/>
    <w:rsid w:val="00B74EA5"/>
    <w:rsid w:val="00B80DA4"/>
    <w:rsid w:val="00B8640C"/>
    <w:rsid w:val="00B92F8C"/>
    <w:rsid w:val="00B97137"/>
    <w:rsid w:val="00BB5BC7"/>
    <w:rsid w:val="00BB6640"/>
    <w:rsid w:val="00BC2A13"/>
    <w:rsid w:val="00BC595D"/>
    <w:rsid w:val="00BD3A46"/>
    <w:rsid w:val="00BE16BC"/>
    <w:rsid w:val="00BE2EB5"/>
    <w:rsid w:val="00C115A9"/>
    <w:rsid w:val="00C37C3F"/>
    <w:rsid w:val="00C63734"/>
    <w:rsid w:val="00C852D4"/>
    <w:rsid w:val="00C87394"/>
    <w:rsid w:val="00C95997"/>
    <w:rsid w:val="00C965DB"/>
    <w:rsid w:val="00CB1B91"/>
    <w:rsid w:val="00CB4BF9"/>
    <w:rsid w:val="00CC17C1"/>
    <w:rsid w:val="00CC23B0"/>
    <w:rsid w:val="00CD6511"/>
    <w:rsid w:val="00CD664D"/>
    <w:rsid w:val="00CD6DEB"/>
    <w:rsid w:val="00CD701D"/>
    <w:rsid w:val="00CE709C"/>
    <w:rsid w:val="00D07F62"/>
    <w:rsid w:val="00D11F71"/>
    <w:rsid w:val="00D400F4"/>
    <w:rsid w:val="00D460B5"/>
    <w:rsid w:val="00D51E7E"/>
    <w:rsid w:val="00D60FCB"/>
    <w:rsid w:val="00D62946"/>
    <w:rsid w:val="00D634BD"/>
    <w:rsid w:val="00DC4603"/>
    <w:rsid w:val="00DC4D60"/>
    <w:rsid w:val="00DD1F33"/>
    <w:rsid w:val="00DD45A7"/>
    <w:rsid w:val="00DF25AE"/>
    <w:rsid w:val="00E01598"/>
    <w:rsid w:val="00E07917"/>
    <w:rsid w:val="00E16DE5"/>
    <w:rsid w:val="00E57E64"/>
    <w:rsid w:val="00E77A27"/>
    <w:rsid w:val="00EA6E99"/>
    <w:rsid w:val="00EC52A3"/>
    <w:rsid w:val="00EC597F"/>
    <w:rsid w:val="00EE494A"/>
    <w:rsid w:val="00EE70E6"/>
    <w:rsid w:val="00F00321"/>
    <w:rsid w:val="00F04FAB"/>
    <w:rsid w:val="00F112DC"/>
    <w:rsid w:val="00F1522A"/>
    <w:rsid w:val="00F3403E"/>
    <w:rsid w:val="00F40A10"/>
    <w:rsid w:val="00F50419"/>
    <w:rsid w:val="00F56E2F"/>
    <w:rsid w:val="00F96419"/>
    <w:rsid w:val="00F9684C"/>
    <w:rsid w:val="00FB28E6"/>
    <w:rsid w:val="00FB434B"/>
    <w:rsid w:val="00FD36A4"/>
    <w:rsid w:val="00FE28FE"/>
    <w:rsid w:val="00FE5C2E"/>
    <w:rsid w:val="00FF3797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C2919"/>
  <w15:docId w15:val="{ED1F9325-ECDC-48E3-8CFA-2886DE9D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00620"/>
    <w:pPr>
      <w:keepNext/>
      <w:tabs>
        <w:tab w:val="left" w:pos="180"/>
        <w:tab w:val="left" w:pos="540"/>
        <w:tab w:val="left" w:pos="273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A24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8D8"/>
  </w:style>
  <w:style w:type="paragraph" w:styleId="Footer">
    <w:name w:val="footer"/>
    <w:basedOn w:val="Normal"/>
    <w:link w:val="FooterChar"/>
    <w:uiPriority w:val="99"/>
    <w:unhideWhenUsed/>
    <w:rsid w:val="009B0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8D8"/>
  </w:style>
  <w:style w:type="paragraph" w:styleId="BalloonText">
    <w:name w:val="Balloon Text"/>
    <w:basedOn w:val="Normal"/>
    <w:link w:val="BalloonTextChar"/>
    <w:uiPriority w:val="99"/>
    <w:semiHidden/>
    <w:unhideWhenUsed/>
    <w:rsid w:val="00F0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3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0062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Title">
    <w:name w:val="Title"/>
    <w:basedOn w:val="Normal"/>
    <w:link w:val="TitleChar"/>
    <w:qFormat/>
    <w:rsid w:val="00900620"/>
    <w:pPr>
      <w:widowControl w:val="0"/>
      <w:tabs>
        <w:tab w:val="left" w:pos="180"/>
        <w:tab w:val="left" w:pos="5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TitleChar">
    <w:name w:val="Title Char"/>
    <w:basedOn w:val="DefaultParagraphFont"/>
    <w:link w:val="Title"/>
    <w:rsid w:val="00900620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customStyle="1" w:styleId="SimpleL9">
    <w:name w:val="Simple L9"/>
    <w:basedOn w:val="Normal"/>
    <w:rsid w:val="00900620"/>
    <w:pPr>
      <w:numPr>
        <w:ilvl w:val="8"/>
        <w:numId w:val="8"/>
      </w:numPr>
      <w:spacing w:after="240" w:line="240" w:lineRule="auto"/>
      <w:jc w:val="both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8">
    <w:name w:val="Simple L8"/>
    <w:basedOn w:val="Normal"/>
    <w:rsid w:val="00900620"/>
    <w:pPr>
      <w:numPr>
        <w:ilvl w:val="7"/>
        <w:numId w:val="8"/>
      </w:numPr>
      <w:spacing w:after="240" w:line="240" w:lineRule="auto"/>
      <w:jc w:val="both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7">
    <w:name w:val="Simple L7"/>
    <w:basedOn w:val="Normal"/>
    <w:rsid w:val="00900620"/>
    <w:pPr>
      <w:numPr>
        <w:ilvl w:val="6"/>
        <w:numId w:val="8"/>
      </w:numPr>
      <w:spacing w:after="240" w:line="240" w:lineRule="auto"/>
      <w:jc w:val="both"/>
      <w:outlineLvl w:val="6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6">
    <w:name w:val="Simple L6"/>
    <w:basedOn w:val="Normal"/>
    <w:rsid w:val="00900620"/>
    <w:pPr>
      <w:numPr>
        <w:ilvl w:val="5"/>
        <w:numId w:val="8"/>
      </w:numPr>
      <w:spacing w:after="240" w:line="240" w:lineRule="auto"/>
      <w:jc w:val="both"/>
      <w:outlineLvl w:val="5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5">
    <w:name w:val="Simple L5"/>
    <w:basedOn w:val="Normal"/>
    <w:rsid w:val="00900620"/>
    <w:pPr>
      <w:numPr>
        <w:ilvl w:val="4"/>
        <w:numId w:val="8"/>
      </w:numPr>
      <w:spacing w:after="240" w:line="240" w:lineRule="auto"/>
      <w:jc w:val="both"/>
      <w:outlineLvl w:val="4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character" w:customStyle="1" w:styleId="SimpleL4Char">
    <w:name w:val="Simple L4 Char"/>
    <w:link w:val="SimpleL4"/>
    <w:locked/>
    <w:rsid w:val="00900620"/>
    <w:rPr>
      <w:bCs/>
      <w:sz w:val="24"/>
      <w:szCs w:val="24"/>
      <w:lang w:eastAsia="zh-CN" w:bidi="ar-AE"/>
    </w:rPr>
  </w:style>
  <w:style w:type="paragraph" w:customStyle="1" w:styleId="SimpleL4">
    <w:name w:val="Simple L4"/>
    <w:basedOn w:val="Normal"/>
    <w:link w:val="SimpleL4Char"/>
    <w:rsid w:val="00900620"/>
    <w:pPr>
      <w:numPr>
        <w:ilvl w:val="3"/>
        <w:numId w:val="8"/>
      </w:numPr>
      <w:spacing w:after="240" w:line="240" w:lineRule="auto"/>
      <w:jc w:val="both"/>
      <w:outlineLvl w:val="3"/>
    </w:pPr>
    <w:rPr>
      <w:bCs/>
      <w:sz w:val="24"/>
      <w:szCs w:val="24"/>
      <w:lang w:eastAsia="zh-CN" w:bidi="ar-AE"/>
    </w:rPr>
  </w:style>
  <w:style w:type="paragraph" w:customStyle="1" w:styleId="SimpleL3">
    <w:name w:val="Simple L3"/>
    <w:basedOn w:val="Normal"/>
    <w:rsid w:val="00900620"/>
    <w:pPr>
      <w:numPr>
        <w:ilvl w:val="2"/>
        <w:numId w:val="8"/>
      </w:numPr>
      <w:spacing w:after="240" w:line="240" w:lineRule="auto"/>
      <w:jc w:val="both"/>
      <w:outlineLvl w:val="2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2">
    <w:name w:val="Simple L2"/>
    <w:basedOn w:val="Normal"/>
    <w:rsid w:val="00900620"/>
    <w:pPr>
      <w:numPr>
        <w:ilvl w:val="1"/>
        <w:numId w:val="8"/>
      </w:numPr>
      <w:spacing w:after="240" w:line="240" w:lineRule="auto"/>
      <w:jc w:val="both"/>
      <w:outlineLvl w:val="1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1">
    <w:name w:val="Simple L1"/>
    <w:basedOn w:val="Normal"/>
    <w:rsid w:val="00900620"/>
    <w:pPr>
      <w:numPr>
        <w:numId w:val="8"/>
      </w:numPr>
      <w:spacing w:after="240" w:line="240" w:lineRule="auto"/>
      <w:jc w:val="both"/>
      <w:outlineLvl w:val="0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BodyText21">
    <w:name w:val="Body Text 21"/>
    <w:basedOn w:val="Normal"/>
    <w:rsid w:val="009B634B"/>
    <w:pPr>
      <w:widowControl w:val="0"/>
      <w:tabs>
        <w:tab w:val="left" w:pos="180"/>
        <w:tab w:val="left" w:pos="540"/>
        <w:tab w:val="left" w:pos="2730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C45CF"/>
  </w:style>
  <w:style w:type="character" w:styleId="CommentReference">
    <w:name w:val="annotation reference"/>
    <w:basedOn w:val="DefaultParagraphFont"/>
    <w:uiPriority w:val="99"/>
    <w:semiHidden/>
    <w:unhideWhenUsed/>
    <w:rsid w:val="00B36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C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C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CA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08B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0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A045B0357A84380AEF693DADC1D6B" ma:contentTypeVersion="0" ma:contentTypeDescription="Create a new document." ma:contentTypeScope="" ma:versionID="3e91050eca97058d430ade61b8c198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8B120-E64D-43D0-9D6B-2F6F3916C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FC10D-679C-4D70-AD85-D7075D5D2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954B6-C2B9-4D3E-9F19-3024511BD2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Schneiderova, Lucie</dc:creator>
  <cp:lastModifiedBy>Schneiderova, Lucie</cp:lastModifiedBy>
  <cp:revision>2</cp:revision>
  <cp:lastPrinted>2022-05-03T14:22:00Z</cp:lastPrinted>
  <dcterms:created xsi:type="dcterms:W3CDTF">2022-06-14T07:58:00Z</dcterms:created>
  <dcterms:modified xsi:type="dcterms:W3CDTF">2022-06-14T07:58:00Z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0x0101002BDA045B0357A84380AEF693DADC1D6B</vt:lpwstr>
  </property>
</Properties>
</file>