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F2" w:rsidRDefault="00356B58">
      <w:pPr>
        <w:pStyle w:val="Heading10"/>
        <w:framePr w:wrap="none" w:vAnchor="page" w:hAnchor="page" w:x="1416" w:y="697"/>
        <w:shd w:val="clear" w:color="auto" w:fill="auto"/>
      </w:pPr>
      <w:bookmarkStart w:id="0" w:name="bookmark0"/>
      <w:r>
        <w:t>N</w:t>
      </w:r>
      <w:r w:rsidR="00EE2CD0">
        <w:t>árodn</w:t>
      </w:r>
      <w:r w:rsidR="00EE2CD0">
        <w:t xml:space="preserve">í </w:t>
      </w:r>
      <w:r w:rsidR="00EE2CD0">
        <w:t>divadlo</w:t>
      </w:r>
      <w:bookmarkEnd w:id="0"/>
    </w:p>
    <w:p w:rsidR="002A0DF2" w:rsidRDefault="00EE2CD0" w:rsidP="00356B58">
      <w:pPr>
        <w:pStyle w:val="Bodytext20"/>
        <w:framePr w:w="3871" w:h="575" w:hRule="exact" w:wrap="none" w:vAnchor="page" w:hAnchor="page" w:x="1430" w:y="2662"/>
        <w:shd w:val="clear" w:color="auto" w:fill="auto"/>
      </w:pPr>
      <w:r>
        <w:t>Hudební divadlo v Karlině</w:t>
      </w:r>
    </w:p>
    <w:p w:rsidR="002A0DF2" w:rsidRDefault="00EE2CD0" w:rsidP="00356B58">
      <w:pPr>
        <w:pStyle w:val="Bodytext20"/>
        <w:framePr w:w="3871" w:h="575" w:hRule="exact" w:wrap="none" w:vAnchor="page" w:hAnchor="page" w:x="1430" w:y="2662"/>
        <w:shd w:val="clear" w:color="auto" w:fill="auto"/>
      </w:pPr>
      <w:r>
        <w:t>se sídlem Praha 8, Křižíkova 10, PSČ: 186</w:t>
      </w:r>
    </w:p>
    <w:p w:rsidR="002A0DF2" w:rsidRDefault="00EE2CD0" w:rsidP="00356B58">
      <w:pPr>
        <w:pStyle w:val="Bodytext20"/>
        <w:framePr w:wrap="none" w:vAnchor="page" w:hAnchor="page" w:x="5296" w:y="2896"/>
        <w:shd w:val="clear" w:color="auto" w:fill="auto"/>
      </w:pPr>
      <w:r>
        <w:t>17</w:t>
      </w:r>
    </w:p>
    <w:p w:rsidR="002A0DF2" w:rsidRDefault="00EE2CD0">
      <w:pPr>
        <w:pStyle w:val="Bodytext20"/>
        <w:framePr w:wrap="none" w:vAnchor="page" w:hAnchor="page" w:x="1430" w:y="3207"/>
        <w:shd w:val="clear" w:color="auto" w:fill="auto"/>
      </w:pPr>
      <w:r>
        <w:t xml:space="preserve">IČ: </w:t>
      </w:r>
      <w:r>
        <w:t>00064335</w:t>
      </w:r>
    </w:p>
    <w:p w:rsidR="002A0DF2" w:rsidRDefault="00EE2CD0">
      <w:pPr>
        <w:pStyle w:val="Bodytext20"/>
        <w:framePr w:wrap="none" w:vAnchor="page" w:hAnchor="page" w:x="1378" w:y="4039"/>
        <w:shd w:val="clear" w:color="auto" w:fill="auto"/>
        <w:jc w:val="both"/>
      </w:pPr>
      <w:r>
        <w:t xml:space="preserve">k </w:t>
      </w:r>
      <w:proofErr w:type="spellStart"/>
      <w:r>
        <w:t>aikám</w:t>
      </w:r>
      <w:proofErr w:type="spellEnd"/>
      <w:r>
        <w:t xml:space="preserve"> ředitele Bc. Egona Kulhánka</w:t>
      </w:r>
    </w:p>
    <w:p w:rsidR="002A0DF2" w:rsidRPr="00356B58" w:rsidRDefault="00EE2CD0" w:rsidP="00356B58">
      <w:pPr>
        <w:pStyle w:val="Bodytext40"/>
        <w:framePr w:w="6901" w:wrap="none" w:vAnchor="page" w:hAnchor="page" w:x="1378" w:y="5132"/>
        <w:shd w:val="clear" w:color="auto" w:fill="auto"/>
        <w:spacing w:before="0" w:after="0"/>
        <w:rPr>
          <w:b w:val="0"/>
          <w:u w:val="single"/>
        </w:rPr>
      </w:pPr>
      <w:r w:rsidRPr="00356B58">
        <w:rPr>
          <w:rStyle w:val="Bodytext41"/>
          <w:b/>
          <w:bCs/>
        </w:rPr>
        <w:t>Věc: Žádost o prodloužení účinnosti smlouvy o společném pořádání d</w:t>
      </w:r>
      <w:r w:rsidR="00356B58" w:rsidRPr="00356B58">
        <w:rPr>
          <w:rStyle w:val="Bodytext41"/>
          <w:b/>
          <w:bCs/>
        </w:rPr>
        <w:t>ěl</w:t>
      </w:r>
    </w:p>
    <w:p w:rsidR="002A0DF2" w:rsidRDefault="00EE2CD0" w:rsidP="00356B58">
      <w:pPr>
        <w:pStyle w:val="Bodytext20"/>
        <w:framePr w:w="9091" w:h="6796" w:hRule="exact" w:wrap="none" w:vAnchor="page" w:hAnchor="page" w:x="1378" w:y="5954"/>
        <w:shd w:val="clear" w:color="auto" w:fill="auto"/>
        <w:spacing w:after="256"/>
        <w:jc w:val="both"/>
      </w:pPr>
      <w:r>
        <w:t>Vážený pane řediteli,</w:t>
      </w:r>
    </w:p>
    <w:p w:rsidR="002A0DF2" w:rsidRDefault="00EE2CD0" w:rsidP="00356B58">
      <w:pPr>
        <w:pStyle w:val="Bodytext20"/>
        <w:framePr w:w="9091" w:h="6796" w:hRule="exact" w:wrap="none" w:vAnchor="page" w:hAnchor="page" w:x="1378" w:y="5954"/>
        <w:shd w:val="clear" w:color="auto" w:fill="auto"/>
        <w:spacing w:after="276" w:line="274" w:lineRule="exact"/>
        <w:jc w:val="both"/>
      </w:pPr>
      <w:r>
        <w:t xml:space="preserve">v návaznosti na čl. V odst. 1 smlouvy o společném provádění dél </w:t>
      </w:r>
      <w:proofErr w:type="spellStart"/>
      <w:proofErr w:type="gramStart"/>
      <w:r>
        <w:t>č.j</w:t>
      </w:r>
      <w:proofErr w:type="spellEnd"/>
      <w:r>
        <w:t>.</w:t>
      </w:r>
      <w:proofErr w:type="gramEnd"/>
      <w:r>
        <w:t xml:space="preserve"> 4000/2016 uzavřené mezi Hudebním </w:t>
      </w:r>
      <w:r>
        <w:t>divadlem Karlín a Národním divadlem dne 16. 5. 2016 a doplněné dodatkem č. 1 ze dne 20. 6. 2016 Vás tímto žádám o prodloužení účinnosti této smlouvy o jeden rok, tj. do 30.6. 2018.</w:t>
      </w:r>
    </w:p>
    <w:p w:rsidR="002A0DF2" w:rsidRDefault="00EE2CD0" w:rsidP="00356B58">
      <w:pPr>
        <w:pStyle w:val="Bodytext20"/>
        <w:framePr w:w="9091" w:h="6796" w:hRule="exact" w:wrap="none" w:vAnchor="page" w:hAnchor="page" w:x="1378" w:y="5954"/>
        <w:shd w:val="clear" w:color="auto" w:fill="auto"/>
        <w:spacing w:line="278" w:lineRule="exact"/>
        <w:jc w:val="both"/>
      </w:pPr>
      <w:r>
        <w:t xml:space="preserve">Přílohou této žádosti jsou termíny představení Národního divadla </w:t>
      </w:r>
      <w:r>
        <w:rPr>
          <w:lang w:val="en-US" w:eastAsia="en-US" w:bidi="en-US"/>
        </w:rPr>
        <w:t xml:space="preserve">(SOP) </w:t>
      </w:r>
      <w:r>
        <w:t>v HD</w:t>
      </w:r>
      <w:r>
        <w:t>K v sezóně 2017 2018.</w:t>
      </w:r>
    </w:p>
    <w:p w:rsidR="00356B58" w:rsidRDefault="00356B58" w:rsidP="00356B58">
      <w:pPr>
        <w:pStyle w:val="Bodytext20"/>
        <w:framePr w:w="9091" w:h="6796" w:hRule="exact" w:wrap="none" w:vAnchor="page" w:hAnchor="page" w:x="1378" w:y="5954"/>
        <w:shd w:val="clear" w:color="auto" w:fill="auto"/>
        <w:spacing w:line="278" w:lineRule="exact"/>
        <w:jc w:val="both"/>
      </w:pPr>
    </w:p>
    <w:p w:rsidR="00356B58" w:rsidRDefault="00356B58" w:rsidP="00356B58">
      <w:pPr>
        <w:pStyle w:val="Bodytext20"/>
        <w:framePr w:w="9091" w:h="6796" w:hRule="exact" w:wrap="none" w:vAnchor="page" w:hAnchor="page" w:x="1378" w:y="5954"/>
        <w:shd w:val="clear" w:color="auto" w:fill="auto"/>
        <w:spacing w:line="278" w:lineRule="exact"/>
        <w:jc w:val="both"/>
      </w:pPr>
    </w:p>
    <w:p w:rsidR="00356B58" w:rsidRDefault="00356B58" w:rsidP="00356B58">
      <w:pPr>
        <w:pStyle w:val="Bodytext20"/>
        <w:framePr w:w="9091" w:h="6796" w:hRule="exact" w:wrap="none" w:vAnchor="page" w:hAnchor="page" w:x="1378" w:y="5954"/>
        <w:shd w:val="clear" w:color="auto" w:fill="auto"/>
        <w:spacing w:line="278" w:lineRule="exact"/>
        <w:jc w:val="both"/>
      </w:pPr>
    </w:p>
    <w:p w:rsidR="00356B58" w:rsidRDefault="00356B58" w:rsidP="00356B58">
      <w:pPr>
        <w:pStyle w:val="Bodytext20"/>
        <w:framePr w:w="9091" w:h="6796" w:hRule="exact" w:wrap="none" w:vAnchor="page" w:hAnchor="page" w:x="1378" w:y="5954"/>
        <w:shd w:val="clear" w:color="auto" w:fill="auto"/>
        <w:spacing w:line="278" w:lineRule="exact"/>
        <w:jc w:val="both"/>
      </w:pPr>
      <w:r>
        <w:t xml:space="preserve">V Praze, dne </w:t>
      </w:r>
      <w:proofErr w:type="gramStart"/>
      <w:r>
        <w:t>30.1.2017</w:t>
      </w:r>
      <w:proofErr w:type="gramEnd"/>
    </w:p>
    <w:p w:rsidR="00356B58" w:rsidRDefault="00356B58" w:rsidP="00356B58">
      <w:pPr>
        <w:pStyle w:val="Bodytext20"/>
        <w:framePr w:w="9091" w:h="6796" w:hRule="exact" w:wrap="none" w:vAnchor="page" w:hAnchor="page" w:x="1378" w:y="5954"/>
        <w:shd w:val="clear" w:color="auto" w:fill="auto"/>
        <w:spacing w:line="278" w:lineRule="exact"/>
        <w:jc w:val="both"/>
      </w:pPr>
    </w:p>
    <w:p w:rsidR="00356B58" w:rsidRDefault="00356B58" w:rsidP="00356B58">
      <w:pPr>
        <w:pStyle w:val="Bodytext20"/>
        <w:framePr w:w="9091" w:h="6796" w:hRule="exact" w:wrap="none" w:vAnchor="page" w:hAnchor="page" w:x="1378" w:y="5954"/>
        <w:shd w:val="clear" w:color="auto" w:fill="auto"/>
        <w:spacing w:line="278" w:lineRule="exact"/>
        <w:jc w:val="both"/>
      </w:pPr>
    </w:p>
    <w:p w:rsidR="00E36779" w:rsidRDefault="00E36779" w:rsidP="00356B58">
      <w:pPr>
        <w:pStyle w:val="Bodytext20"/>
        <w:framePr w:w="9091" w:h="6796" w:hRule="exact" w:wrap="none" w:vAnchor="page" w:hAnchor="page" w:x="1378" w:y="5954"/>
        <w:shd w:val="clear" w:color="auto" w:fill="auto"/>
        <w:spacing w:line="278" w:lineRule="exact"/>
        <w:jc w:val="both"/>
      </w:pPr>
    </w:p>
    <w:p w:rsidR="00E36779" w:rsidRDefault="00E36779" w:rsidP="00356B58">
      <w:pPr>
        <w:pStyle w:val="Bodytext20"/>
        <w:framePr w:w="9091" w:h="6796" w:hRule="exact" w:wrap="none" w:vAnchor="page" w:hAnchor="page" w:x="1378" w:y="5954"/>
        <w:shd w:val="clear" w:color="auto" w:fill="auto"/>
        <w:spacing w:line="278" w:lineRule="exact"/>
        <w:jc w:val="both"/>
      </w:pPr>
    </w:p>
    <w:p w:rsidR="00356B58" w:rsidRDefault="00356B58" w:rsidP="00356B58">
      <w:pPr>
        <w:pStyle w:val="Bodytext20"/>
        <w:framePr w:w="9091" w:h="6796" w:hRule="exact" w:wrap="none" w:vAnchor="page" w:hAnchor="page" w:x="1378" w:y="5954"/>
        <w:shd w:val="clear" w:color="auto" w:fill="auto"/>
        <w:spacing w:line="278" w:lineRule="exact"/>
        <w:jc w:val="both"/>
      </w:pPr>
      <w:r>
        <w:t xml:space="preserve">Prof. </w:t>
      </w:r>
      <w:proofErr w:type="spellStart"/>
      <w:r>
        <w:t>MgA</w:t>
      </w:r>
      <w:proofErr w:type="spellEnd"/>
      <w:r>
        <w:t>. Jan Burian</w:t>
      </w:r>
    </w:p>
    <w:p w:rsidR="00356B58" w:rsidRDefault="00356B58" w:rsidP="00356B58">
      <w:pPr>
        <w:pStyle w:val="Bodytext20"/>
        <w:framePr w:w="9091" w:h="6796" w:hRule="exact" w:wrap="none" w:vAnchor="page" w:hAnchor="page" w:x="1378" w:y="5954"/>
        <w:shd w:val="clear" w:color="auto" w:fill="auto"/>
        <w:spacing w:line="278" w:lineRule="exact"/>
        <w:jc w:val="both"/>
      </w:pPr>
      <w:r>
        <w:t xml:space="preserve">ředitel Národního divadla </w:t>
      </w:r>
    </w:p>
    <w:p w:rsidR="002A0DF2" w:rsidRDefault="00EE2CD0">
      <w:pPr>
        <w:pStyle w:val="Bodytext50"/>
        <w:framePr w:w="9091" w:h="710" w:hRule="exact" w:wrap="none" w:vAnchor="page" w:hAnchor="page" w:x="1378" w:y="15221"/>
        <w:shd w:val="clear" w:color="auto" w:fill="auto"/>
      </w:pPr>
      <w:r>
        <w:t>Národní divadlo</w:t>
      </w:r>
    </w:p>
    <w:p w:rsidR="002A0DF2" w:rsidRDefault="00EE2CD0">
      <w:pPr>
        <w:pStyle w:val="Bodytext50"/>
        <w:framePr w:w="9091" w:h="710" w:hRule="exact" w:wrap="none" w:vAnchor="page" w:hAnchor="page" w:x="1378" w:y="15221"/>
        <w:shd w:val="clear" w:color="auto" w:fill="auto"/>
        <w:ind w:right="4120"/>
      </w:pPr>
      <w:r>
        <w:t xml:space="preserve">Ostrovní 1. 112 30 Praha 1. Česká republika, </w:t>
      </w:r>
      <w:r>
        <w:rPr>
          <w:lang w:val="en-US" w:eastAsia="en-US" w:bidi="en-US"/>
        </w:rPr>
        <w:t>wvwy.narodni-diva</w:t>
      </w:r>
      <w:r>
        <w:rPr>
          <w:lang w:val="en-US" w:eastAsia="en-US" w:bidi="en-US"/>
        </w:rPr>
        <w:t xml:space="preserve">dlo.cz </w:t>
      </w:r>
      <w:r>
        <w:t xml:space="preserve">IČ 00023337. Bankovní spojení:ČNB Praha 1. </w:t>
      </w:r>
      <w:proofErr w:type="spellStart"/>
      <w:proofErr w:type="gramStart"/>
      <w:r>
        <w:t>č.u</w:t>
      </w:r>
      <w:proofErr w:type="spellEnd"/>
      <w:r>
        <w:t>.: 2832011/710</w:t>
      </w:r>
      <w:proofErr w:type="gramEnd"/>
    </w:p>
    <w:p w:rsidR="002A0DF2" w:rsidRDefault="002A0DF2">
      <w:pPr>
        <w:rPr>
          <w:sz w:val="2"/>
          <w:szCs w:val="2"/>
        </w:rPr>
        <w:sectPr w:rsidR="002A0DF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A0DF2" w:rsidRDefault="00EE2CD0">
      <w:pPr>
        <w:pStyle w:val="Bodytext20"/>
        <w:framePr w:wrap="none" w:vAnchor="page" w:hAnchor="page" w:x="1371" w:y="1420"/>
        <w:shd w:val="clear" w:color="auto" w:fill="auto"/>
      </w:pPr>
      <w:r>
        <w:lastRenderedPageBreak/>
        <w:t>Příloha - Termíny představení Národního divadla v HDK v sezóně 2017/2018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10"/>
        <w:gridCol w:w="1550"/>
      </w:tblGrid>
      <w:tr w:rsidR="002A0DF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31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</w:pPr>
            <w:proofErr w:type="gramStart"/>
            <w:r>
              <w:rPr>
                <w:rStyle w:val="Bodytext21"/>
              </w:rPr>
              <w:t>11.9.2017</w:t>
            </w:r>
            <w:proofErr w:type="gramEnd"/>
          </w:p>
        </w:tc>
        <w:tc>
          <w:tcPr>
            <w:tcW w:w="155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  <w:ind w:left="260"/>
            </w:pPr>
            <w:r>
              <w:rPr>
                <w:rStyle w:val="Bodytext21"/>
              </w:rPr>
              <w:t>představení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31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</w:pPr>
            <w:proofErr w:type="gramStart"/>
            <w:r>
              <w:rPr>
                <w:rStyle w:val="Bodytext21"/>
              </w:rPr>
              <w:t>12.9.2017</w:t>
            </w:r>
            <w:proofErr w:type="gramEnd"/>
          </w:p>
        </w:tc>
        <w:tc>
          <w:tcPr>
            <w:tcW w:w="155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  <w:ind w:left="260"/>
            </w:pPr>
            <w:r>
              <w:rPr>
                <w:rStyle w:val="Bodytext21"/>
              </w:rPr>
              <w:t>představení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31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</w:pPr>
            <w:proofErr w:type="gramStart"/>
            <w:r>
              <w:rPr>
                <w:rStyle w:val="Bodytext21"/>
              </w:rPr>
              <w:t>18.9.2017</w:t>
            </w:r>
            <w:proofErr w:type="gramEnd"/>
          </w:p>
        </w:tc>
        <w:tc>
          <w:tcPr>
            <w:tcW w:w="155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  <w:ind w:left="260"/>
            </w:pPr>
            <w:r>
              <w:rPr>
                <w:rStyle w:val="Bodytext21"/>
              </w:rPr>
              <w:t>2x zkouška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310" w:type="dxa"/>
            <w:shd w:val="clear" w:color="auto" w:fill="FFFFFF"/>
            <w:vAlign w:val="bottom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</w:pPr>
            <w:proofErr w:type="gramStart"/>
            <w:r>
              <w:rPr>
                <w:rStyle w:val="Bodytext21"/>
              </w:rPr>
              <w:t>19.9.2017</w:t>
            </w:r>
            <w:proofErr w:type="gramEnd"/>
          </w:p>
        </w:tc>
        <w:tc>
          <w:tcPr>
            <w:tcW w:w="1550" w:type="dxa"/>
            <w:shd w:val="clear" w:color="auto" w:fill="FFFFFF"/>
            <w:vAlign w:val="bottom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  <w:ind w:left="260"/>
            </w:pPr>
            <w:r>
              <w:rPr>
                <w:rStyle w:val="Bodytext21"/>
              </w:rPr>
              <w:t>představení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31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</w:pPr>
            <w:proofErr w:type="gramStart"/>
            <w:r>
              <w:rPr>
                <w:rStyle w:val="Bodytext21"/>
              </w:rPr>
              <w:t>25.9.2017</w:t>
            </w:r>
            <w:proofErr w:type="gramEnd"/>
          </w:p>
        </w:tc>
        <w:tc>
          <w:tcPr>
            <w:tcW w:w="155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  <w:ind w:left="260"/>
            </w:pPr>
            <w:r>
              <w:rPr>
                <w:rStyle w:val="Bodytext21"/>
              </w:rPr>
              <w:t>představení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31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</w:pPr>
            <w:proofErr w:type="gramStart"/>
            <w:r>
              <w:rPr>
                <w:rStyle w:val="Bodytext21"/>
              </w:rPr>
              <w:t>26.9.2017</w:t>
            </w:r>
            <w:proofErr w:type="gramEnd"/>
          </w:p>
        </w:tc>
        <w:tc>
          <w:tcPr>
            <w:tcW w:w="155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  <w:ind w:left="260"/>
            </w:pPr>
            <w:r>
              <w:rPr>
                <w:rStyle w:val="Bodytext21"/>
              </w:rPr>
              <w:t>představení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31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</w:pPr>
            <w:proofErr w:type="gramStart"/>
            <w:r>
              <w:rPr>
                <w:rStyle w:val="Bodytext21"/>
              </w:rPr>
              <w:t>2.10.2017</w:t>
            </w:r>
            <w:proofErr w:type="gramEnd"/>
          </w:p>
        </w:tc>
        <w:tc>
          <w:tcPr>
            <w:tcW w:w="155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  <w:spacing w:line="250" w:lineRule="exact"/>
              <w:ind w:left="260"/>
            </w:pPr>
            <w:r>
              <w:rPr>
                <w:rStyle w:val="Bodytext21"/>
              </w:rPr>
              <w:t>zkouška + představení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31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</w:pPr>
            <w:proofErr w:type="gramStart"/>
            <w:r>
              <w:rPr>
                <w:rStyle w:val="Bodytext21"/>
              </w:rPr>
              <w:t>3.10.2017</w:t>
            </w:r>
            <w:proofErr w:type="gramEnd"/>
          </w:p>
        </w:tc>
        <w:tc>
          <w:tcPr>
            <w:tcW w:w="155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  <w:ind w:left="260"/>
            </w:pPr>
            <w:r>
              <w:rPr>
                <w:rStyle w:val="Bodytext21"/>
              </w:rPr>
              <w:t>představení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31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</w:pPr>
            <w:proofErr w:type="gramStart"/>
            <w:r>
              <w:rPr>
                <w:rStyle w:val="Bodytext21"/>
              </w:rPr>
              <w:t>23.10.2017</w:t>
            </w:r>
            <w:proofErr w:type="gramEnd"/>
          </w:p>
        </w:tc>
        <w:tc>
          <w:tcPr>
            <w:tcW w:w="155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  <w:ind w:left="260"/>
            </w:pPr>
            <w:r>
              <w:rPr>
                <w:rStyle w:val="Bodytext21"/>
              </w:rPr>
              <w:t>představení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31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</w:pPr>
            <w:proofErr w:type="gramStart"/>
            <w:r>
              <w:rPr>
                <w:rStyle w:val="Bodytext21"/>
              </w:rPr>
              <w:t>24.10.2017</w:t>
            </w:r>
            <w:proofErr w:type="gramEnd"/>
          </w:p>
        </w:tc>
        <w:tc>
          <w:tcPr>
            <w:tcW w:w="155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  <w:ind w:left="260"/>
            </w:pPr>
            <w:r>
              <w:rPr>
                <w:rStyle w:val="Bodytext21"/>
              </w:rPr>
              <w:t>představení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31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</w:pPr>
            <w:proofErr w:type="gramStart"/>
            <w:r>
              <w:rPr>
                <w:rStyle w:val="Bodytext21"/>
              </w:rPr>
              <w:t>30.10.2017</w:t>
            </w:r>
            <w:proofErr w:type="gramEnd"/>
          </w:p>
        </w:tc>
        <w:tc>
          <w:tcPr>
            <w:tcW w:w="155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  <w:ind w:left="260"/>
            </w:pPr>
            <w:r>
              <w:rPr>
                <w:rStyle w:val="Bodytext21"/>
              </w:rPr>
              <w:t>představení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31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</w:pPr>
            <w:proofErr w:type="gramStart"/>
            <w:r>
              <w:rPr>
                <w:rStyle w:val="Bodytext21"/>
              </w:rPr>
              <w:t>31.10.2017</w:t>
            </w:r>
            <w:proofErr w:type="gramEnd"/>
          </w:p>
        </w:tc>
        <w:tc>
          <w:tcPr>
            <w:tcW w:w="155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  <w:ind w:left="260"/>
            </w:pPr>
            <w:r>
              <w:rPr>
                <w:rStyle w:val="Bodytext21"/>
              </w:rPr>
              <w:t>představení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31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</w:pPr>
            <w:proofErr w:type="gramStart"/>
            <w:r>
              <w:rPr>
                <w:rStyle w:val="Bodytext21"/>
              </w:rPr>
              <w:t>6.11.2017</w:t>
            </w:r>
            <w:proofErr w:type="gramEnd"/>
          </w:p>
        </w:tc>
        <w:tc>
          <w:tcPr>
            <w:tcW w:w="155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  <w:ind w:left="260"/>
            </w:pPr>
            <w:r>
              <w:rPr>
                <w:rStyle w:val="Bodytext21"/>
              </w:rPr>
              <w:t>představení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31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</w:pPr>
            <w:proofErr w:type="gramStart"/>
            <w:r>
              <w:rPr>
                <w:rStyle w:val="Bodytext21"/>
              </w:rPr>
              <w:t>7.11.2017</w:t>
            </w:r>
            <w:proofErr w:type="gramEnd"/>
          </w:p>
        </w:tc>
        <w:tc>
          <w:tcPr>
            <w:tcW w:w="155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  <w:ind w:left="260"/>
            </w:pPr>
            <w:r>
              <w:rPr>
                <w:rStyle w:val="Bodytext21"/>
              </w:rPr>
              <w:t>představení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31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</w:pPr>
            <w:proofErr w:type="gramStart"/>
            <w:r>
              <w:rPr>
                <w:rStyle w:val="Bodytext21"/>
              </w:rPr>
              <w:t>13.11.2017</w:t>
            </w:r>
            <w:proofErr w:type="gramEnd"/>
          </w:p>
        </w:tc>
        <w:tc>
          <w:tcPr>
            <w:tcW w:w="155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  <w:ind w:left="260"/>
            </w:pPr>
            <w:r>
              <w:rPr>
                <w:rStyle w:val="Bodytext21"/>
              </w:rPr>
              <w:t>představení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31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</w:pPr>
            <w:proofErr w:type="gramStart"/>
            <w:r>
              <w:rPr>
                <w:rStyle w:val="Bodytext21"/>
              </w:rPr>
              <w:t>14.11.2017</w:t>
            </w:r>
            <w:proofErr w:type="gramEnd"/>
          </w:p>
        </w:tc>
        <w:tc>
          <w:tcPr>
            <w:tcW w:w="155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  <w:ind w:left="260"/>
            </w:pPr>
            <w:r>
              <w:rPr>
                <w:rStyle w:val="Bodytext21"/>
              </w:rPr>
              <w:t>představení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31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</w:pPr>
            <w:proofErr w:type="gramStart"/>
            <w:r>
              <w:rPr>
                <w:rStyle w:val="Bodytext21"/>
              </w:rPr>
              <w:t>20.11.2017</w:t>
            </w:r>
            <w:proofErr w:type="gramEnd"/>
          </w:p>
        </w:tc>
        <w:tc>
          <w:tcPr>
            <w:tcW w:w="155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  <w:spacing w:line="250" w:lineRule="exact"/>
              <w:ind w:left="260"/>
            </w:pPr>
            <w:r>
              <w:rPr>
                <w:rStyle w:val="Bodytext21"/>
              </w:rPr>
              <w:t>zkouška + představení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31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</w:pPr>
            <w:proofErr w:type="gramStart"/>
            <w:r>
              <w:rPr>
                <w:rStyle w:val="Bodytext21"/>
              </w:rPr>
              <w:t>21.11.2017</w:t>
            </w:r>
            <w:proofErr w:type="gramEnd"/>
          </w:p>
        </w:tc>
        <w:tc>
          <w:tcPr>
            <w:tcW w:w="155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  <w:ind w:left="260"/>
            </w:pPr>
            <w:r>
              <w:rPr>
                <w:rStyle w:val="Bodytext21"/>
              </w:rPr>
              <w:t>představení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31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</w:pPr>
            <w:proofErr w:type="gramStart"/>
            <w:r>
              <w:rPr>
                <w:rStyle w:val="Bodytext21"/>
              </w:rPr>
              <w:t>27.11.2017</w:t>
            </w:r>
            <w:proofErr w:type="gramEnd"/>
          </w:p>
        </w:tc>
        <w:tc>
          <w:tcPr>
            <w:tcW w:w="155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  <w:ind w:left="260"/>
            </w:pPr>
            <w:r>
              <w:rPr>
                <w:rStyle w:val="Bodytext21"/>
              </w:rPr>
              <w:t>představení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31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</w:pPr>
            <w:proofErr w:type="gramStart"/>
            <w:r>
              <w:rPr>
                <w:rStyle w:val="Bodytext21"/>
              </w:rPr>
              <w:t>28.11.2017</w:t>
            </w:r>
            <w:proofErr w:type="gramEnd"/>
          </w:p>
        </w:tc>
        <w:tc>
          <w:tcPr>
            <w:tcW w:w="155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  <w:ind w:left="260"/>
            </w:pPr>
            <w:r>
              <w:rPr>
                <w:rStyle w:val="Bodytext21"/>
              </w:rPr>
              <w:t>představení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31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</w:pPr>
            <w:proofErr w:type="gramStart"/>
            <w:r>
              <w:rPr>
                <w:rStyle w:val="Bodytext21"/>
              </w:rPr>
              <w:t>4.12.2017</w:t>
            </w:r>
            <w:proofErr w:type="gramEnd"/>
          </w:p>
        </w:tc>
        <w:tc>
          <w:tcPr>
            <w:tcW w:w="155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  <w:ind w:left="260"/>
            </w:pPr>
            <w:r>
              <w:rPr>
                <w:rStyle w:val="Bodytext21"/>
              </w:rPr>
              <w:t>představení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31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</w:pPr>
            <w:proofErr w:type="gramStart"/>
            <w:r>
              <w:rPr>
                <w:rStyle w:val="Bodytext21"/>
              </w:rPr>
              <w:t>5.12.2017</w:t>
            </w:r>
            <w:proofErr w:type="gramEnd"/>
          </w:p>
        </w:tc>
        <w:tc>
          <w:tcPr>
            <w:tcW w:w="155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  <w:ind w:left="260"/>
            </w:pPr>
            <w:r>
              <w:rPr>
                <w:rStyle w:val="Bodytext21"/>
              </w:rPr>
              <w:t>představení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310" w:type="dxa"/>
            <w:shd w:val="clear" w:color="auto" w:fill="FFFFFF"/>
            <w:vAlign w:val="center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</w:pPr>
            <w:proofErr w:type="gramStart"/>
            <w:r>
              <w:rPr>
                <w:rStyle w:val="Bodytext21"/>
              </w:rPr>
              <w:t>23.12.2017</w:t>
            </w:r>
            <w:proofErr w:type="gramEnd"/>
          </w:p>
        </w:tc>
        <w:tc>
          <w:tcPr>
            <w:tcW w:w="1550" w:type="dxa"/>
            <w:shd w:val="clear" w:color="auto" w:fill="FFFFFF"/>
            <w:vAlign w:val="center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  <w:ind w:left="260"/>
            </w:pPr>
            <w:r>
              <w:rPr>
                <w:rStyle w:val="Bodytext21"/>
              </w:rPr>
              <w:t>2x zkouška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310" w:type="dxa"/>
            <w:shd w:val="clear" w:color="auto" w:fill="FFFFFF"/>
            <w:vAlign w:val="bottom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</w:pPr>
            <w:proofErr w:type="gramStart"/>
            <w:r>
              <w:rPr>
                <w:rStyle w:val="Bodytext21"/>
              </w:rPr>
              <w:t>25.12.2017</w:t>
            </w:r>
            <w:proofErr w:type="gramEnd"/>
          </w:p>
        </w:tc>
        <w:tc>
          <w:tcPr>
            <w:tcW w:w="1550" w:type="dxa"/>
            <w:shd w:val="clear" w:color="auto" w:fill="FFFFFF"/>
            <w:vAlign w:val="bottom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  <w:ind w:left="260"/>
            </w:pPr>
            <w:r>
              <w:rPr>
                <w:rStyle w:val="Bodytext21"/>
              </w:rPr>
              <w:t>představení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31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</w:pPr>
            <w:proofErr w:type="gramStart"/>
            <w:r>
              <w:rPr>
                <w:rStyle w:val="Bodytext21"/>
              </w:rPr>
              <w:t>26.12.2017</w:t>
            </w:r>
            <w:proofErr w:type="gramEnd"/>
          </w:p>
        </w:tc>
        <w:tc>
          <w:tcPr>
            <w:tcW w:w="155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  <w:ind w:left="260"/>
            </w:pPr>
            <w:r>
              <w:rPr>
                <w:rStyle w:val="Bodytext21"/>
              </w:rPr>
              <w:t>představení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31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</w:pPr>
            <w:proofErr w:type="gramStart"/>
            <w:r>
              <w:rPr>
                <w:rStyle w:val="Bodytext21"/>
              </w:rPr>
              <w:t>27.12.2017</w:t>
            </w:r>
            <w:proofErr w:type="gramEnd"/>
          </w:p>
        </w:tc>
        <w:tc>
          <w:tcPr>
            <w:tcW w:w="155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  <w:ind w:left="260"/>
            </w:pPr>
            <w:r>
              <w:rPr>
                <w:rStyle w:val="Bodytext21"/>
              </w:rPr>
              <w:t>představení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31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</w:pPr>
            <w:proofErr w:type="gramStart"/>
            <w:r>
              <w:rPr>
                <w:rStyle w:val="Bodytext21"/>
              </w:rPr>
              <w:t>28.12.2017</w:t>
            </w:r>
            <w:proofErr w:type="gramEnd"/>
          </w:p>
        </w:tc>
        <w:tc>
          <w:tcPr>
            <w:tcW w:w="155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  <w:ind w:left="260"/>
            </w:pPr>
            <w:r>
              <w:rPr>
                <w:rStyle w:val="Bodytext21"/>
              </w:rPr>
              <w:t>představení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31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</w:pPr>
            <w:proofErr w:type="gramStart"/>
            <w:r>
              <w:rPr>
                <w:rStyle w:val="Bodytext21"/>
              </w:rPr>
              <w:t>29.12.2017</w:t>
            </w:r>
            <w:proofErr w:type="gramEnd"/>
          </w:p>
        </w:tc>
        <w:tc>
          <w:tcPr>
            <w:tcW w:w="155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  <w:ind w:left="260"/>
            </w:pPr>
            <w:r>
              <w:rPr>
                <w:rStyle w:val="Bodytext21"/>
              </w:rPr>
              <w:t>představení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31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</w:pPr>
            <w:proofErr w:type="gramStart"/>
            <w:r>
              <w:rPr>
                <w:rStyle w:val="Bodytext21"/>
              </w:rPr>
              <w:t>30.12.2017</w:t>
            </w:r>
            <w:proofErr w:type="gramEnd"/>
          </w:p>
        </w:tc>
        <w:tc>
          <w:tcPr>
            <w:tcW w:w="155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  <w:ind w:left="260"/>
            </w:pPr>
            <w:r>
              <w:rPr>
                <w:rStyle w:val="Bodytext21"/>
              </w:rPr>
              <w:t>představení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31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</w:pPr>
            <w:proofErr w:type="gramStart"/>
            <w:r>
              <w:rPr>
                <w:rStyle w:val="Bodytext21"/>
              </w:rPr>
              <w:t>31.12.2017</w:t>
            </w:r>
            <w:proofErr w:type="gramEnd"/>
          </w:p>
        </w:tc>
        <w:tc>
          <w:tcPr>
            <w:tcW w:w="155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  <w:ind w:left="260"/>
            </w:pPr>
            <w:r>
              <w:rPr>
                <w:rStyle w:val="Bodytext21"/>
              </w:rPr>
              <w:t>představení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310" w:type="dxa"/>
            <w:shd w:val="clear" w:color="auto" w:fill="FFFFFF"/>
            <w:vAlign w:val="bottom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</w:pPr>
            <w:proofErr w:type="gramStart"/>
            <w:r>
              <w:rPr>
                <w:rStyle w:val="Bodytext21"/>
              </w:rPr>
              <w:t>2.1.2018</w:t>
            </w:r>
            <w:proofErr w:type="gramEnd"/>
          </w:p>
        </w:tc>
        <w:tc>
          <w:tcPr>
            <w:tcW w:w="155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  <w:ind w:left="260"/>
            </w:pPr>
            <w:r>
              <w:rPr>
                <w:rStyle w:val="Bodytext21"/>
              </w:rPr>
              <w:t>představení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31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</w:pPr>
            <w:proofErr w:type="gramStart"/>
            <w:r>
              <w:rPr>
                <w:rStyle w:val="Bodytext21"/>
              </w:rPr>
              <w:t>3.1.2018</w:t>
            </w:r>
            <w:proofErr w:type="gramEnd"/>
          </w:p>
        </w:tc>
        <w:tc>
          <w:tcPr>
            <w:tcW w:w="155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  <w:ind w:left="260"/>
            </w:pPr>
            <w:r>
              <w:rPr>
                <w:rStyle w:val="Bodytext21"/>
              </w:rPr>
              <w:t>představení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31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</w:pPr>
            <w:proofErr w:type="gramStart"/>
            <w:r>
              <w:rPr>
                <w:rStyle w:val="Bodytext21"/>
              </w:rPr>
              <w:t>4.1.2018</w:t>
            </w:r>
            <w:proofErr w:type="gramEnd"/>
            <w:r>
              <w:rPr>
                <w:rStyle w:val="Bodytext21"/>
              </w:rPr>
              <w:t xml:space="preserve"> '</w:t>
            </w:r>
          </w:p>
        </w:tc>
        <w:tc>
          <w:tcPr>
            <w:tcW w:w="155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  <w:ind w:left="260"/>
            </w:pPr>
            <w:r>
              <w:rPr>
                <w:rStyle w:val="Bodytext21"/>
              </w:rPr>
              <w:t>představení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310" w:type="dxa"/>
            <w:shd w:val="clear" w:color="auto" w:fill="FFFFFF"/>
            <w:vAlign w:val="bottom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</w:pPr>
            <w:proofErr w:type="gramStart"/>
            <w:r>
              <w:rPr>
                <w:rStyle w:val="Bodytext21"/>
              </w:rPr>
              <w:t>6.1.2018</w:t>
            </w:r>
            <w:proofErr w:type="gramEnd"/>
          </w:p>
        </w:tc>
        <w:tc>
          <w:tcPr>
            <w:tcW w:w="155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  <w:ind w:left="260"/>
            </w:pPr>
            <w:r>
              <w:rPr>
                <w:rStyle w:val="Bodytext21"/>
              </w:rPr>
              <w:t>představení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31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</w:pPr>
            <w:proofErr w:type="gramStart"/>
            <w:r>
              <w:rPr>
                <w:rStyle w:val="Bodytext21"/>
              </w:rPr>
              <w:t>29.1.2018</w:t>
            </w:r>
            <w:proofErr w:type="gramEnd"/>
          </w:p>
        </w:tc>
        <w:tc>
          <w:tcPr>
            <w:tcW w:w="155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  <w:ind w:left="260"/>
            </w:pPr>
            <w:r>
              <w:rPr>
                <w:rStyle w:val="Bodytext21"/>
              </w:rPr>
              <w:t>představení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31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</w:pPr>
            <w:proofErr w:type="gramStart"/>
            <w:r>
              <w:rPr>
                <w:rStyle w:val="Bodytext21"/>
              </w:rPr>
              <w:t>30.1.2018</w:t>
            </w:r>
            <w:proofErr w:type="gramEnd"/>
          </w:p>
        </w:tc>
        <w:tc>
          <w:tcPr>
            <w:tcW w:w="155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  <w:ind w:left="260"/>
            </w:pPr>
            <w:r>
              <w:rPr>
                <w:rStyle w:val="Bodytext21"/>
              </w:rPr>
              <w:t>představení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31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</w:pPr>
            <w:proofErr w:type="gramStart"/>
            <w:r>
              <w:rPr>
                <w:rStyle w:val="Bodytext21"/>
              </w:rPr>
              <w:t>5.2.2018</w:t>
            </w:r>
            <w:proofErr w:type="gramEnd"/>
          </w:p>
        </w:tc>
        <w:tc>
          <w:tcPr>
            <w:tcW w:w="155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  <w:ind w:left="260"/>
            </w:pPr>
            <w:r>
              <w:rPr>
                <w:rStyle w:val="Bodytext21"/>
              </w:rPr>
              <w:t>představení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310" w:type="dxa"/>
            <w:shd w:val="clear" w:color="auto" w:fill="FFFFFF"/>
            <w:vAlign w:val="bottom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</w:pPr>
            <w:proofErr w:type="gramStart"/>
            <w:r>
              <w:rPr>
                <w:rStyle w:val="Bodytext21"/>
              </w:rPr>
              <w:t>6.2.2018</w:t>
            </w:r>
            <w:proofErr w:type="gramEnd"/>
          </w:p>
        </w:tc>
        <w:tc>
          <w:tcPr>
            <w:tcW w:w="155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  <w:ind w:left="260"/>
            </w:pPr>
            <w:r>
              <w:rPr>
                <w:rStyle w:val="Bodytext21"/>
              </w:rPr>
              <w:t>představení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310" w:type="dxa"/>
            <w:shd w:val="clear" w:color="auto" w:fill="FFFFFF"/>
            <w:vAlign w:val="bottom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</w:pPr>
            <w:proofErr w:type="gramStart"/>
            <w:r>
              <w:rPr>
                <w:rStyle w:val="Bodytext21"/>
              </w:rPr>
              <w:t>12.2.2018</w:t>
            </w:r>
            <w:proofErr w:type="gramEnd"/>
          </w:p>
        </w:tc>
        <w:tc>
          <w:tcPr>
            <w:tcW w:w="155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  <w:ind w:left="260"/>
            </w:pPr>
            <w:r>
              <w:rPr>
                <w:rStyle w:val="Bodytext21"/>
              </w:rPr>
              <w:t>představení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31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</w:pPr>
            <w:proofErr w:type="gramStart"/>
            <w:r>
              <w:rPr>
                <w:rStyle w:val="Bodytext21"/>
              </w:rPr>
              <w:t>13.2.2018</w:t>
            </w:r>
            <w:proofErr w:type="gramEnd"/>
          </w:p>
        </w:tc>
        <w:tc>
          <w:tcPr>
            <w:tcW w:w="155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  <w:ind w:left="260"/>
            </w:pPr>
            <w:r>
              <w:rPr>
                <w:rStyle w:val="Bodytext21"/>
              </w:rPr>
              <w:t>představení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31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</w:pPr>
            <w:proofErr w:type="gramStart"/>
            <w:r>
              <w:rPr>
                <w:rStyle w:val="Bodytext21"/>
              </w:rPr>
              <w:t>19.2.2018</w:t>
            </w:r>
            <w:proofErr w:type="gramEnd"/>
          </w:p>
        </w:tc>
        <w:tc>
          <w:tcPr>
            <w:tcW w:w="155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  <w:ind w:left="260"/>
            </w:pPr>
            <w:r>
              <w:rPr>
                <w:rStyle w:val="Bodytext21"/>
              </w:rPr>
              <w:t>2x zkouška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310" w:type="dxa"/>
            <w:shd w:val="clear" w:color="auto" w:fill="FFFFFF"/>
            <w:vAlign w:val="bottom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</w:pPr>
            <w:proofErr w:type="gramStart"/>
            <w:r>
              <w:rPr>
                <w:rStyle w:val="Bodytext21"/>
              </w:rPr>
              <w:t>20.2.2018</w:t>
            </w:r>
            <w:proofErr w:type="gramEnd"/>
          </w:p>
        </w:tc>
        <w:tc>
          <w:tcPr>
            <w:tcW w:w="1550" w:type="dxa"/>
            <w:shd w:val="clear" w:color="auto" w:fill="FFFFFF"/>
            <w:vAlign w:val="bottom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  <w:ind w:left="260"/>
            </w:pPr>
            <w:r>
              <w:rPr>
                <w:rStyle w:val="Bodytext21"/>
              </w:rPr>
              <w:t>představení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310" w:type="dxa"/>
            <w:shd w:val="clear" w:color="auto" w:fill="FFFFFF"/>
            <w:vAlign w:val="center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</w:pPr>
            <w:proofErr w:type="gramStart"/>
            <w:r>
              <w:rPr>
                <w:rStyle w:val="Bodytext21"/>
              </w:rPr>
              <w:t>26.2.2018</w:t>
            </w:r>
            <w:proofErr w:type="gramEnd"/>
          </w:p>
        </w:tc>
        <w:tc>
          <w:tcPr>
            <w:tcW w:w="1550" w:type="dxa"/>
            <w:shd w:val="clear" w:color="auto" w:fill="FFFFFF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  <w:ind w:left="260"/>
            </w:pPr>
            <w:proofErr w:type="spellStart"/>
            <w:r>
              <w:rPr>
                <w:rStyle w:val="Bodytext21"/>
              </w:rPr>
              <w:t>lx</w:t>
            </w:r>
            <w:proofErr w:type="spellEnd"/>
            <w:r>
              <w:rPr>
                <w:rStyle w:val="Bodytext21"/>
              </w:rPr>
              <w:t xml:space="preserve"> představení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310" w:type="dxa"/>
            <w:shd w:val="clear" w:color="auto" w:fill="FFFFFF"/>
            <w:vAlign w:val="bottom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</w:pPr>
            <w:proofErr w:type="gramStart"/>
            <w:r>
              <w:rPr>
                <w:rStyle w:val="Bodytext21"/>
              </w:rPr>
              <w:t>27.2.2018</w:t>
            </w:r>
            <w:proofErr w:type="gramEnd"/>
          </w:p>
        </w:tc>
        <w:tc>
          <w:tcPr>
            <w:tcW w:w="1550" w:type="dxa"/>
            <w:shd w:val="clear" w:color="auto" w:fill="FFFFFF"/>
            <w:vAlign w:val="bottom"/>
          </w:tcPr>
          <w:p w:rsidR="002A0DF2" w:rsidRDefault="00EE2CD0">
            <w:pPr>
              <w:pStyle w:val="Bodytext20"/>
              <w:framePr w:w="2861" w:h="13027" w:wrap="none" w:vAnchor="page" w:hAnchor="page" w:x="1323" w:y="2267"/>
              <w:shd w:val="clear" w:color="auto" w:fill="auto"/>
              <w:ind w:left="260"/>
            </w:pPr>
            <w:r>
              <w:rPr>
                <w:rStyle w:val="Bodytext21"/>
              </w:rPr>
              <w:t>představení</w:t>
            </w:r>
          </w:p>
        </w:tc>
      </w:tr>
    </w:tbl>
    <w:p w:rsidR="002A0DF2" w:rsidRDefault="002A0DF2">
      <w:pPr>
        <w:rPr>
          <w:sz w:val="2"/>
          <w:szCs w:val="2"/>
        </w:rPr>
        <w:sectPr w:rsidR="002A0DF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25"/>
        <w:gridCol w:w="2093"/>
      </w:tblGrid>
      <w:tr w:rsidR="002A0DF2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1325" w:type="dxa"/>
            <w:shd w:val="clear" w:color="auto" w:fill="FFFFFF"/>
          </w:tcPr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4" w:lineRule="exact"/>
            </w:pPr>
            <w:proofErr w:type="gramStart"/>
            <w:r>
              <w:rPr>
                <w:rStyle w:val="Bodytext21"/>
              </w:rPr>
              <w:lastRenderedPageBreak/>
              <w:t>19.3.2018</w:t>
            </w:r>
            <w:proofErr w:type="gramEnd"/>
          </w:p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4" w:lineRule="exact"/>
            </w:pPr>
            <w:proofErr w:type="gramStart"/>
            <w:r>
              <w:rPr>
                <w:rStyle w:val="Bodytext21"/>
              </w:rPr>
              <w:t>20.3.2018</w:t>
            </w:r>
            <w:proofErr w:type="gramEnd"/>
          </w:p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4" w:lineRule="exact"/>
            </w:pPr>
            <w:proofErr w:type="gramStart"/>
            <w:r>
              <w:rPr>
                <w:rStyle w:val="Bodytext21"/>
              </w:rPr>
              <w:t>26.3.2018</w:t>
            </w:r>
            <w:proofErr w:type="gramEnd"/>
          </w:p>
        </w:tc>
        <w:tc>
          <w:tcPr>
            <w:tcW w:w="2093" w:type="dxa"/>
            <w:shd w:val="clear" w:color="auto" w:fill="FFFFFF"/>
          </w:tcPr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  <w:ind w:left="260"/>
            </w:pPr>
            <w:r>
              <w:rPr>
                <w:rStyle w:val="Bodytext21"/>
              </w:rPr>
              <w:t xml:space="preserve">představení </w:t>
            </w:r>
            <w:proofErr w:type="spellStart"/>
            <w:r>
              <w:rPr>
                <w:rStyle w:val="Bodytext21"/>
              </w:rPr>
              <w:t>představení</w:t>
            </w:r>
            <w:proofErr w:type="spellEnd"/>
            <w:r>
              <w:rPr>
                <w:rStyle w:val="Bodytext21"/>
              </w:rPr>
              <w:t xml:space="preserve"> 2x zkouška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325" w:type="dxa"/>
            <w:shd w:val="clear" w:color="auto" w:fill="FFFFFF"/>
            <w:vAlign w:val="center"/>
          </w:tcPr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</w:pPr>
            <w:proofErr w:type="gramStart"/>
            <w:r>
              <w:rPr>
                <w:rStyle w:val="Bodytext21"/>
              </w:rPr>
              <w:t>27.3.2018</w:t>
            </w:r>
            <w:proofErr w:type="gramEnd"/>
          </w:p>
        </w:tc>
        <w:tc>
          <w:tcPr>
            <w:tcW w:w="2093" w:type="dxa"/>
            <w:shd w:val="clear" w:color="auto" w:fill="FFFFFF"/>
            <w:vAlign w:val="center"/>
          </w:tcPr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ind w:left="260"/>
            </w:pPr>
            <w:r>
              <w:rPr>
                <w:rStyle w:val="Bodytext21"/>
              </w:rPr>
              <w:t>představení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1541"/>
        </w:trPr>
        <w:tc>
          <w:tcPr>
            <w:tcW w:w="1325" w:type="dxa"/>
            <w:shd w:val="clear" w:color="auto" w:fill="FFFFFF"/>
            <w:vAlign w:val="center"/>
          </w:tcPr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</w:pPr>
            <w:proofErr w:type="gramStart"/>
            <w:r>
              <w:rPr>
                <w:rStyle w:val="Bodytext21"/>
              </w:rPr>
              <w:t>2.4.2018</w:t>
            </w:r>
            <w:proofErr w:type="gramEnd"/>
          </w:p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</w:pPr>
            <w:proofErr w:type="gramStart"/>
            <w:r>
              <w:rPr>
                <w:rStyle w:val="Bodytext21"/>
              </w:rPr>
              <w:t>3.4.2018</w:t>
            </w:r>
            <w:proofErr w:type="gramEnd"/>
          </w:p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</w:pPr>
            <w:proofErr w:type="gramStart"/>
            <w:r>
              <w:rPr>
                <w:rStyle w:val="Bodytext21"/>
              </w:rPr>
              <w:t>9.4.2018</w:t>
            </w:r>
            <w:proofErr w:type="gramEnd"/>
          </w:p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</w:pPr>
            <w:proofErr w:type="gramStart"/>
            <w:r>
              <w:rPr>
                <w:rStyle w:val="Bodytext21"/>
              </w:rPr>
              <w:t>10.4.2018</w:t>
            </w:r>
            <w:proofErr w:type="gramEnd"/>
          </w:p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</w:pPr>
            <w:proofErr w:type="gramStart"/>
            <w:r>
              <w:rPr>
                <w:rStyle w:val="Bodytext21"/>
              </w:rPr>
              <w:t>16.4.2018</w:t>
            </w:r>
            <w:proofErr w:type="gramEnd"/>
          </w:p>
        </w:tc>
        <w:tc>
          <w:tcPr>
            <w:tcW w:w="2093" w:type="dxa"/>
            <w:shd w:val="clear" w:color="auto" w:fill="FFFFFF"/>
            <w:vAlign w:val="center"/>
          </w:tcPr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  <w:ind w:left="260"/>
            </w:pPr>
            <w:r>
              <w:rPr>
                <w:rStyle w:val="Bodytext21"/>
              </w:rPr>
              <w:t>představení</w:t>
            </w:r>
          </w:p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  <w:ind w:left="260"/>
            </w:pPr>
            <w:r>
              <w:rPr>
                <w:rStyle w:val="Bodytext21"/>
              </w:rPr>
              <w:t>představení</w:t>
            </w:r>
          </w:p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  <w:ind w:left="260"/>
            </w:pPr>
            <w:r>
              <w:rPr>
                <w:rStyle w:val="Bodytext21"/>
              </w:rPr>
              <w:t>představení</w:t>
            </w:r>
          </w:p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  <w:ind w:left="260"/>
            </w:pPr>
            <w:r>
              <w:rPr>
                <w:rStyle w:val="Bodytext21"/>
              </w:rPr>
              <w:t>představení</w:t>
            </w:r>
          </w:p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  <w:ind w:left="260"/>
            </w:pPr>
            <w:r>
              <w:rPr>
                <w:rStyle w:val="Bodytext21"/>
              </w:rPr>
              <w:t>představení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325" w:type="dxa"/>
            <w:shd w:val="clear" w:color="auto" w:fill="FFFFFF"/>
            <w:vAlign w:val="center"/>
          </w:tcPr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</w:pPr>
            <w:proofErr w:type="gramStart"/>
            <w:r>
              <w:rPr>
                <w:rStyle w:val="Bodytext21"/>
              </w:rPr>
              <w:t>17.4.2018</w:t>
            </w:r>
            <w:proofErr w:type="gramEnd"/>
          </w:p>
        </w:tc>
        <w:tc>
          <w:tcPr>
            <w:tcW w:w="2093" w:type="dxa"/>
            <w:shd w:val="clear" w:color="auto" w:fill="FFFFFF"/>
            <w:vAlign w:val="center"/>
          </w:tcPr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ind w:left="260"/>
            </w:pPr>
            <w:r>
              <w:rPr>
                <w:rStyle w:val="Bodytext21"/>
              </w:rPr>
              <w:t>představení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3797"/>
        </w:trPr>
        <w:tc>
          <w:tcPr>
            <w:tcW w:w="1325" w:type="dxa"/>
            <w:shd w:val="clear" w:color="auto" w:fill="FFFFFF"/>
            <w:vAlign w:val="center"/>
          </w:tcPr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</w:pPr>
            <w:proofErr w:type="gramStart"/>
            <w:r>
              <w:rPr>
                <w:rStyle w:val="Bodytext21"/>
              </w:rPr>
              <w:t>23.4.2018</w:t>
            </w:r>
            <w:proofErr w:type="gramEnd"/>
          </w:p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</w:pPr>
            <w:proofErr w:type="gramStart"/>
            <w:r>
              <w:rPr>
                <w:rStyle w:val="Bodytext21"/>
              </w:rPr>
              <w:t>24.4.2018</w:t>
            </w:r>
            <w:proofErr w:type="gramEnd"/>
          </w:p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</w:pPr>
            <w:proofErr w:type="gramStart"/>
            <w:r>
              <w:rPr>
                <w:rStyle w:val="Bodytext21"/>
              </w:rPr>
              <w:t>30.4.2018</w:t>
            </w:r>
            <w:proofErr w:type="gramEnd"/>
          </w:p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</w:pPr>
            <w:proofErr w:type="gramStart"/>
            <w:r>
              <w:rPr>
                <w:rStyle w:val="Bodytext21"/>
              </w:rPr>
              <w:t>1.5.2018</w:t>
            </w:r>
            <w:proofErr w:type="gramEnd"/>
          </w:p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</w:pPr>
            <w:proofErr w:type="gramStart"/>
            <w:r>
              <w:rPr>
                <w:rStyle w:val="Bodytext21"/>
              </w:rPr>
              <w:t>7.5.2018</w:t>
            </w:r>
            <w:proofErr w:type="gramEnd"/>
          </w:p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</w:pPr>
            <w:proofErr w:type="gramStart"/>
            <w:r>
              <w:rPr>
                <w:rStyle w:val="Bodytext21"/>
              </w:rPr>
              <w:t>8.5.2018</w:t>
            </w:r>
            <w:proofErr w:type="gramEnd"/>
          </w:p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</w:pPr>
            <w:proofErr w:type="gramStart"/>
            <w:r>
              <w:rPr>
                <w:rStyle w:val="Bodytext21"/>
              </w:rPr>
              <w:t>14.5.2018</w:t>
            </w:r>
            <w:proofErr w:type="gramEnd"/>
          </w:p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</w:pPr>
            <w:proofErr w:type="gramStart"/>
            <w:r>
              <w:rPr>
                <w:rStyle w:val="Bodytext21"/>
              </w:rPr>
              <w:t>15.5.2018</w:t>
            </w:r>
            <w:proofErr w:type="gramEnd"/>
          </w:p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</w:pPr>
            <w:proofErr w:type="gramStart"/>
            <w:r>
              <w:rPr>
                <w:rStyle w:val="Bodytext21"/>
              </w:rPr>
              <w:t>21.5.2018</w:t>
            </w:r>
            <w:proofErr w:type="gramEnd"/>
          </w:p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</w:pPr>
            <w:proofErr w:type="gramStart"/>
            <w:r>
              <w:rPr>
                <w:rStyle w:val="Bodytext21"/>
              </w:rPr>
              <w:t>22.5.2018</w:t>
            </w:r>
            <w:proofErr w:type="gramEnd"/>
          </w:p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</w:pPr>
            <w:proofErr w:type="gramStart"/>
            <w:r>
              <w:rPr>
                <w:rStyle w:val="Bodytext21"/>
              </w:rPr>
              <w:t>28.5.2018</w:t>
            </w:r>
            <w:proofErr w:type="gramEnd"/>
          </w:p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</w:pPr>
            <w:proofErr w:type="gramStart"/>
            <w:r>
              <w:rPr>
                <w:rStyle w:val="Bodytext21"/>
              </w:rPr>
              <w:t>29.5.2018</w:t>
            </w:r>
            <w:proofErr w:type="gramEnd"/>
          </w:p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</w:pPr>
            <w:proofErr w:type="gramStart"/>
            <w:r>
              <w:rPr>
                <w:rStyle w:val="Bodytext21"/>
              </w:rPr>
              <w:t>4.6.2018</w:t>
            </w:r>
            <w:proofErr w:type="gramEnd"/>
          </w:p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</w:pPr>
            <w:proofErr w:type="gramStart"/>
            <w:r>
              <w:rPr>
                <w:rStyle w:val="Bodytext21"/>
              </w:rPr>
              <w:t>5.6.2018</w:t>
            </w:r>
            <w:proofErr w:type="gramEnd"/>
          </w:p>
        </w:tc>
        <w:tc>
          <w:tcPr>
            <w:tcW w:w="2093" w:type="dxa"/>
            <w:shd w:val="clear" w:color="auto" w:fill="FFFFFF"/>
            <w:vAlign w:val="center"/>
          </w:tcPr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  <w:ind w:left="260"/>
            </w:pPr>
            <w:r>
              <w:rPr>
                <w:rStyle w:val="Bodytext21"/>
              </w:rPr>
              <w:t>představení</w:t>
            </w:r>
          </w:p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  <w:ind w:left="260"/>
            </w:pPr>
            <w:r>
              <w:rPr>
                <w:rStyle w:val="Bodytext21"/>
              </w:rPr>
              <w:t>představení</w:t>
            </w:r>
          </w:p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  <w:ind w:left="260"/>
            </w:pPr>
            <w:r>
              <w:rPr>
                <w:rStyle w:val="Bodytext21"/>
              </w:rPr>
              <w:t>představení</w:t>
            </w:r>
          </w:p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  <w:ind w:left="260"/>
            </w:pPr>
            <w:r>
              <w:rPr>
                <w:rStyle w:val="Bodytext21"/>
              </w:rPr>
              <w:t>představení</w:t>
            </w:r>
          </w:p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  <w:ind w:left="260"/>
            </w:pPr>
            <w:r>
              <w:rPr>
                <w:rStyle w:val="Bodytext21"/>
              </w:rPr>
              <w:t>představení</w:t>
            </w:r>
          </w:p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  <w:ind w:left="260"/>
            </w:pPr>
            <w:r>
              <w:rPr>
                <w:rStyle w:val="Bodytext21"/>
              </w:rPr>
              <w:t>představení</w:t>
            </w:r>
          </w:p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  <w:ind w:left="260"/>
            </w:pPr>
            <w:r>
              <w:rPr>
                <w:rStyle w:val="Bodytext21"/>
              </w:rPr>
              <w:t>zkouška</w:t>
            </w:r>
          </w:p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  <w:ind w:left="260"/>
            </w:pPr>
            <w:r>
              <w:rPr>
                <w:rStyle w:val="Bodytext21"/>
              </w:rPr>
              <w:t>představení</w:t>
            </w:r>
          </w:p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  <w:ind w:left="260"/>
            </w:pPr>
            <w:r>
              <w:rPr>
                <w:rStyle w:val="Bodytext21"/>
              </w:rPr>
              <w:t>představení</w:t>
            </w:r>
          </w:p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  <w:ind w:left="260"/>
            </w:pPr>
            <w:r>
              <w:rPr>
                <w:rStyle w:val="Bodytext21"/>
              </w:rPr>
              <w:t>představení</w:t>
            </w:r>
          </w:p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  <w:ind w:left="260"/>
            </w:pPr>
            <w:r>
              <w:rPr>
                <w:rStyle w:val="Bodytext21"/>
              </w:rPr>
              <w:t>představení</w:t>
            </w:r>
          </w:p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  <w:ind w:left="260"/>
            </w:pPr>
            <w:r>
              <w:rPr>
                <w:rStyle w:val="Bodytext21"/>
              </w:rPr>
              <w:t>představení</w:t>
            </w:r>
          </w:p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  <w:ind w:left="260"/>
            </w:pPr>
            <w:r>
              <w:rPr>
                <w:rStyle w:val="Bodytext21"/>
              </w:rPr>
              <w:t>zkouška</w:t>
            </w:r>
          </w:p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  <w:ind w:left="260"/>
            </w:pPr>
            <w:r>
              <w:rPr>
                <w:rStyle w:val="Bodytext21"/>
              </w:rPr>
              <w:t>2x zkouška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1325" w:type="dxa"/>
            <w:shd w:val="clear" w:color="auto" w:fill="FFFFFF"/>
            <w:vAlign w:val="center"/>
          </w:tcPr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</w:pPr>
            <w:proofErr w:type="gramStart"/>
            <w:r>
              <w:rPr>
                <w:rStyle w:val="Bodytext21"/>
              </w:rPr>
              <w:t>11.6.2018</w:t>
            </w:r>
            <w:proofErr w:type="gramEnd"/>
          </w:p>
        </w:tc>
        <w:tc>
          <w:tcPr>
            <w:tcW w:w="2093" w:type="dxa"/>
            <w:shd w:val="clear" w:color="auto" w:fill="FFFFFF"/>
            <w:vAlign w:val="center"/>
          </w:tcPr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ind w:left="260"/>
            </w:pPr>
            <w:r>
              <w:rPr>
                <w:rStyle w:val="Bodytext21"/>
              </w:rPr>
              <w:t>2x zkouška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325" w:type="dxa"/>
            <w:shd w:val="clear" w:color="auto" w:fill="FFFFFF"/>
            <w:vAlign w:val="center"/>
          </w:tcPr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</w:pPr>
            <w:proofErr w:type="gramStart"/>
            <w:r>
              <w:rPr>
                <w:rStyle w:val="Bodytext21"/>
              </w:rPr>
              <w:t>12.6.2018</w:t>
            </w:r>
            <w:proofErr w:type="gramEnd"/>
          </w:p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</w:pPr>
            <w:proofErr w:type="gramStart"/>
            <w:r>
              <w:rPr>
                <w:rStyle w:val="Bodytext21"/>
              </w:rPr>
              <w:t>18.6.2018</w:t>
            </w:r>
            <w:proofErr w:type="gramEnd"/>
          </w:p>
        </w:tc>
        <w:tc>
          <w:tcPr>
            <w:tcW w:w="2093" w:type="dxa"/>
            <w:shd w:val="clear" w:color="auto" w:fill="FFFFFF"/>
            <w:vAlign w:val="center"/>
          </w:tcPr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ind w:left="260"/>
            </w:pPr>
            <w:r>
              <w:rPr>
                <w:rStyle w:val="Bodytext21"/>
              </w:rPr>
              <w:t>představení</w:t>
            </w:r>
          </w:p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ind w:left="260"/>
            </w:pPr>
            <w:r>
              <w:rPr>
                <w:rStyle w:val="Bodytext21"/>
              </w:rPr>
              <w:t>2xzkouška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325" w:type="dxa"/>
            <w:shd w:val="clear" w:color="auto" w:fill="FFFFFF"/>
            <w:vAlign w:val="center"/>
          </w:tcPr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</w:pPr>
            <w:proofErr w:type="gramStart"/>
            <w:r>
              <w:rPr>
                <w:rStyle w:val="Bodytext21"/>
              </w:rPr>
              <w:t>19.6.2018</w:t>
            </w:r>
            <w:proofErr w:type="gramEnd"/>
          </w:p>
        </w:tc>
        <w:tc>
          <w:tcPr>
            <w:tcW w:w="2093" w:type="dxa"/>
            <w:shd w:val="clear" w:color="auto" w:fill="FFFFFF"/>
            <w:vAlign w:val="center"/>
          </w:tcPr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ind w:left="260"/>
            </w:pPr>
            <w:r>
              <w:rPr>
                <w:rStyle w:val="Bodytext21"/>
              </w:rPr>
              <w:t>2x zkouška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1325" w:type="dxa"/>
            <w:shd w:val="clear" w:color="auto" w:fill="FFFFFF"/>
            <w:vAlign w:val="bottom"/>
          </w:tcPr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</w:pPr>
            <w:proofErr w:type="gramStart"/>
            <w:r>
              <w:rPr>
                <w:rStyle w:val="Bodytext21"/>
              </w:rPr>
              <w:t>20.6.2018</w:t>
            </w:r>
            <w:proofErr w:type="gramEnd"/>
          </w:p>
        </w:tc>
        <w:tc>
          <w:tcPr>
            <w:tcW w:w="2093" w:type="dxa"/>
            <w:shd w:val="clear" w:color="auto" w:fill="FFFFFF"/>
            <w:vAlign w:val="center"/>
          </w:tcPr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ind w:left="260"/>
            </w:pPr>
            <w:r>
              <w:rPr>
                <w:rStyle w:val="Bodytext21"/>
              </w:rPr>
              <w:t>2x zkouška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325" w:type="dxa"/>
            <w:shd w:val="clear" w:color="auto" w:fill="FFFFFF"/>
            <w:vAlign w:val="center"/>
          </w:tcPr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</w:pPr>
            <w:proofErr w:type="gramStart"/>
            <w:r>
              <w:rPr>
                <w:rStyle w:val="Bodytext21"/>
              </w:rPr>
              <w:t>21.6.2018</w:t>
            </w:r>
            <w:proofErr w:type="gramEnd"/>
          </w:p>
        </w:tc>
        <w:tc>
          <w:tcPr>
            <w:tcW w:w="2093" w:type="dxa"/>
            <w:shd w:val="clear" w:color="auto" w:fill="FFFFFF"/>
            <w:vAlign w:val="center"/>
          </w:tcPr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ind w:left="260"/>
            </w:pPr>
            <w:r>
              <w:rPr>
                <w:rStyle w:val="Bodytext21"/>
              </w:rPr>
              <w:t>1 x zkouška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325" w:type="dxa"/>
            <w:shd w:val="clear" w:color="auto" w:fill="FFFFFF"/>
            <w:vAlign w:val="center"/>
          </w:tcPr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</w:pPr>
            <w:proofErr w:type="gramStart"/>
            <w:r>
              <w:rPr>
                <w:rStyle w:val="Bodytext21"/>
              </w:rPr>
              <w:t>22.6.2018</w:t>
            </w:r>
            <w:proofErr w:type="gramEnd"/>
          </w:p>
        </w:tc>
        <w:tc>
          <w:tcPr>
            <w:tcW w:w="2093" w:type="dxa"/>
            <w:shd w:val="clear" w:color="auto" w:fill="FFFFFF"/>
            <w:vAlign w:val="center"/>
          </w:tcPr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ind w:left="260"/>
            </w:pPr>
            <w:r>
              <w:rPr>
                <w:rStyle w:val="Bodytext21"/>
              </w:rPr>
              <w:t>zkouška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1325" w:type="dxa"/>
            <w:shd w:val="clear" w:color="auto" w:fill="FFFFFF"/>
            <w:vAlign w:val="center"/>
          </w:tcPr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</w:pPr>
            <w:proofErr w:type="gramStart"/>
            <w:r>
              <w:rPr>
                <w:rStyle w:val="Bodytext21"/>
              </w:rPr>
              <w:t>23.6.2018</w:t>
            </w:r>
            <w:proofErr w:type="gramEnd"/>
          </w:p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</w:pPr>
            <w:proofErr w:type="gramStart"/>
            <w:r>
              <w:rPr>
                <w:rStyle w:val="Bodytext21"/>
              </w:rPr>
              <w:t>24.6.2018</w:t>
            </w:r>
            <w:proofErr w:type="gramEnd"/>
          </w:p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</w:pPr>
            <w:proofErr w:type="gramStart"/>
            <w:r>
              <w:rPr>
                <w:rStyle w:val="Bodytext21"/>
              </w:rPr>
              <w:t>25.6.2018</w:t>
            </w:r>
            <w:proofErr w:type="gramEnd"/>
          </w:p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</w:pPr>
            <w:proofErr w:type="gramStart"/>
            <w:r>
              <w:rPr>
                <w:rStyle w:val="Bodytext21"/>
              </w:rPr>
              <w:t>26.6.2018</w:t>
            </w:r>
            <w:proofErr w:type="gramEnd"/>
          </w:p>
        </w:tc>
        <w:tc>
          <w:tcPr>
            <w:tcW w:w="2093" w:type="dxa"/>
            <w:shd w:val="clear" w:color="auto" w:fill="FFFFFF"/>
            <w:vAlign w:val="center"/>
          </w:tcPr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  <w:ind w:left="260"/>
            </w:pPr>
            <w:r>
              <w:rPr>
                <w:rStyle w:val="Bodytext21"/>
              </w:rPr>
              <w:t xml:space="preserve">představení </w:t>
            </w:r>
            <w:proofErr w:type="spellStart"/>
            <w:r>
              <w:rPr>
                <w:rStyle w:val="Bodytext21"/>
              </w:rPr>
              <w:t>představení</w:t>
            </w:r>
            <w:proofErr w:type="spellEnd"/>
            <w:r>
              <w:rPr>
                <w:rStyle w:val="Bodytext21"/>
              </w:rPr>
              <w:t xml:space="preserve"> zkouška 2x zkouška</w:t>
            </w:r>
          </w:p>
        </w:tc>
      </w:tr>
      <w:tr w:rsidR="002A0DF2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1325" w:type="dxa"/>
            <w:shd w:val="clear" w:color="auto" w:fill="FFFFFF"/>
            <w:vAlign w:val="bottom"/>
          </w:tcPr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</w:pPr>
            <w:proofErr w:type="gramStart"/>
            <w:r>
              <w:rPr>
                <w:rStyle w:val="Bodytext21"/>
              </w:rPr>
              <w:t>27.6.2018</w:t>
            </w:r>
            <w:proofErr w:type="gramEnd"/>
          </w:p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</w:pPr>
            <w:proofErr w:type="gramStart"/>
            <w:r>
              <w:rPr>
                <w:rStyle w:val="Bodytext21"/>
              </w:rPr>
              <w:t>28.6.2018</w:t>
            </w:r>
            <w:proofErr w:type="gramEnd"/>
          </w:p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</w:pPr>
            <w:proofErr w:type="gramStart"/>
            <w:r>
              <w:rPr>
                <w:rStyle w:val="Bodytext21"/>
              </w:rPr>
              <w:t>29.6.2018</w:t>
            </w:r>
            <w:proofErr w:type="gramEnd"/>
          </w:p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</w:pPr>
            <w:proofErr w:type="gramStart"/>
            <w:r>
              <w:rPr>
                <w:rStyle w:val="Bodytext21"/>
              </w:rPr>
              <w:t>30.6.2018</w:t>
            </w:r>
            <w:proofErr w:type="gramEnd"/>
          </w:p>
        </w:tc>
        <w:tc>
          <w:tcPr>
            <w:tcW w:w="2093" w:type="dxa"/>
            <w:shd w:val="clear" w:color="auto" w:fill="FFFFFF"/>
            <w:vAlign w:val="bottom"/>
          </w:tcPr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  <w:ind w:left="260"/>
            </w:pPr>
            <w:r>
              <w:rPr>
                <w:rStyle w:val="Bodytext21"/>
              </w:rPr>
              <w:t>zkouška</w:t>
            </w:r>
          </w:p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  <w:ind w:left="260"/>
            </w:pPr>
            <w:r>
              <w:rPr>
                <w:rStyle w:val="Bodytext21"/>
              </w:rPr>
              <w:t>představení</w:t>
            </w:r>
          </w:p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  <w:ind w:left="260"/>
            </w:pPr>
            <w:r>
              <w:rPr>
                <w:rStyle w:val="Bodytext21"/>
              </w:rPr>
              <w:t>představení</w:t>
            </w:r>
          </w:p>
          <w:p w:rsidR="002A0DF2" w:rsidRDefault="00EE2CD0">
            <w:pPr>
              <w:pStyle w:val="Bodytext20"/>
              <w:framePr w:w="3418" w:h="13253" w:wrap="none" w:vAnchor="page" w:hAnchor="page" w:x="1332" w:y="1925"/>
              <w:shd w:val="clear" w:color="auto" w:fill="auto"/>
              <w:spacing w:line="250" w:lineRule="exact"/>
              <w:ind w:left="260"/>
            </w:pPr>
            <w:r>
              <w:rPr>
                <w:rStyle w:val="Bodytext21"/>
              </w:rPr>
              <w:t>zkouška/představení</w:t>
            </w:r>
          </w:p>
        </w:tc>
      </w:tr>
    </w:tbl>
    <w:p w:rsidR="002A0DF2" w:rsidRDefault="002A0DF2">
      <w:pPr>
        <w:rPr>
          <w:sz w:val="2"/>
          <w:szCs w:val="2"/>
        </w:rPr>
        <w:sectPr w:rsidR="002A0DF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A0DF2" w:rsidRDefault="00EE2CD0">
      <w:pPr>
        <w:pStyle w:val="Bodytext20"/>
        <w:framePr w:w="811" w:h="825" w:hRule="exact" w:wrap="none" w:vAnchor="page" w:hAnchor="page" w:x="1295" w:y="1422"/>
        <w:shd w:val="clear" w:color="auto" w:fill="auto"/>
        <w:spacing w:line="254" w:lineRule="exact"/>
      </w:pPr>
      <w:proofErr w:type="gramStart"/>
      <w:r>
        <w:lastRenderedPageBreak/>
        <w:t>1.7.2018</w:t>
      </w:r>
      <w:proofErr w:type="gramEnd"/>
    </w:p>
    <w:p w:rsidR="002A0DF2" w:rsidRDefault="00EE2CD0">
      <w:pPr>
        <w:pStyle w:val="Bodytext20"/>
        <w:framePr w:w="811" w:h="825" w:hRule="exact" w:wrap="none" w:vAnchor="page" w:hAnchor="page" w:x="1295" w:y="1422"/>
        <w:shd w:val="clear" w:color="auto" w:fill="auto"/>
        <w:spacing w:line="254" w:lineRule="exact"/>
      </w:pPr>
      <w:proofErr w:type="gramStart"/>
      <w:r>
        <w:t>2.7.2018</w:t>
      </w:r>
      <w:proofErr w:type="gramEnd"/>
    </w:p>
    <w:p w:rsidR="002A0DF2" w:rsidRDefault="00EE2CD0">
      <w:pPr>
        <w:pStyle w:val="Bodytext20"/>
        <w:framePr w:w="811" w:h="825" w:hRule="exact" w:wrap="none" w:vAnchor="page" w:hAnchor="page" w:x="1295" w:y="1422"/>
        <w:shd w:val="clear" w:color="auto" w:fill="auto"/>
        <w:spacing w:line="254" w:lineRule="exact"/>
      </w:pPr>
      <w:proofErr w:type="gramStart"/>
      <w:r>
        <w:t>3.7.2018</w:t>
      </w:r>
      <w:proofErr w:type="gramEnd"/>
    </w:p>
    <w:p w:rsidR="002A0DF2" w:rsidRDefault="00EE2CD0">
      <w:pPr>
        <w:pStyle w:val="Bodytext20"/>
        <w:framePr w:w="1834" w:h="820" w:hRule="exact" w:wrap="none" w:vAnchor="page" w:hAnchor="page" w:x="2812" w:y="1422"/>
        <w:shd w:val="clear" w:color="auto" w:fill="auto"/>
        <w:spacing w:line="254" w:lineRule="exact"/>
      </w:pPr>
      <w:r>
        <w:t>představení</w:t>
      </w:r>
    </w:p>
    <w:p w:rsidR="002A0DF2" w:rsidRDefault="00EE2CD0">
      <w:pPr>
        <w:pStyle w:val="Bodytext20"/>
        <w:framePr w:w="1834" w:h="820" w:hRule="exact" w:wrap="none" w:vAnchor="page" w:hAnchor="page" w:x="2812" w:y="1422"/>
        <w:shd w:val="clear" w:color="auto" w:fill="auto"/>
        <w:spacing w:line="254" w:lineRule="exact"/>
      </w:pPr>
      <w:r>
        <w:t>zkouška/představení</w:t>
      </w:r>
    </w:p>
    <w:p w:rsidR="002A0DF2" w:rsidRDefault="00EE2CD0">
      <w:pPr>
        <w:pStyle w:val="Bodytext20"/>
        <w:framePr w:w="1834" w:h="820" w:hRule="exact" w:wrap="none" w:vAnchor="page" w:hAnchor="page" w:x="2812" w:y="1422"/>
        <w:shd w:val="clear" w:color="auto" w:fill="auto"/>
        <w:spacing w:line="254" w:lineRule="exact"/>
      </w:pPr>
      <w:r>
        <w:t>představení</w:t>
      </w:r>
    </w:p>
    <w:p w:rsidR="002A0DF2" w:rsidRDefault="002A0DF2">
      <w:pPr>
        <w:rPr>
          <w:sz w:val="2"/>
          <w:szCs w:val="2"/>
        </w:rPr>
      </w:pPr>
    </w:p>
    <w:sectPr w:rsidR="002A0DF2" w:rsidSect="002A0DF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CD0" w:rsidRDefault="00EE2CD0" w:rsidP="002A0DF2">
      <w:r>
        <w:separator/>
      </w:r>
    </w:p>
  </w:endnote>
  <w:endnote w:type="continuationSeparator" w:id="0">
    <w:p w:rsidR="00EE2CD0" w:rsidRDefault="00EE2CD0" w:rsidP="002A0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CD0" w:rsidRDefault="00EE2CD0"/>
  </w:footnote>
  <w:footnote w:type="continuationSeparator" w:id="0">
    <w:p w:rsidR="00EE2CD0" w:rsidRDefault="00EE2CD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A0DF2"/>
    <w:rsid w:val="002A0DF2"/>
    <w:rsid w:val="00356B58"/>
    <w:rsid w:val="00E36779"/>
    <w:rsid w:val="00EE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A0DF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sid w:val="002A0DF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Bodytext2">
    <w:name w:val="Body text (2)_"/>
    <w:basedOn w:val="Standardnpsmoodstavce"/>
    <w:link w:val="Bodytext20"/>
    <w:rsid w:val="002A0DF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sid w:val="002A0DF2"/>
    <w:rPr>
      <w:rFonts w:ascii="DaunPenh" w:eastAsia="DaunPenh" w:hAnsi="DaunPenh" w:cs="DaunPenh"/>
      <w:b w:val="0"/>
      <w:bCs w:val="0"/>
      <w:i/>
      <w:iCs/>
      <w:smallCaps w:val="0"/>
      <w:strike w:val="0"/>
      <w:sz w:val="46"/>
      <w:szCs w:val="46"/>
      <w:u w:val="none"/>
    </w:rPr>
  </w:style>
  <w:style w:type="character" w:customStyle="1" w:styleId="Bodytext31">
    <w:name w:val="Body text (3)"/>
    <w:basedOn w:val="Bodytext3"/>
    <w:rsid w:val="002A0DF2"/>
    <w:rPr>
      <w:color w:val="797FB7"/>
      <w:spacing w:val="0"/>
      <w:w w:val="100"/>
      <w:position w:val="0"/>
      <w:lang w:val="cs-CZ" w:eastAsia="cs-CZ" w:bidi="cs-CZ"/>
    </w:rPr>
  </w:style>
  <w:style w:type="character" w:customStyle="1" w:styleId="Bodytext320pt">
    <w:name w:val="Body text (3) + 20 pt"/>
    <w:basedOn w:val="Bodytext3"/>
    <w:rsid w:val="002A0DF2"/>
    <w:rPr>
      <w:color w:val="797FB7"/>
      <w:spacing w:val="0"/>
      <w:w w:val="100"/>
      <w:position w:val="0"/>
      <w:sz w:val="40"/>
      <w:szCs w:val="40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sid w:val="002A0DF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1">
    <w:name w:val="Body text (4)"/>
    <w:basedOn w:val="Bodytext4"/>
    <w:rsid w:val="002A0DF2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sid w:val="002A0DF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1">
    <w:name w:val="Body text (2)"/>
    <w:basedOn w:val="Bodytext2"/>
    <w:rsid w:val="002A0DF2"/>
    <w:rPr>
      <w:rFonts w:ascii="Times New Roman" w:eastAsia="Times New Roman" w:hAnsi="Times New Roman" w:cs="Times New Roman"/>
      <w:color w:val="000000"/>
      <w:spacing w:val="0"/>
      <w:w w:val="100"/>
      <w:position w:val="0"/>
      <w:lang w:val="cs-CZ" w:eastAsia="cs-CZ" w:bidi="cs-CZ"/>
    </w:rPr>
  </w:style>
  <w:style w:type="paragraph" w:customStyle="1" w:styleId="Heading10">
    <w:name w:val="Heading #1"/>
    <w:basedOn w:val="Normln"/>
    <w:link w:val="Heading1"/>
    <w:rsid w:val="002A0DF2"/>
    <w:pPr>
      <w:shd w:val="clear" w:color="auto" w:fill="FFFFFF"/>
      <w:spacing w:line="532" w:lineRule="exact"/>
      <w:outlineLvl w:val="0"/>
    </w:pPr>
    <w:rPr>
      <w:rFonts w:ascii="Trebuchet MS" w:eastAsia="Trebuchet MS" w:hAnsi="Trebuchet MS" w:cs="Trebuchet MS"/>
      <w:sz w:val="44"/>
      <w:szCs w:val="44"/>
    </w:rPr>
  </w:style>
  <w:style w:type="paragraph" w:customStyle="1" w:styleId="Bodytext20">
    <w:name w:val="Body text (2)"/>
    <w:basedOn w:val="Normln"/>
    <w:link w:val="Bodytext2"/>
    <w:rsid w:val="002A0DF2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Bodytext30">
    <w:name w:val="Body text (3)"/>
    <w:basedOn w:val="Normln"/>
    <w:link w:val="Bodytext3"/>
    <w:rsid w:val="002A0DF2"/>
    <w:pPr>
      <w:shd w:val="clear" w:color="auto" w:fill="FFFFFF"/>
      <w:spacing w:line="288" w:lineRule="exact"/>
    </w:pPr>
    <w:rPr>
      <w:rFonts w:ascii="DaunPenh" w:eastAsia="DaunPenh" w:hAnsi="DaunPenh" w:cs="DaunPenh"/>
      <w:i/>
      <w:iCs/>
      <w:sz w:val="46"/>
      <w:szCs w:val="46"/>
    </w:rPr>
  </w:style>
  <w:style w:type="paragraph" w:customStyle="1" w:styleId="Bodytext40">
    <w:name w:val="Body text (4)"/>
    <w:basedOn w:val="Normln"/>
    <w:link w:val="Bodytext4"/>
    <w:rsid w:val="002A0DF2"/>
    <w:pPr>
      <w:shd w:val="clear" w:color="auto" w:fill="FFFFFF"/>
      <w:spacing w:before="840" w:after="580" w:line="244" w:lineRule="exact"/>
      <w:jc w:val="both"/>
    </w:pPr>
    <w:rPr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rsid w:val="002A0DF2"/>
    <w:pPr>
      <w:shd w:val="clear" w:color="auto" w:fill="FFFFFF"/>
      <w:spacing w:line="216" w:lineRule="exact"/>
    </w:pPr>
    <w:rPr>
      <w:rFonts w:ascii="Microsoft Sans Serif" w:eastAsia="Microsoft Sans Serif" w:hAnsi="Microsoft Sans Serif" w:cs="Microsoft Sans Serif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415</Words>
  <Characters>2454</Characters>
  <Application>Microsoft Office Word</Application>
  <DocSecurity>0</DocSecurity>
  <Lines>20</Lines>
  <Paragraphs>5</Paragraphs>
  <ScaleCrop>false</ScaleCrop>
  <Company>Hudební divadlo Karlín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wagenknechtova</cp:lastModifiedBy>
  <cp:revision>3</cp:revision>
  <dcterms:created xsi:type="dcterms:W3CDTF">2017-04-19T09:27:00Z</dcterms:created>
  <dcterms:modified xsi:type="dcterms:W3CDTF">2017-04-19T09:31:00Z</dcterms:modified>
</cp:coreProperties>
</file>