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81" w:rsidRDefault="007575DB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0415" cy="3289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E81" w:rsidRDefault="00E55E81">
      <w:pPr>
        <w:spacing w:after="126" w:line="14" w:lineRule="exact"/>
      </w:pPr>
    </w:p>
    <w:p w:rsidR="00E55E81" w:rsidRDefault="007575DB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E55E81" w:rsidRDefault="007575DB">
      <w:pPr>
        <w:pStyle w:val="Zkladntext1"/>
        <w:shd w:val="clear" w:color="auto" w:fill="auto"/>
        <w:spacing w:after="540"/>
        <w:ind w:left="240"/>
        <w:jc w:val="center"/>
      </w:pPr>
      <w:r>
        <w:t>kterou níže uvedeného dne uzavírají: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. Ph.D.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E55E81" w:rsidRDefault="007575DB">
      <w:pPr>
        <w:pStyle w:val="Zkladntext1"/>
        <w:shd w:val="clear" w:color="auto" w:fill="auto"/>
        <w:spacing w:after="1520" w:line="480" w:lineRule="auto"/>
        <w:ind w:right="920"/>
        <w:jc w:val="left"/>
      </w:pPr>
      <w:r>
        <w:t xml:space="preserve">zapsán v rejstříku veřejných </w:t>
      </w:r>
      <w:r>
        <w:t>výzkumných institucí vedeném Ministerstvem školství ČR na straně jedné (dále jen „objednatel")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Mendelova univerzita v Brně, Agronomická fakulta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se sídlem Zemědělská 1665 1. 613 00 Brno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 xml:space="preserve">jednající: prof. MVDr. Leoš Pavlata. </w:t>
      </w:r>
      <w:proofErr w:type="gramStart"/>
      <w:r>
        <w:t>Ph.D.. děkan</w:t>
      </w:r>
      <w:proofErr w:type="gramEnd"/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IČ: 62156489</w:t>
      </w:r>
    </w:p>
    <w:p w:rsidR="00E55E81" w:rsidRDefault="007575DB">
      <w:pPr>
        <w:pStyle w:val="Zkladntext1"/>
        <w:shd w:val="clear" w:color="auto" w:fill="auto"/>
        <w:spacing w:after="0"/>
        <w:jc w:val="left"/>
      </w:pPr>
      <w:r>
        <w:t>DIČ: CZ6</w:t>
      </w:r>
      <w:r>
        <w:t>2156489 (je plátce DPH)</w:t>
      </w:r>
    </w:p>
    <w:p w:rsidR="00657C2F" w:rsidRDefault="007575DB">
      <w:pPr>
        <w:pStyle w:val="Zkladntext1"/>
        <w:shd w:val="clear" w:color="auto" w:fill="auto"/>
        <w:spacing w:after="0"/>
        <w:ind w:right="920"/>
        <w:jc w:val="left"/>
      </w:pPr>
      <w:r>
        <w:t xml:space="preserve">bankovní spojení: KB Brno. </w:t>
      </w:r>
      <w:proofErr w:type="gramStart"/>
      <w:r>
        <w:t>číslo</w:t>
      </w:r>
      <w:proofErr w:type="gramEnd"/>
      <w:r>
        <w:t xml:space="preserve"> účtu 7200310267/0100</w:t>
      </w:r>
    </w:p>
    <w:p w:rsidR="00E55E81" w:rsidRDefault="007575DB">
      <w:pPr>
        <w:pStyle w:val="Zkladntext1"/>
        <w:shd w:val="clear" w:color="auto" w:fill="auto"/>
        <w:spacing w:after="0"/>
        <w:ind w:right="920"/>
        <w:jc w:val="left"/>
      </w:pPr>
      <w:r>
        <w:t xml:space="preserve"> jedn</w:t>
      </w:r>
      <w:r w:rsidR="00657C2F">
        <w:t xml:space="preserve">ající ve věcech technických: </w:t>
      </w:r>
    </w:p>
    <w:p w:rsidR="00E55E81" w:rsidRDefault="00E55E81">
      <w:pPr>
        <w:pStyle w:val="Zkladntext1"/>
        <w:shd w:val="clear" w:color="auto" w:fill="auto"/>
        <w:spacing w:after="820"/>
        <w:ind w:left="3240"/>
        <w:jc w:val="left"/>
      </w:pPr>
    </w:p>
    <w:p w:rsidR="00E55E81" w:rsidRDefault="007575DB">
      <w:pPr>
        <w:pStyle w:val="Zkladntext1"/>
        <w:shd w:val="clear" w:color="auto" w:fill="auto"/>
        <w:spacing w:after="1640"/>
        <w:jc w:val="left"/>
      </w:pPr>
      <w:r>
        <w:t xml:space="preserve">na straně druhé (dále jen </w:t>
      </w:r>
      <w:r>
        <w:rPr>
          <w:b/>
          <w:bCs/>
        </w:rPr>
        <w:t>„zhotovitel")</w:t>
      </w:r>
    </w:p>
    <w:p w:rsidR="00E55E81" w:rsidRDefault="007575DB">
      <w:pPr>
        <w:pStyle w:val="Zkladntext1"/>
        <w:shd w:val="clear" w:color="auto" w:fill="auto"/>
        <w:ind w:left="240"/>
        <w:jc w:val="center"/>
      </w:pPr>
      <w:r>
        <w:t>•Preambule</w:t>
      </w:r>
    </w:p>
    <w:p w:rsidR="00E55E81" w:rsidRDefault="007575DB">
      <w:pPr>
        <w:pStyle w:val="Zkladntext1"/>
        <w:shd w:val="clear" w:color="auto" w:fill="auto"/>
        <w:spacing w:after="540"/>
        <w:ind w:right="260" w:firstLine="760"/>
      </w:pPr>
      <w:r>
        <w:t xml:space="preserve">Tato smlouva je </w:t>
      </w:r>
      <w:r>
        <w:t xml:space="preserve">uzavřena na základě závazného uvedení zhotovitele v seznamu poddodavatelů ve schválené nabídce VÚRV.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2022 - 202</w:t>
      </w:r>
      <w:r>
        <w:t>3“.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</w:pPr>
      <w:bookmarkStart w:id="2" w:name="bookmark2"/>
      <w:r>
        <w:lastRenderedPageBreak/>
        <w:t>I.</w:t>
      </w:r>
      <w:bookmarkEnd w:id="2"/>
    </w:p>
    <w:p w:rsidR="00E55E81" w:rsidRDefault="007575DB">
      <w:pPr>
        <w:pStyle w:val="Nadpis30"/>
        <w:keepNext/>
        <w:keepLines/>
        <w:shd w:val="clear" w:color="auto" w:fill="auto"/>
        <w:spacing w:after="260"/>
      </w:pPr>
      <w:bookmarkStart w:id="3" w:name="bookmark3"/>
      <w:r>
        <w:t>Předmět smlouvy</w:t>
      </w:r>
      <w:bookmarkEnd w:id="3"/>
    </w:p>
    <w:p w:rsidR="00E55E81" w:rsidRDefault="007575DB">
      <w:pPr>
        <w:pStyle w:val="Zkladntext1"/>
        <w:numPr>
          <w:ilvl w:val="0"/>
          <w:numId w:val="1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>II.</w:t>
      </w:r>
      <w:bookmarkEnd w:id="4"/>
    </w:p>
    <w:p w:rsidR="00E55E81" w:rsidRDefault="007575DB">
      <w:pPr>
        <w:pStyle w:val="Nadpis30"/>
        <w:keepNext/>
        <w:keepLines/>
        <w:shd w:val="clear" w:color="auto" w:fill="auto"/>
        <w:spacing w:after="260"/>
      </w:pPr>
      <w:bookmarkStart w:id="5" w:name="bookmark5"/>
      <w:r>
        <w:t>Dílo</w:t>
      </w:r>
      <w:bookmarkEnd w:id="5"/>
    </w:p>
    <w:p w:rsidR="00E55E81" w:rsidRDefault="007575DB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20" w:hanging="720"/>
      </w:pPr>
      <w:r>
        <w:t xml:space="preserve">Dílem dle této </w:t>
      </w:r>
      <w:r>
        <w:t xml:space="preserve">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2022 následující dílo:</w:t>
      </w:r>
    </w:p>
    <w:p w:rsidR="00E55E81" w:rsidRDefault="007575DB">
      <w:pPr>
        <w:pStyle w:val="Zkladntext1"/>
        <w:numPr>
          <w:ilvl w:val="0"/>
          <w:numId w:val="3"/>
        </w:numPr>
        <w:shd w:val="clear" w:color="auto" w:fill="auto"/>
        <w:tabs>
          <w:tab w:val="left" w:pos="1447"/>
        </w:tabs>
        <w:spacing w:after="0"/>
        <w:ind w:left="1100"/>
        <w:jc w:val="left"/>
      </w:pPr>
      <w:r>
        <w:t xml:space="preserve">rozbor 45 vzorků půdy </w:t>
      </w:r>
      <w:proofErr w:type="spellStart"/>
      <w:r>
        <w:t>Ap</w:t>
      </w:r>
      <w:proofErr w:type="spellEnd"/>
      <w:r>
        <w:t xml:space="preserve"> horizont (0-30 cm)</w:t>
      </w:r>
    </w:p>
    <w:p w:rsidR="00E55E81" w:rsidRDefault="007575DB">
      <w:pPr>
        <w:pStyle w:val="Zkladntext1"/>
        <w:numPr>
          <w:ilvl w:val="0"/>
          <w:numId w:val="4"/>
        </w:numPr>
        <w:shd w:val="clear" w:color="auto" w:fill="auto"/>
        <w:tabs>
          <w:tab w:val="left" w:pos="2154"/>
        </w:tabs>
        <w:spacing w:after="0"/>
        <w:ind w:left="1820"/>
        <w:jc w:val="left"/>
      </w:pPr>
      <w:r>
        <w:t>frakcionace humusových látek (HL, HK, FK)</w:t>
      </w:r>
    </w:p>
    <w:p w:rsidR="00E55E81" w:rsidRDefault="007575DB">
      <w:pPr>
        <w:pStyle w:val="Zkladntext1"/>
        <w:numPr>
          <w:ilvl w:val="0"/>
          <w:numId w:val="4"/>
        </w:numPr>
        <w:shd w:val="clear" w:color="auto" w:fill="auto"/>
        <w:tabs>
          <w:tab w:val="left" w:pos="2154"/>
        </w:tabs>
        <w:spacing w:after="0"/>
        <w:ind w:left="1820"/>
        <w:jc w:val="left"/>
      </w:pPr>
      <w:r>
        <w:t>stanovení obsahu humusu</w:t>
      </w:r>
    </w:p>
    <w:p w:rsidR="00E55E81" w:rsidRDefault="007575DB">
      <w:pPr>
        <w:pStyle w:val="Zkladntext1"/>
        <w:numPr>
          <w:ilvl w:val="0"/>
          <w:numId w:val="4"/>
        </w:numPr>
        <w:shd w:val="clear" w:color="auto" w:fill="auto"/>
        <w:tabs>
          <w:tab w:val="left" w:pos="2154"/>
        </w:tabs>
        <w:spacing w:after="0"/>
        <w:ind w:left="1820"/>
        <w:jc w:val="left"/>
      </w:pPr>
      <w:r>
        <w:t>s</w:t>
      </w:r>
      <w:r>
        <w:t>tanovení barevného kvocientu (Q4/6)</w:t>
      </w:r>
    </w:p>
    <w:p w:rsidR="00E55E81" w:rsidRDefault="007575DB">
      <w:pPr>
        <w:pStyle w:val="Zkladntext1"/>
        <w:numPr>
          <w:ilvl w:val="0"/>
          <w:numId w:val="4"/>
        </w:numPr>
        <w:shd w:val="clear" w:color="auto" w:fill="auto"/>
        <w:tabs>
          <w:tab w:val="left" w:pos="2154"/>
        </w:tabs>
        <w:spacing w:after="0"/>
        <w:ind w:left="1820"/>
        <w:jc w:val="left"/>
      </w:pPr>
      <w:r>
        <w:t>stanovení UV-VIS spekter HL</w:t>
      </w:r>
    </w:p>
    <w:p w:rsidR="00E55E81" w:rsidRDefault="007575DB">
      <w:pPr>
        <w:pStyle w:val="Zkladntext1"/>
        <w:numPr>
          <w:ilvl w:val="0"/>
          <w:numId w:val="4"/>
        </w:numPr>
        <w:shd w:val="clear" w:color="auto" w:fill="auto"/>
        <w:tabs>
          <w:tab w:val="left" w:pos="2154"/>
        </w:tabs>
        <w:spacing w:after="0"/>
        <w:ind w:left="1820"/>
        <w:jc w:val="left"/>
      </w:pPr>
      <w:r>
        <w:t>fyzikální vlastnosti půdy</w:t>
      </w:r>
    </w:p>
    <w:p w:rsidR="00E55E81" w:rsidRDefault="007575DB">
      <w:pPr>
        <w:pStyle w:val="Zkladntext1"/>
        <w:numPr>
          <w:ilvl w:val="0"/>
          <w:numId w:val="3"/>
        </w:numPr>
        <w:shd w:val="clear" w:color="auto" w:fill="auto"/>
        <w:tabs>
          <w:tab w:val="left" w:pos="1447"/>
        </w:tabs>
        <w:spacing w:after="540"/>
        <w:ind w:left="1440" w:right="580" w:hanging="280"/>
      </w:pPr>
      <w:r>
        <w:t xml:space="preserve">porovnání a zhodnocení změn klimatických charakteristik - na vybraných lokalitách ČR a v různých klimatických regionech ověřit změny začátku a ukončení vegetačního </w:t>
      </w:r>
      <w:r>
        <w:t>období.</w:t>
      </w:r>
    </w:p>
    <w:p w:rsidR="00E55E81" w:rsidRDefault="007575DB">
      <w:pPr>
        <w:pStyle w:val="Zkladntext1"/>
        <w:shd w:val="clear" w:color="auto" w:fill="auto"/>
        <w:ind w:left="720" w:firstLine="20"/>
        <w:jc w:val="left"/>
      </w:pPr>
      <w:r>
        <w:t>Přesnější vymezení činností a hodnot je obsaženo v Příloze této Smlouvy.</w:t>
      </w:r>
    </w:p>
    <w:p w:rsidR="00E55E81" w:rsidRDefault="007575DB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E55E81" w:rsidRDefault="007575DB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820"/>
        <w:ind w:left="720" w:hanging="720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</w:pPr>
      <w:bookmarkStart w:id="6" w:name="bookmark6"/>
      <w:r>
        <w:t>III.</w:t>
      </w:r>
      <w:bookmarkEnd w:id="6"/>
    </w:p>
    <w:p w:rsidR="00E55E81" w:rsidRDefault="007575DB">
      <w:pPr>
        <w:pStyle w:val="Nadpis30"/>
        <w:keepNext/>
        <w:keepLines/>
        <w:shd w:val="clear" w:color="auto" w:fill="auto"/>
        <w:spacing w:after="260"/>
      </w:pPr>
      <w:bookmarkStart w:id="7" w:name="bookmark7"/>
      <w:r>
        <w:t>Cena díla</w:t>
      </w:r>
      <w:bookmarkEnd w:id="7"/>
    </w:p>
    <w:p w:rsidR="00E55E81" w:rsidRDefault="007575DB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spacing w:after="0"/>
        <w:ind w:left="720" w:hanging="720"/>
      </w:pPr>
      <w:r>
        <w:t>Za provedení díla se objedna</w:t>
      </w:r>
      <w:r>
        <w:t>tel zavazuje uhradit cenu ve výši:</w:t>
      </w:r>
    </w:p>
    <w:p w:rsidR="00E55E81" w:rsidRDefault="007575DB">
      <w:pPr>
        <w:pStyle w:val="Zkladntext1"/>
        <w:shd w:val="clear" w:color="auto" w:fill="auto"/>
        <w:tabs>
          <w:tab w:val="right" w:pos="5339"/>
          <w:tab w:val="center" w:pos="5547"/>
        </w:tabs>
        <w:spacing w:after="0"/>
        <w:ind w:left="1440"/>
      </w:pPr>
      <w:r>
        <w:t>cena bez DPH:</w:t>
      </w:r>
      <w:r>
        <w:tab/>
        <w:t>98 900,-</w:t>
      </w:r>
      <w:r>
        <w:tab/>
        <w:t>Kč</w:t>
      </w:r>
    </w:p>
    <w:p w:rsidR="00E55E81" w:rsidRDefault="007575DB">
      <w:pPr>
        <w:pStyle w:val="Zkladntext1"/>
        <w:shd w:val="clear" w:color="auto" w:fill="auto"/>
        <w:tabs>
          <w:tab w:val="left" w:pos="5102"/>
        </w:tabs>
        <w:spacing w:after="0"/>
        <w:ind w:left="1440"/>
      </w:pPr>
      <w:r>
        <w:t>sazba DPH:</w:t>
      </w:r>
      <w:r>
        <w:tab/>
        <w:t>21%</w:t>
      </w:r>
    </w:p>
    <w:p w:rsidR="00E55E81" w:rsidRDefault="007575DB">
      <w:pPr>
        <w:pStyle w:val="Zkladntext1"/>
        <w:shd w:val="clear" w:color="auto" w:fill="auto"/>
        <w:tabs>
          <w:tab w:val="right" w:pos="5339"/>
          <w:tab w:val="center" w:pos="5538"/>
        </w:tabs>
        <w:spacing w:after="0"/>
        <w:ind w:left="1440"/>
      </w:pPr>
      <w:r>
        <w:t>DPH:</w:t>
      </w:r>
      <w:r>
        <w:tab/>
        <w:t>20 769,-</w:t>
      </w:r>
      <w:r>
        <w:tab/>
        <w:t>Kč</w:t>
      </w:r>
    </w:p>
    <w:p w:rsidR="00E55E81" w:rsidRDefault="007575DB">
      <w:pPr>
        <w:pStyle w:val="Zkladntext1"/>
        <w:shd w:val="clear" w:color="auto" w:fill="auto"/>
        <w:tabs>
          <w:tab w:val="right" w:pos="5339"/>
          <w:tab w:val="center" w:pos="5547"/>
        </w:tabs>
        <w:ind w:left="1440"/>
      </w:pPr>
      <w:r>
        <w:t>cena včetně DPH:</w:t>
      </w:r>
      <w:r>
        <w:tab/>
        <w:t>119 669,-</w:t>
      </w:r>
      <w:r>
        <w:tab/>
        <w:t>Kč</w:t>
      </w:r>
    </w:p>
    <w:p w:rsidR="00E55E81" w:rsidRDefault="007575DB">
      <w:pPr>
        <w:pStyle w:val="Zkladntext1"/>
        <w:numPr>
          <w:ilvl w:val="1"/>
          <w:numId w:val="2"/>
        </w:numPr>
        <w:shd w:val="clear" w:color="auto" w:fill="auto"/>
        <w:tabs>
          <w:tab w:val="left" w:pos="701"/>
        </w:tabs>
        <w:ind w:left="720" w:hanging="720"/>
      </w:pPr>
      <w:r>
        <w:t>Cena díla nebyla stanovena odhadem. Ani objednatel ani zhotovitel nemohou žádat změnu ceny proto, že si dílo vyžádalo jiné úsilí nebo</w:t>
      </w:r>
      <w:r>
        <w:t xml:space="preserve"> jiné náklady, než bylo předpokládáno.</w:t>
      </w:r>
    </w:p>
    <w:p w:rsidR="006F2D60" w:rsidRDefault="006F2D60" w:rsidP="006F2D60">
      <w:pPr>
        <w:pStyle w:val="Zkladntext1"/>
        <w:shd w:val="clear" w:color="auto" w:fill="auto"/>
        <w:tabs>
          <w:tab w:val="left" w:pos="701"/>
        </w:tabs>
      </w:pPr>
    </w:p>
    <w:p w:rsidR="006F2D60" w:rsidRDefault="006F2D60" w:rsidP="006F2D60">
      <w:pPr>
        <w:pStyle w:val="Zkladntext1"/>
        <w:shd w:val="clear" w:color="auto" w:fill="auto"/>
        <w:tabs>
          <w:tab w:val="left" w:pos="701"/>
        </w:tabs>
      </w:pPr>
    </w:p>
    <w:p w:rsidR="00E55E81" w:rsidRDefault="007575DB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ind w:left="720" w:hanging="720"/>
      </w:pPr>
      <w:r>
        <w:lastRenderedPageBreak/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E55E81" w:rsidRDefault="007575DB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spacing w:after="820"/>
        <w:ind w:left="720" w:hanging="720"/>
      </w:pPr>
      <w:r>
        <w:t>Nárok na zaplacen</w:t>
      </w:r>
      <w:r>
        <w:t>í ceny díla vzniká teprve po úplném provedení díla. Dílo je provedeno, je-li dokončeno a předáno.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  <w:ind w:left="4400" w:firstLine="20"/>
        <w:jc w:val="left"/>
      </w:pPr>
      <w:bookmarkStart w:id="8" w:name="bookmark8"/>
      <w:r>
        <w:t>IV.</w:t>
      </w:r>
      <w:bookmarkEnd w:id="8"/>
    </w:p>
    <w:p w:rsidR="00E55E81" w:rsidRDefault="007575DB">
      <w:pPr>
        <w:pStyle w:val="Nadpis30"/>
        <w:keepNext/>
        <w:keepLines/>
        <w:shd w:val="clear" w:color="auto" w:fill="auto"/>
        <w:spacing w:after="260"/>
      </w:pPr>
      <w:bookmarkStart w:id="9" w:name="bookmark9"/>
      <w:r>
        <w:t>Termín plnění a předání díla</w:t>
      </w:r>
      <w:bookmarkEnd w:id="9"/>
    </w:p>
    <w:p w:rsidR="00E55E81" w:rsidRDefault="007575DB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Zhotovitel se zavazuje provést dílo v následujících termínech:</w:t>
      </w:r>
    </w:p>
    <w:p w:rsidR="00E55E81" w:rsidRDefault="007575DB">
      <w:pPr>
        <w:pStyle w:val="Zkladntext1"/>
        <w:shd w:val="clear" w:color="auto" w:fill="auto"/>
        <w:tabs>
          <w:tab w:val="left" w:pos="4296"/>
        </w:tabs>
        <w:ind w:left="1440"/>
      </w:pPr>
      <w:r>
        <w:t>Úplné provedení díla:</w:t>
      </w:r>
      <w:r>
        <w:tab/>
      </w:r>
      <w:proofErr w:type="gramStart"/>
      <w:r>
        <w:t>14.10.2022</w:t>
      </w:r>
      <w:proofErr w:type="gramEnd"/>
    </w:p>
    <w:p w:rsidR="00E55E81" w:rsidRDefault="007575DB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Zhotovitel je povinen při pře</w:t>
      </w:r>
      <w:r>
        <w:t>dání díla předat objednateli:</w:t>
      </w:r>
    </w:p>
    <w:p w:rsidR="00E55E81" w:rsidRDefault="007575DB">
      <w:pPr>
        <w:pStyle w:val="Zkladntext1"/>
        <w:shd w:val="clear" w:color="auto" w:fill="auto"/>
        <w:ind w:left="1440"/>
      </w:pPr>
      <w:r>
        <w:t>- dokončené dílo ve smyslu čl. II této smlouvy formou zprávy</w:t>
      </w:r>
    </w:p>
    <w:p w:rsidR="00E55E81" w:rsidRDefault="007575DB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after="520"/>
        <w:ind w:left="720" w:hanging="720"/>
      </w:pPr>
      <w:r>
        <w:t xml:space="preserve">Objednatel má právo v případě výskytu vad odmítnout převzetí díla, a to i pro ojedinělé drobné vady. Dílo je předáno teprve podpisem předávacího protokolu oběma </w:t>
      </w:r>
      <w:r>
        <w:t>stranami.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t>V.</w:t>
      </w:r>
      <w:bookmarkEnd w:id="10"/>
    </w:p>
    <w:p w:rsidR="00E55E81" w:rsidRDefault="007575DB">
      <w:pPr>
        <w:pStyle w:val="Nadpis30"/>
        <w:keepNext/>
        <w:keepLines/>
        <w:shd w:val="clear" w:color="auto" w:fill="auto"/>
        <w:spacing w:after="260"/>
      </w:pPr>
      <w:bookmarkStart w:id="11" w:name="bookmark11"/>
      <w:r>
        <w:t>Další práva a povinnosti</w:t>
      </w:r>
      <w:bookmarkEnd w:id="11"/>
    </w:p>
    <w:p w:rsidR="00E55E81" w:rsidRPr="00F941E7" w:rsidRDefault="007575DB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 xml:space="preserve">Vlastníkem díla a nositelem veškerých práv </w:t>
      </w:r>
      <w:r w:rsidRPr="00F941E7">
        <w:rPr>
          <w:bCs/>
        </w:rPr>
        <w:t>k dílu j</w:t>
      </w:r>
      <w:r w:rsidR="00F941E7" w:rsidRPr="00F941E7">
        <w:rPr>
          <w:bCs/>
        </w:rPr>
        <w:t>e od počátku objednatel. Zhotov</w:t>
      </w:r>
      <w:r w:rsidRPr="00F941E7">
        <w:rPr>
          <w:bCs/>
        </w:rPr>
        <w:t xml:space="preserve">itel </w:t>
      </w:r>
      <w:r w:rsidRPr="00F941E7">
        <w:t xml:space="preserve">nese nebezpečí škody na věci až </w:t>
      </w:r>
      <w:r w:rsidR="00F941E7">
        <w:rPr>
          <w:bCs/>
        </w:rPr>
        <w:t>do převzetí díla objednatelem</w:t>
      </w:r>
      <w:r w:rsidRPr="00F941E7">
        <w:rPr>
          <w:bCs/>
        </w:rPr>
        <w:t>.</w:t>
      </w:r>
    </w:p>
    <w:p w:rsidR="00E55E81" w:rsidRDefault="007575DB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  <w:jc w:val="left"/>
      </w:pPr>
      <w:r>
        <w:t xml:space="preserve">Zhotovitel se zavazuje zachovávat </w:t>
      </w:r>
      <w:r w:rsidR="003C230E" w:rsidRPr="003C230E">
        <w:rPr>
          <w:bCs/>
        </w:rPr>
        <w:t>mlčenlivost o všech skutečnostech</w:t>
      </w:r>
      <w:r w:rsidR="003C230E">
        <w:rPr>
          <w:bCs/>
        </w:rPr>
        <w:t>, která se dozví o</w:t>
      </w:r>
      <w:r>
        <w:rPr>
          <w:b/>
          <w:bCs/>
        </w:rPr>
        <w:t xml:space="preserve"> </w:t>
      </w:r>
      <w:r>
        <w:t>objednatel</w:t>
      </w:r>
      <w:r w:rsidR="003C230E">
        <w:t>i v souvislosti s plněním této smlouvy.</w:t>
      </w:r>
    </w:p>
    <w:p w:rsidR="00E55E81" w:rsidRDefault="007575DB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spacing w:after="480"/>
        <w:ind w:left="720" w:hanging="720"/>
      </w:pPr>
      <w:r>
        <w:t xml:space="preserve">Zhotovitel je osobou povinnou </w:t>
      </w:r>
      <w:r w:rsidR="00DD687B">
        <w:rPr>
          <w:bCs/>
        </w:rPr>
        <w:t>spolupůsobit při výkonu</w:t>
      </w:r>
      <w:r w:rsidRPr="00DD687B">
        <w:rPr>
          <w:bCs/>
        </w:rPr>
        <w:t xml:space="preserve"> fi</w:t>
      </w:r>
      <w:r w:rsidR="00DD687B">
        <w:rPr>
          <w:bCs/>
        </w:rPr>
        <w:t>nanční kontroly prováděné</w:t>
      </w:r>
      <w:r>
        <w:rPr>
          <w:b/>
          <w:bCs/>
        </w:rPr>
        <w:t xml:space="preserve"> </w:t>
      </w:r>
      <w:r>
        <w:t>v souvislosti s úhradou</w:t>
      </w:r>
      <w:r w:rsidR="00DD687B">
        <w:t xml:space="preserve"> zboží nebo služeb z veřejných výdajů.</w:t>
      </w:r>
    </w:p>
    <w:p w:rsidR="00E55E81" w:rsidRDefault="007575DB">
      <w:pPr>
        <w:pStyle w:val="Nadpis20"/>
        <w:keepNext/>
        <w:keepLines/>
        <w:shd w:val="clear" w:color="auto" w:fill="auto"/>
      </w:pPr>
      <w:bookmarkStart w:id="12" w:name="bookmark12"/>
      <w:r>
        <w:t>ví</w:t>
      </w:r>
      <w:r>
        <w:t>.</w:t>
      </w:r>
      <w:bookmarkEnd w:id="12"/>
    </w:p>
    <w:p w:rsidR="00E55E81" w:rsidRDefault="007575DB">
      <w:pPr>
        <w:pStyle w:val="Nadpis30"/>
        <w:keepNext/>
        <w:keepLines/>
        <w:shd w:val="clear" w:color="auto" w:fill="auto"/>
        <w:spacing w:after="260" w:line="216" w:lineRule="auto"/>
      </w:pPr>
      <w:bookmarkStart w:id="13" w:name="bookmark13"/>
      <w:r>
        <w:t>Záruka za jakost</w:t>
      </w:r>
      <w:bookmarkEnd w:id="13"/>
    </w:p>
    <w:p w:rsidR="00E55E81" w:rsidRDefault="007575DB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  <w:tab w:val="left" w:pos="7685"/>
        </w:tabs>
        <w:spacing w:after="0"/>
        <w:ind w:left="720" w:hanging="720"/>
      </w:pPr>
      <w:r>
        <w:t xml:space="preserve">Zhotovitel poskytuje záruku na celé dílo a </w:t>
      </w:r>
      <w:r w:rsidR="00190564">
        <w:t>veškeré jeho dílčí dodávky v délce 12</w:t>
      </w:r>
      <w:r w:rsidR="00190564">
        <w:tab/>
      </w:r>
    </w:p>
    <w:p w:rsidR="00E55E81" w:rsidRDefault="007575DB">
      <w:pPr>
        <w:pStyle w:val="Zkladntext1"/>
        <w:shd w:val="clear" w:color="auto" w:fill="auto"/>
        <w:ind w:left="720"/>
        <w:jc w:val="left"/>
      </w:pPr>
      <w:r>
        <w:t>měsíců ode dne převzetí díla objednatelem.</w:t>
      </w:r>
    </w:p>
    <w:p w:rsidR="00E55E81" w:rsidRDefault="007575DB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right="2360" w:hanging="720"/>
        <w:jc w:val="left"/>
      </w:pPr>
      <w:r>
        <w:t>Záruční vady je zho</w:t>
      </w:r>
      <w:r w:rsidR="007B1200">
        <w:t xml:space="preserve">tovitel povinen odstranit ve lhůtě 5 dnů od oznámení, nedohodnou-li </w:t>
      </w:r>
      <w:r>
        <w:t>se strany písemně jinak.</w:t>
      </w:r>
    </w:p>
    <w:p w:rsidR="001355BD" w:rsidRDefault="001355BD" w:rsidP="001355BD">
      <w:pPr>
        <w:pStyle w:val="Zkladntext1"/>
        <w:shd w:val="clear" w:color="auto" w:fill="auto"/>
        <w:tabs>
          <w:tab w:val="left" w:pos="704"/>
        </w:tabs>
        <w:ind w:right="2360"/>
        <w:jc w:val="left"/>
      </w:pPr>
    </w:p>
    <w:p w:rsidR="00E55E81" w:rsidRDefault="007575DB">
      <w:pPr>
        <w:pStyle w:val="Nadpis30"/>
        <w:keepNext/>
        <w:keepLines/>
        <w:shd w:val="clear" w:color="auto" w:fill="auto"/>
        <w:spacing w:after="0"/>
        <w:ind w:right="100"/>
      </w:pPr>
      <w:bookmarkStart w:id="14" w:name="bookmark14"/>
      <w:r>
        <w:lastRenderedPageBreak/>
        <w:t>VII.</w:t>
      </w:r>
      <w:bookmarkEnd w:id="14"/>
    </w:p>
    <w:p w:rsidR="00E55E81" w:rsidRDefault="007575DB">
      <w:pPr>
        <w:pStyle w:val="Nadpis30"/>
        <w:keepNext/>
        <w:keepLines/>
        <w:shd w:val="clear" w:color="auto" w:fill="auto"/>
        <w:spacing w:after="260"/>
        <w:ind w:right="100"/>
      </w:pPr>
      <w:bookmarkStart w:id="15" w:name="bookmark15"/>
      <w:r>
        <w:t>Sankce a odstoupení od smlouvy</w:t>
      </w:r>
      <w:bookmarkEnd w:id="15"/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ind w:left="860" w:hanging="700"/>
      </w:pPr>
      <w:r>
        <w:t>Od této smlouvy je možno odstoupit pouze z důvodů v této smlouvě výslovně uv</w:t>
      </w:r>
      <w:r>
        <w:t>edených.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ind w:left="860" w:hanging="700"/>
      </w:pPr>
      <w:r>
        <w:t>Objednatel je oprávněn od této smlouvy odstoupit z důvodů uvedených v zákoně a vedle těchto důvodů také v případě:</w:t>
      </w:r>
    </w:p>
    <w:p w:rsidR="00E55E81" w:rsidRDefault="007575DB">
      <w:pPr>
        <w:pStyle w:val="Zkladntext1"/>
        <w:numPr>
          <w:ilvl w:val="0"/>
          <w:numId w:val="9"/>
        </w:numPr>
        <w:shd w:val="clear" w:color="auto" w:fill="auto"/>
        <w:tabs>
          <w:tab w:val="left" w:pos="1568"/>
        </w:tabs>
        <w:ind w:left="1580" w:hanging="720"/>
      </w:pPr>
      <w:r>
        <w:t xml:space="preserve">vydání rozhodnutí o úpadku zhotovitele, nebo o zamítnutí insolvenčního návrhu pro nedostatek majetku zhotovitele, nebo vstupu </w:t>
      </w:r>
      <w:r>
        <w:t>zhotovitele do likvidace;</w:t>
      </w:r>
    </w:p>
    <w:p w:rsidR="00E55E81" w:rsidRDefault="007575DB">
      <w:pPr>
        <w:pStyle w:val="Zkladntext1"/>
        <w:numPr>
          <w:ilvl w:val="0"/>
          <w:numId w:val="9"/>
        </w:numPr>
        <w:shd w:val="clear" w:color="auto" w:fill="auto"/>
        <w:tabs>
          <w:tab w:val="left" w:pos="1568"/>
        </w:tabs>
        <w:ind w:left="1580" w:hanging="720"/>
        <w:jc w:val="left"/>
      </w:pPr>
      <w:r>
        <w:t>porušení povinnosti dle této smlouvy, které nebude napraveno ani ve lhůtě 14 dnů od písemného upozornění na porušení;</w:t>
      </w:r>
    </w:p>
    <w:p w:rsidR="00E55E81" w:rsidRDefault="007575DB">
      <w:pPr>
        <w:pStyle w:val="Zkladntext1"/>
        <w:numPr>
          <w:ilvl w:val="0"/>
          <w:numId w:val="9"/>
        </w:numPr>
        <w:shd w:val="clear" w:color="auto" w:fill="auto"/>
        <w:tabs>
          <w:tab w:val="left" w:pos="1568"/>
        </w:tabs>
        <w:ind w:left="1580" w:hanging="720"/>
      </w:pPr>
      <w:r>
        <w:t>že zhotovitel uvedl v rámci zadávacího řízení nepravdivé či zkreslené informace, které měly vliv na výběr zhotov</w:t>
      </w:r>
      <w:r>
        <w:t>itele pro uzavření této smlouvy;</w:t>
      </w:r>
    </w:p>
    <w:p w:rsidR="00E55E81" w:rsidRDefault="007575DB">
      <w:pPr>
        <w:pStyle w:val="Zkladntext1"/>
        <w:numPr>
          <w:ilvl w:val="0"/>
          <w:numId w:val="9"/>
        </w:numPr>
        <w:shd w:val="clear" w:color="auto" w:fill="auto"/>
        <w:tabs>
          <w:tab w:val="left" w:pos="1568"/>
        </w:tabs>
        <w:ind w:left="1580" w:hanging="720"/>
      </w:pPr>
      <w:r>
        <w:t>že zhotovitel užil pro provedení byť části díla subdodavatele v rozporu s touto smlouvou.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ind w:left="860" w:hanging="700"/>
      </w:pPr>
      <w:r>
        <w:t>Pro případ prodlení s úhradou smluvní povinnosti sjednávají strany úrok z prodlení ve výši 0,05% z dlužné částky denně.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spacing w:line="233" w:lineRule="auto"/>
        <w:ind w:left="860" w:hanging="700"/>
      </w:pPr>
      <w:r>
        <w:t>V případě pro</w:t>
      </w:r>
      <w:r>
        <w:t>dlení s provedením díla je zhotovitel povinen zaplatit objednateli smluvní pokutu ve výši 2 000,- Kč za každý započatý den prodlení.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ind w:left="860" w:hanging="700"/>
      </w:pPr>
      <w:r>
        <w:t>V případě prodlení s odstraněním reklamované vady je zhotovitel povinen zaplatit objednateli smluvní pokutu ve výši 2 000,-</w:t>
      </w:r>
      <w:r>
        <w:t xml:space="preserve"> Kč za každou jednotlivou vadu a každý započatý den prodlení.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ind w:left="860" w:hanging="70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E55E81" w:rsidRDefault="007575DB">
      <w:pPr>
        <w:pStyle w:val="Zkladntext1"/>
        <w:numPr>
          <w:ilvl w:val="0"/>
          <w:numId w:val="8"/>
        </w:numPr>
        <w:shd w:val="clear" w:color="auto" w:fill="auto"/>
        <w:tabs>
          <w:tab w:val="left" w:pos="858"/>
        </w:tabs>
        <w:spacing w:after="1080"/>
        <w:ind w:left="860" w:hanging="700"/>
      </w:pPr>
      <w:r>
        <w:t xml:space="preserve">Zaplacení smluvní </w:t>
      </w:r>
      <w:r>
        <w:t>pokuty nemá vliv na povinnost zhotovitele nahradit vzniklou škodu ani splnit smluvní pokutou utvrzenou povinnost.</w:t>
      </w:r>
    </w:p>
    <w:p w:rsidR="00E55E81" w:rsidRDefault="007575DB">
      <w:pPr>
        <w:pStyle w:val="Nadpis30"/>
        <w:keepNext/>
        <w:keepLines/>
        <w:shd w:val="clear" w:color="auto" w:fill="auto"/>
        <w:spacing w:after="0"/>
      </w:pPr>
      <w:bookmarkStart w:id="16" w:name="bookmark16"/>
      <w:r>
        <w:t>VIII.</w:t>
      </w:r>
      <w:bookmarkEnd w:id="16"/>
    </w:p>
    <w:p w:rsidR="00E55E81" w:rsidRDefault="007575DB">
      <w:pPr>
        <w:pStyle w:val="Nadpis30"/>
        <w:keepNext/>
        <w:keepLines/>
        <w:shd w:val="clear" w:color="auto" w:fill="auto"/>
        <w:spacing w:after="260"/>
        <w:ind w:right="100"/>
      </w:pPr>
      <w:bookmarkStart w:id="17" w:name="bookmark17"/>
      <w:r>
        <w:t>Závěrečná ustanovení</w:t>
      </w:r>
      <w:bookmarkEnd w:id="17"/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58"/>
        </w:tabs>
        <w:ind w:left="860" w:hanging="700"/>
      </w:pPr>
      <w:r>
        <w:t xml:space="preserve">Tato smlouva se řídí českým právním řádem. Případné spory z této smlouvy mají být rozhodovány obecnými soudy České </w:t>
      </w:r>
      <w:r>
        <w:t>republiky, přičemž místně příslušný je obecný soud dle sídla objednatele.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58"/>
        </w:tabs>
        <w:ind w:left="860" w:hanging="700"/>
      </w:pPr>
      <w:r>
        <w:t>Strany sjednávají zákaz postoupení smlouvy.</w:t>
      </w:r>
    </w:p>
    <w:p w:rsidR="00055B8D" w:rsidRDefault="00055B8D" w:rsidP="00055B8D">
      <w:pPr>
        <w:pStyle w:val="Zkladntext1"/>
        <w:shd w:val="clear" w:color="auto" w:fill="auto"/>
        <w:tabs>
          <w:tab w:val="left" w:pos="858"/>
        </w:tabs>
      </w:pPr>
    </w:p>
    <w:p w:rsidR="00055B8D" w:rsidRDefault="00055B8D" w:rsidP="00055B8D">
      <w:pPr>
        <w:pStyle w:val="Zkladntext1"/>
        <w:shd w:val="clear" w:color="auto" w:fill="auto"/>
        <w:tabs>
          <w:tab w:val="left" w:pos="858"/>
        </w:tabs>
      </w:pPr>
    </w:p>
    <w:p w:rsidR="00055B8D" w:rsidRDefault="00055B8D" w:rsidP="00055B8D">
      <w:pPr>
        <w:pStyle w:val="Zkladntext1"/>
        <w:shd w:val="clear" w:color="auto" w:fill="auto"/>
        <w:tabs>
          <w:tab w:val="left" w:pos="858"/>
        </w:tabs>
      </w:pP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Zhotovitel nese nebezpečí změny okolností na své straně.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Tato smlouvaje úplným ujednáním o předmětu smlouvy a o všech náležitostech, které</w:t>
      </w:r>
      <w:r>
        <w:t xml:space="preserve"> strany mínily smluvně upravit. Žádný projev stran při sjednávání této smlouvy a neobsazený v této nebo jiné písemné smlouvě nemá zakládat závazek kterékoliv ze stran.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Strany vylučují, aby vedle výslovných ustanovení smlouvy, byly práva a povinnosti dovozo</w:t>
      </w:r>
      <w:r>
        <w:t>vány z dosavadní či budoucí praxe mezi stranami nebo ze zvyklostí ať obecných nebo odvětvových.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Zhotovitel potvrzuje, zeje podnikatel a uzavírá tuto smlouvu v rámci svého podnikání. Na práva a povinnosti z této smlouvy se neužijí ustanovení § 1793 a 1796 o</w:t>
      </w:r>
      <w:r>
        <w:t>bčanského zákoníku. Obě strany prohlašují, že práva a povinnosti přijaté touto smlouvou jsou a budou přiměřené jejich hospodářské situaci.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Tato smlouva může být měněna pouze číslovanými dodatky uzavřenými oběma smluvními stranami v písemné formě, pod sankc</w:t>
      </w:r>
      <w:r>
        <w:t>í neplatnosti jiných forem ujednání. Za písemnou formu pro změnu smlouvy se nepovažuje výměna elektronických zpráv.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ind w:left="840" w:hanging="680"/>
      </w:pPr>
      <w:r>
        <w:t>Tato smlouva</w:t>
      </w:r>
      <w:r w:rsidR="00A23C88">
        <w:t xml:space="preserve"> </w:t>
      </w:r>
      <w:r>
        <w:t>je sepsána ve dvou vyhotoveních, přičemž každá smluvní strana obdrží jedno vyhotovení.</w:t>
      </w:r>
    </w:p>
    <w:p w:rsidR="00E55E81" w:rsidRDefault="007575DB">
      <w:pPr>
        <w:pStyle w:val="Zkladntext1"/>
        <w:numPr>
          <w:ilvl w:val="0"/>
          <w:numId w:val="10"/>
        </w:numPr>
        <w:shd w:val="clear" w:color="auto" w:fill="auto"/>
        <w:tabs>
          <w:tab w:val="left" w:pos="863"/>
        </w:tabs>
        <w:spacing w:after="1020"/>
        <w:ind w:left="840" w:hanging="680"/>
      </w:pPr>
      <w:r>
        <w:t>Smluvní strany berou na vědomí, že tato s</w:t>
      </w:r>
      <w:r>
        <w:t>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E55E81" w:rsidRDefault="007575DB">
      <w:pPr>
        <w:pStyle w:val="Titulekobrzku0"/>
        <w:shd w:val="clear" w:color="auto" w:fill="auto"/>
        <w:tabs>
          <w:tab w:val="left" w:pos="6269"/>
        </w:tabs>
        <w:jc w:val="both"/>
      </w:pPr>
      <w:r>
        <w:t xml:space="preserve">V Praze, </w:t>
      </w:r>
      <w:proofErr w:type="gramStart"/>
      <w:r>
        <w:t xml:space="preserve">dne . </w:t>
      </w:r>
      <w:proofErr w:type="spellStart"/>
      <w:r>
        <w:rPr>
          <w:color w:val="5A5972"/>
        </w:rPr>
        <w:t>ťz</w:t>
      </w:r>
      <w:proofErr w:type="spellEnd"/>
      <w:proofErr w:type="gramEnd"/>
      <w:r>
        <w:rPr>
          <w:color w:val="5A5972"/>
        </w:rPr>
        <w:t>.</w:t>
      </w:r>
      <w:r>
        <w:rPr>
          <w:color w:val="5A5972"/>
        </w:rPr>
        <w:tab/>
      </w:r>
      <w:r>
        <w:t xml:space="preserve">V Brně, dne </w:t>
      </w:r>
      <w:r>
        <w:rPr>
          <w:color w:val="5A5972"/>
        </w:rPr>
        <w:t>4</w:t>
      </w:r>
    </w:p>
    <w:p w:rsidR="00E55E81" w:rsidRDefault="00E55E81">
      <w:pPr>
        <w:jc w:val="center"/>
        <w:rPr>
          <w:sz w:val="2"/>
          <w:szCs w:val="2"/>
        </w:rPr>
      </w:pPr>
    </w:p>
    <w:p w:rsidR="00E55E81" w:rsidRDefault="007575DB">
      <w:pPr>
        <w:pStyle w:val="Titulekobrzku0"/>
        <w:shd w:val="clear" w:color="auto" w:fill="auto"/>
        <w:ind w:left="2035"/>
      </w:pPr>
      <w:r>
        <w:rPr>
          <w:b/>
          <w:bCs/>
        </w:rPr>
        <w:t>ře</w:t>
      </w:r>
      <w:r>
        <w:rPr>
          <w:b/>
          <w:bCs/>
        </w:rPr>
        <w:t>ditel</w:t>
      </w:r>
    </w:p>
    <w:p w:rsidR="00E55E81" w:rsidRDefault="007575DB">
      <w:pPr>
        <w:pStyle w:val="Titulekobrzku0"/>
        <w:shd w:val="clear" w:color="auto" w:fill="auto"/>
        <w:ind w:left="6475"/>
      </w:pPr>
      <w:r>
        <w:rPr>
          <w:b/>
          <w:bCs/>
        </w:rPr>
        <w:t>děkan AF</w:t>
      </w:r>
      <w:r>
        <w:br w:type="page"/>
      </w:r>
    </w:p>
    <w:p w:rsidR="00E55E81" w:rsidRDefault="007575DB">
      <w:pPr>
        <w:pStyle w:val="Zkladntext1"/>
        <w:shd w:val="clear" w:color="auto" w:fill="auto"/>
        <w:spacing w:after="500"/>
        <w:rPr>
          <w:sz w:val="22"/>
          <w:szCs w:val="2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6968490</wp:posOffset>
            </wp:positionH>
            <wp:positionV relativeFrom="margin">
              <wp:posOffset>-414655</wp:posOffset>
            </wp:positionV>
            <wp:extent cx="41465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PŘÍLOHA - SPECIFIKACE ČINNOSTÍ A HODNOT CEN DAT A SLUŽEB</w:t>
      </w:r>
    </w:p>
    <w:p w:rsidR="00E55E81" w:rsidRDefault="007575DB">
      <w:pPr>
        <w:pStyle w:val="Zkladntext1"/>
        <w:shd w:val="clear" w:color="auto" w:fill="auto"/>
        <w:spacing w:after="660"/>
      </w:pPr>
      <w:r>
        <w:t>Kontaktní osoby zhotovitele k přípravě a</w:t>
      </w:r>
      <w:r w:rsidR="003244EE">
        <w:t xml:space="preserve"> předání díla </w:t>
      </w:r>
    </w:p>
    <w:p w:rsidR="003244EE" w:rsidRDefault="003244EE">
      <w:pPr>
        <w:pStyle w:val="Zkladntext1"/>
        <w:shd w:val="clear" w:color="auto" w:fill="auto"/>
        <w:spacing w:after="660"/>
      </w:pPr>
      <w:bookmarkStart w:id="18" w:name="_GoBack"/>
      <w:bookmarkEnd w:id="18"/>
    </w:p>
    <w:p w:rsidR="00E55E81" w:rsidRDefault="007575DB">
      <w:pPr>
        <w:pStyle w:val="Nadpis30"/>
        <w:keepNext/>
        <w:keepLines/>
        <w:shd w:val="clear" w:color="auto" w:fill="auto"/>
        <w:jc w:val="left"/>
      </w:pPr>
      <w:bookmarkStart w:id="19" w:name="bookmark18"/>
      <w:r>
        <w:t>VYČÍSLENÍ HODNOTY CENY SLUŽEB A CENY POSKYTNUTÝCH DAT A PRODUKTŮ</w:t>
      </w:r>
      <w:bookmarkEnd w:id="19"/>
    </w:p>
    <w:p w:rsidR="00E55E81" w:rsidRDefault="007575DB">
      <w:pPr>
        <w:pStyle w:val="Nadpis30"/>
        <w:keepNext/>
        <w:keepLines/>
        <w:shd w:val="clear" w:color="auto" w:fill="auto"/>
        <w:ind w:left="380"/>
        <w:jc w:val="left"/>
      </w:pPr>
      <w:bookmarkStart w:id="20" w:name="bookmark19"/>
      <w:r>
        <w:t>1) VYČÍSLENÍ HODNOTY - ZPRACOVÁNÍ VZORKŮ</w:t>
      </w:r>
      <w:bookmarkEnd w:id="20"/>
    </w:p>
    <w:p w:rsidR="00E55E81" w:rsidRDefault="007575DB">
      <w:pPr>
        <w:pStyle w:val="Zkladntext1"/>
        <w:shd w:val="clear" w:color="auto" w:fill="auto"/>
        <w:spacing w:after="0"/>
        <w:ind w:left="720"/>
      </w:pPr>
      <w:r>
        <w:t>Rozbor 45 kusů vzorků:</w:t>
      </w:r>
    </w:p>
    <w:p w:rsidR="00E55E81" w:rsidRDefault="007575DB">
      <w:pPr>
        <w:pStyle w:val="Zkladntext1"/>
        <w:shd w:val="clear" w:color="auto" w:fill="auto"/>
        <w:spacing w:after="0"/>
        <w:ind w:left="720"/>
      </w:pPr>
      <w:proofErr w:type="spellStart"/>
      <w:r>
        <w:t>Ap</w:t>
      </w:r>
      <w:proofErr w:type="spellEnd"/>
      <w:r>
        <w:t xml:space="preserve"> hori</w:t>
      </w:r>
      <w:r>
        <w:t>zont (0-30 cm)</w:t>
      </w:r>
    </w:p>
    <w:p w:rsidR="00E55E81" w:rsidRDefault="007575DB">
      <w:pPr>
        <w:pStyle w:val="Zkladntext1"/>
        <w:shd w:val="clear" w:color="auto" w:fill="auto"/>
        <w:spacing w:after="0"/>
        <w:ind w:left="720"/>
      </w:pPr>
      <w:r>
        <w:t>Frakcionace humusových látek (HL, HK, FK)</w:t>
      </w:r>
    </w:p>
    <w:p w:rsidR="00E55E81" w:rsidRDefault="007575DB">
      <w:pPr>
        <w:pStyle w:val="Zkladntext1"/>
        <w:shd w:val="clear" w:color="auto" w:fill="auto"/>
        <w:spacing w:after="0"/>
        <w:ind w:left="720" w:right="4620"/>
        <w:jc w:val="left"/>
      </w:pPr>
      <w:r>
        <w:t>Stanovení obsahu humusu Stanovení barevného kvocientu (Q4/6)</w:t>
      </w:r>
    </w:p>
    <w:p w:rsidR="00E55E81" w:rsidRDefault="007575DB">
      <w:pPr>
        <w:pStyle w:val="Zkladntext1"/>
        <w:shd w:val="clear" w:color="auto" w:fill="auto"/>
        <w:spacing w:after="0"/>
        <w:ind w:left="720" w:right="4620"/>
        <w:jc w:val="left"/>
      </w:pPr>
      <w:r>
        <w:t>Stanovení UV-VIS spekter HL Fyzikální vlastnosti půdy</w:t>
      </w:r>
    </w:p>
    <w:p w:rsidR="00E55E81" w:rsidRDefault="007575DB">
      <w:pPr>
        <w:pStyle w:val="Zkladntext1"/>
        <w:shd w:val="clear" w:color="auto" w:fill="auto"/>
        <w:spacing w:after="380" w:line="346" w:lineRule="auto"/>
        <w:ind w:left="720" w:right="1420"/>
        <w:jc w:val="left"/>
      </w:pPr>
      <w:r>
        <w:t xml:space="preserve">Hodnota služeb 45 vzorků, celková smluvní cena 58 900.- Kč. </w:t>
      </w:r>
      <w:proofErr w:type="gramStart"/>
      <w:r>
        <w:t>bez</w:t>
      </w:r>
      <w:proofErr w:type="gramEnd"/>
      <w:r>
        <w:t xml:space="preserve"> DPH Celková hodnota </w:t>
      </w:r>
      <w:r>
        <w:t>poskytovaných služeb 71 269.- Kč. včetně DPH 21 %</w:t>
      </w:r>
    </w:p>
    <w:p w:rsidR="00E55E81" w:rsidRDefault="007575DB">
      <w:pPr>
        <w:pStyle w:val="Nadpis30"/>
        <w:keepNext/>
        <w:keepLines/>
        <w:shd w:val="clear" w:color="auto" w:fill="auto"/>
        <w:ind w:left="380"/>
        <w:jc w:val="left"/>
      </w:pPr>
      <w:bookmarkStart w:id="21" w:name="bookmark20"/>
      <w:r>
        <w:t>2) VYČÍSLENÍ HODNOTY DAT A SLUŽEB</w:t>
      </w:r>
      <w:bookmarkEnd w:id="21"/>
    </w:p>
    <w:p w:rsidR="00E55E81" w:rsidRDefault="007575DB">
      <w:pPr>
        <w:pStyle w:val="Zkladntext1"/>
        <w:shd w:val="clear" w:color="auto" w:fill="auto"/>
        <w:spacing w:after="100"/>
        <w:ind w:left="720"/>
      </w:pPr>
      <w:r>
        <w:t>Porovnání a zhodnocení změn klimatických charakteristik - na vybraných lokalitách ČR a v různých klimatických regionech ověřit změny začátku a ukončení vegetačního období.</w:t>
      </w:r>
    </w:p>
    <w:p w:rsidR="00E55E81" w:rsidRDefault="007575DB">
      <w:pPr>
        <w:pStyle w:val="Zkladntext1"/>
        <w:shd w:val="clear" w:color="auto" w:fill="auto"/>
        <w:spacing w:after="500"/>
        <w:ind w:left="720"/>
      </w:pPr>
      <w:r>
        <w:t>Celková hodnota poskytovaných dat a služeb 40 000,- Kč, bez DPH, tedy 48 400,- Kč, včetně DPH 21 %</w:t>
      </w:r>
    </w:p>
    <w:p w:rsidR="00E55E81" w:rsidRDefault="007575DB">
      <w:pPr>
        <w:pStyle w:val="Nadpis30"/>
        <w:keepNext/>
        <w:keepLines/>
        <w:shd w:val="clear" w:color="auto" w:fill="auto"/>
        <w:jc w:val="both"/>
      </w:pPr>
      <w:bookmarkStart w:id="22" w:name="bookmark21"/>
      <w:r>
        <w:t>VÝSLEDNÁ CENA</w:t>
      </w:r>
      <w:bookmarkEnd w:id="22"/>
    </w:p>
    <w:p w:rsidR="00E55E81" w:rsidRDefault="007575DB">
      <w:pPr>
        <w:pStyle w:val="Zkladntext1"/>
        <w:shd w:val="clear" w:color="auto" w:fill="auto"/>
        <w:spacing w:after="240"/>
        <w:ind w:right="220"/>
      </w:pPr>
      <w:r>
        <w:t>Celková hodnota poskytovaných dat a služeb činí 98 900,- Kč, bez DPH, tedy 119 669,- Kč, včetně DPH 21 %.</w:t>
      </w:r>
    </w:p>
    <w:sectPr w:rsidR="00E55E81">
      <w:headerReference w:type="default" r:id="rId10"/>
      <w:footerReference w:type="default" r:id="rId11"/>
      <w:pgSz w:w="11900" w:h="16840"/>
      <w:pgMar w:top="1096" w:right="1269" w:bottom="1685" w:left="11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DB" w:rsidRDefault="007575DB">
      <w:r>
        <w:separator/>
      </w:r>
    </w:p>
  </w:endnote>
  <w:endnote w:type="continuationSeparator" w:id="0">
    <w:p w:rsidR="007575DB" w:rsidRDefault="0075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81" w:rsidRDefault="007575D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5894070</wp:posOffset>
              </wp:positionH>
              <wp:positionV relativeFrom="page">
                <wp:posOffset>10071735</wp:posOffset>
              </wp:positionV>
              <wp:extent cx="676910" cy="97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5E81" w:rsidRDefault="007575D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44EE" w:rsidRPr="003244EE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464.1pt;margin-top:793.05pt;width:53.3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" filled="f" stroked="f">
              <v:textbox style="mso-fit-shape-to-text:t" inset="0,0,0,0">
                <w:txbxContent>
                  <w:p w:rsidR="00E55E81" w:rsidRDefault="007575DB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44EE" w:rsidRPr="003244EE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10041255</wp:posOffset>
              </wp:positionV>
              <wp:extent cx="571182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18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850000000000001pt;margin-top:790.64999999999998pt;width:449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DB" w:rsidRDefault="007575DB"/>
  </w:footnote>
  <w:footnote w:type="continuationSeparator" w:id="0">
    <w:p w:rsidR="007575DB" w:rsidRDefault="007575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81" w:rsidRDefault="007575D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424815</wp:posOffset>
              </wp:positionV>
              <wp:extent cx="83185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5E81" w:rsidRDefault="007575D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2.600000000000001pt;margin-top:33.450000000000003pt;width:65.5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770255</wp:posOffset>
              </wp:positionH>
              <wp:positionV relativeFrom="page">
                <wp:posOffset>582930</wp:posOffset>
              </wp:positionV>
              <wp:extent cx="58153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649999999999999pt;margin-top:45.899999999999999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A8F"/>
    <w:multiLevelType w:val="multilevel"/>
    <w:tmpl w:val="1146F8C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36E24"/>
    <w:multiLevelType w:val="multilevel"/>
    <w:tmpl w:val="39EC75C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27F63"/>
    <w:multiLevelType w:val="multilevel"/>
    <w:tmpl w:val="76145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01F9"/>
    <w:multiLevelType w:val="multilevel"/>
    <w:tmpl w:val="9856900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C0EA7"/>
    <w:multiLevelType w:val="multilevel"/>
    <w:tmpl w:val="7E54E7F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F30A3"/>
    <w:multiLevelType w:val="multilevel"/>
    <w:tmpl w:val="2092DA0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1192E"/>
    <w:multiLevelType w:val="multilevel"/>
    <w:tmpl w:val="78FE417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20F3A"/>
    <w:multiLevelType w:val="multilevel"/>
    <w:tmpl w:val="8D52001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5208E"/>
    <w:multiLevelType w:val="multilevel"/>
    <w:tmpl w:val="289EB1C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956EA"/>
    <w:multiLevelType w:val="multilevel"/>
    <w:tmpl w:val="2728B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5E81"/>
    <w:rsid w:val="00055B8D"/>
    <w:rsid w:val="001355BD"/>
    <w:rsid w:val="00190564"/>
    <w:rsid w:val="003244EE"/>
    <w:rsid w:val="003C230E"/>
    <w:rsid w:val="00657C2F"/>
    <w:rsid w:val="006F2D60"/>
    <w:rsid w:val="007575DB"/>
    <w:rsid w:val="007B1200"/>
    <w:rsid w:val="00A23C88"/>
    <w:rsid w:val="00DD687B"/>
    <w:rsid w:val="00E55E81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400" w:firstLine="2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C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400" w:firstLine="2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C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1178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12</cp:revision>
  <dcterms:created xsi:type="dcterms:W3CDTF">2022-06-13T07:53:00Z</dcterms:created>
  <dcterms:modified xsi:type="dcterms:W3CDTF">2022-06-13T08:04:00Z</dcterms:modified>
</cp:coreProperties>
</file>