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22" w:rsidRPr="00C47874" w:rsidRDefault="00205C7D" w:rsidP="00310322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7874">
        <w:rPr>
          <w:b/>
          <w:bCs/>
          <w:sz w:val="32"/>
          <w:szCs w:val="32"/>
        </w:rPr>
        <w:t>KUPNÍ SMLOUV</w:t>
      </w:r>
      <w:r w:rsidR="00BF7014">
        <w:rPr>
          <w:b/>
          <w:bCs/>
          <w:sz w:val="32"/>
          <w:szCs w:val="32"/>
        </w:rPr>
        <w:t>A</w:t>
      </w:r>
      <w:r w:rsidR="00295277">
        <w:rPr>
          <w:b/>
          <w:bCs/>
          <w:sz w:val="32"/>
          <w:szCs w:val="32"/>
        </w:rPr>
        <w:t xml:space="preserve"> (NÁVRH)</w:t>
      </w:r>
    </w:p>
    <w:p w:rsidR="00205C7D" w:rsidRPr="003C7FCD" w:rsidRDefault="00205C7D" w:rsidP="00CD4658">
      <w:pPr>
        <w:pStyle w:val="1"/>
        <w:keepNext/>
        <w:keepLines/>
        <w:jc w:val="center"/>
        <w:rPr>
          <w:b/>
          <w:bCs/>
          <w:sz w:val="22"/>
          <w:szCs w:val="22"/>
        </w:rPr>
      </w:pPr>
    </w:p>
    <w:p w:rsidR="00205C7D" w:rsidRPr="0008093D" w:rsidRDefault="00205C7D" w:rsidP="00CD4658">
      <w:pPr>
        <w:pStyle w:val="1"/>
        <w:keepNext/>
        <w:keepLines/>
        <w:jc w:val="center"/>
        <w:rPr>
          <w:sz w:val="22"/>
          <w:szCs w:val="22"/>
        </w:rPr>
      </w:pPr>
      <w:r w:rsidRPr="0008093D">
        <w:rPr>
          <w:sz w:val="22"/>
          <w:szCs w:val="22"/>
        </w:rPr>
        <w:t xml:space="preserve">uzavřená v souladu </w:t>
      </w:r>
      <w:r w:rsidR="007D4D98" w:rsidRPr="0008093D">
        <w:rPr>
          <w:sz w:val="22"/>
          <w:szCs w:val="22"/>
        </w:rPr>
        <w:t>s</w:t>
      </w:r>
      <w:r w:rsidRPr="0008093D">
        <w:rPr>
          <w:sz w:val="22"/>
          <w:szCs w:val="22"/>
        </w:rPr>
        <w:t> </w:t>
      </w:r>
      <w:proofErr w:type="spellStart"/>
      <w:r w:rsidRPr="0008093D">
        <w:rPr>
          <w:sz w:val="22"/>
          <w:szCs w:val="22"/>
        </w:rPr>
        <w:t>ust</w:t>
      </w:r>
      <w:proofErr w:type="spellEnd"/>
      <w:r w:rsidRPr="0008093D">
        <w:rPr>
          <w:sz w:val="22"/>
          <w:szCs w:val="22"/>
        </w:rPr>
        <w:t>. § 2079 a násl. zákona č. 89/2012 Sb., občanský zákoník,</w:t>
      </w:r>
    </w:p>
    <w:p w:rsidR="00205C7D" w:rsidRPr="0008093D" w:rsidRDefault="00205C7D" w:rsidP="00CD4658">
      <w:pPr>
        <w:pStyle w:val="1"/>
        <w:keepNext/>
        <w:keepLines/>
        <w:jc w:val="center"/>
        <w:rPr>
          <w:bCs/>
          <w:sz w:val="22"/>
          <w:szCs w:val="22"/>
        </w:rPr>
      </w:pPr>
      <w:r w:rsidRPr="0008093D">
        <w:rPr>
          <w:sz w:val="22"/>
          <w:szCs w:val="22"/>
        </w:rPr>
        <w:t>ve znění pozdějších předpisů (dále jen „</w:t>
      </w:r>
      <w:r w:rsidRPr="00D42A54">
        <w:rPr>
          <w:b/>
          <w:bCs/>
          <w:sz w:val="22"/>
          <w:szCs w:val="22"/>
        </w:rPr>
        <w:t>občanský zákoník</w:t>
      </w:r>
      <w:r w:rsidRPr="0008093D">
        <w:rPr>
          <w:sz w:val="22"/>
          <w:szCs w:val="22"/>
        </w:rPr>
        <w:t>“)</w:t>
      </w:r>
    </w:p>
    <w:p w:rsidR="00205C7D" w:rsidRPr="00A45F34" w:rsidRDefault="00CD4658" w:rsidP="00CD4658">
      <w:pPr>
        <w:keepNext/>
        <w:keepLines/>
        <w:pBdr>
          <w:bottom w:val="single" w:sz="6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05C7D" w:rsidRPr="00A45F34" w:rsidRDefault="00205C7D" w:rsidP="00CD4658">
      <w:pPr>
        <w:keepNext/>
        <w:keepLines/>
        <w:jc w:val="center"/>
        <w:rPr>
          <w:sz w:val="22"/>
          <w:szCs w:val="22"/>
        </w:rPr>
      </w:pPr>
    </w:p>
    <w:p w:rsidR="00871292" w:rsidRDefault="00205C7D" w:rsidP="00CD4658">
      <w:pPr>
        <w:keepNext/>
        <w:keepLines/>
        <w:jc w:val="center"/>
        <w:rPr>
          <w:sz w:val="22"/>
          <w:szCs w:val="22"/>
        </w:rPr>
      </w:pPr>
      <w:r w:rsidRPr="00A45F34">
        <w:rPr>
          <w:sz w:val="22"/>
          <w:szCs w:val="22"/>
        </w:rPr>
        <w:t xml:space="preserve">Níže uvedeného dne, měsíce a roku byla uzavřena mezi smluvními stranami </w:t>
      </w:r>
      <w:r w:rsidR="00D201B5">
        <w:rPr>
          <w:sz w:val="22"/>
          <w:szCs w:val="22"/>
        </w:rPr>
        <w:t xml:space="preserve">tato </w:t>
      </w:r>
      <w:r w:rsidR="00106301">
        <w:rPr>
          <w:sz w:val="22"/>
          <w:szCs w:val="22"/>
        </w:rPr>
        <w:t xml:space="preserve">kupní </w:t>
      </w:r>
      <w:r w:rsidR="00871292">
        <w:rPr>
          <w:sz w:val="22"/>
          <w:szCs w:val="22"/>
        </w:rPr>
        <w:t xml:space="preserve">smlouva </w:t>
      </w:r>
    </w:p>
    <w:p w:rsidR="00205C7D" w:rsidRDefault="00106301" w:rsidP="00CD4658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9B3224">
        <w:rPr>
          <w:b/>
          <w:sz w:val="22"/>
          <w:szCs w:val="22"/>
        </w:rPr>
        <w:t>„</w:t>
      </w:r>
      <w:r w:rsidR="003538BE">
        <w:rPr>
          <w:b/>
          <w:sz w:val="22"/>
          <w:szCs w:val="22"/>
        </w:rPr>
        <w:t>s</w:t>
      </w:r>
      <w:r w:rsidRPr="009B3224">
        <w:rPr>
          <w:b/>
          <w:sz w:val="22"/>
          <w:szCs w:val="22"/>
        </w:rPr>
        <w:t>mlouva“</w:t>
      </w:r>
      <w:r>
        <w:rPr>
          <w:sz w:val="22"/>
          <w:szCs w:val="22"/>
        </w:rPr>
        <w:t>)</w:t>
      </w:r>
      <w:r w:rsidR="00205C7D" w:rsidRPr="00A45F34">
        <w:rPr>
          <w:sz w:val="22"/>
          <w:szCs w:val="22"/>
        </w:rPr>
        <w:t xml:space="preserve"> tohoto znění:</w:t>
      </w:r>
    </w:p>
    <w:p w:rsidR="00205C7D" w:rsidRDefault="00205C7D" w:rsidP="00CD4658">
      <w:pPr>
        <w:keepNext/>
        <w:keepLines/>
        <w:jc w:val="center"/>
        <w:rPr>
          <w:sz w:val="22"/>
          <w:szCs w:val="22"/>
        </w:rPr>
      </w:pPr>
    </w:p>
    <w:p w:rsidR="00E001D8" w:rsidRPr="00A45F34" w:rsidRDefault="00E001D8" w:rsidP="00CD4658">
      <w:pPr>
        <w:keepNext/>
        <w:keepLines/>
        <w:jc w:val="center"/>
        <w:rPr>
          <w:sz w:val="22"/>
          <w:szCs w:val="22"/>
        </w:rPr>
      </w:pPr>
    </w:p>
    <w:p w:rsidR="00205C7D" w:rsidRPr="00C2219F" w:rsidRDefault="00B55441" w:rsidP="00C2219F">
      <w:pPr>
        <w:pStyle w:val="Nadpis1"/>
        <w:keepLines/>
      </w:pPr>
      <w:bookmarkStart w:id="0" w:name="_Ref380481400"/>
      <w:r>
        <w:t>SMLUVNÍ STRANY</w:t>
      </w:r>
      <w:bookmarkEnd w:id="0"/>
    </w:p>
    <w:p w:rsidR="00205C7D" w:rsidRPr="003C7FCD" w:rsidRDefault="00E623A6" w:rsidP="00CD4658">
      <w:pPr>
        <w:pStyle w:val="Firma"/>
        <w:keepNext/>
        <w:keepLines/>
        <w:spacing w:before="0"/>
        <w:ind w:left="567" w:hanging="567"/>
        <w:rPr>
          <w:sz w:val="22"/>
          <w:szCs w:val="22"/>
          <w:lang w:eastAsia="en-US"/>
        </w:rPr>
      </w:pPr>
      <w:r w:rsidRPr="00E623A6">
        <w:rPr>
          <w:sz w:val="22"/>
          <w:szCs w:val="22"/>
          <w:lang w:eastAsia="en-US"/>
        </w:rPr>
        <w:t>Město Aš</w:t>
      </w:r>
    </w:p>
    <w:p w:rsidR="00205C7D" w:rsidRPr="003C7FCD" w:rsidRDefault="00205C7D" w:rsidP="004F6E53">
      <w:pPr>
        <w:pStyle w:val="Zhlav"/>
        <w:keepNext/>
        <w:keepLines/>
        <w:tabs>
          <w:tab w:val="left" w:pos="1605"/>
          <w:tab w:val="left" w:pos="2520"/>
          <w:tab w:val="left" w:pos="2880"/>
        </w:tabs>
        <w:ind w:left="1134" w:hanging="567"/>
        <w:rPr>
          <w:sz w:val="22"/>
          <w:szCs w:val="22"/>
        </w:rPr>
      </w:pPr>
      <w:r w:rsidRPr="003C7FCD">
        <w:rPr>
          <w:sz w:val="22"/>
          <w:szCs w:val="22"/>
        </w:rPr>
        <w:t xml:space="preserve">Sídlo: </w:t>
      </w:r>
      <w:r w:rsidRPr="003C7FCD">
        <w:rPr>
          <w:sz w:val="22"/>
          <w:szCs w:val="22"/>
        </w:rPr>
        <w:tab/>
      </w:r>
      <w:r w:rsidRPr="003C7FCD">
        <w:rPr>
          <w:sz w:val="22"/>
          <w:szCs w:val="22"/>
        </w:rPr>
        <w:tab/>
      </w:r>
      <w:r w:rsidR="00E623A6" w:rsidRPr="00E623A6">
        <w:rPr>
          <w:sz w:val="22"/>
          <w:szCs w:val="22"/>
        </w:rPr>
        <w:t>Kamenná 473/52, 352 01 Aš</w:t>
      </w:r>
    </w:p>
    <w:p w:rsidR="00205C7D" w:rsidRPr="003C7FCD" w:rsidRDefault="00205C7D" w:rsidP="004F6E53">
      <w:pPr>
        <w:pStyle w:val="Zhlav"/>
        <w:keepNext/>
        <w:keepLines/>
        <w:tabs>
          <w:tab w:val="left" w:pos="2520"/>
          <w:tab w:val="left" w:pos="2880"/>
        </w:tabs>
        <w:ind w:left="1134" w:hanging="567"/>
        <w:rPr>
          <w:sz w:val="22"/>
          <w:szCs w:val="22"/>
        </w:rPr>
      </w:pPr>
      <w:r w:rsidRPr="003C7FCD">
        <w:rPr>
          <w:sz w:val="22"/>
          <w:szCs w:val="22"/>
        </w:rPr>
        <w:t>Kontaktní adresa:</w:t>
      </w:r>
      <w:r w:rsidRPr="003C7FCD">
        <w:rPr>
          <w:sz w:val="22"/>
          <w:szCs w:val="22"/>
        </w:rPr>
        <w:tab/>
      </w:r>
      <w:r w:rsidR="00E623A6">
        <w:rPr>
          <w:sz w:val="22"/>
          <w:szCs w:val="22"/>
        </w:rPr>
        <w:t xml:space="preserve">Město Aš, </w:t>
      </w:r>
      <w:r w:rsidR="00E623A6" w:rsidRPr="00E623A6">
        <w:rPr>
          <w:sz w:val="22"/>
          <w:szCs w:val="22"/>
        </w:rPr>
        <w:t>Kamenná 473/52, 352 01 Aš</w:t>
      </w:r>
    </w:p>
    <w:p w:rsidR="00205C7D" w:rsidRPr="003C7FCD" w:rsidRDefault="00205C7D" w:rsidP="004F6E53">
      <w:pPr>
        <w:pStyle w:val="Zhlav"/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3C7FCD">
        <w:rPr>
          <w:sz w:val="22"/>
          <w:szCs w:val="22"/>
        </w:rPr>
        <w:t xml:space="preserve">IČ: </w:t>
      </w:r>
      <w:r w:rsidRPr="003C7FCD">
        <w:rPr>
          <w:sz w:val="22"/>
          <w:szCs w:val="22"/>
        </w:rPr>
        <w:tab/>
      </w:r>
      <w:r w:rsidRPr="003C7FCD">
        <w:rPr>
          <w:sz w:val="22"/>
          <w:szCs w:val="22"/>
        </w:rPr>
        <w:tab/>
      </w:r>
      <w:r w:rsidRPr="003C7FCD">
        <w:rPr>
          <w:sz w:val="22"/>
          <w:szCs w:val="22"/>
        </w:rPr>
        <w:tab/>
      </w:r>
      <w:r w:rsidR="00E623A6" w:rsidRPr="00693B05">
        <w:rPr>
          <w:sz w:val="22"/>
          <w:szCs w:val="22"/>
        </w:rPr>
        <w:t>00253901</w:t>
      </w:r>
    </w:p>
    <w:p w:rsidR="00205C7D" w:rsidRPr="003C7FCD" w:rsidRDefault="00205C7D" w:rsidP="004F6E53">
      <w:pPr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3C7FCD">
        <w:rPr>
          <w:sz w:val="22"/>
          <w:szCs w:val="22"/>
        </w:rPr>
        <w:t>DIČ:</w:t>
      </w:r>
      <w:r w:rsidRPr="003C7FCD">
        <w:rPr>
          <w:sz w:val="22"/>
          <w:szCs w:val="22"/>
        </w:rPr>
        <w:tab/>
      </w:r>
      <w:r w:rsidRPr="003C7FCD">
        <w:rPr>
          <w:sz w:val="22"/>
          <w:szCs w:val="22"/>
        </w:rPr>
        <w:tab/>
      </w:r>
      <w:r w:rsidRPr="003C7FCD">
        <w:rPr>
          <w:sz w:val="22"/>
          <w:szCs w:val="22"/>
        </w:rPr>
        <w:tab/>
        <w:t>CZ</w:t>
      </w:r>
      <w:r w:rsidR="00E623A6" w:rsidRPr="00693B05">
        <w:rPr>
          <w:sz w:val="22"/>
          <w:szCs w:val="22"/>
        </w:rPr>
        <w:t>00253901</w:t>
      </w:r>
    </w:p>
    <w:p w:rsidR="00386BED" w:rsidRDefault="00205C7D" w:rsidP="004F6E53">
      <w:pPr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3C7FCD">
        <w:rPr>
          <w:sz w:val="22"/>
          <w:szCs w:val="22"/>
        </w:rPr>
        <w:t>Bankovní spojení:</w:t>
      </w:r>
      <w:r w:rsidRPr="003C7FCD">
        <w:rPr>
          <w:sz w:val="22"/>
          <w:szCs w:val="22"/>
        </w:rPr>
        <w:tab/>
        <w:t xml:space="preserve"> </w:t>
      </w:r>
      <w:r w:rsidRPr="003C7FCD">
        <w:rPr>
          <w:sz w:val="22"/>
          <w:szCs w:val="22"/>
        </w:rPr>
        <w:tab/>
      </w:r>
      <w:r w:rsidR="00E623A6" w:rsidRPr="00E623A6">
        <w:rPr>
          <w:sz w:val="22"/>
          <w:szCs w:val="22"/>
        </w:rPr>
        <w:t>ČSOB, a.s.</w:t>
      </w:r>
      <w:r w:rsidRPr="003C7FCD">
        <w:rPr>
          <w:sz w:val="22"/>
          <w:szCs w:val="22"/>
        </w:rPr>
        <w:t xml:space="preserve">, </w:t>
      </w:r>
    </w:p>
    <w:p w:rsidR="00205C7D" w:rsidRDefault="00386BED" w:rsidP="004F6E53">
      <w:pPr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3C7FCD">
        <w:rPr>
          <w:sz w:val="22"/>
          <w:szCs w:val="22"/>
        </w:rPr>
        <w:t>Č</w:t>
      </w:r>
      <w:r>
        <w:rPr>
          <w:sz w:val="22"/>
          <w:szCs w:val="22"/>
        </w:rPr>
        <w:t>íslo účtu</w:t>
      </w:r>
      <w:r w:rsidR="00205C7D" w:rsidRPr="003C7FCD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23A6" w:rsidRPr="00E623A6">
        <w:rPr>
          <w:sz w:val="22"/>
          <w:szCs w:val="22"/>
        </w:rPr>
        <w:t>13371337/0300</w:t>
      </w:r>
    </w:p>
    <w:p w:rsidR="00386BED" w:rsidRPr="003D2B71" w:rsidRDefault="00386BED" w:rsidP="004F6E53">
      <w:pPr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3D2B71">
        <w:rPr>
          <w:sz w:val="22"/>
          <w:szCs w:val="22"/>
        </w:rPr>
        <w:t>ID datové schránky:</w:t>
      </w:r>
      <w:r w:rsidR="004C191C" w:rsidRPr="003D2B71">
        <w:rPr>
          <w:sz w:val="22"/>
          <w:szCs w:val="22"/>
        </w:rPr>
        <w:tab/>
      </w:r>
      <w:r w:rsidR="00B107AF" w:rsidRPr="00B107AF">
        <w:rPr>
          <w:sz w:val="22"/>
          <w:szCs w:val="22"/>
        </w:rPr>
        <w:t>5nubqy8</w:t>
      </w:r>
    </w:p>
    <w:p w:rsidR="00205C7D" w:rsidRPr="003C7FCD" w:rsidRDefault="00205C7D" w:rsidP="004F6E53">
      <w:pPr>
        <w:keepNext/>
        <w:keepLines/>
        <w:tabs>
          <w:tab w:val="left" w:pos="2340"/>
          <w:tab w:val="left" w:pos="2520"/>
        </w:tabs>
        <w:ind w:left="3087" w:hanging="2520"/>
        <w:rPr>
          <w:sz w:val="22"/>
          <w:szCs w:val="22"/>
        </w:rPr>
      </w:pPr>
      <w:r w:rsidRPr="003D2B71">
        <w:rPr>
          <w:sz w:val="22"/>
          <w:szCs w:val="22"/>
        </w:rPr>
        <w:t>Zastoupen</w:t>
      </w:r>
      <w:r w:rsidR="00E21DF4">
        <w:rPr>
          <w:sz w:val="22"/>
          <w:szCs w:val="22"/>
        </w:rPr>
        <w:t>í</w:t>
      </w:r>
      <w:r w:rsidRPr="003D2B71">
        <w:rPr>
          <w:sz w:val="22"/>
          <w:szCs w:val="22"/>
        </w:rPr>
        <w:t>:</w:t>
      </w:r>
      <w:r w:rsidRPr="003D2B71">
        <w:rPr>
          <w:sz w:val="22"/>
          <w:szCs w:val="22"/>
        </w:rPr>
        <w:tab/>
      </w:r>
      <w:r w:rsidRPr="003D2B71">
        <w:rPr>
          <w:sz w:val="22"/>
          <w:szCs w:val="22"/>
        </w:rPr>
        <w:tab/>
      </w:r>
      <w:r w:rsidR="00E623A6" w:rsidRPr="003D2B71">
        <w:rPr>
          <w:sz w:val="22"/>
          <w:szCs w:val="22"/>
        </w:rPr>
        <w:t>Mgr. Dalibor Blažek, starosta města</w:t>
      </w:r>
    </w:p>
    <w:p w:rsidR="0071227B" w:rsidRPr="008A736B" w:rsidRDefault="00205C7D" w:rsidP="004F6E53">
      <w:pPr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8A736B">
        <w:rPr>
          <w:sz w:val="22"/>
          <w:szCs w:val="22"/>
        </w:rPr>
        <w:t>Kontaktní osob</w:t>
      </w:r>
      <w:r w:rsidR="00871292">
        <w:rPr>
          <w:sz w:val="22"/>
          <w:szCs w:val="22"/>
        </w:rPr>
        <w:t>a</w:t>
      </w:r>
      <w:r w:rsidRPr="008A736B">
        <w:rPr>
          <w:sz w:val="22"/>
          <w:szCs w:val="22"/>
        </w:rPr>
        <w:t>:</w:t>
      </w:r>
      <w:r w:rsidRPr="008A736B">
        <w:rPr>
          <w:sz w:val="22"/>
          <w:szCs w:val="22"/>
        </w:rPr>
        <w:tab/>
      </w:r>
      <w:r w:rsidRPr="008A736B">
        <w:rPr>
          <w:sz w:val="22"/>
          <w:szCs w:val="22"/>
        </w:rPr>
        <w:tab/>
      </w:r>
      <w:r w:rsidR="00E623A6">
        <w:rPr>
          <w:sz w:val="22"/>
          <w:szCs w:val="22"/>
        </w:rPr>
        <w:t>Ing. Petr Maceják</w:t>
      </w:r>
    </w:p>
    <w:p w:rsidR="0071227B" w:rsidRPr="008A736B" w:rsidRDefault="0071227B" w:rsidP="004F6E53">
      <w:pPr>
        <w:keepNext/>
        <w:keepLines/>
        <w:tabs>
          <w:tab w:val="left" w:pos="2340"/>
          <w:tab w:val="left" w:pos="2520"/>
        </w:tabs>
        <w:ind w:left="1134" w:hanging="567"/>
      </w:pPr>
      <w:r w:rsidRPr="008A736B">
        <w:rPr>
          <w:sz w:val="22"/>
          <w:szCs w:val="22"/>
        </w:rPr>
        <w:t xml:space="preserve">E-mail: </w:t>
      </w:r>
      <w:r w:rsidRPr="008A736B">
        <w:rPr>
          <w:sz w:val="22"/>
          <w:szCs w:val="22"/>
        </w:rPr>
        <w:tab/>
      </w:r>
      <w:r w:rsidRPr="008A736B">
        <w:rPr>
          <w:sz w:val="22"/>
          <w:szCs w:val="22"/>
        </w:rPr>
        <w:tab/>
      </w:r>
      <w:hyperlink r:id="rId8" w:history="1">
        <w:r w:rsidR="002323F6" w:rsidRPr="002A5689">
          <w:rPr>
            <w:rStyle w:val="Hypertextovodkaz"/>
            <w:sz w:val="22"/>
            <w:szCs w:val="22"/>
          </w:rPr>
          <w:t>ict@muas.cz</w:t>
        </w:r>
      </w:hyperlink>
      <w:r w:rsidR="002323F6">
        <w:rPr>
          <w:sz w:val="22"/>
          <w:szCs w:val="22"/>
        </w:rPr>
        <w:t xml:space="preserve"> </w:t>
      </w:r>
    </w:p>
    <w:p w:rsidR="0071227B" w:rsidRDefault="0071227B" w:rsidP="004F6E53">
      <w:pPr>
        <w:keepNext/>
        <w:keepLines/>
        <w:tabs>
          <w:tab w:val="left" w:pos="2340"/>
          <w:tab w:val="left" w:pos="2520"/>
        </w:tabs>
        <w:ind w:left="1134" w:hanging="567"/>
        <w:rPr>
          <w:sz w:val="22"/>
          <w:szCs w:val="22"/>
        </w:rPr>
      </w:pPr>
      <w:r w:rsidRPr="008A736B">
        <w:rPr>
          <w:sz w:val="22"/>
          <w:szCs w:val="22"/>
        </w:rPr>
        <w:t>Telefon:</w:t>
      </w:r>
      <w:r w:rsidRPr="008A736B">
        <w:rPr>
          <w:sz w:val="22"/>
          <w:szCs w:val="22"/>
        </w:rPr>
        <w:tab/>
      </w:r>
      <w:r w:rsidRPr="008A736B">
        <w:rPr>
          <w:sz w:val="22"/>
          <w:szCs w:val="22"/>
        </w:rPr>
        <w:tab/>
      </w:r>
      <w:r w:rsidR="002323F6" w:rsidRPr="002323F6">
        <w:rPr>
          <w:sz w:val="22"/>
          <w:szCs w:val="22"/>
        </w:rPr>
        <w:t>354 524 217</w:t>
      </w:r>
    </w:p>
    <w:p w:rsidR="00205C7D" w:rsidRPr="003C7FCD" w:rsidRDefault="00205C7D" w:rsidP="00CD4658">
      <w:pPr>
        <w:keepNext/>
        <w:keepLines/>
        <w:tabs>
          <w:tab w:val="left" w:pos="2340"/>
          <w:tab w:val="left" w:pos="2520"/>
        </w:tabs>
        <w:ind w:left="567" w:hanging="567"/>
        <w:rPr>
          <w:sz w:val="22"/>
          <w:szCs w:val="22"/>
        </w:rPr>
      </w:pPr>
      <w:r w:rsidRPr="003C7FCD">
        <w:rPr>
          <w:sz w:val="22"/>
          <w:szCs w:val="22"/>
        </w:rPr>
        <w:t>(dále jen „</w:t>
      </w:r>
      <w:r w:rsidR="00FD2B98" w:rsidRPr="00FD2B98">
        <w:rPr>
          <w:b/>
          <w:sz w:val="22"/>
          <w:szCs w:val="22"/>
        </w:rPr>
        <w:t>k</w:t>
      </w:r>
      <w:r w:rsidRPr="00BF050A">
        <w:rPr>
          <w:b/>
          <w:sz w:val="22"/>
          <w:szCs w:val="22"/>
        </w:rPr>
        <w:t>upující</w:t>
      </w:r>
      <w:r w:rsidRPr="003C7FCD">
        <w:rPr>
          <w:sz w:val="22"/>
          <w:szCs w:val="22"/>
        </w:rPr>
        <w:t>“)</w:t>
      </w:r>
    </w:p>
    <w:p w:rsidR="00205C7D" w:rsidRDefault="00205C7D" w:rsidP="00CD4658">
      <w:pPr>
        <w:keepNext/>
        <w:keepLines/>
        <w:tabs>
          <w:tab w:val="left" w:pos="2340"/>
          <w:tab w:val="left" w:pos="2520"/>
        </w:tabs>
        <w:ind w:left="567" w:hanging="567"/>
        <w:rPr>
          <w:sz w:val="22"/>
          <w:szCs w:val="22"/>
        </w:rPr>
      </w:pPr>
    </w:p>
    <w:p w:rsidR="00205C7D" w:rsidRPr="00E057E9" w:rsidRDefault="00205C7D" w:rsidP="00CD4658">
      <w:pPr>
        <w:keepNext/>
        <w:keepLines/>
        <w:tabs>
          <w:tab w:val="left" w:pos="2520"/>
        </w:tabs>
        <w:ind w:left="567" w:hanging="567"/>
        <w:rPr>
          <w:b/>
          <w:sz w:val="22"/>
          <w:szCs w:val="22"/>
        </w:rPr>
      </w:pPr>
      <w:r w:rsidRPr="00E057E9">
        <w:rPr>
          <w:b/>
          <w:bCs/>
          <w:sz w:val="22"/>
          <w:szCs w:val="22"/>
        </w:rPr>
        <w:t>a</w:t>
      </w:r>
    </w:p>
    <w:p w:rsidR="00205C7D" w:rsidRDefault="00205C7D" w:rsidP="00CD4658">
      <w:pPr>
        <w:keepNext/>
        <w:keepLines/>
        <w:tabs>
          <w:tab w:val="left" w:pos="2520"/>
        </w:tabs>
        <w:ind w:left="567" w:hanging="567"/>
        <w:rPr>
          <w:sz w:val="22"/>
          <w:szCs w:val="22"/>
        </w:rPr>
      </w:pPr>
    </w:p>
    <w:p w:rsidR="00AA57F3" w:rsidRPr="003C7FCD" w:rsidRDefault="00AA57F3" w:rsidP="00AA57F3">
      <w:pPr>
        <w:keepNext/>
        <w:keepLines/>
        <w:tabs>
          <w:tab w:val="left" w:pos="2520"/>
        </w:tabs>
        <w:ind w:left="567" w:hanging="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AUTOCONT a.s.</w:t>
      </w:r>
    </w:p>
    <w:p w:rsidR="00EE2D09" w:rsidRPr="00932183" w:rsidRDefault="00EE2D09" w:rsidP="004F6E53">
      <w:pPr>
        <w:keepNext/>
        <w:keepLines/>
        <w:tabs>
          <w:tab w:val="left" w:pos="2520"/>
        </w:tabs>
        <w:ind w:left="1134" w:hanging="567"/>
        <w:rPr>
          <w:sz w:val="22"/>
          <w:szCs w:val="22"/>
        </w:rPr>
      </w:pPr>
      <w:r w:rsidRPr="00932183">
        <w:rPr>
          <w:sz w:val="22"/>
          <w:szCs w:val="22"/>
        </w:rPr>
        <w:t xml:space="preserve">Sídlo: </w:t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Hornopolní 3322/34, 702 00 Ostrava</w:t>
      </w:r>
    </w:p>
    <w:p w:rsidR="00E21DF4" w:rsidRDefault="00EE2D09" w:rsidP="004F6E53">
      <w:pPr>
        <w:keepNext/>
        <w:keepLines/>
        <w:tabs>
          <w:tab w:val="left" w:pos="2520"/>
        </w:tabs>
        <w:ind w:left="1134" w:hanging="567"/>
        <w:rPr>
          <w:szCs w:val="24"/>
        </w:rPr>
      </w:pPr>
      <w:r w:rsidRPr="00932183">
        <w:rPr>
          <w:sz w:val="22"/>
          <w:szCs w:val="22"/>
        </w:rPr>
        <w:t>IČ:</w:t>
      </w:r>
      <w:r w:rsidRPr="00932183">
        <w:rPr>
          <w:sz w:val="22"/>
          <w:szCs w:val="22"/>
        </w:rPr>
        <w:tab/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04308697</w:t>
      </w:r>
    </w:p>
    <w:p w:rsidR="00EE2D09" w:rsidRPr="00932183" w:rsidRDefault="00EE2D09" w:rsidP="004F6E53">
      <w:pPr>
        <w:keepNext/>
        <w:keepLines/>
        <w:tabs>
          <w:tab w:val="left" w:pos="2520"/>
        </w:tabs>
        <w:ind w:left="1134" w:hanging="567"/>
        <w:rPr>
          <w:szCs w:val="22"/>
        </w:rPr>
      </w:pPr>
      <w:r w:rsidRPr="00932183">
        <w:rPr>
          <w:sz w:val="22"/>
          <w:szCs w:val="22"/>
        </w:rPr>
        <w:t>DIČ:</w:t>
      </w:r>
      <w:r w:rsidRPr="00932183">
        <w:rPr>
          <w:sz w:val="22"/>
          <w:szCs w:val="22"/>
        </w:rPr>
        <w:tab/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CZ04308697</w:t>
      </w:r>
    </w:p>
    <w:p w:rsidR="00EE2D09" w:rsidRPr="00932183" w:rsidRDefault="00EE2D09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932183">
        <w:rPr>
          <w:sz w:val="22"/>
          <w:szCs w:val="22"/>
        </w:rPr>
        <w:t>Bankovní spojení:</w:t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Česká spořitelna</w:t>
      </w:r>
      <w:r w:rsidR="00AA57F3">
        <w:rPr>
          <w:sz w:val="22"/>
          <w:szCs w:val="22"/>
        </w:rPr>
        <w:t xml:space="preserve"> </w:t>
      </w:r>
      <w:r w:rsidR="00AA57F3" w:rsidRPr="00AA57F3">
        <w:rPr>
          <w:sz w:val="22"/>
          <w:szCs w:val="22"/>
        </w:rPr>
        <w:t>a.s</w:t>
      </w:r>
      <w:r w:rsidR="00AA57F3">
        <w:rPr>
          <w:sz w:val="22"/>
          <w:szCs w:val="22"/>
        </w:rPr>
        <w:t>.</w:t>
      </w:r>
    </w:p>
    <w:p w:rsidR="00EE2D09" w:rsidRPr="00932183" w:rsidRDefault="00EE2D09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Cs w:val="22"/>
        </w:rPr>
      </w:pPr>
      <w:r w:rsidRPr="00932183">
        <w:rPr>
          <w:sz w:val="22"/>
          <w:szCs w:val="22"/>
        </w:rPr>
        <w:t>Číslo účtu:</w:t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6563752/0800</w:t>
      </w:r>
    </w:p>
    <w:p w:rsidR="00E21DF4" w:rsidRDefault="00EE2D09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Cs w:val="24"/>
        </w:rPr>
      </w:pPr>
      <w:r w:rsidRPr="004F6E53">
        <w:rPr>
          <w:sz w:val="22"/>
          <w:szCs w:val="22"/>
        </w:rPr>
        <w:t>ID datové schránky</w:t>
      </w:r>
      <w:r w:rsidRPr="00932183">
        <w:rPr>
          <w:szCs w:val="22"/>
        </w:rPr>
        <w:t>:</w:t>
      </w:r>
      <w:r w:rsidRPr="00932183">
        <w:rPr>
          <w:szCs w:val="22"/>
        </w:rPr>
        <w:tab/>
      </w:r>
      <w:r w:rsidR="00AA57F3" w:rsidRPr="00AA57F3">
        <w:rPr>
          <w:szCs w:val="22"/>
        </w:rPr>
        <w:t>ctb7phe</w:t>
      </w:r>
    </w:p>
    <w:p w:rsidR="00EE2D09" w:rsidRPr="00932183" w:rsidRDefault="00E21DF4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>
        <w:rPr>
          <w:sz w:val="22"/>
          <w:szCs w:val="22"/>
        </w:rPr>
        <w:t>Zastoupení</w:t>
      </w:r>
      <w:r w:rsidR="00EE2D09" w:rsidRPr="00932183">
        <w:rPr>
          <w:sz w:val="22"/>
          <w:szCs w:val="22"/>
        </w:rPr>
        <w:t xml:space="preserve">: </w:t>
      </w:r>
      <w:r w:rsidR="00EE2D09"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Ing. Zdeněk Chobot, ředitel regionálního centra, na základě plné moci</w:t>
      </w:r>
    </w:p>
    <w:p w:rsidR="00EE2D09" w:rsidRPr="00932183" w:rsidRDefault="00EE2D09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932183">
        <w:rPr>
          <w:sz w:val="22"/>
          <w:szCs w:val="22"/>
        </w:rPr>
        <w:t>Kontaktní osoba:</w:t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Jiří Kubát</w:t>
      </w:r>
      <w:r w:rsidR="00932183" w:rsidRPr="00932183">
        <w:rPr>
          <w:sz w:val="22"/>
          <w:szCs w:val="22"/>
        </w:rPr>
        <w:t xml:space="preserve"> </w:t>
      </w:r>
    </w:p>
    <w:p w:rsidR="00E21DF4" w:rsidRDefault="00EE2D09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932183">
        <w:rPr>
          <w:sz w:val="22"/>
          <w:szCs w:val="22"/>
        </w:rPr>
        <w:t xml:space="preserve">E-mail: </w:t>
      </w:r>
      <w:r w:rsidRPr="00932183">
        <w:rPr>
          <w:sz w:val="22"/>
          <w:szCs w:val="22"/>
        </w:rPr>
        <w:tab/>
      </w:r>
      <w:hyperlink r:id="rId9" w:history="1">
        <w:r w:rsidR="00996094" w:rsidRPr="00CD7DE4">
          <w:rPr>
            <w:rStyle w:val="Hypertextovodkaz"/>
            <w:sz w:val="22"/>
            <w:szCs w:val="22"/>
          </w:rPr>
          <w:t>jiri.kubat@autocont.cz</w:t>
        </w:r>
      </w:hyperlink>
    </w:p>
    <w:p w:rsidR="00205C7D" w:rsidRDefault="00EE2D09" w:rsidP="004F6E53">
      <w:pPr>
        <w:keepNext/>
        <w:keepLines/>
        <w:tabs>
          <w:tab w:val="left" w:pos="252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932183">
        <w:rPr>
          <w:sz w:val="22"/>
          <w:szCs w:val="22"/>
        </w:rPr>
        <w:t>Telefon:</w:t>
      </w:r>
      <w:r w:rsidRPr="00932183">
        <w:rPr>
          <w:sz w:val="22"/>
          <w:szCs w:val="22"/>
        </w:rPr>
        <w:tab/>
      </w:r>
      <w:r w:rsidR="00AA57F3" w:rsidRPr="00AA57F3">
        <w:rPr>
          <w:sz w:val="22"/>
          <w:szCs w:val="22"/>
        </w:rPr>
        <w:t>724015366</w:t>
      </w:r>
    </w:p>
    <w:p w:rsidR="00205C7D" w:rsidRDefault="008059BD" w:rsidP="00E21DF4">
      <w:pPr>
        <w:keepNext/>
        <w:keepLines/>
        <w:rPr>
          <w:sz w:val="22"/>
          <w:szCs w:val="22"/>
        </w:rPr>
      </w:pPr>
      <w:r w:rsidRPr="008059BD">
        <w:rPr>
          <w:sz w:val="22"/>
          <w:szCs w:val="22"/>
        </w:rPr>
        <w:t>obchodní společnost vedená Krajským soudem v Ostravě oddíl B vložka 11012</w:t>
      </w:r>
    </w:p>
    <w:p w:rsidR="00205C7D" w:rsidRPr="008A736B" w:rsidRDefault="00205C7D" w:rsidP="00CD4658">
      <w:pPr>
        <w:keepNext/>
        <w:keepLines/>
        <w:ind w:left="567" w:hanging="567"/>
        <w:rPr>
          <w:sz w:val="22"/>
          <w:szCs w:val="22"/>
        </w:rPr>
      </w:pPr>
      <w:r w:rsidRPr="008A736B">
        <w:rPr>
          <w:sz w:val="22"/>
          <w:szCs w:val="22"/>
        </w:rPr>
        <w:t>(dále jen „</w:t>
      </w:r>
      <w:r w:rsidR="00FD2B98" w:rsidRPr="00FD2B98">
        <w:rPr>
          <w:b/>
          <w:sz w:val="22"/>
          <w:szCs w:val="22"/>
        </w:rPr>
        <w:t>p</w:t>
      </w:r>
      <w:r w:rsidRPr="008A736B">
        <w:rPr>
          <w:b/>
          <w:sz w:val="22"/>
          <w:szCs w:val="22"/>
        </w:rPr>
        <w:t>rodávající</w:t>
      </w:r>
      <w:r w:rsidRPr="008A736B">
        <w:rPr>
          <w:sz w:val="22"/>
          <w:szCs w:val="22"/>
        </w:rPr>
        <w:t>“)</w:t>
      </w:r>
    </w:p>
    <w:p w:rsidR="00205C7D" w:rsidRPr="003C7FCD" w:rsidRDefault="00205C7D" w:rsidP="00CD4658">
      <w:pPr>
        <w:keepNext/>
        <w:keepLines/>
        <w:rPr>
          <w:sz w:val="22"/>
          <w:szCs w:val="22"/>
        </w:rPr>
      </w:pPr>
    </w:p>
    <w:p w:rsidR="00011C75" w:rsidRPr="00A45F34" w:rsidRDefault="00BF050A" w:rsidP="00CD4658">
      <w:pPr>
        <w:keepNext/>
        <w:keepLines/>
        <w:rPr>
          <w:sz w:val="22"/>
          <w:szCs w:val="22"/>
        </w:rPr>
      </w:pPr>
      <w:r w:rsidRPr="00A45F34">
        <w:rPr>
          <w:sz w:val="22"/>
          <w:szCs w:val="22"/>
        </w:rPr>
        <w:t>(„</w:t>
      </w:r>
      <w:r w:rsidR="00FD2B98" w:rsidRPr="00FD2B9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upující</w:t>
      </w:r>
      <w:r w:rsidRPr="00A45F34">
        <w:rPr>
          <w:sz w:val="22"/>
          <w:szCs w:val="22"/>
        </w:rPr>
        <w:t>“ a „</w:t>
      </w:r>
      <w:r w:rsidR="00FD2B98" w:rsidRPr="00FD2B9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rodávající</w:t>
      </w:r>
      <w:r w:rsidRPr="00A45F34">
        <w:rPr>
          <w:sz w:val="22"/>
          <w:szCs w:val="22"/>
        </w:rPr>
        <w:t>“ společně dále také jen jako „</w:t>
      </w:r>
      <w:r w:rsidR="00FD2B98" w:rsidRPr="00FD2B98">
        <w:rPr>
          <w:b/>
          <w:sz w:val="22"/>
          <w:szCs w:val="22"/>
        </w:rPr>
        <w:t>s</w:t>
      </w:r>
      <w:r w:rsidRPr="00A45F34">
        <w:rPr>
          <w:b/>
          <w:sz w:val="22"/>
          <w:szCs w:val="22"/>
        </w:rPr>
        <w:t>mluvní strany</w:t>
      </w:r>
      <w:r w:rsidRPr="00A45F34">
        <w:rPr>
          <w:sz w:val="22"/>
          <w:szCs w:val="22"/>
        </w:rPr>
        <w:t>“)</w:t>
      </w:r>
    </w:p>
    <w:p w:rsidR="00183C29" w:rsidRPr="00713EC7" w:rsidRDefault="00183C29" w:rsidP="00183C29">
      <w:pPr>
        <w:pStyle w:val="Nadpis2"/>
        <w:numPr>
          <w:ilvl w:val="0"/>
          <w:numId w:val="0"/>
        </w:numPr>
      </w:pPr>
      <w:r w:rsidRPr="00713EC7">
        <w:rPr>
          <w:szCs w:val="22"/>
          <w:highlight w:val="yellow"/>
        </w:rPr>
        <w:t xml:space="preserve">            </w:t>
      </w:r>
    </w:p>
    <w:p w:rsidR="00205C7D" w:rsidRPr="00647D83" w:rsidRDefault="00B55441" w:rsidP="00CD4658">
      <w:pPr>
        <w:pStyle w:val="Nadpis1"/>
        <w:keepLines/>
      </w:pPr>
      <w:r w:rsidRPr="00647D83">
        <w:t>PŘEDMĚT SMLOUVY</w:t>
      </w:r>
    </w:p>
    <w:p w:rsidR="008E0419" w:rsidRDefault="008E0419" w:rsidP="00E8168E">
      <w:pPr>
        <w:pStyle w:val="Nadpis2"/>
        <w:keepLines/>
      </w:pPr>
      <w:r>
        <w:t xml:space="preserve">Předmětem smlouvy je </w:t>
      </w:r>
      <w:r w:rsidR="00DB5960">
        <w:t>dodání</w:t>
      </w:r>
      <w:r>
        <w:t xml:space="preserve"> zboží v rámci poptávkového řízení „</w:t>
      </w:r>
      <w:r w:rsidR="00DB5960" w:rsidRPr="00DB5960">
        <w:rPr>
          <w:rFonts w:ascii="ArialMT" w:hAnsi="ArialMT" w:cs="ArialMT"/>
          <w:b/>
          <w:szCs w:val="22"/>
        </w:rPr>
        <w:t xml:space="preserve">ESET PROTECT </w:t>
      </w:r>
      <w:proofErr w:type="spellStart"/>
      <w:r w:rsidR="00DB5960" w:rsidRPr="00DB5960">
        <w:rPr>
          <w:rFonts w:ascii="ArialMT" w:hAnsi="ArialMT" w:cs="ArialMT"/>
          <w:b/>
          <w:szCs w:val="22"/>
        </w:rPr>
        <w:t>Advanced</w:t>
      </w:r>
      <w:proofErr w:type="spellEnd"/>
      <w:r w:rsidR="00DB5960" w:rsidRPr="00DB5960">
        <w:rPr>
          <w:rFonts w:ascii="ArialMT" w:hAnsi="ArialMT" w:cs="ArialMT"/>
          <w:b/>
          <w:szCs w:val="22"/>
        </w:rPr>
        <w:t xml:space="preserve"> On-</w:t>
      </w:r>
      <w:proofErr w:type="spellStart"/>
      <w:r w:rsidR="00DB5960" w:rsidRPr="00DB5960">
        <w:rPr>
          <w:rFonts w:ascii="ArialMT" w:hAnsi="ArialMT" w:cs="ArialMT"/>
          <w:b/>
          <w:szCs w:val="22"/>
        </w:rPr>
        <w:t>Prem</w:t>
      </w:r>
      <w:proofErr w:type="spellEnd"/>
      <w:r w:rsidR="00DB5960" w:rsidRPr="00DB5960">
        <w:rPr>
          <w:rFonts w:ascii="ArialMT" w:hAnsi="ArialMT" w:cs="ArialMT"/>
          <w:b/>
          <w:szCs w:val="22"/>
        </w:rPr>
        <w:t xml:space="preserve"> na 3 roky a 140 licencí</w:t>
      </w:r>
      <w:r w:rsidRPr="008E0419">
        <w:t>“</w:t>
      </w:r>
      <w:r>
        <w:t>.</w:t>
      </w:r>
    </w:p>
    <w:p w:rsidR="0006337E" w:rsidRPr="00647D83" w:rsidRDefault="0006337E" w:rsidP="00E8168E">
      <w:pPr>
        <w:pStyle w:val="Nadpis2"/>
        <w:keepLines/>
      </w:pPr>
      <w:r w:rsidRPr="00647D83">
        <w:t>Touto smlouvou se prodávající zavazuje odevzdat za podmínek v ní sjednaných kupujícímu movit</w:t>
      </w:r>
      <w:r w:rsidR="00641361">
        <w:t>é</w:t>
      </w:r>
      <w:r w:rsidRPr="00647D83">
        <w:t xml:space="preserve"> věc</w:t>
      </w:r>
      <w:r w:rsidR="00641361">
        <w:t>i</w:t>
      </w:r>
      <w:r w:rsidRPr="00647D83">
        <w:t xml:space="preserve"> specifikovan</w:t>
      </w:r>
      <w:r w:rsidR="00641361">
        <w:t>é</w:t>
      </w:r>
      <w:r w:rsidRPr="00647D83">
        <w:t xml:space="preserve"> v čl</w:t>
      </w:r>
      <w:r w:rsidRPr="00647D83">
        <w:rPr>
          <w:szCs w:val="22"/>
        </w:rPr>
        <w:t>ánku</w:t>
      </w:r>
      <w:r w:rsidRPr="00647D83">
        <w:t xml:space="preserve"> </w:t>
      </w:r>
      <w:r w:rsidRPr="00647D83">
        <w:fldChar w:fldCharType="begin"/>
      </w:r>
      <w:r w:rsidRPr="00647D83">
        <w:instrText xml:space="preserve"> REF _Ref380473105 \r \h  \* MERGEFORMAT </w:instrText>
      </w:r>
      <w:r w:rsidRPr="00647D83">
        <w:fldChar w:fldCharType="separate"/>
      </w:r>
      <w:r w:rsidR="00465D5F">
        <w:t>3</w:t>
      </w:r>
      <w:r w:rsidRPr="00647D83">
        <w:fldChar w:fldCharType="end"/>
      </w:r>
      <w:r w:rsidRPr="00647D83">
        <w:t xml:space="preserve"> smlouvy a umožnit kupujícímu nabýt vlastnické právo k t</w:t>
      </w:r>
      <w:r w:rsidR="00641361">
        <w:t>ěmto</w:t>
      </w:r>
      <w:r w:rsidRPr="00647D83">
        <w:t xml:space="preserve"> movit</w:t>
      </w:r>
      <w:r w:rsidR="00641361">
        <w:t>ým</w:t>
      </w:r>
      <w:r w:rsidRPr="00647D83">
        <w:t xml:space="preserve"> věc</w:t>
      </w:r>
      <w:r w:rsidR="00641361">
        <w:t>em</w:t>
      </w:r>
      <w:r w:rsidRPr="00647D83">
        <w:t>. Kupující se zavazuje řádně dodan</w:t>
      </w:r>
      <w:r w:rsidR="00C32C74" w:rsidRPr="00647D83">
        <w:t>é</w:t>
      </w:r>
      <w:r w:rsidRPr="00647D83">
        <w:t xml:space="preserve"> movit</w:t>
      </w:r>
      <w:r w:rsidR="00641361">
        <w:t>é</w:t>
      </w:r>
      <w:r w:rsidRPr="00647D83">
        <w:t xml:space="preserve"> věc</w:t>
      </w:r>
      <w:r w:rsidR="00641361">
        <w:t>i</w:t>
      </w:r>
      <w:r w:rsidRPr="00647D83">
        <w:t xml:space="preserve"> převzít a zaplatit za n</w:t>
      </w:r>
      <w:r w:rsidR="00641361">
        <w:t>ě</w:t>
      </w:r>
      <w:r w:rsidRPr="00647D83">
        <w:t xml:space="preserve"> prodávajícímu kupní cenu specifikovanou v článku 6 smlouvy.</w:t>
      </w:r>
    </w:p>
    <w:p w:rsidR="00183C29" w:rsidRDefault="00183C29" w:rsidP="00DF6E66">
      <w:pPr>
        <w:pStyle w:val="Nadpis2"/>
        <w:numPr>
          <w:ilvl w:val="0"/>
          <w:numId w:val="0"/>
        </w:numPr>
      </w:pPr>
      <w:r w:rsidRPr="00713EC7">
        <w:rPr>
          <w:szCs w:val="22"/>
          <w:highlight w:val="yellow"/>
        </w:rPr>
        <w:t xml:space="preserve">            </w:t>
      </w:r>
    </w:p>
    <w:p w:rsidR="00947837" w:rsidRPr="00947837" w:rsidRDefault="00B55441" w:rsidP="0010189E">
      <w:pPr>
        <w:pStyle w:val="Nadpis1"/>
        <w:keepLines/>
        <w:spacing w:after="120"/>
        <w:ind w:left="357" w:hanging="357"/>
      </w:pPr>
      <w:bookmarkStart w:id="1" w:name="_Ref380473105"/>
      <w:r w:rsidRPr="00647D83">
        <w:lastRenderedPageBreak/>
        <w:t>ZBOŽÍ</w:t>
      </w:r>
      <w:bookmarkEnd w:id="1"/>
    </w:p>
    <w:p w:rsidR="008E0419" w:rsidRPr="00E13BA7" w:rsidRDefault="008544AC" w:rsidP="00E13BA7">
      <w:pPr>
        <w:pStyle w:val="Nadpis2"/>
        <w:keepLines/>
        <w:spacing w:before="0"/>
        <w:ind w:left="641" w:hanging="357"/>
      </w:pPr>
      <w:r w:rsidRPr="000F2EFA">
        <w:t xml:space="preserve">Prodávající </w:t>
      </w:r>
      <w:r>
        <w:t>k</w:t>
      </w:r>
      <w:r w:rsidRPr="000F2EFA">
        <w:t>upujícímu odevzdá</w:t>
      </w:r>
      <w:r w:rsidR="008E0419">
        <w:t>:</w:t>
      </w:r>
      <w:r w:rsidR="00E13BA7">
        <w:t xml:space="preserve"> </w:t>
      </w:r>
      <w:r w:rsidR="008E0419" w:rsidRPr="00E13BA7">
        <w:t>licenci na</w:t>
      </w:r>
      <w:r w:rsidR="008E0419" w:rsidRPr="00E13BA7">
        <w:rPr>
          <w:b/>
        </w:rPr>
        <w:t xml:space="preserve"> </w:t>
      </w:r>
      <w:r w:rsidR="00E13BA7" w:rsidRPr="00E13BA7">
        <w:rPr>
          <w:rFonts w:ascii="ArialMT" w:hAnsi="ArialMT" w:cs="ArialMT"/>
          <w:b/>
          <w:szCs w:val="22"/>
        </w:rPr>
        <w:t xml:space="preserve">ESET PROTECT </w:t>
      </w:r>
      <w:proofErr w:type="spellStart"/>
      <w:r w:rsidR="00E13BA7" w:rsidRPr="00E13BA7">
        <w:rPr>
          <w:rFonts w:ascii="ArialMT" w:hAnsi="ArialMT" w:cs="ArialMT"/>
          <w:b/>
          <w:szCs w:val="22"/>
        </w:rPr>
        <w:t>Advanced</w:t>
      </w:r>
      <w:proofErr w:type="spellEnd"/>
      <w:r w:rsidR="00E13BA7" w:rsidRPr="00E13BA7">
        <w:rPr>
          <w:rFonts w:ascii="ArialMT" w:hAnsi="ArialMT" w:cs="ArialMT"/>
          <w:b/>
          <w:szCs w:val="22"/>
        </w:rPr>
        <w:t xml:space="preserve"> On-</w:t>
      </w:r>
      <w:proofErr w:type="spellStart"/>
      <w:r w:rsidR="00E13BA7" w:rsidRPr="00E13BA7">
        <w:rPr>
          <w:rFonts w:ascii="ArialMT" w:hAnsi="ArialMT" w:cs="ArialMT"/>
          <w:b/>
          <w:szCs w:val="22"/>
        </w:rPr>
        <w:t>Prem</w:t>
      </w:r>
      <w:proofErr w:type="spellEnd"/>
      <w:r w:rsidR="00E13BA7" w:rsidRPr="00E13BA7">
        <w:rPr>
          <w:rFonts w:ascii="ArialMT" w:hAnsi="ArialMT" w:cs="ArialMT"/>
          <w:b/>
          <w:szCs w:val="22"/>
        </w:rPr>
        <w:t xml:space="preserve"> na 3 roky a 140 licencí</w:t>
      </w:r>
    </w:p>
    <w:p w:rsidR="008544AC" w:rsidRPr="008D1745" w:rsidRDefault="008544AC" w:rsidP="008544AC">
      <w:pPr>
        <w:pStyle w:val="Nadpis2"/>
        <w:keepLines/>
        <w:spacing w:before="0"/>
        <w:ind w:left="641" w:hanging="357"/>
        <w:rPr>
          <w:szCs w:val="22"/>
        </w:rPr>
      </w:pPr>
      <w:r w:rsidRPr="00E37E47">
        <w:t>S</w:t>
      </w:r>
      <w:r w:rsidR="00E13BA7">
        <w:t>oučástí dodání</w:t>
      </w:r>
      <w:r w:rsidRPr="00E37E47">
        <w:t xml:space="preserve"> zboží je i </w:t>
      </w:r>
      <w:r w:rsidRPr="00E37E47">
        <w:rPr>
          <w:szCs w:val="22"/>
        </w:rPr>
        <w:t>jeho dodání do místa plnění</w:t>
      </w:r>
      <w:r>
        <w:rPr>
          <w:szCs w:val="22"/>
        </w:rPr>
        <w:t>.</w:t>
      </w:r>
    </w:p>
    <w:p w:rsidR="00205C7D" w:rsidRPr="000F2EFA" w:rsidRDefault="00474A84" w:rsidP="00474A84">
      <w:pPr>
        <w:pStyle w:val="Nadpis2"/>
      </w:pPr>
      <w:r>
        <w:t>Z</w:t>
      </w:r>
      <w:r w:rsidR="00A674E0" w:rsidRPr="000F2EFA">
        <w:t xml:space="preserve">boží bude nové, nepoužité, </w:t>
      </w:r>
      <w:r w:rsidR="00205C7D" w:rsidRPr="000F2EFA">
        <w:t>vyro</w:t>
      </w:r>
      <w:r w:rsidR="008861D5">
        <w:t xml:space="preserve">bené z prvotřídních materiálů, </w:t>
      </w:r>
      <w:r w:rsidR="00A674E0" w:rsidRPr="000F2EFA">
        <w:t xml:space="preserve">bude </w:t>
      </w:r>
      <w:r w:rsidR="00205C7D" w:rsidRPr="000F2EFA">
        <w:t>odpovída</w:t>
      </w:r>
      <w:r w:rsidR="00A674E0" w:rsidRPr="000F2EFA">
        <w:t>t</w:t>
      </w:r>
      <w:r w:rsidR="00205C7D" w:rsidRPr="000F2EFA">
        <w:t xml:space="preserve"> současným parametrům a požadavkům nejvyšší kvality</w:t>
      </w:r>
      <w:r w:rsidR="00D92235">
        <w:t>.</w:t>
      </w:r>
    </w:p>
    <w:p w:rsidR="00205C7D" w:rsidRPr="000F2EFA" w:rsidRDefault="00205C7D" w:rsidP="00D201B5">
      <w:pPr>
        <w:pStyle w:val="Nadpis2"/>
        <w:keepLines/>
      </w:pPr>
      <w:r w:rsidRPr="000F2EFA">
        <w:t>Kupující</w:t>
      </w:r>
      <w:r w:rsidR="00C31688">
        <w:t xml:space="preserve"> je oprávněn odmítnout převzít </w:t>
      </w:r>
      <w:r w:rsidR="002E52EF">
        <w:t>z</w:t>
      </w:r>
      <w:r w:rsidRPr="000F2EFA">
        <w:t xml:space="preserve">boží, pokud </w:t>
      </w:r>
      <w:r w:rsidR="002E52EF">
        <w:t>z</w:t>
      </w:r>
      <w:r w:rsidRPr="000F2EFA">
        <w:t xml:space="preserve">boží nebude </w:t>
      </w:r>
      <w:r w:rsidR="00FC7742" w:rsidRPr="000F2EFA">
        <w:t xml:space="preserve">dodáno řádně v souladu s touto </w:t>
      </w:r>
      <w:r w:rsidR="002E52EF">
        <w:t>s</w:t>
      </w:r>
      <w:r w:rsidRPr="000F2EFA">
        <w:t>mlouvou a ve sjednané kval</w:t>
      </w:r>
      <w:r w:rsidR="008F31A0" w:rsidRPr="000F2EFA">
        <w:t xml:space="preserve">itě, přičemž v takovém případě </w:t>
      </w:r>
      <w:r w:rsidR="002E52EF">
        <w:t>k</w:t>
      </w:r>
      <w:r w:rsidRPr="000F2EFA">
        <w:t>upu</w:t>
      </w:r>
      <w:r w:rsidR="00C31688">
        <w:t xml:space="preserve">jící důvody odmítnutí převzetí </w:t>
      </w:r>
      <w:r w:rsidR="002E52EF">
        <w:t>z</w:t>
      </w:r>
      <w:r w:rsidRPr="000F2EFA">
        <w:t xml:space="preserve">boží písemně </w:t>
      </w:r>
      <w:r w:rsidR="002E52EF">
        <w:t>p</w:t>
      </w:r>
      <w:r w:rsidRPr="000F2EFA">
        <w:t xml:space="preserve">rodávajícímu sdělí, a to nejpozději do pěti (5) pracovních dnů od původního termínu předání </w:t>
      </w:r>
      <w:r w:rsidR="002E52EF">
        <w:t>z</w:t>
      </w:r>
      <w:r w:rsidRPr="000F2EFA">
        <w:t xml:space="preserve">boží. Na následné předání </w:t>
      </w:r>
      <w:r w:rsidR="002E52EF">
        <w:t>z</w:t>
      </w:r>
      <w:r w:rsidRPr="000F2EFA">
        <w:t xml:space="preserve">boží se použijí ustanovení článku </w:t>
      </w:r>
      <w:r w:rsidR="00FC7742" w:rsidRPr="000F2EFA">
        <w:fldChar w:fldCharType="begin"/>
      </w:r>
      <w:r w:rsidR="00FC7742" w:rsidRPr="000F2EFA">
        <w:instrText xml:space="preserve"> REF _Ref380473105 \r \h  \* MERGEFORMAT </w:instrText>
      </w:r>
      <w:r w:rsidR="00FC7742" w:rsidRPr="000F2EFA">
        <w:fldChar w:fldCharType="separate"/>
      </w:r>
      <w:r w:rsidR="00465D5F">
        <w:t>3</w:t>
      </w:r>
      <w:r w:rsidR="00FC7742" w:rsidRPr="000F2EFA">
        <w:fldChar w:fldCharType="end"/>
      </w:r>
      <w:r w:rsidR="00BA0609" w:rsidRPr="000F2EFA">
        <w:t xml:space="preserve"> a čl</w:t>
      </w:r>
      <w:r w:rsidR="00BA0609" w:rsidRPr="000F2EFA">
        <w:rPr>
          <w:szCs w:val="22"/>
        </w:rPr>
        <w:t>ánku</w:t>
      </w:r>
      <w:r w:rsidR="00FC7742" w:rsidRPr="000F2EFA">
        <w:t> </w:t>
      </w:r>
      <w:r w:rsidR="00FC7742" w:rsidRPr="000F2EFA">
        <w:fldChar w:fldCharType="begin"/>
      </w:r>
      <w:r w:rsidR="00FC7742" w:rsidRPr="000F2EFA">
        <w:instrText xml:space="preserve"> REF _Ref380478630 \r \h  \* MERGEFORMAT </w:instrText>
      </w:r>
      <w:r w:rsidR="00FC7742" w:rsidRPr="000F2EFA">
        <w:fldChar w:fldCharType="separate"/>
      </w:r>
      <w:r w:rsidR="00465D5F">
        <w:t>4</w:t>
      </w:r>
      <w:r w:rsidR="00FC7742" w:rsidRPr="000F2EFA">
        <w:fldChar w:fldCharType="end"/>
      </w:r>
      <w:r w:rsidR="005F0643">
        <w:t xml:space="preserve">. </w:t>
      </w:r>
      <w:r w:rsidR="004F5E74">
        <w:t>této smlouvy.</w:t>
      </w:r>
    </w:p>
    <w:p w:rsidR="00183C29" w:rsidRDefault="00183C29" w:rsidP="00183C29">
      <w:pPr>
        <w:pStyle w:val="Nadpis2"/>
        <w:numPr>
          <w:ilvl w:val="0"/>
          <w:numId w:val="0"/>
        </w:numPr>
        <w:rPr>
          <w:szCs w:val="22"/>
        </w:rPr>
      </w:pPr>
      <w:r w:rsidRPr="00713EC7">
        <w:rPr>
          <w:szCs w:val="22"/>
          <w:highlight w:val="yellow"/>
        </w:rPr>
        <w:t xml:space="preserve">            </w:t>
      </w:r>
    </w:p>
    <w:p w:rsidR="00205C7D" w:rsidRPr="000F2EFA" w:rsidRDefault="00B55441" w:rsidP="00CD4658">
      <w:pPr>
        <w:pStyle w:val="Nadpis1"/>
        <w:keepLines/>
      </w:pPr>
      <w:bookmarkStart w:id="2" w:name="_Ref380478630"/>
      <w:r w:rsidRPr="000F2EFA">
        <w:t>DOBA A MÍSTO PLNĚNÍ, PŘEDÁNÍ ZBOŽÍ</w:t>
      </w:r>
      <w:bookmarkEnd w:id="2"/>
    </w:p>
    <w:p w:rsidR="00205C7D" w:rsidRPr="000414B1" w:rsidRDefault="00205C7D" w:rsidP="00CD4658">
      <w:pPr>
        <w:pStyle w:val="Nadpis2"/>
        <w:keepLines/>
      </w:pPr>
      <w:r w:rsidRPr="000F2EFA">
        <w:t xml:space="preserve">Prodávající je povinen dodat </w:t>
      </w:r>
      <w:r w:rsidR="002E52EF">
        <w:t>z</w:t>
      </w:r>
      <w:r w:rsidRPr="000F2EFA">
        <w:t>boží v</w:t>
      </w:r>
      <w:r w:rsidR="00C40BD0">
        <w:t xml:space="preserve"> </w:t>
      </w:r>
      <w:r w:rsidRPr="000F2EFA">
        <w:t xml:space="preserve">místě </w:t>
      </w:r>
      <w:r w:rsidR="00B17A5D">
        <w:t xml:space="preserve">plnění </w:t>
      </w:r>
      <w:r w:rsidR="008E0419">
        <w:t xml:space="preserve">do </w:t>
      </w:r>
      <w:r w:rsidR="00CD7EC2">
        <w:rPr>
          <w:b/>
        </w:rPr>
        <w:t>2</w:t>
      </w:r>
      <w:r w:rsidR="008E0419">
        <w:rPr>
          <w:b/>
        </w:rPr>
        <w:t xml:space="preserve"> </w:t>
      </w:r>
      <w:r w:rsidR="005D6A55">
        <w:rPr>
          <w:b/>
        </w:rPr>
        <w:t xml:space="preserve">pracovních </w:t>
      </w:r>
      <w:r w:rsidR="008E0419">
        <w:rPr>
          <w:b/>
        </w:rPr>
        <w:t>dn</w:t>
      </w:r>
      <w:r w:rsidR="00CD7EC2">
        <w:rPr>
          <w:b/>
        </w:rPr>
        <w:t>ů</w:t>
      </w:r>
      <w:r w:rsidR="008E0419">
        <w:rPr>
          <w:b/>
        </w:rPr>
        <w:t xml:space="preserve"> od podpisu této smlouvy</w:t>
      </w:r>
      <w:r w:rsidR="00A751CE" w:rsidRPr="000414B1">
        <w:rPr>
          <w:b/>
        </w:rPr>
        <w:t>.</w:t>
      </w:r>
    </w:p>
    <w:p w:rsidR="00237AC3" w:rsidRPr="001D69C2" w:rsidRDefault="00205C7D" w:rsidP="001D69C2">
      <w:pPr>
        <w:pStyle w:val="Nadpis2"/>
        <w:rPr>
          <w:b/>
        </w:rPr>
      </w:pPr>
      <w:bookmarkStart w:id="3" w:name="_Ref380474615"/>
      <w:r w:rsidRPr="000414B1">
        <w:t>Míst</w:t>
      </w:r>
      <w:r w:rsidR="00B64FEC" w:rsidRPr="000414B1">
        <w:t>o</w:t>
      </w:r>
      <w:r w:rsidRPr="000414B1">
        <w:t xml:space="preserve"> </w:t>
      </w:r>
      <w:r w:rsidR="007E03B3" w:rsidRPr="000414B1">
        <w:t>plnění</w:t>
      </w:r>
      <w:r w:rsidR="008F31A0" w:rsidRPr="000414B1">
        <w:t xml:space="preserve"> </w:t>
      </w:r>
      <w:r w:rsidR="00B64FEC" w:rsidRPr="000414B1">
        <w:t>(dodání)</w:t>
      </w:r>
      <w:r w:rsidRPr="000414B1">
        <w:t xml:space="preserve">: </w:t>
      </w:r>
      <w:bookmarkEnd w:id="3"/>
      <w:r w:rsidR="001D69C2" w:rsidRPr="001D69C2">
        <w:rPr>
          <w:b/>
        </w:rPr>
        <w:t>Město Aš, Kamenná 473/52, 352 01 Aš.</w:t>
      </w:r>
    </w:p>
    <w:p w:rsidR="00F82755" w:rsidRPr="000F2EFA" w:rsidRDefault="00F542C9" w:rsidP="00F542C9">
      <w:pPr>
        <w:pStyle w:val="Nadpis2"/>
        <w:keepLines/>
      </w:pPr>
      <w:bookmarkStart w:id="4" w:name="_Ref380474580"/>
      <w:r w:rsidRPr="000F2EFA">
        <w:t xml:space="preserve">O předání a převzetí </w:t>
      </w:r>
      <w:r w:rsidR="00C40BD0">
        <w:t>z</w:t>
      </w:r>
      <w:r w:rsidRPr="000F2EFA">
        <w:t xml:space="preserve">boží </w:t>
      </w:r>
      <w:r w:rsidR="00300494">
        <w:t xml:space="preserve">v místě plnění </w:t>
      </w:r>
      <w:r w:rsidRPr="000F2EFA">
        <w:t xml:space="preserve">bude </w:t>
      </w:r>
      <w:r w:rsidR="00C40BD0">
        <w:t>p</w:t>
      </w:r>
      <w:r w:rsidRPr="000F2EFA">
        <w:t xml:space="preserve">rodávajícím vyhotoven </w:t>
      </w:r>
      <w:r w:rsidR="001D5291">
        <w:t>dodací list</w:t>
      </w:r>
      <w:r w:rsidRPr="000F2EFA">
        <w:t xml:space="preserve"> (dále jen </w:t>
      </w:r>
      <w:r w:rsidRPr="00CF7500">
        <w:t>„</w:t>
      </w:r>
      <w:r w:rsidR="00C40BD0" w:rsidRPr="00C40BD0">
        <w:rPr>
          <w:b/>
        </w:rPr>
        <w:t>d</w:t>
      </w:r>
      <w:r w:rsidR="001D5291">
        <w:rPr>
          <w:b/>
        </w:rPr>
        <w:t>odací list</w:t>
      </w:r>
      <w:r w:rsidRPr="00CF7500">
        <w:t>“)</w:t>
      </w:r>
      <w:r w:rsidRPr="000F2EFA">
        <w:t xml:space="preserve"> ve dvou (2) vyhotoveních, který bude podepsán</w:t>
      </w:r>
      <w:r w:rsidR="00000695">
        <w:t xml:space="preserve"> zástupci </w:t>
      </w:r>
      <w:r w:rsidRPr="000F2EFA">
        <w:t>ob</w:t>
      </w:r>
      <w:r w:rsidR="00000695">
        <w:t>ou</w:t>
      </w:r>
      <w:r w:rsidRPr="000F2EFA">
        <w:t xml:space="preserve"> </w:t>
      </w:r>
      <w:r w:rsidR="00C40BD0">
        <w:t>s</w:t>
      </w:r>
      <w:r w:rsidRPr="000F2EFA">
        <w:t>mluvní</w:t>
      </w:r>
      <w:r w:rsidR="00000695">
        <w:t>ch</w:t>
      </w:r>
      <w:r w:rsidRPr="000F2EFA">
        <w:t xml:space="preserve"> stran a každá ze </w:t>
      </w:r>
      <w:r w:rsidR="00C40BD0">
        <w:t>s</w:t>
      </w:r>
      <w:r w:rsidRPr="000F2EFA">
        <w:t xml:space="preserve">mluvních stran obdrží po jeho jednom (1) vyhotovení. </w:t>
      </w:r>
    </w:p>
    <w:p w:rsidR="00F542C9" w:rsidRPr="000F2EFA" w:rsidRDefault="00F542C9" w:rsidP="00F542C9">
      <w:pPr>
        <w:pStyle w:val="Nadpis2"/>
        <w:keepLines/>
      </w:pPr>
      <w:r w:rsidRPr="000F2EFA">
        <w:t xml:space="preserve">Zboží bude považováno za odevzdané jeho převzetím </w:t>
      </w:r>
      <w:r w:rsidR="00C40BD0">
        <w:t>k</w:t>
      </w:r>
      <w:r w:rsidRPr="000F2EFA">
        <w:t xml:space="preserve">upujícím a podpisem </w:t>
      </w:r>
      <w:bookmarkEnd w:id="4"/>
      <w:r w:rsidR="00C40BD0">
        <w:t>d</w:t>
      </w:r>
      <w:r w:rsidR="001D5291">
        <w:t>odacího listu.</w:t>
      </w:r>
    </w:p>
    <w:p w:rsidR="00205C7D" w:rsidRPr="000F2EFA" w:rsidRDefault="00205C7D" w:rsidP="00CD4658">
      <w:pPr>
        <w:pStyle w:val="Nadpis2"/>
        <w:keepLines/>
      </w:pPr>
      <w:r w:rsidRPr="000F2EFA">
        <w:t xml:space="preserve">Kupující při převzetí </w:t>
      </w:r>
      <w:r w:rsidR="00C4594A">
        <w:t>z</w:t>
      </w:r>
      <w:r w:rsidRPr="000F2EFA">
        <w:t>boží provede kontrolu zejména:</w:t>
      </w:r>
    </w:p>
    <w:p w:rsidR="00205C7D" w:rsidRPr="0015397E" w:rsidRDefault="007D4D98" w:rsidP="00CD4658">
      <w:pPr>
        <w:keepNext/>
        <w:keepLines/>
        <w:widowControl/>
        <w:numPr>
          <w:ilvl w:val="1"/>
          <w:numId w:val="6"/>
        </w:numPr>
        <w:tabs>
          <w:tab w:val="clear" w:pos="1440"/>
          <w:tab w:val="num" w:pos="1080"/>
        </w:tabs>
        <w:spacing w:before="60"/>
        <w:ind w:left="1080"/>
        <w:jc w:val="both"/>
        <w:rPr>
          <w:sz w:val="22"/>
          <w:szCs w:val="22"/>
        </w:rPr>
      </w:pPr>
      <w:r w:rsidRPr="0015397E">
        <w:rPr>
          <w:sz w:val="22"/>
          <w:szCs w:val="22"/>
        </w:rPr>
        <w:t>d</w:t>
      </w:r>
      <w:r w:rsidR="00205C7D" w:rsidRPr="0015397E">
        <w:rPr>
          <w:sz w:val="22"/>
          <w:szCs w:val="22"/>
        </w:rPr>
        <w:t>odané</w:t>
      </w:r>
      <w:r w:rsidR="00F82755" w:rsidRPr="0015397E">
        <w:rPr>
          <w:sz w:val="22"/>
          <w:szCs w:val="22"/>
        </w:rPr>
        <w:t>ho druhu</w:t>
      </w:r>
      <w:r w:rsidR="00205C7D" w:rsidRPr="0015397E">
        <w:rPr>
          <w:sz w:val="22"/>
          <w:szCs w:val="22"/>
        </w:rPr>
        <w:t>, typu,</w:t>
      </w:r>
      <w:r w:rsidR="0065353D" w:rsidRPr="0015397E">
        <w:rPr>
          <w:sz w:val="22"/>
          <w:szCs w:val="22"/>
        </w:rPr>
        <w:t xml:space="preserve"> počtu</w:t>
      </w:r>
      <w:r w:rsidR="00856377" w:rsidRPr="0015397E">
        <w:rPr>
          <w:sz w:val="22"/>
          <w:szCs w:val="22"/>
        </w:rPr>
        <w:t>,</w:t>
      </w:r>
      <w:r w:rsidR="001622A9" w:rsidRPr="0015397E">
        <w:rPr>
          <w:sz w:val="22"/>
          <w:szCs w:val="22"/>
        </w:rPr>
        <w:t xml:space="preserve"> příslušenství</w:t>
      </w:r>
      <w:r w:rsidR="000E7277" w:rsidRPr="0015397E">
        <w:rPr>
          <w:sz w:val="22"/>
          <w:szCs w:val="22"/>
        </w:rPr>
        <w:t>,</w:t>
      </w:r>
    </w:p>
    <w:p w:rsidR="00205C7D" w:rsidRPr="0015397E" w:rsidRDefault="00205C7D" w:rsidP="00CD4658">
      <w:pPr>
        <w:keepNext/>
        <w:keepLines/>
        <w:widowControl/>
        <w:numPr>
          <w:ilvl w:val="1"/>
          <w:numId w:val="6"/>
        </w:numPr>
        <w:tabs>
          <w:tab w:val="clear" w:pos="1440"/>
          <w:tab w:val="num" w:pos="1080"/>
        </w:tabs>
        <w:spacing w:before="60"/>
        <w:ind w:left="1080"/>
        <w:jc w:val="both"/>
        <w:rPr>
          <w:sz w:val="22"/>
          <w:szCs w:val="22"/>
        </w:rPr>
      </w:pPr>
      <w:r w:rsidRPr="0015397E">
        <w:rPr>
          <w:sz w:val="22"/>
          <w:szCs w:val="22"/>
        </w:rPr>
        <w:t>zjevných jakostních vlastností,</w:t>
      </w:r>
    </w:p>
    <w:p w:rsidR="00205C7D" w:rsidRPr="0015397E" w:rsidRDefault="00205C7D" w:rsidP="00CD4658">
      <w:pPr>
        <w:keepNext/>
        <w:keepLines/>
        <w:widowControl/>
        <w:numPr>
          <w:ilvl w:val="1"/>
          <w:numId w:val="6"/>
        </w:numPr>
        <w:tabs>
          <w:tab w:val="clear" w:pos="1440"/>
          <w:tab w:val="num" w:pos="1080"/>
        </w:tabs>
        <w:spacing w:before="60"/>
        <w:ind w:left="1077" w:hanging="357"/>
        <w:jc w:val="both"/>
        <w:rPr>
          <w:sz w:val="22"/>
          <w:szCs w:val="22"/>
        </w:rPr>
      </w:pPr>
      <w:r w:rsidRPr="0015397E">
        <w:rPr>
          <w:sz w:val="22"/>
          <w:szCs w:val="22"/>
        </w:rPr>
        <w:t xml:space="preserve">zda nedošlo k poškození </w:t>
      </w:r>
      <w:r w:rsidR="00220AC2">
        <w:rPr>
          <w:sz w:val="22"/>
          <w:szCs w:val="22"/>
        </w:rPr>
        <w:t>z</w:t>
      </w:r>
      <w:r w:rsidRPr="0015397E">
        <w:rPr>
          <w:sz w:val="22"/>
          <w:szCs w:val="22"/>
        </w:rPr>
        <w:t>boží při přepravě,</w:t>
      </w:r>
    </w:p>
    <w:p w:rsidR="005E2E1A" w:rsidRPr="00C2219F" w:rsidRDefault="00205C7D" w:rsidP="00CD4658">
      <w:pPr>
        <w:keepNext/>
        <w:keepLines/>
        <w:widowControl/>
        <w:numPr>
          <w:ilvl w:val="1"/>
          <w:numId w:val="6"/>
        </w:numPr>
        <w:tabs>
          <w:tab w:val="clear" w:pos="1440"/>
          <w:tab w:val="num" w:pos="1080"/>
        </w:tabs>
        <w:spacing w:before="60"/>
        <w:ind w:left="1080"/>
        <w:jc w:val="both"/>
        <w:rPr>
          <w:sz w:val="22"/>
          <w:szCs w:val="22"/>
        </w:rPr>
      </w:pPr>
      <w:r w:rsidRPr="0015397E">
        <w:rPr>
          <w:sz w:val="22"/>
          <w:szCs w:val="22"/>
        </w:rPr>
        <w:t>dodaných dokladů (dokumentace).</w:t>
      </w:r>
    </w:p>
    <w:p w:rsidR="00183C29" w:rsidRDefault="00183C29" w:rsidP="00183C29">
      <w:pPr>
        <w:pStyle w:val="Nadpis2"/>
        <w:numPr>
          <w:ilvl w:val="0"/>
          <w:numId w:val="0"/>
        </w:numPr>
        <w:rPr>
          <w:b/>
          <w:bCs/>
          <w:szCs w:val="22"/>
          <w:highlight w:val="yellow"/>
        </w:rPr>
      </w:pPr>
      <w:r w:rsidRPr="00713EC7">
        <w:rPr>
          <w:szCs w:val="22"/>
          <w:highlight w:val="yellow"/>
        </w:rPr>
        <w:t xml:space="preserve">            </w:t>
      </w:r>
    </w:p>
    <w:p w:rsidR="00205C7D" w:rsidRPr="000F2EFA" w:rsidRDefault="00B55441" w:rsidP="00CD4658">
      <w:pPr>
        <w:pStyle w:val="Nadpis1"/>
        <w:keepLines/>
      </w:pPr>
      <w:r w:rsidRPr="000F2EFA">
        <w:t>VLASTNICKÉ PRÁVO KE ZBOŽÍ A NEBEZPEČÍ ŠKODY NA ZBOŽÍ</w:t>
      </w:r>
    </w:p>
    <w:p w:rsidR="00205C7D" w:rsidRPr="000F2EFA" w:rsidRDefault="00205C7D" w:rsidP="00CD4658">
      <w:pPr>
        <w:pStyle w:val="Nadpis2"/>
        <w:keepLines/>
      </w:pPr>
      <w:r w:rsidRPr="000F2EFA">
        <w:t xml:space="preserve">Kupující nabývá vlastnické právo ke </w:t>
      </w:r>
      <w:r w:rsidR="00C4594A">
        <w:t>z</w:t>
      </w:r>
      <w:r w:rsidRPr="000F2EFA">
        <w:t>boží dnem jeho převzetí v místě plnění.</w:t>
      </w:r>
    </w:p>
    <w:p w:rsidR="00A751CE" w:rsidRDefault="00205C7D" w:rsidP="00DF5DBF">
      <w:pPr>
        <w:pStyle w:val="Nadpis2"/>
        <w:keepLines/>
        <w:rPr>
          <w:bCs/>
          <w:szCs w:val="22"/>
        </w:rPr>
      </w:pPr>
      <w:r w:rsidRPr="000F2EFA">
        <w:t>Nebezp</w:t>
      </w:r>
      <w:r w:rsidR="008F31A0" w:rsidRPr="000F2EFA">
        <w:t xml:space="preserve">ečí škody na </w:t>
      </w:r>
      <w:r w:rsidR="00C4594A">
        <w:t>z</w:t>
      </w:r>
      <w:r w:rsidR="008F31A0" w:rsidRPr="000F2EFA">
        <w:t xml:space="preserve">boží přechází na </w:t>
      </w:r>
      <w:r w:rsidR="00C4594A">
        <w:t>k</w:t>
      </w:r>
      <w:r w:rsidRPr="000F2EFA">
        <w:t>upujícího</w:t>
      </w:r>
      <w:r w:rsidR="00083F5A">
        <w:t xml:space="preserve"> v době, kdy převezme </w:t>
      </w:r>
      <w:r w:rsidR="00C4594A">
        <w:t>z</w:t>
      </w:r>
      <w:r w:rsidR="00083F5A">
        <w:t xml:space="preserve">boží od </w:t>
      </w:r>
      <w:r w:rsidR="00C4594A">
        <w:t>p</w:t>
      </w:r>
      <w:r w:rsidRPr="003C76D2">
        <w:rPr>
          <w:szCs w:val="22"/>
        </w:rPr>
        <w:t>rodávajícího</w:t>
      </w:r>
      <w:r w:rsidR="00083F5A" w:rsidRPr="003C76D2">
        <w:rPr>
          <w:bCs/>
          <w:szCs w:val="22"/>
        </w:rPr>
        <w:t xml:space="preserve"> nebo jestliže tak neučiní včas, v době, kdy mu </w:t>
      </w:r>
      <w:r w:rsidR="00C4594A" w:rsidRPr="003C76D2">
        <w:rPr>
          <w:bCs/>
          <w:szCs w:val="22"/>
        </w:rPr>
        <w:t>p</w:t>
      </w:r>
      <w:r w:rsidR="00083F5A" w:rsidRPr="003C76D2">
        <w:rPr>
          <w:bCs/>
          <w:szCs w:val="22"/>
        </w:rPr>
        <w:t xml:space="preserve">rodávající umožní nakládat se zbožím a </w:t>
      </w:r>
      <w:r w:rsidR="00C4594A" w:rsidRPr="003C76D2">
        <w:rPr>
          <w:bCs/>
          <w:szCs w:val="22"/>
        </w:rPr>
        <w:t>k</w:t>
      </w:r>
      <w:r w:rsidR="00083F5A" w:rsidRPr="003C76D2">
        <w:rPr>
          <w:bCs/>
          <w:szCs w:val="22"/>
        </w:rPr>
        <w:t xml:space="preserve">upující poruší </w:t>
      </w:r>
      <w:r w:rsidR="00C4594A" w:rsidRPr="003C76D2">
        <w:rPr>
          <w:bCs/>
          <w:szCs w:val="22"/>
        </w:rPr>
        <w:t>s</w:t>
      </w:r>
      <w:r w:rsidR="00083F5A" w:rsidRPr="003C76D2">
        <w:rPr>
          <w:bCs/>
          <w:szCs w:val="22"/>
        </w:rPr>
        <w:t xml:space="preserve">mlouvu tím, </w:t>
      </w:r>
      <w:r w:rsidR="00083F5A" w:rsidRPr="005347FF">
        <w:rPr>
          <w:bCs/>
          <w:szCs w:val="22"/>
        </w:rPr>
        <w:t xml:space="preserve">že </w:t>
      </w:r>
      <w:r w:rsidR="00C4594A" w:rsidRPr="005347FF">
        <w:rPr>
          <w:bCs/>
          <w:szCs w:val="22"/>
        </w:rPr>
        <w:t>z</w:t>
      </w:r>
      <w:r w:rsidR="00083F5A" w:rsidRPr="005347FF">
        <w:rPr>
          <w:bCs/>
          <w:szCs w:val="22"/>
        </w:rPr>
        <w:t xml:space="preserve">boží </w:t>
      </w:r>
      <w:r w:rsidR="00EF3091">
        <w:rPr>
          <w:bCs/>
          <w:szCs w:val="22"/>
        </w:rPr>
        <w:t xml:space="preserve">bez řádné omluvy a vážného důvodu </w:t>
      </w:r>
      <w:r w:rsidR="00083F5A" w:rsidRPr="005347FF">
        <w:rPr>
          <w:bCs/>
          <w:szCs w:val="22"/>
        </w:rPr>
        <w:t>nepřevezme</w:t>
      </w:r>
      <w:r w:rsidR="005347FF" w:rsidRPr="005347FF">
        <w:rPr>
          <w:bCs/>
          <w:szCs w:val="22"/>
        </w:rPr>
        <w:t>.</w:t>
      </w:r>
    </w:p>
    <w:p w:rsidR="00183C29" w:rsidRDefault="00183C29" w:rsidP="00183C29">
      <w:pPr>
        <w:pStyle w:val="Nadpis2"/>
        <w:numPr>
          <w:ilvl w:val="0"/>
          <w:numId w:val="0"/>
        </w:numPr>
        <w:rPr>
          <w:szCs w:val="22"/>
        </w:rPr>
      </w:pPr>
      <w:r w:rsidRPr="00713EC7">
        <w:rPr>
          <w:szCs w:val="22"/>
          <w:highlight w:val="yellow"/>
        </w:rPr>
        <w:t xml:space="preserve">            </w:t>
      </w:r>
    </w:p>
    <w:p w:rsidR="00205C7D" w:rsidRPr="000F2EFA" w:rsidRDefault="00B55441" w:rsidP="008E0419">
      <w:pPr>
        <w:pStyle w:val="Nadpis1"/>
        <w:keepLines/>
        <w:spacing w:after="240"/>
      </w:pPr>
      <w:bookmarkStart w:id="5" w:name="_Ref380483766"/>
      <w:r w:rsidRPr="000F2EFA">
        <w:t>KUPNÍ CENA A PLATEBNÍ PODMÍNKY</w:t>
      </w:r>
      <w:bookmarkEnd w:id="5"/>
    </w:p>
    <w:p w:rsidR="000601A6" w:rsidRPr="008D1288" w:rsidRDefault="006C50AC" w:rsidP="00444E03">
      <w:pPr>
        <w:pStyle w:val="Nadpis2"/>
      </w:pPr>
      <w:r w:rsidRPr="006C50AC">
        <w:t xml:space="preserve">Celková kupní cena je stanovena ve výši </w:t>
      </w:r>
      <w:r w:rsidRPr="00603C5E">
        <w:rPr>
          <w:b/>
        </w:rPr>
        <w:t>103</w:t>
      </w:r>
      <w:r w:rsidR="00603C5E" w:rsidRPr="00603C5E">
        <w:rPr>
          <w:b/>
        </w:rPr>
        <w:t xml:space="preserve"> </w:t>
      </w:r>
      <w:r w:rsidRPr="00603C5E">
        <w:rPr>
          <w:b/>
        </w:rPr>
        <w:t>250,- Kč bez DPH</w:t>
      </w:r>
      <w:r w:rsidRPr="006C50AC">
        <w:t xml:space="preserve"> (slovy: </w:t>
      </w:r>
      <w:proofErr w:type="spellStart"/>
      <w:r w:rsidRPr="006C50AC">
        <w:t>stotřitisícdvěstěpadesát</w:t>
      </w:r>
      <w:proofErr w:type="spellEnd"/>
      <w:r w:rsidRPr="006C50AC">
        <w:t>) jako cena nejvýše přípustná, tj</w:t>
      </w:r>
      <w:r w:rsidRPr="00603C5E">
        <w:rPr>
          <w:b/>
        </w:rPr>
        <w:t xml:space="preserve">. </w:t>
      </w:r>
      <w:r w:rsidRPr="00444E03">
        <w:t>124</w:t>
      </w:r>
      <w:r w:rsidR="00603C5E" w:rsidRPr="00444E03">
        <w:t xml:space="preserve"> </w:t>
      </w:r>
      <w:r w:rsidRPr="00444E03">
        <w:t>932,50</w:t>
      </w:r>
      <w:r w:rsidR="00444E03" w:rsidRPr="00444E03">
        <w:t xml:space="preserve"> </w:t>
      </w:r>
      <w:r w:rsidRPr="00444E03">
        <w:t>Kč</w:t>
      </w:r>
      <w:r w:rsidR="00603C5E" w:rsidRPr="00444E03">
        <w:t xml:space="preserve"> </w:t>
      </w:r>
      <w:r w:rsidRPr="00444E03">
        <w:t>včetně</w:t>
      </w:r>
      <w:r w:rsidR="00603C5E" w:rsidRPr="00444E03">
        <w:t xml:space="preserve"> DP</w:t>
      </w:r>
      <w:r w:rsidR="005B2DFB" w:rsidRPr="00444E03">
        <w:t>H</w:t>
      </w:r>
      <w:r w:rsidR="00444E03">
        <w:rPr>
          <w:b/>
        </w:rPr>
        <w:t xml:space="preserve">, </w:t>
      </w:r>
      <w:r w:rsidRPr="00444E03">
        <w:t>při sazbě DPH ve výši 21 %</w:t>
      </w:r>
      <w:r w:rsidRPr="006C50AC">
        <w:t>,</w:t>
      </w:r>
      <w:r w:rsidR="00444E03">
        <w:t xml:space="preserve"> </w:t>
      </w:r>
      <w:r w:rsidRPr="006C50AC">
        <w:t>přičemž sazba DPH bude v případě její změny stanovena v souladu s platnými právními předpisy.</w:t>
      </w:r>
    </w:p>
    <w:p w:rsidR="008C7F54" w:rsidRPr="000F2EFA" w:rsidRDefault="00D04646" w:rsidP="00CD4658">
      <w:pPr>
        <w:pStyle w:val="Nadpis2"/>
        <w:keepLines/>
      </w:pPr>
      <w:r>
        <w:t xml:space="preserve">Sjednaná kupní cena je </w:t>
      </w:r>
      <w:r w:rsidR="00292D47">
        <w:t>konečná</w:t>
      </w:r>
      <w:r w:rsidR="006D357E" w:rsidRPr="000F2EFA">
        <w:t xml:space="preserve"> a nepřekročiteln</w:t>
      </w:r>
      <w:r w:rsidR="00292D47">
        <w:t>á</w:t>
      </w:r>
      <w:r>
        <w:t xml:space="preserve"> a zahrnuje veškeré náklady spojené s koupí </w:t>
      </w:r>
      <w:r w:rsidR="00C4594A">
        <w:t>z</w:t>
      </w:r>
      <w:r>
        <w:t>boží (</w:t>
      </w:r>
      <w:r w:rsidR="009274F9">
        <w:t xml:space="preserve">poplatky za </w:t>
      </w:r>
      <w:r w:rsidR="0074450F">
        <w:t>skladování</w:t>
      </w:r>
      <w:r w:rsidR="006D357E" w:rsidRPr="000F2EFA">
        <w:t xml:space="preserve">, celní poplatky, </w:t>
      </w:r>
      <w:r>
        <w:t xml:space="preserve">balné, </w:t>
      </w:r>
      <w:r w:rsidR="006D357E" w:rsidRPr="000F2EFA">
        <w:t xml:space="preserve">cenu za dopravu do místa plnění a další případné náklady související s dodávkou </w:t>
      </w:r>
      <w:r w:rsidR="00C4594A">
        <w:t>z</w:t>
      </w:r>
      <w:r w:rsidR="00F84E75">
        <w:t>boží</w:t>
      </w:r>
      <w:r w:rsidR="006D357E" w:rsidRPr="000F2EFA">
        <w:t xml:space="preserve"> v této </w:t>
      </w:r>
      <w:r w:rsidR="00C4594A">
        <w:t>s</w:t>
      </w:r>
      <w:r w:rsidR="006D357E" w:rsidRPr="000F2EFA">
        <w:t xml:space="preserve">mlouvě výslovně </w:t>
      </w:r>
      <w:r w:rsidR="0052307D" w:rsidRPr="000F2EFA">
        <w:t>neuveden</w:t>
      </w:r>
      <w:r w:rsidR="0052307D">
        <w:t>é</w:t>
      </w:r>
      <w:r>
        <w:t>)</w:t>
      </w:r>
      <w:r w:rsidR="006D357E" w:rsidRPr="000F2EFA">
        <w:t>.</w:t>
      </w:r>
    </w:p>
    <w:p w:rsidR="000E43EC" w:rsidRDefault="00205C7D" w:rsidP="00981AD1">
      <w:pPr>
        <w:pStyle w:val="Nadpis2"/>
        <w:keepLines/>
      </w:pPr>
      <w:r w:rsidRPr="000F2EFA">
        <w:t>Smluvní strany se dohodly, že platba bude p</w:t>
      </w:r>
      <w:r w:rsidR="007E03B3" w:rsidRPr="000F2EFA">
        <w:t xml:space="preserve">rovedena v Kč výhradně na účet </w:t>
      </w:r>
      <w:r w:rsidR="00C4594A">
        <w:t>p</w:t>
      </w:r>
      <w:r w:rsidRPr="000F2EFA">
        <w:t xml:space="preserve">rodávajícího. </w:t>
      </w:r>
    </w:p>
    <w:p w:rsidR="00205C7D" w:rsidRPr="000F2EFA" w:rsidRDefault="00AF1958" w:rsidP="00981AD1">
      <w:pPr>
        <w:pStyle w:val="Nadpis2"/>
        <w:keepLines/>
      </w:pPr>
      <w:r w:rsidRPr="000F2EFA">
        <w:t>Kupní c</w:t>
      </w:r>
      <w:r w:rsidR="00205C7D" w:rsidRPr="000F2EFA">
        <w:t xml:space="preserve">ena bude zaplacena na základě faktury </w:t>
      </w:r>
      <w:r w:rsidR="004A4779">
        <w:t xml:space="preserve">(daňového dokladu) </w:t>
      </w:r>
      <w:r w:rsidR="00205C7D" w:rsidRPr="000F2EFA">
        <w:t xml:space="preserve">vystavené </w:t>
      </w:r>
      <w:r w:rsidR="00C4594A">
        <w:t>p</w:t>
      </w:r>
      <w:r w:rsidR="00205C7D" w:rsidRPr="000F2EFA">
        <w:t xml:space="preserve">rodávajícím </w:t>
      </w:r>
      <w:r w:rsidR="00905102" w:rsidRPr="000F2EFA">
        <w:t>do</w:t>
      </w:r>
      <w:r w:rsidR="00684EF1">
        <w:t xml:space="preserve"> </w:t>
      </w:r>
      <w:r w:rsidR="00C40540">
        <w:t>14</w:t>
      </w:r>
      <w:r w:rsidR="00905102" w:rsidRPr="000F2EFA">
        <w:t xml:space="preserve"> kalendářních dnů </w:t>
      </w:r>
      <w:r w:rsidR="00205C7D" w:rsidRPr="000F2EFA">
        <w:t xml:space="preserve">po převzetí </w:t>
      </w:r>
      <w:r w:rsidR="00C4594A">
        <w:t>z</w:t>
      </w:r>
      <w:r w:rsidR="00205C7D" w:rsidRPr="000F2EFA">
        <w:t xml:space="preserve">boží </w:t>
      </w:r>
      <w:r w:rsidR="00C4594A">
        <w:t>k</w:t>
      </w:r>
      <w:r w:rsidR="00205C7D" w:rsidRPr="000F2EFA">
        <w:t xml:space="preserve">upujícím. Faktura (daňový doklad) vystavená </w:t>
      </w:r>
      <w:r w:rsidR="00C4594A">
        <w:t>p</w:t>
      </w:r>
      <w:r w:rsidR="00205C7D" w:rsidRPr="000F2EFA">
        <w:t xml:space="preserve">rodávajícím musí obsahovat </w:t>
      </w:r>
      <w:r w:rsidR="00EE2167" w:rsidRPr="000F2EFA">
        <w:t xml:space="preserve">všechny náležitosti stanovené příslušnými </w:t>
      </w:r>
      <w:r w:rsidR="00205C7D" w:rsidRPr="000F2EFA">
        <w:t xml:space="preserve">právními předpisy. </w:t>
      </w:r>
    </w:p>
    <w:p w:rsidR="00205C7D" w:rsidRPr="000F2EFA" w:rsidRDefault="00205C7D" w:rsidP="00CD4658">
      <w:pPr>
        <w:pStyle w:val="Nadpis2"/>
        <w:keepLines/>
      </w:pPr>
      <w:r w:rsidRPr="000F2EFA">
        <w:lastRenderedPageBreak/>
        <w:t xml:space="preserve">Prodávající je povinen přiložit k faktuře </w:t>
      </w:r>
      <w:r w:rsidR="00905102" w:rsidRPr="000F2EFA">
        <w:t xml:space="preserve">(daňovému dokladu) kopii </w:t>
      </w:r>
      <w:r w:rsidR="00C4594A">
        <w:t>d</w:t>
      </w:r>
      <w:r w:rsidR="001D5291">
        <w:t>odacího listu.</w:t>
      </w:r>
    </w:p>
    <w:p w:rsidR="00205C7D" w:rsidRPr="008775E3" w:rsidRDefault="00205C7D" w:rsidP="00CD4658">
      <w:pPr>
        <w:pStyle w:val="Nadpis2"/>
        <w:keepLines/>
      </w:pPr>
      <w:r w:rsidRPr="008775E3">
        <w:t xml:space="preserve">Smluvní strany se dohodly na lhůtě splatnosti faktury </w:t>
      </w:r>
      <w:r w:rsidR="00AF1958" w:rsidRPr="008775E3">
        <w:t xml:space="preserve">(daňového dokladu) </w:t>
      </w:r>
      <w:r w:rsidRPr="008775E3">
        <w:t xml:space="preserve">v délce </w:t>
      </w:r>
      <w:r w:rsidR="00684EF1" w:rsidRPr="00684EF1">
        <w:rPr>
          <w:b/>
        </w:rPr>
        <w:t>14</w:t>
      </w:r>
      <w:r w:rsidRPr="008775E3">
        <w:rPr>
          <w:b/>
          <w:bCs/>
        </w:rPr>
        <w:t xml:space="preserve"> kalendářních dnů </w:t>
      </w:r>
      <w:r w:rsidRPr="008775E3">
        <w:t xml:space="preserve">ode dne </w:t>
      </w:r>
      <w:r w:rsidR="00AF1958" w:rsidRPr="008775E3">
        <w:t xml:space="preserve">jejího prokazatelného </w:t>
      </w:r>
      <w:r w:rsidRPr="008775E3">
        <w:t xml:space="preserve">doručení </w:t>
      </w:r>
      <w:r w:rsidR="00443512">
        <w:t>k</w:t>
      </w:r>
      <w:r w:rsidRPr="008775E3">
        <w:t xml:space="preserve">upujícímu na </w:t>
      </w:r>
      <w:r w:rsidR="00AF1958" w:rsidRPr="008775E3">
        <w:t xml:space="preserve">jeho </w:t>
      </w:r>
      <w:r w:rsidRPr="008775E3">
        <w:t>kontaktní adresu.</w:t>
      </w:r>
    </w:p>
    <w:p w:rsidR="00AF1958" w:rsidRPr="008775E3" w:rsidRDefault="00205C7D" w:rsidP="00CD4658">
      <w:pPr>
        <w:pStyle w:val="Nadpis2"/>
        <w:keepLines/>
      </w:pPr>
      <w:r w:rsidRPr="008775E3">
        <w:t xml:space="preserve">Kupní cena se považuje za uhrazenou okamžikem odepsání fakturované kupní ceny z bankovního účtu </w:t>
      </w:r>
      <w:r w:rsidR="00443512">
        <w:t>k</w:t>
      </w:r>
      <w:r w:rsidRPr="008775E3">
        <w:t>upujícího</w:t>
      </w:r>
      <w:r w:rsidR="00BF25DE">
        <w:t xml:space="preserve"> ve prospěch účtu prodávajícího</w:t>
      </w:r>
      <w:r w:rsidRPr="008775E3">
        <w:t xml:space="preserve">. </w:t>
      </w:r>
    </w:p>
    <w:p w:rsidR="00205C7D" w:rsidRPr="008775E3" w:rsidRDefault="00205C7D" w:rsidP="004C72B8">
      <w:pPr>
        <w:pStyle w:val="Nadpis2"/>
        <w:keepLines/>
        <w:ind w:left="641" w:hanging="357"/>
      </w:pPr>
      <w:r w:rsidRPr="008775E3">
        <w:t>Ku</w:t>
      </w:r>
      <w:r w:rsidR="008F31A0" w:rsidRPr="008775E3">
        <w:t xml:space="preserve">pující nebude poskytovat </w:t>
      </w:r>
      <w:r w:rsidR="00443512">
        <w:t>p</w:t>
      </w:r>
      <w:r w:rsidRPr="008775E3">
        <w:t xml:space="preserve">rodávajícímu jakékoliv zálohy na úhradu ceny </w:t>
      </w:r>
      <w:r w:rsidR="00443512">
        <w:t>z</w:t>
      </w:r>
      <w:r w:rsidRPr="008775E3">
        <w:t>boží nebo jeho části.</w:t>
      </w:r>
    </w:p>
    <w:p w:rsidR="00205C7D" w:rsidRDefault="00205C7D" w:rsidP="00684EF1">
      <w:pPr>
        <w:pStyle w:val="Nadpis2"/>
        <w:keepLines/>
        <w:ind w:left="641" w:hanging="357"/>
      </w:pPr>
      <w:r w:rsidRPr="008775E3">
        <w:t xml:space="preserve">Kupující je oprávněn před uplynutím lhůty splatnosti faktury </w:t>
      </w:r>
      <w:r w:rsidR="0074450F">
        <w:t xml:space="preserve">(daňového dokladu) </w:t>
      </w:r>
      <w:r w:rsidRPr="008775E3">
        <w:t>vrátit bez zaplacení fakturu</w:t>
      </w:r>
      <w:r w:rsidR="0074450F">
        <w:t xml:space="preserve"> (daňový doklad)</w:t>
      </w:r>
      <w:r w:rsidRPr="008775E3">
        <w:t xml:space="preserve">, která neobsahuje náležitosti stanovené </w:t>
      </w:r>
      <w:r w:rsidR="00443512">
        <w:t>s</w:t>
      </w:r>
      <w:r w:rsidRPr="008775E3">
        <w:t>mlouvou</w:t>
      </w:r>
      <w:r w:rsidR="00F05304">
        <w:t>, obecně platnými právními předpisy</w:t>
      </w:r>
      <w:r w:rsidRPr="008775E3">
        <w:t xml:space="preserve"> nebo budou-li tyto údaje uvedeny chybně</w:t>
      </w:r>
      <w:r w:rsidR="00EB31A9">
        <w:t>.</w:t>
      </w:r>
      <w:r w:rsidRPr="008775E3">
        <w:t xml:space="preserve"> Prodávající je povinen podle pova</w:t>
      </w:r>
      <w:r w:rsidR="00AF1958" w:rsidRPr="008775E3">
        <w:t>hy nesprávnosti fakturu</w:t>
      </w:r>
      <w:r w:rsidR="0074450F">
        <w:t xml:space="preserve"> (daňový doklad)</w:t>
      </w:r>
      <w:r w:rsidR="00AF1958" w:rsidRPr="008775E3">
        <w:t xml:space="preserve"> opravit, doplnit </w:t>
      </w:r>
      <w:r w:rsidRPr="008775E3">
        <w:t xml:space="preserve">nebo nově vyhotovit. V takovém případě není </w:t>
      </w:r>
      <w:r w:rsidR="00FE1D3B">
        <w:t>k</w:t>
      </w:r>
      <w:r w:rsidRPr="008775E3">
        <w:t xml:space="preserve">upující v prodlení se zaplacením ceny </w:t>
      </w:r>
      <w:r w:rsidR="00FE1D3B">
        <w:t>z</w:t>
      </w:r>
      <w:r w:rsidRPr="008775E3">
        <w:t xml:space="preserve">boží. Okamžikem doručení náležitě doplněné či opravené faktury </w:t>
      </w:r>
      <w:r w:rsidR="0074450F">
        <w:t xml:space="preserve">(daňového dokladu) </w:t>
      </w:r>
      <w:r w:rsidRPr="008775E3">
        <w:t xml:space="preserve">začne běžet nová lhůta splatnosti faktury </w:t>
      </w:r>
      <w:r w:rsidR="0074450F">
        <w:t xml:space="preserve">(daňového dokladu) </w:t>
      </w:r>
      <w:r w:rsidRPr="008775E3">
        <w:t xml:space="preserve">v délce </w:t>
      </w:r>
      <w:r w:rsidR="00684EF1">
        <w:t>14</w:t>
      </w:r>
      <w:r w:rsidR="00AF1958" w:rsidRPr="004C72B8">
        <w:t xml:space="preserve"> kalendářních dnů</w:t>
      </w:r>
      <w:r w:rsidRPr="008775E3">
        <w:t>.</w:t>
      </w:r>
    </w:p>
    <w:p w:rsidR="00205C7D" w:rsidRPr="00713EC7" w:rsidRDefault="00205C7D" w:rsidP="00D75E9B">
      <w:pPr>
        <w:pStyle w:val="Nadpis2"/>
        <w:numPr>
          <w:ilvl w:val="0"/>
          <w:numId w:val="0"/>
        </w:numPr>
      </w:pPr>
      <w:r w:rsidRPr="00713EC7">
        <w:rPr>
          <w:szCs w:val="22"/>
          <w:highlight w:val="yellow"/>
        </w:rPr>
        <w:t xml:space="preserve">            </w:t>
      </w:r>
    </w:p>
    <w:p w:rsidR="00205C7D" w:rsidRPr="008775E3" w:rsidRDefault="00E9433F" w:rsidP="00CD4658">
      <w:pPr>
        <w:pStyle w:val="Nadpis1"/>
        <w:keepLines/>
      </w:pPr>
      <w:bookmarkStart w:id="6" w:name="_Ref380481119"/>
      <w:r w:rsidRPr="008775E3">
        <w:t>SANKCE</w:t>
      </w:r>
      <w:bookmarkEnd w:id="6"/>
    </w:p>
    <w:p w:rsidR="00205C7D" w:rsidRPr="008775E3" w:rsidRDefault="00205C7D" w:rsidP="00CD4658">
      <w:pPr>
        <w:pStyle w:val="Nadpis2"/>
        <w:keepLines/>
      </w:pPr>
      <w:r w:rsidRPr="008775E3">
        <w:t xml:space="preserve">V případě nedodržení termínu dodání a </w:t>
      </w:r>
      <w:r w:rsidR="008847B2" w:rsidRPr="008775E3">
        <w:t>odevzdání</w:t>
      </w:r>
      <w:r w:rsidRPr="008775E3">
        <w:t xml:space="preserve"> </w:t>
      </w:r>
      <w:r w:rsidR="00FE1D3B">
        <w:t>z</w:t>
      </w:r>
      <w:r w:rsidRPr="008775E3">
        <w:t>boží podle čl</w:t>
      </w:r>
      <w:r w:rsidR="00BA0609" w:rsidRPr="008775E3">
        <w:t>ánku</w:t>
      </w:r>
      <w:r w:rsidRPr="008775E3">
        <w:t xml:space="preserve"> </w:t>
      </w:r>
      <w:r w:rsidR="008847B2" w:rsidRPr="008775E3">
        <w:fldChar w:fldCharType="begin"/>
      </w:r>
      <w:r w:rsidR="008847B2" w:rsidRPr="008775E3">
        <w:instrText xml:space="preserve"> REF _Ref380478630 \r \h </w:instrText>
      </w:r>
      <w:r w:rsidR="00F566CA" w:rsidRPr="008775E3">
        <w:instrText xml:space="preserve"> \* MERGEFORMAT </w:instrText>
      </w:r>
      <w:r w:rsidR="008847B2" w:rsidRPr="008775E3">
        <w:fldChar w:fldCharType="separate"/>
      </w:r>
      <w:r w:rsidR="00465D5F">
        <w:t>4</w:t>
      </w:r>
      <w:r w:rsidR="008847B2" w:rsidRPr="008775E3">
        <w:fldChar w:fldCharType="end"/>
      </w:r>
      <w:r w:rsidR="008847B2" w:rsidRPr="008775E3">
        <w:t xml:space="preserve"> </w:t>
      </w:r>
      <w:r w:rsidR="00FE1D3B">
        <w:t>s</w:t>
      </w:r>
      <w:r w:rsidR="008847B2" w:rsidRPr="008775E3">
        <w:t xml:space="preserve">mlouvy </w:t>
      </w:r>
      <w:r w:rsidRPr="008775E3">
        <w:t xml:space="preserve">ze strany </w:t>
      </w:r>
      <w:r w:rsidR="00FE1D3B">
        <w:t>p</w:t>
      </w:r>
      <w:r w:rsidRPr="008775E3">
        <w:t>rodávajícího, jakož i v příp</w:t>
      </w:r>
      <w:r w:rsidR="00650851" w:rsidRPr="008775E3">
        <w:t xml:space="preserve">adě nepřevzetí </w:t>
      </w:r>
      <w:r w:rsidR="00FE1D3B">
        <w:t>z</w:t>
      </w:r>
      <w:r w:rsidR="00650851" w:rsidRPr="008775E3">
        <w:t xml:space="preserve">boží ze strany </w:t>
      </w:r>
      <w:r w:rsidR="00FE1D3B">
        <w:t>k</w:t>
      </w:r>
      <w:r w:rsidRPr="008775E3">
        <w:t xml:space="preserve">upujícího z důvodů vad </w:t>
      </w:r>
      <w:r w:rsidR="00FE1D3B">
        <w:t>z</w:t>
      </w:r>
      <w:r w:rsidRPr="008775E3">
        <w:t>boží</w:t>
      </w:r>
      <w:r w:rsidR="00650851" w:rsidRPr="008775E3">
        <w:t xml:space="preserve">, je </w:t>
      </w:r>
      <w:r w:rsidR="00FE1D3B">
        <w:t>p</w:t>
      </w:r>
      <w:r w:rsidR="00650851" w:rsidRPr="008775E3">
        <w:t xml:space="preserve">rodávající povinen uhradit </w:t>
      </w:r>
      <w:r w:rsidR="00FE1D3B">
        <w:t>k</w:t>
      </w:r>
      <w:r w:rsidRPr="008775E3">
        <w:t xml:space="preserve">upujícímu smluvní pokutu ve výši </w:t>
      </w:r>
      <w:r w:rsidRPr="008775E3">
        <w:rPr>
          <w:b/>
          <w:bCs/>
        </w:rPr>
        <w:t xml:space="preserve">0,05 % z celkové ceny </w:t>
      </w:r>
      <w:r w:rsidR="00C74D49" w:rsidRPr="008775E3">
        <w:rPr>
          <w:b/>
          <w:bCs/>
        </w:rPr>
        <w:t xml:space="preserve">nedodaného </w:t>
      </w:r>
      <w:r w:rsidR="00FE1D3B">
        <w:rPr>
          <w:b/>
          <w:bCs/>
        </w:rPr>
        <w:t>z</w:t>
      </w:r>
      <w:r w:rsidRPr="008775E3">
        <w:rPr>
          <w:b/>
          <w:bCs/>
        </w:rPr>
        <w:t xml:space="preserve">boží </w:t>
      </w:r>
      <w:r w:rsidR="008847B2" w:rsidRPr="008775E3">
        <w:rPr>
          <w:b/>
          <w:bCs/>
        </w:rPr>
        <w:t>včetně</w:t>
      </w:r>
      <w:r w:rsidRPr="008775E3">
        <w:rPr>
          <w:b/>
          <w:bCs/>
        </w:rPr>
        <w:t xml:space="preserve"> DPH </w:t>
      </w:r>
      <w:r w:rsidRPr="008775E3">
        <w:t xml:space="preserve">za každý, byť i započatý, kalendářní den prodlení. </w:t>
      </w:r>
    </w:p>
    <w:p w:rsidR="00205C7D" w:rsidRPr="008775E3" w:rsidRDefault="00205C7D" w:rsidP="00A66830">
      <w:pPr>
        <w:pStyle w:val="Nadpis2"/>
        <w:keepLines/>
        <w:ind w:left="641" w:hanging="357"/>
      </w:pPr>
      <w:r w:rsidRPr="008775E3">
        <w:t xml:space="preserve">Kupující je povinen zaplatit </w:t>
      </w:r>
      <w:r w:rsidR="00FE1D3B">
        <w:t>p</w:t>
      </w:r>
      <w:r w:rsidRPr="008775E3">
        <w:t xml:space="preserve">rodávajícímu za prodlení s úhradou faktury </w:t>
      </w:r>
      <w:r w:rsidR="008847B2" w:rsidRPr="008775E3">
        <w:t xml:space="preserve">(daňového dokladu) </w:t>
      </w:r>
      <w:r w:rsidRPr="008775E3">
        <w:t xml:space="preserve">po sjednané lhůtě splatnosti </w:t>
      </w:r>
      <w:r w:rsidR="00220AC2">
        <w:t>smluvní pokutu</w:t>
      </w:r>
      <w:r w:rsidRPr="008775E3">
        <w:t xml:space="preserve"> ve výši </w:t>
      </w:r>
      <w:r w:rsidRPr="008775E3">
        <w:rPr>
          <w:b/>
          <w:bCs/>
        </w:rPr>
        <w:t xml:space="preserve">0,05 % z dlužné částky </w:t>
      </w:r>
      <w:r w:rsidR="008847B2" w:rsidRPr="008775E3">
        <w:rPr>
          <w:b/>
          <w:bCs/>
        </w:rPr>
        <w:t>včetně</w:t>
      </w:r>
      <w:r w:rsidRPr="008775E3">
        <w:rPr>
          <w:b/>
          <w:bCs/>
        </w:rPr>
        <w:t xml:space="preserve"> DPH</w:t>
      </w:r>
      <w:r w:rsidRPr="008775E3">
        <w:t xml:space="preserve"> dle příslušné faktury </w:t>
      </w:r>
      <w:r w:rsidR="008847B2" w:rsidRPr="008775E3">
        <w:t xml:space="preserve">(daňového dokladu) </w:t>
      </w:r>
      <w:r w:rsidRPr="008775E3">
        <w:t>za každý, byť i započatý,</w:t>
      </w:r>
      <w:r w:rsidR="00DC5887" w:rsidRPr="008775E3">
        <w:t xml:space="preserve"> kalendářní</w:t>
      </w:r>
      <w:r w:rsidRPr="008775E3">
        <w:t xml:space="preserve"> den prodlení.</w:t>
      </w:r>
    </w:p>
    <w:p w:rsidR="00205C7D" w:rsidRPr="008775E3" w:rsidRDefault="00205C7D" w:rsidP="00CD4658">
      <w:pPr>
        <w:pStyle w:val="Nadpis2"/>
        <w:keepLines/>
      </w:pPr>
      <w:bookmarkStart w:id="7" w:name="_Ref380484765"/>
      <w:r w:rsidRPr="008775E3">
        <w:t>Smluvní pokuta j</w:t>
      </w:r>
      <w:r w:rsidR="00220AC2">
        <w:t>e</w:t>
      </w:r>
      <w:r w:rsidRPr="008775E3">
        <w:t xml:space="preserve"> splatn</w:t>
      </w:r>
      <w:r w:rsidR="00220AC2">
        <w:t>á</w:t>
      </w:r>
      <w:r w:rsidRPr="008775E3">
        <w:t xml:space="preserve"> do </w:t>
      </w:r>
      <w:r w:rsidR="003234F1" w:rsidRPr="005347FF">
        <w:t>třiceti</w:t>
      </w:r>
      <w:r w:rsidRPr="005347FF">
        <w:rPr>
          <w:b/>
          <w:bCs/>
        </w:rPr>
        <w:t xml:space="preserve"> (</w:t>
      </w:r>
      <w:r w:rsidR="003234F1" w:rsidRPr="005347FF">
        <w:rPr>
          <w:b/>
        </w:rPr>
        <w:t>30</w:t>
      </w:r>
      <w:r w:rsidRPr="005347FF">
        <w:rPr>
          <w:b/>
          <w:bCs/>
        </w:rPr>
        <w:t>) kalendářních dnů</w:t>
      </w:r>
      <w:r w:rsidRPr="005347FF">
        <w:t xml:space="preserve"> ode</w:t>
      </w:r>
      <w:r w:rsidRPr="008775E3">
        <w:t xml:space="preserve"> dne jej</w:t>
      </w:r>
      <w:r w:rsidR="00220AC2">
        <w:t>ího písemného</w:t>
      </w:r>
      <w:r w:rsidRPr="008775E3">
        <w:t xml:space="preserve"> uplatnění</w:t>
      </w:r>
      <w:r w:rsidR="00220AC2">
        <w:t>,</w:t>
      </w:r>
      <w:r w:rsidRPr="008775E3">
        <w:t xml:space="preserve"> tj. od doručení písemné</w:t>
      </w:r>
      <w:r w:rsidR="00220AC2">
        <w:t xml:space="preserve"> výzvy povinné</w:t>
      </w:r>
      <w:r w:rsidRPr="008775E3">
        <w:t xml:space="preserve"> straně.</w:t>
      </w:r>
      <w:bookmarkEnd w:id="7"/>
    </w:p>
    <w:p w:rsidR="00205C7D" w:rsidRPr="008775E3" w:rsidRDefault="00205C7D" w:rsidP="00CD4658">
      <w:pPr>
        <w:pStyle w:val="Nadpis2"/>
        <w:keepLines/>
      </w:pPr>
      <w:r w:rsidRPr="008775E3">
        <w:t xml:space="preserve">Za podstatné porušení </w:t>
      </w:r>
      <w:r w:rsidR="0049767C">
        <w:t>s</w:t>
      </w:r>
      <w:r w:rsidRPr="008775E3">
        <w:t xml:space="preserve">mlouvy </w:t>
      </w:r>
      <w:r w:rsidR="0049767C">
        <w:t>p</w:t>
      </w:r>
      <w:r w:rsidRPr="008775E3">
        <w:t xml:space="preserve">rodávajícím, které zakládá právo </w:t>
      </w:r>
      <w:r w:rsidR="0049767C">
        <w:t>k</w:t>
      </w:r>
      <w:r w:rsidRPr="008775E3">
        <w:t xml:space="preserve">upujícího na odstoupení od </w:t>
      </w:r>
      <w:r w:rsidR="0049767C">
        <w:t>s</w:t>
      </w:r>
      <w:r w:rsidRPr="008775E3">
        <w:t>mlouvy, se považuje zejména</w:t>
      </w:r>
      <w:r w:rsidR="007862B6" w:rsidRPr="008775E3">
        <w:t>:</w:t>
      </w:r>
    </w:p>
    <w:p w:rsidR="00205C7D" w:rsidRDefault="00F566CA" w:rsidP="00CD4658">
      <w:pPr>
        <w:keepNext/>
        <w:keepLines/>
        <w:widowControl/>
        <w:numPr>
          <w:ilvl w:val="2"/>
          <w:numId w:val="3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8775E3">
        <w:rPr>
          <w:sz w:val="22"/>
          <w:szCs w:val="22"/>
        </w:rPr>
        <w:t xml:space="preserve">prodlení </w:t>
      </w:r>
      <w:r w:rsidR="0049767C">
        <w:rPr>
          <w:sz w:val="22"/>
          <w:szCs w:val="22"/>
        </w:rPr>
        <w:t>p</w:t>
      </w:r>
      <w:r w:rsidR="00205C7D" w:rsidRPr="008775E3">
        <w:rPr>
          <w:sz w:val="22"/>
          <w:szCs w:val="22"/>
        </w:rPr>
        <w:t xml:space="preserve">rodávajícího s dodáním </w:t>
      </w:r>
      <w:r w:rsidR="0049767C">
        <w:rPr>
          <w:sz w:val="22"/>
          <w:szCs w:val="22"/>
        </w:rPr>
        <w:t>z</w:t>
      </w:r>
      <w:r w:rsidR="00205C7D" w:rsidRPr="008775E3">
        <w:rPr>
          <w:sz w:val="22"/>
          <w:szCs w:val="22"/>
        </w:rPr>
        <w:t>boží;</w:t>
      </w:r>
    </w:p>
    <w:p w:rsidR="004E105E" w:rsidRPr="008775E3" w:rsidRDefault="004E105E" w:rsidP="00CD4658">
      <w:pPr>
        <w:keepNext/>
        <w:keepLines/>
        <w:widowControl/>
        <w:numPr>
          <w:ilvl w:val="2"/>
          <w:numId w:val="3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8775E3">
        <w:rPr>
          <w:sz w:val="22"/>
          <w:szCs w:val="22"/>
        </w:rPr>
        <w:t xml:space="preserve">dodání </w:t>
      </w:r>
      <w:r w:rsidR="0049767C">
        <w:rPr>
          <w:sz w:val="22"/>
          <w:szCs w:val="22"/>
        </w:rPr>
        <w:t>z</w:t>
      </w:r>
      <w:r w:rsidRPr="008775E3">
        <w:rPr>
          <w:sz w:val="22"/>
          <w:szCs w:val="22"/>
        </w:rPr>
        <w:t xml:space="preserve">boží </w:t>
      </w:r>
      <w:r w:rsidR="000B1696" w:rsidRPr="008775E3">
        <w:rPr>
          <w:sz w:val="22"/>
          <w:szCs w:val="22"/>
        </w:rPr>
        <w:t xml:space="preserve">jiného druhu nebo </w:t>
      </w:r>
      <w:r w:rsidR="0049767C">
        <w:rPr>
          <w:sz w:val="22"/>
          <w:szCs w:val="22"/>
        </w:rPr>
        <w:t>z</w:t>
      </w:r>
      <w:r w:rsidR="000B1696" w:rsidRPr="008775E3">
        <w:rPr>
          <w:sz w:val="22"/>
          <w:szCs w:val="22"/>
        </w:rPr>
        <w:t xml:space="preserve">boží </w:t>
      </w:r>
      <w:r w:rsidRPr="008775E3">
        <w:rPr>
          <w:sz w:val="22"/>
          <w:szCs w:val="22"/>
        </w:rPr>
        <w:t xml:space="preserve">se zjevnými vadami, které </w:t>
      </w:r>
      <w:r w:rsidR="0049767C">
        <w:rPr>
          <w:sz w:val="22"/>
          <w:szCs w:val="22"/>
        </w:rPr>
        <w:t>k</w:t>
      </w:r>
      <w:r w:rsidRPr="008775E3">
        <w:rPr>
          <w:sz w:val="22"/>
          <w:szCs w:val="22"/>
        </w:rPr>
        <w:t xml:space="preserve">upující vytkne při předání </w:t>
      </w:r>
      <w:r w:rsidR="0049767C">
        <w:rPr>
          <w:sz w:val="22"/>
          <w:szCs w:val="22"/>
        </w:rPr>
        <w:t>z</w:t>
      </w:r>
      <w:r w:rsidRPr="008775E3">
        <w:rPr>
          <w:sz w:val="22"/>
          <w:szCs w:val="22"/>
        </w:rPr>
        <w:t>boží;</w:t>
      </w:r>
    </w:p>
    <w:p w:rsidR="00205C7D" w:rsidRPr="008775E3" w:rsidRDefault="00205C7D" w:rsidP="00CD4658">
      <w:pPr>
        <w:keepNext/>
        <w:keepLines/>
        <w:widowControl/>
        <w:numPr>
          <w:ilvl w:val="2"/>
          <w:numId w:val="3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8775E3">
        <w:rPr>
          <w:sz w:val="22"/>
          <w:szCs w:val="22"/>
        </w:rPr>
        <w:t xml:space="preserve">neodstranění vad </w:t>
      </w:r>
      <w:r w:rsidR="0049767C">
        <w:rPr>
          <w:sz w:val="22"/>
          <w:szCs w:val="22"/>
        </w:rPr>
        <w:t>z</w:t>
      </w:r>
      <w:r w:rsidRPr="008775E3">
        <w:rPr>
          <w:sz w:val="22"/>
          <w:szCs w:val="22"/>
        </w:rPr>
        <w:t>boží ve lhůtě stanovené podle čl</w:t>
      </w:r>
      <w:r w:rsidR="00BA0609" w:rsidRPr="008775E3">
        <w:rPr>
          <w:sz w:val="22"/>
          <w:szCs w:val="22"/>
        </w:rPr>
        <w:t>ánku</w:t>
      </w:r>
      <w:r w:rsidRPr="008775E3">
        <w:rPr>
          <w:sz w:val="22"/>
          <w:szCs w:val="22"/>
        </w:rPr>
        <w:t xml:space="preserve"> </w:t>
      </w:r>
      <w:r w:rsidR="006D5398">
        <w:rPr>
          <w:sz w:val="22"/>
          <w:szCs w:val="22"/>
        </w:rPr>
        <w:t>8</w:t>
      </w:r>
      <w:r w:rsidRPr="008775E3">
        <w:rPr>
          <w:sz w:val="22"/>
          <w:szCs w:val="22"/>
        </w:rPr>
        <w:t>;</w:t>
      </w:r>
    </w:p>
    <w:p w:rsidR="00205C7D" w:rsidRDefault="00205C7D" w:rsidP="00CD4658">
      <w:pPr>
        <w:keepNext/>
        <w:keepLines/>
        <w:widowControl/>
        <w:numPr>
          <w:ilvl w:val="2"/>
          <w:numId w:val="3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8775E3">
        <w:rPr>
          <w:sz w:val="22"/>
          <w:szCs w:val="22"/>
        </w:rPr>
        <w:t xml:space="preserve">porušení jakékoli povinnosti </w:t>
      </w:r>
      <w:r w:rsidR="0049767C">
        <w:rPr>
          <w:sz w:val="22"/>
          <w:szCs w:val="22"/>
        </w:rPr>
        <w:t>p</w:t>
      </w:r>
      <w:r w:rsidRPr="008775E3">
        <w:rPr>
          <w:sz w:val="22"/>
          <w:szCs w:val="22"/>
        </w:rPr>
        <w:t>rodávajícího podle čl</w:t>
      </w:r>
      <w:r w:rsidR="00BA0609" w:rsidRPr="008775E3">
        <w:rPr>
          <w:sz w:val="22"/>
          <w:szCs w:val="22"/>
        </w:rPr>
        <w:t>ánku</w:t>
      </w:r>
      <w:r w:rsidR="00FB572E">
        <w:rPr>
          <w:sz w:val="22"/>
          <w:szCs w:val="22"/>
        </w:rPr>
        <w:t xml:space="preserve"> 7;</w:t>
      </w:r>
    </w:p>
    <w:p w:rsidR="00205C7D" w:rsidRPr="008775E3" w:rsidRDefault="00F566CA" w:rsidP="00CD4658">
      <w:pPr>
        <w:keepNext/>
        <w:keepLines/>
        <w:widowControl/>
        <w:numPr>
          <w:ilvl w:val="2"/>
          <w:numId w:val="3"/>
        </w:numPr>
        <w:tabs>
          <w:tab w:val="left" w:pos="993"/>
        </w:tabs>
        <w:spacing w:before="120"/>
        <w:ind w:left="992" w:hanging="425"/>
        <w:jc w:val="both"/>
        <w:rPr>
          <w:sz w:val="22"/>
          <w:szCs w:val="22"/>
        </w:rPr>
      </w:pPr>
      <w:r w:rsidRPr="008775E3">
        <w:rPr>
          <w:sz w:val="22"/>
          <w:szCs w:val="22"/>
        </w:rPr>
        <w:t xml:space="preserve">postup </w:t>
      </w:r>
      <w:r w:rsidR="0049767C">
        <w:rPr>
          <w:sz w:val="22"/>
          <w:szCs w:val="22"/>
        </w:rPr>
        <w:t>p</w:t>
      </w:r>
      <w:r w:rsidR="00205C7D" w:rsidRPr="008775E3">
        <w:rPr>
          <w:sz w:val="22"/>
          <w:szCs w:val="22"/>
        </w:rPr>
        <w:t xml:space="preserve">rodávajícího při dodání </w:t>
      </w:r>
      <w:r w:rsidR="0049767C">
        <w:rPr>
          <w:sz w:val="22"/>
          <w:szCs w:val="22"/>
        </w:rPr>
        <w:t>z</w:t>
      </w:r>
      <w:r w:rsidR="00205C7D" w:rsidRPr="008775E3">
        <w:rPr>
          <w:sz w:val="22"/>
          <w:szCs w:val="22"/>
        </w:rPr>
        <w:t xml:space="preserve">boží v rozporu s pokyny </w:t>
      </w:r>
      <w:r w:rsidR="0049767C">
        <w:rPr>
          <w:sz w:val="22"/>
          <w:szCs w:val="22"/>
        </w:rPr>
        <w:t>k</w:t>
      </w:r>
      <w:r w:rsidR="00205C7D" w:rsidRPr="008775E3">
        <w:rPr>
          <w:sz w:val="22"/>
          <w:szCs w:val="22"/>
        </w:rPr>
        <w:t>upujícího.</w:t>
      </w:r>
    </w:p>
    <w:p w:rsidR="00205C7D" w:rsidRPr="008775E3" w:rsidRDefault="00205C7D" w:rsidP="00CD4658">
      <w:pPr>
        <w:pStyle w:val="Nadpis2"/>
        <w:keepLines/>
      </w:pPr>
      <w:r w:rsidRPr="008775E3">
        <w:t xml:space="preserve">Kupující je dále oprávněn od </w:t>
      </w:r>
      <w:r w:rsidR="0049767C">
        <w:t>s</w:t>
      </w:r>
      <w:r w:rsidRPr="008775E3">
        <w:t xml:space="preserve">mlouvy odstoupit v případě, že </w:t>
      </w:r>
    </w:p>
    <w:p w:rsidR="00205C7D" w:rsidRPr="008775E3" w:rsidRDefault="00205C7D" w:rsidP="00CD4658">
      <w:pPr>
        <w:pStyle w:val="Nadpis3"/>
        <w:keepLines/>
        <w:widowControl/>
        <w:numPr>
          <w:ilvl w:val="0"/>
          <w:numId w:val="8"/>
        </w:numPr>
        <w:tabs>
          <w:tab w:val="clear" w:pos="1429"/>
          <w:tab w:val="num" w:pos="994"/>
        </w:tabs>
        <w:ind w:left="993" w:hanging="454"/>
        <w:jc w:val="both"/>
        <w:rPr>
          <w:rFonts w:cs="Times New Roman"/>
          <w:bCs w:val="0"/>
          <w:szCs w:val="22"/>
        </w:rPr>
      </w:pPr>
      <w:r w:rsidRPr="008775E3">
        <w:rPr>
          <w:rFonts w:cs="Times New Roman"/>
          <w:bCs w:val="0"/>
          <w:szCs w:val="22"/>
        </w:rPr>
        <w:t xml:space="preserve">v insolvenčním řízení proti </w:t>
      </w:r>
      <w:r w:rsidR="0049767C">
        <w:rPr>
          <w:rFonts w:cs="Times New Roman"/>
          <w:bCs w:val="0"/>
          <w:szCs w:val="22"/>
        </w:rPr>
        <w:t>p</w:t>
      </w:r>
      <w:r w:rsidR="00F566CA" w:rsidRPr="008775E3">
        <w:rPr>
          <w:rFonts w:cs="Times New Roman"/>
          <w:bCs w:val="0"/>
          <w:szCs w:val="22"/>
        </w:rPr>
        <w:t>rodávajícímu</w:t>
      </w:r>
      <w:r w:rsidRPr="008775E3">
        <w:rPr>
          <w:rFonts w:cs="Times New Roman"/>
          <w:bCs w:val="0"/>
          <w:szCs w:val="22"/>
        </w:rPr>
        <w:t xml:space="preserve"> bylo vydáno rozhodnutí o úpadku</w:t>
      </w:r>
      <w:r w:rsidR="00F566CA" w:rsidRPr="008775E3">
        <w:rPr>
          <w:rFonts w:cs="Times New Roman"/>
          <w:bCs w:val="0"/>
          <w:szCs w:val="22"/>
        </w:rPr>
        <w:t>,</w:t>
      </w:r>
      <w:r w:rsidRPr="008775E3">
        <w:rPr>
          <w:rFonts w:cs="Times New Roman"/>
          <w:bCs w:val="0"/>
          <w:szCs w:val="22"/>
        </w:rPr>
        <w:t xml:space="preserve"> pokud to právní předpisy umožňují;</w:t>
      </w:r>
    </w:p>
    <w:p w:rsidR="00205C7D" w:rsidRPr="008775E3" w:rsidRDefault="00205C7D" w:rsidP="00CD4658">
      <w:pPr>
        <w:pStyle w:val="Nadpis3"/>
        <w:keepLines/>
        <w:widowControl/>
        <w:numPr>
          <w:ilvl w:val="0"/>
          <w:numId w:val="8"/>
        </w:numPr>
        <w:tabs>
          <w:tab w:val="num" w:pos="994"/>
        </w:tabs>
        <w:ind w:left="993" w:hanging="454"/>
        <w:jc w:val="both"/>
        <w:rPr>
          <w:rFonts w:cs="Times New Roman"/>
          <w:bCs w:val="0"/>
          <w:szCs w:val="22"/>
        </w:rPr>
      </w:pPr>
      <w:r w:rsidRPr="008775E3">
        <w:rPr>
          <w:rFonts w:cs="Times New Roman"/>
          <w:bCs w:val="0"/>
          <w:szCs w:val="22"/>
        </w:rPr>
        <w:t xml:space="preserve">insolvenční návrh proti </w:t>
      </w:r>
      <w:r w:rsidR="0049767C">
        <w:rPr>
          <w:rFonts w:cs="Times New Roman"/>
          <w:bCs w:val="0"/>
          <w:szCs w:val="22"/>
        </w:rPr>
        <w:t>p</w:t>
      </w:r>
      <w:r w:rsidRPr="008775E3">
        <w:rPr>
          <w:rFonts w:cs="Times New Roman"/>
          <w:bCs w:val="0"/>
          <w:szCs w:val="22"/>
        </w:rPr>
        <w:t xml:space="preserve">rodávajícímu </w:t>
      </w:r>
      <w:r w:rsidR="00F566CA" w:rsidRPr="008775E3">
        <w:rPr>
          <w:rFonts w:cs="Times New Roman"/>
          <w:bCs w:val="0"/>
          <w:szCs w:val="22"/>
        </w:rPr>
        <w:t xml:space="preserve">byl zamítnut proto, že majetek </w:t>
      </w:r>
      <w:r w:rsidR="0049767C">
        <w:rPr>
          <w:rFonts w:cs="Times New Roman"/>
          <w:bCs w:val="0"/>
          <w:szCs w:val="22"/>
        </w:rPr>
        <w:t>p</w:t>
      </w:r>
      <w:r w:rsidRPr="008775E3">
        <w:rPr>
          <w:rFonts w:cs="Times New Roman"/>
          <w:bCs w:val="0"/>
          <w:szCs w:val="22"/>
        </w:rPr>
        <w:t>rodávajícího nepostačuje k úhradě nákladů insolvenčního řízení;</w:t>
      </w:r>
    </w:p>
    <w:p w:rsidR="00205C7D" w:rsidRPr="008775E3" w:rsidRDefault="0049767C" w:rsidP="00CD4658">
      <w:pPr>
        <w:pStyle w:val="Nadpis3"/>
        <w:keepLines/>
        <w:widowControl/>
        <w:numPr>
          <w:ilvl w:val="0"/>
          <w:numId w:val="8"/>
        </w:numPr>
        <w:tabs>
          <w:tab w:val="num" w:pos="994"/>
        </w:tabs>
        <w:ind w:left="993" w:hanging="454"/>
        <w:jc w:val="both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p</w:t>
      </w:r>
      <w:r w:rsidR="00205C7D" w:rsidRPr="008775E3">
        <w:rPr>
          <w:rFonts w:cs="Times New Roman"/>
          <w:bCs w:val="0"/>
          <w:szCs w:val="22"/>
        </w:rPr>
        <w:t>rodávající vstoupí do likvidace.</w:t>
      </w:r>
    </w:p>
    <w:p w:rsidR="00205C7D" w:rsidRPr="005347FF" w:rsidRDefault="00F566CA" w:rsidP="00D42A54">
      <w:pPr>
        <w:pStyle w:val="Nadpis2"/>
        <w:tabs>
          <w:tab w:val="clear" w:pos="644"/>
          <w:tab w:val="num" w:pos="284"/>
        </w:tabs>
        <w:ind w:left="641" w:hanging="499"/>
      </w:pPr>
      <w:r w:rsidRPr="008775E3">
        <w:t xml:space="preserve">Prodávající je oprávněn od </w:t>
      </w:r>
      <w:r w:rsidR="0049767C">
        <w:t>s</w:t>
      </w:r>
      <w:r w:rsidR="00205C7D" w:rsidRPr="008775E3">
        <w:t xml:space="preserve">mlouvy odstoupit v případě, že </w:t>
      </w:r>
      <w:r w:rsidR="0049767C">
        <w:t>k</w:t>
      </w:r>
      <w:r w:rsidR="00205C7D" w:rsidRPr="008775E3">
        <w:t>upující bude v prodlení s úhradou svých p</w:t>
      </w:r>
      <w:r w:rsidR="00E65D84" w:rsidRPr="008775E3">
        <w:t xml:space="preserve">eněžitých závazků vyplývajících </w:t>
      </w:r>
      <w:r w:rsidR="00205C7D" w:rsidRPr="008775E3">
        <w:t>z</w:t>
      </w:r>
      <w:r w:rsidR="00E65D84" w:rsidRPr="008775E3">
        <w:t>e</w:t>
      </w:r>
      <w:r w:rsidR="00617960">
        <w:t xml:space="preserve"> s</w:t>
      </w:r>
      <w:r w:rsidR="00205C7D" w:rsidRPr="008775E3">
        <w:t xml:space="preserve">mlouvy po dobu delší než </w:t>
      </w:r>
      <w:r w:rsidRPr="008775E3">
        <w:rPr>
          <w:b/>
        </w:rPr>
        <w:t>šedesát</w:t>
      </w:r>
      <w:r w:rsidR="00205C7D" w:rsidRPr="008775E3">
        <w:rPr>
          <w:b/>
          <w:bCs/>
        </w:rPr>
        <w:t xml:space="preserve"> (</w:t>
      </w:r>
      <w:r w:rsidRPr="008775E3">
        <w:rPr>
          <w:b/>
        </w:rPr>
        <w:t>60</w:t>
      </w:r>
      <w:r w:rsidR="00205C7D" w:rsidRPr="008775E3">
        <w:rPr>
          <w:b/>
          <w:bCs/>
        </w:rPr>
        <w:t xml:space="preserve">) </w:t>
      </w:r>
      <w:r w:rsidR="00205C7D" w:rsidRPr="005347FF">
        <w:rPr>
          <w:b/>
          <w:bCs/>
        </w:rPr>
        <w:t>kalendářních dní</w:t>
      </w:r>
      <w:r w:rsidR="00205C7D" w:rsidRPr="005347FF">
        <w:t>.</w:t>
      </w:r>
    </w:p>
    <w:p w:rsidR="00205C7D" w:rsidRPr="005347FF" w:rsidRDefault="00F566CA" w:rsidP="00D42A54">
      <w:pPr>
        <w:pStyle w:val="Nadpis2"/>
        <w:keepLines/>
        <w:tabs>
          <w:tab w:val="clear" w:pos="644"/>
          <w:tab w:val="num" w:pos="567"/>
        </w:tabs>
        <w:ind w:hanging="502"/>
        <w:rPr>
          <w:szCs w:val="22"/>
        </w:rPr>
      </w:pPr>
      <w:r w:rsidRPr="005347FF">
        <w:t xml:space="preserve">Účinky každého odstoupení od </w:t>
      </w:r>
      <w:r w:rsidR="0049767C" w:rsidRPr="005347FF">
        <w:t>s</w:t>
      </w:r>
      <w:r w:rsidR="00205C7D" w:rsidRPr="005347FF">
        <w:t>mlouvy nastávají okamžikem doručení písemného projevu vůle o</w:t>
      </w:r>
      <w:r w:rsidRPr="005347FF">
        <w:t xml:space="preserve">dstoupit od </w:t>
      </w:r>
      <w:r w:rsidR="0049767C" w:rsidRPr="005347FF">
        <w:t>s</w:t>
      </w:r>
      <w:r w:rsidRPr="005347FF">
        <w:t xml:space="preserve">mlouvy druhé </w:t>
      </w:r>
      <w:r w:rsidR="0049767C" w:rsidRPr="005347FF">
        <w:t>s</w:t>
      </w:r>
      <w:r w:rsidRPr="005347FF">
        <w:t xml:space="preserve">mluvní straně. </w:t>
      </w:r>
      <w:r w:rsidR="001C316E" w:rsidRPr="005347FF">
        <w:rPr>
          <w:color w:val="FF0000"/>
        </w:rPr>
        <w:t xml:space="preserve"> </w:t>
      </w:r>
    </w:p>
    <w:p w:rsidR="00183C29" w:rsidRPr="00183C29" w:rsidRDefault="00183C29" w:rsidP="00183C29">
      <w:pPr>
        <w:pStyle w:val="Nadpis2"/>
        <w:numPr>
          <w:ilvl w:val="0"/>
          <w:numId w:val="0"/>
        </w:numPr>
      </w:pPr>
      <w:r w:rsidRPr="00713EC7">
        <w:rPr>
          <w:szCs w:val="22"/>
          <w:highlight w:val="yellow"/>
        </w:rPr>
        <w:t xml:space="preserve">            </w:t>
      </w:r>
    </w:p>
    <w:p w:rsidR="00205C7D" w:rsidRPr="008775E3" w:rsidRDefault="00FC7742" w:rsidP="00CD4658">
      <w:pPr>
        <w:pStyle w:val="Nadpis1"/>
        <w:keepLines/>
      </w:pPr>
      <w:bookmarkStart w:id="8" w:name="_Ref380481077"/>
      <w:r w:rsidRPr="008775E3">
        <w:lastRenderedPageBreak/>
        <w:t xml:space="preserve">ZÁRUKA A </w:t>
      </w:r>
      <w:r w:rsidR="00E9433F" w:rsidRPr="008775E3">
        <w:t>VADY ZBOŽÍ</w:t>
      </w:r>
      <w:bookmarkEnd w:id="8"/>
    </w:p>
    <w:p w:rsidR="00FB1211" w:rsidRPr="00456A45" w:rsidRDefault="00FC7742" w:rsidP="000C665F">
      <w:pPr>
        <w:pStyle w:val="Nadpis2"/>
      </w:pPr>
      <w:r w:rsidRPr="008775E3">
        <w:t xml:space="preserve">Prodávající je povinen dodat </w:t>
      </w:r>
      <w:r w:rsidR="0049767C">
        <w:t>z</w:t>
      </w:r>
      <w:r w:rsidRPr="008775E3">
        <w:t>boží v množství a druhu specifikovaném v </w:t>
      </w:r>
      <w:r w:rsidR="00292D47">
        <w:t>čl. 3.1 této</w:t>
      </w:r>
      <w:r w:rsidRPr="008775E3">
        <w:t xml:space="preserve"> </w:t>
      </w:r>
      <w:r w:rsidR="0049767C">
        <w:t>s</w:t>
      </w:r>
      <w:r w:rsidRPr="008775E3">
        <w:t>mlouvy.</w:t>
      </w:r>
    </w:p>
    <w:p w:rsidR="00FB1211" w:rsidRPr="00EA601A" w:rsidRDefault="00FB1211" w:rsidP="00FB1211">
      <w:pPr>
        <w:pStyle w:val="Nadpis2"/>
        <w:keepLines/>
      </w:pPr>
      <w:r w:rsidRPr="00EA601A">
        <w:t xml:space="preserve">Zboží je vadné, není-li dodáno </w:t>
      </w:r>
      <w:r w:rsidR="0049767C">
        <w:t>k</w:t>
      </w:r>
      <w:r w:rsidRPr="00EA601A">
        <w:t xml:space="preserve">upujícímu v ujednaném množství, jakosti, druhu a provedení. Za vady se považuje i dodání jiného než objednaného </w:t>
      </w:r>
      <w:r w:rsidR="0049767C">
        <w:t>z</w:t>
      </w:r>
      <w:r w:rsidRPr="00EA601A">
        <w:t xml:space="preserve">boží a vady v dokladech nutných k užívání </w:t>
      </w:r>
      <w:r w:rsidR="0049767C">
        <w:t>z</w:t>
      </w:r>
      <w:r w:rsidRPr="00EA601A">
        <w:t>boží.</w:t>
      </w:r>
    </w:p>
    <w:p w:rsidR="00205C7D" w:rsidRPr="00386757" w:rsidRDefault="00456A45" w:rsidP="00CD4658">
      <w:pPr>
        <w:pStyle w:val="Nadpis2"/>
        <w:keepLines/>
      </w:pPr>
      <w:r w:rsidRPr="00386757">
        <w:t xml:space="preserve">Zárukou za jakost se </w:t>
      </w:r>
      <w:r w:rsidR="0049767C" w:rsidRPr="00386757">
        <w:t>p</w:t>
      </w:r>
      <w:r w:rsidRPr="00386757">
        <w:t xml:space="preserve">rodávající zavazuje, že </w:t>
      </w:r>
      <w:r w:rsidR="0049767C" w:rsidRPr="00386757">
        <w:t>z</w:t>
      </w:r>
      <w:r w:rsidRPr="00386757">
        <w:t xml:space="preserve">boží bude po sjednanou dobu způsobilé k použití pro obvyklý účel </w:t>
      </w:r>
      <w:r w:rsidR="00386757" w:rsidRPr="00386757">
        <w:t>a</w:t>
      </w:r>
      <w:r w:rsidRPr="00386757">
        <w:t xml:space="preserve"> zachová</w:t>
      </w:r>
      <w:r w:rsidR="00386757" w:rsidRPr="00386757">
        <w:t xml:space="preserve"> si</w:t>
      </w:r>
      <w:r w:rsidRPr="00386757">
        <w:t xml:space="preserve"> obvyklé vlastnosti.</w:t>
      </w:r>
    </w:p>
    <w:p w:rsidR="00FC7742" w:rsidRPr="008775E3" w:rsidRDefault="00FC7742" w:rsidP="00FC7742">
      <w:pPr>
        <w:pStyle w:val="Nadpis2"/>
        <w:keepLines/>
      </w:pPr>
      <w:r w:rsidRPr="008775E3">
        <w:t xml:space="preserve">Vady zjevné při dodání </w:t>
      </w:r>
      <w:r w:rsidR="0049767C">
        <w:t>z</w:t>
      </w:r>
      <w:r w:rsidRPr="008775E3">
        <w:t xml:space="preserve">boží je </w:t>
      </w:r>
      <w:r w:rsidR="0049767C">
        <w:t>k</w:t>
      </w:r>
      <w:r w:rsidRPr="008775E3">
        <w:t xml:space="preserve">upující povinen sdělit </w:t>
      </w:r>
      <w:r w:rsidR="0049767C">
        <w:t>p</w:t>
      </w:r>
      <w:r w:rsidRPr="008775E3">
        <w:t xml:space="preserve">rodávajícímu při převzetí </w:t>
      </w:r>
      <w:r w:rsidR="00617960">
        <w:t>z</w:t>
      </w:r>
      <w:r w:rsidRPr="008775E3">
        <w:t>boží, vady</w:t>
      </w:r>
      <w:r w:rsidR="00B57C20">
        <w:t xml:space="preserve">  </w:t>
      </w:r>
      <w:r w:rsidRPr="008775E3">
        <w:t xml:space="preserve"> skryté je </w:t>
      </w:r>
      <w:r w:rsidR="0049767C">
        <w:t>k</w:t>
      </w:r>
      <w:r w:rsidRPr="008775E3">
        <w:t xml:space="preserve">upující povinen sdělit </w:t>
      </w:r>
      <w:r w:rsidR="0049767C">
        <w:t>p</w:t>
      </w:r>
      <w:r w:rsidRPr="008775E3">
        <w:t>rodávajícímu bez zbytečného odkladu.</w:t>
      </w:r>
    </w:p>
    <w:p w:rsidR="00205C7D" w:rsidRPr="008775E3" w:rsidRDefault="008847B2" w:rsidP="00CD4658">
      <w:pPr>
        <w:pStyle w:val="Nadpis2"/>
        <w:keepLines/>
      </w:pPr>
      <w:r w:rsidRPr="008775E3">
        <w:t xml:space="preserve">Uplatnění nároku na odstranění vad </w:t>
      </w:r>
      <w:r w:rsidR="0049767C">
        <w:t>z</w:t>
      </w:r>
      <w:r w:rsidRPr="008775E3">
        <w:t xml:space="preserve">boží </w:t>
      </w:r>
      <w:r w:rsidR="00205C7D" w:rsidRPr="008775E3">
        <w:t>musí být proveden</w:t>
      </w:r>
      <w:r w:rsidRPr="008775E3">
        <w:t>o</w:t>
      </w:r>
      <w:r w:rsidR="00205C7D" w:rsidRPr="008775E3">
        <w:t xml:space="preserve"> písemně</w:t>
      </w:r>
      <w:r w:rsidR="00CE4793" w:rsidRPr="008775E3">
        <w:t xml:space="preserve"> nebo e-mailem</w:t>
      </w:r>
      <w:r w:rsidR="00205C7D" w:rsidRPr="008775E3">
        <w:t>.</w:t>
      </w:r>
    </w:p>
    <w:p w:rsidR="00650851" w:rsidRPr="008775E3" w:rsidRDefault="00650851" w:rsidP="00CD4658">
      <w:pPr>
        <w:pStyle w:val="Nadpis2"/>
        <w:keepLines/>
      </w:pPr>
      <w:bookmarkStart w:id="9" w:name="_Ref380479918"/>
      <w:r w:rsidRPr="008775E3">
        <w:t xml:space="preserve">Pokud </w:t>
      </w:r>
      <w:r w:rsidR="00617960">
        <w:t>k</w:t>
      </w:r>
      <w:r w:rsidR="00205C7D" w:rsidRPr="008775E3">
        <w:t xml:space="preserve">upující uplatní nárok na odstranění vady </w:t>
      </w:r>
      <w:r w:rsidR="00617960">
        <w:t>z</w:t>
      </w:r>
      <w:r w:rsidR="00205C7D" w:rsidRPr="008775E3">
        <w:t xml:space="preserve">boží, zavazuje se </w:t>
      </w:r>
      <w:r w:rsidR="00617960">
        <w:t>p</w:t>
      </w:r>
      <w:r w:rsidR="00205C7D" w:rsidRPr="008775E3">
        <w:t xml:space="preserve">rodávající tuto vadu odstranit nejpozději do </w:t>
      </w:r>
      <w:r w:rsidR="00FD1989" w:rsidRPr="008D1745">
        <w:rPr>
          <w:b/>
        </w:rPr>
        <w:t>dvaceti</w:t>
      </w:r>
      <w:r w:rsidR="00205C7D" w:rsidRPr="008D1745">
        <w:rPr>
          <w:b/>
          <w:bCs/>
        </w:rPr>
        <w:t xml:space="preserve"> (</w:t>
      </w:r>
      <w:r w:rsidR="00FD1989" w:rsidRPr="008D1745">
        <w:rPr>
          <w:b/>
          <w:bCs/>
        </w:rPr>
        <w:t>20</w:t>
      </w:r>
      <w:r w:rsidR="00205C7D" w:rsidRPr="008D1745">
        <w:rPr>
          <w:b/>
          <w:bCs/>
        </w:rPr>
        <w:t>)</w:t>
      </w:r>
      <w:r w:rsidR="00205C7D" w:rsidRPr="008775E3">
        <w:rPr>
          <w:b/>
          <w:bCs/>
        </w:rPr>
        <w:t xml:space="preserve"> kalendářních dnů</w:t>
      </w:r>
      <w:r w:rsidR="00205C7D" w:rsidRPr="008775E3">
        <w:t xml:space="preserve"> </w:t>
      </w:r>
      <w:r w:rsidR="00580D24" w:rsidRPr="008775E3">
        <w:t xml:space="preserve">od </w:t>
      </w:r>
      <w:r w:rsidR="00575453" w:rsidRPr="008775E3">
        <w:t>jejího</w:t>
      </w:r>
      <w:r w:rsidRPr="008775E3">
        <w:t xml:space="preserve"> uplatnění</w:t>
      </w:r>
      <w:r w:rsidR="00DB39BA">
        <w:t>,</w:t>
      </w:r>
      <w:r w:rsidR="005035FD">
        <w:t xml:space="preserve"> pokud se s ohledem na přiměřenost této lhůty </w:t>
      </w:r>
      <w:r w:rsidR="00617960">
        <w:t>s</w:t>
      </w:r>
      <w:r w:rsidR="005035FD">
        <w:t>mluvní strany nedohodnou na lhůtě jiné</w:t>
      </w:r>
      <w:r w:rsidRPr="008775E3">
        <w:t>.</w:t>
      </w:r>
      <w:bookmarkEnd w:id="9"/>
      <w:r w:rsidRPr="008775E3">
        <w:t xml:space="preserve"> </w:t>
      </w:r>
    </w:p>
    <w:p w:rsidR="00650851" w:rsidRDefault="004E614F" w:rsidP="00527B34">
      <w:pPr>
        <w:pStyle w:val="Nadpis2"/>
        <w:keepLines/>
      </w:pPr>
      <w:r w:rsidRPr="00F80B23">
        <w:rPr>
          <w:color w:val="000000"/>
        </w:rPr>
        <w:t xml:space="preserve">Prodávající </w:t>
      </w:r>
      <w:r w:rsidR="00650851" w:rsidRPr="00F80B23">
        <w:rPr>
          <w:color w:val="000000"/>
        </w:rPr>
        <w:t>odstraní</w:t>
      </w:r>
      <w:r w:rsidR="00650851" w:rsidRPr="008775E3">
        <w:t xml:space="preserve"> vady bezúplatně dodáním náhradního plnění v</w:t>
      </w:r>
      <w:r w:rsidR="00DC7F2F">
        <w:t xml:space="preserve"> </w:t>
      </w:r>
      <w:r w:rsidR="00650851" w:rsidRPr="008775E3">
        <w:t xml:space="preserve">množství a jakosti dle </w:t>
      </w:r>
      <w:r w:rsidR="00DC7F2F">
        <w:t>s</w:t>
      </w:r>
      <w:r w:rsidR="00650851" w:rsidRPr="008775E3">
        <w:t>mlouvy</w:t>
      </w:r>
      <w:r w:rsidR="00CB5D1D">
        <w:t xml:space="preserve"> </w:t>
      </w:r>
      <w:r w:rsidR="00CB5D1D" w:rsidRPr="008D1745">
        <w:t>nebo opravou zboží</w:t>
      </w:r>
      <w:r w:rsidR="00650851" w:rsidRPr="008D1745">
        <w:t>.</w:t>
      </w:r>
    </w:p>
    <w:p w:rsidR="00183C29" w:rsidRPr="00713EC7" w:rsidRDefault="00183C29" w:rsidP="00183C29">
      <w:pPr>
        <w:pStyle w:val="Nadpis2"/>
        <w:numPr>
          <w:ilvl w:val="0"/>
          <w:numId w:val="0"/>
        </w:numPr>
      </w:pPr>
      <w:r w:rsidRPr="00713EC7">
        <w:rPr>
          <w:szCs w:val="22"/>
          <w:highlight w:val="yellow"/>
        </w:rPr>
        <w:t xml:space="preserve">            </w:t>
      </w:r>
    </w:p>
    <w:p w:rsidR="00205C7D" w:rsidRPr="008775E3" w:rsidRDefault="00B55441" w:rsidP="00CD4658">
      <w:pPr>
        <w:pStyle w:val="Nadpis1"/>
        <w:keepLines/>
      </w:pPr>
      <w:r w:rsidRPr="008775E3">
        <w:t>OSTATNÍ UJEDNÁNÍ</w:t>
      </w:r>
    </w:p>
    <w:p w:rsidR="00205C7D" w:rsidRPr="008775E3" w:rsidRDefault="00205C7D" w:rsidP="00CD4658">
      <w:pPr>
        <w:pStyle w:val="Nadpis2"/>
        <w:keepLines/>
      </w:pPr>
      <w:r w:rsidRPr="008775E3">
        <w:t xml:space="preserve">Smluvní strany jsou povinny bez zbytečného odkladu oznámit druhé </w:t>
      </w:r>
      <w:r w:rsidR="00185D15">
        <w:t>s</w:t>
      </w:r>
      <w:r w:rsidRPr="008775E3">
        <w:t xml:space="preserve">mluvní straně změnu údajů v záhlaví </w:t>
      </w:r>
      <w:r w:rsidR="00185D15">
        <w:t>s</w:t>
      </w:r>
      <w:r w:rsidRPr="008775E3">
        <w:t xml:space="preserve">mlouvy. </w:t>
      </w:r>
    </w:p>
    <w:p w:rsidR="00205C7D" w:rsidRDefault="00205C7D" w:rsidP="00CD4658">
      <w:pPr>
        <w:pStyle w:val="Nadpis2"/>
        <w:keepLines/>
      </w:pPr>
      <w:r w:rsidRPr="008775E3">
        <w:t xml:space="preserve">Prodávající není bez </w:t>
      </w:r>
      <w:r w:rsidR="00F566CA" w:rsidRPr="008775E3">
        <w:t xml:space="preserve">předchozího písemného souhlasu </w:t>
      </w:r>
      <w:r w:rsidR="00185D15">
        <w:t>k</w:t>
      </w:r>
      <w:r w:rsidRPr="008775E3">
        <w:t>upujícího oprávněn postoupit práva a povinnosti z</w:t>
      </w:r>
      <w:r w:rsidR="00575453" w:rsidRPr="008775E3">
        <w:t>e</w:t>
      </w:r>
      <w:r w:rsidRPr="008775E3">
        <w:t> </w:t>
      </w:r>
      <w:r w:rsidR="00185D15">
        <w:t>s</w:t>
      </w:r>
      <w:r w:rsidRPr="008775E3">
        <w:t>mlouvy na třetí osobu.</w:t>
      </w:r>
    </w:p>
    <w:p w:rsidR="00205C7D" w:rsidRPr="008775E3" w:rsidRDefault="00205C7D" w:rsidP="00CD4658">
      <w:pPr>
        <w:pStyle w:val="Nadpis2"/>
        <w:keepLines/>
      </w:pPr>
      <w:r w:rsidRPr="008775E3">
        <w:t xml:space="preserve">Prodávající je povinen dokumenty související s prodejem </w:t>
      </w:r>
      <w:r w:rsidR="00EC6C7D">
        <w:t>z</w:t>
      </w:r>
      <w:r w:rsidRPr="008775E3">
        <w:t xml:space="preserve">boží dle </w:t>
      </w:r>
      <w:r w:rsidR="00EC6C7D">
        <w:t>s</w:t>
      </w:r>
      <w:r w:rsidRPr="008775E3">
        <w:t>mlouvy (tj. originální vyhotovení</w:t>
      </w:r>
      <w:r w:rsidR="00F566CA" w:rsidRPr="008775E3">
        <w:t xml:space="preserve"> </w:t>
      </w:r>
      <w:r w:rsidR="00EC6C7D">
        <w:t>s</w:t>
      </w:r>
      <w:r w:rsidRPr="008775E3">
        <w:t xml:space="preserve">mlouvy včetně jejích dodatků, originály účetních dokladů a dalších dokladů) uchovávat v originálním vyhotovení nejméně po dobu deseti (10) let od konce účetního období, ve kterém došlo k zaplacení poslední části ceny </w:t>
      </w:r>
      <w:r w:rsidR="00EC6C7D">
        <w:t>z</w:t>
      </w:r>
      <w:r w:rsidRPr="008775E3">
        <w:t xml:space="preserve">boží, popř. k poslednímu zdanitelnému plnění dle </w:t>
      </w:r>
      <w:r w:rsidR="00EC6C7D">
        <w:t>s</w:t>
      </w:r>
      <w:r w:rsidRPr="008775E3">
        <w:t>mlouvy, a to zejména pro účely kontroly oprávněnými kontrolními orgány.</w:t>
      </w:r>
    </w:p>
    <w:p w:rsidR="00205C7D" w:rsidRPr="008775E3" w:rsidRDefault="00205C7D" w:rsidP="00CD4658">
      <w:pPr>
        <w:pStyle w:val="Nadpis2"/>
        <w:keepLines/>
      </w:pPr>
      <w:r w:rsidRPr="008775E3">
        <w:t>Prodávající je povinen umožnit kontrolu dokumentů souvisejících s</w:t>
      </w:r>
      <w:r w:rsidR="009F5F06">
        <w:t> prodejem zboží</w:t>
      </w:r>
      <w:r w:rsidRPr="008775E3">
        <w:t xml:space="preserve"> dle </w:t>
      </w:r>
      <w:r w:rsidR="00EC6C7D">
        <w:t>s</w:t>
      </w:r>
      <w:r w:rsidRPr="008775E3">
        <w:t xml:space="preserve">mlouvy ze strany </w:t>
      </w:r>
      <w:r w:rsidR="00EC6C7D">
        <w:t>k</w:t>
      </w:r>
      <w:r w:rsidRPr="008775E3">
        <w:t>upujícího a jiných orgánů oprávněných k provádění kontroly, a to zejména ze strany Ministerstva vnitra ČR, Ministerstva financí ČR,</w:t>
      </w:r>
      <w:r w:rsidR="00F566CA" w:rsidRPr="008775E3">
        <w:t xml:space="preserve"> </w:t>
      </w:r>
      <w:r w:rsidRPr="008775E3">
        <w:t>územních finančních orgánů a Nejvyššího kontrolního úřadu, případně dalších orgánů oprávněných k výkonu kontroly a ze strany třetích osob, které tyto orgány ke kontrole pověří nebo zmocní.</w:t>
      </w:r>
    </w:p>
    <w:p w:rsidR="00E37E47" w:rsidRDefault="00205C7D" w:rsidP="00E37E47">
      <w:pPr>
        <w:pStyle w:val="Nadpis2"/>
        <w:keepLines/>
        <w:spacing w:before="0" w:after="0"/>
        <w:ind w:left="641" w:hanging="357"/>
      </w:pPr>
      <w:r w:rsidRPr="008775E3">
        <w:t xml:space="preserve">Prodávající bez jakýchkoliv výhrad souhlasí se zveřejněním své identifikace a dalších údajů </w:t>
      </w:r>
      <w:r w:rsidR="00E37E47">
        <w:t xml:space="preserve">  </w:t>
      </w:r>
    </w:p>
    <w:p w:rsidR="00205C7D" w:rsidRPr="008775E3" w:rsidRDefault="00E37E47" w:rsidP="00E37E47">
      <w:pPr>
        <w:pStyle w:val="Nadpis2"/>
        <w:keepLines/>
        <w:numPr>
          <w:ilvl w:val="0"/>
          <w:numId w:val="0"/>
        </w:numPr>
        <w:spacing w:before="0" w:after="0"/>
        <w:ind w:left="357"/>
      </w:pPr>
      <w:r>
        <w:t xml:space="preserve">     </w:t>
      </w:r>
      <w:r w:rsidR="00205C7D" w:rsidRPr="008775E3">
        <w:t xml:space="preserve">uvedených ve </w:t>
      </w:r>
      <w:r w:rsidR="00EC6C7D">
        <w:t>s</w:t>
      </w:r>
      <w:r w:rsidR="00205C7D" w:rsidRPr="008775E3">
        <w:t xml:space="preserve">mlouvě včetně ceny </w:t>
      </w:r>
      <w:r w:rsidR="00EC6C7D">
        <w:t>z</w:t>
      </w:r>
      <w:r w:rsidR="00205C7D" w:rsidRPr="008775E3">
        <w:t>boží.</w:t>
      </w:r>
    </w:p>
    <w:p w:rsidR="00183C29" w:rsidRPr="00713EC7" w:rsidRDefault="00183C29" w:rsidP="00183C29">
      <w:pPr>
        <w:pStyle w:val="Nadpis2"/>
        <w:numPr>
          <w:ilvl w:val="0"/>
          <w:numId w:val="0"/>
        </w:numPr>
      </w:pPr>
      <w:r w:rsidRPr="00713EC7">
        <w:rPr>
          <w:szCs w:val="22"/>
          <w:highlight w:val="yellow"/>
        </w:rPr>
        <w:t xml:space="preserve">            </w:t>
      </w:r>
    </w:p>
    <w:p w:rsidR="00E37E47" w:rsidRPr="00A64C31" w:rsidRDefault="00E37E47" w:rsidP="00E37E47">
      <w:pPr>
        <w:keepNext/>
        <w:keepLines/>
        <w:rPr>
          <w:sz w:val="22"/>
          <w:szCs w:val="22"/>
        </w:rPr>
      </w:pPr>
    </w:p>
    <w:p w:rsidR="0071227B" w:rsidRPr="00A64C31" w:rsidRDefault="0071227B" w:rsidP="0071227B">
      <w:pPr>
        <w:pStyle w:val="Nadpis1"/>
      </w:pPr>
      <w:r w:rsidRPr="00A64C31">
        <w:t>ZÁVĚREČNÁ USTANOVENÍ</w:t>
      </w:r>
    </w:p>
    <w:p w:rsidR="0071227B" w:rsidRDefault="0071227B" w:rsidP="0071227B">
      <w:pPr>
        <w:pStyle w:val="Nadpis2"/>
        <w:keepLines/>
        <w:tabs>
          <w:tab w:val="clear" w:pos="644"/>
          <w:tab w:val="num" w:pos="-4744"/>
          <w:tab w:val="num" w:pos="567"/>
        </w:tabs>
        <w:ind w:left="567" w:hanging="567"/>
      </w:pPr>
      <w:r w:rsidRPr="00A64C31">
        <w:t>Kontaktní osoby smluvních stran uvedené v čl</w:t>
      </w:r>
      <w:r w:rsidRPr="00A64C31">
        <w:rPr>
          <w:szCs w:val="22"/>
        </w:rPr>
        <w:t>ánku</w:t>
      </w:r>
      <w:r w:rsidRPr="00A64C31">
        <w:t xml:space="preserve"> </w:t>
      </w:r>
      <w:r w:rsidRPr="00A64C31">
        <w:fldChar w:fldCharType="begin"/>
      </w:r>
      <w:r w:rsidRPr="00A64C31">
        <w:instrText xml:space="preserve"> REF _Ref380481400 \r \h  \* MERGEFORMAT </w:instrText>
      </w:r>
      <w:r w:rsidRPr="00A64C31">
        <w:fldChar w:fldCharType="separate"/>
      </w:r>
      <w:r w:rsidR="00465D5F">
        <w:t>1</w:t>
      </w:r>
      <w:r w:rsidRPr="00A64C31">
        <w:fldChar w:fldCharType="end"/>
      </w:r>
      <w:r w:rsidRPr="00A64C31">
        <w:t xml:space="preserve"> jsou oprávněny k poskytování součinnosti dle </w:t>
      </w:r>
      <w:r>
        <w:t>s</w:t>
      </w:r>
      <w:r w:rsidRPr="00A64C31">
        <w:t xml:space="preserve">mlouvy, nejsou však jakkoli oprávněny či zmocněny ke sjednávání změn nebo rozsahu </w:t>
      </w:r>
      <w:r>
        <w:t>s</w:t>
      </w:r>
      <w:r w:rsidRPr="00A64C31">
        <w:t>mlouvy</w:t>
      </w:r>
      <w:r>
        <w:t>.</w:t>
      </w:r>
    </w:p>
    <w:p w:rsidR="0071227B" w:rsidRPr="00B12427" w:rsidRDefault="0071227B" w:rsidP="0071227B">
      <w:pPr>
        <w:pStyle w:val="Nadpis2"/>
        <w:keepLines/>
        <w:tabs>
          <w:tab w:val="clear" w:pos="644"/>
          <w:tab w:val="num" w:pos="-4744"/>
          <w:tab w:val="num" w:pos="567"/>
        </w:tabs>
        <w:ind w:left="567" w:hanging="567"/>
      </w:pPr>
      <w:r w:rsidRPr="00A64C31">
        <w:t xml:space="preserve">Smlouva nabývá </w:t>
      </w:r>
      <w:r w:rsidRPr="00E37E47">
        <w:rPr>
          <w:color w:val="000000"/>
        </w:rPr>
        <w:t>platnosti dnem jejího podpisu oběma smluvními stranami</w:t>
      </w:r>
      <w:r w:rsidR="00A77684">
        <w:rPr>
          <w:color w:val="000000"/>
        </w:rPr>
        <w:t>.</w:t>
      </w:r>
    </w:p>
    <w:p w:rsidR="0071227B" w:rsidRDefault="0071227B" w:rsidP="0071227B">
      <w:pPr>
        <w:pStyle w:val="Nadpis2"/>
        <w:keepLines/>
        <w:tabs>
          <w:tab w:val="clear" w:pos="644"/>
          <w:tab w:val="num" w:pos="567"/>
        </w:tabs>
        <w:ind w:left="567" w:hanging="567"/>
      </w:pPr>
      <w:r w:rsidRPr="00A64C31">
        <w:lastRenderedPageBreak/>
        <w:t xml:space="preserve">Smluvní strany výslovně souhlasí, že tato </w:t>
      </w:r>
      <w:r>
        <w:t>s</w:t>
      </w:r>
      <w:r w:rsidRPr="00A64C31">
        <w:t xml:space="preserve">mlouva může být bez jakéhokoliv omezení zveřejněna v registru smluv i na oficiálních webových stránkách </w:t>
      </w:r>
      <w:r w:rsidR="00933C02">
        <w:t>Města Aš</w:t>
      </w:r>
      <w:r w:rsidRPr="00A64C31">
        <w:t xml:space="preserve">, a to včetně všech případných příloh a dodatků. Smluvní strany prohlašují, že skutečnosti uvedené v této </w:t>
      </w:r>
      <w:r>
        <w:t>s</w:t>
      </w:r>
      <w:r w:rsidRPr="00A64C31">
        <w:t xml:space="preserve">mlouvě nepovažují za obchodní tajemství ve smyslu příslušných ustanovení právních předpisů a udělují svolení k jejich užití a zveřejnění bez stanovení jakýchkoliv dalších podmínek. Smluvní strany souhlasí s uveřejněním </w:t>
      </w:r>
      <w:r>
        <w:t>s</w:t>
      </w:r>
      <w:r w:rsidRPr="00A64C31">
        <w:t>mlouvy prostřednictvím registru smluv ve smyslu zákona č. 340/2015 Sb., o registru smluv.</w:t>
      </w:r>
    </w:p>
    <w:p w:rsidR="0071227B" w:rsidRPr="00DF2761" w:rsidRDefault="0071227B" w:rsidP="0071227B">
      <w:pPr>
        <w:pStyle w:val="Nadpis2"/>
        <w:keepLines/>
        <w:numPr>
          <w:ilvl w:val="1"/>
          <w:numId w:val="17"/>
        </w:numPr>
        <w:ind w:left="567" w:hanging="567"/>
        <w:rPr>
          <w:color w:val="000000"/>
        </w:rPr>
      </w:pPr>
      <w:r w:rsidRPr="00DF2761">
        <w:rPr>
          <w:color w:val="000000"/>
        </w:rPr>
        <w:t>Smluvní strany uzavírají tuto smlouvu v souladu se zákonem č. 101/2000 Sb., o ochraně osobních údajů a o změně některých zákonů, ve znění pozdějších předpisů a podle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="0071227B" w:rsidRPr="00A64C31" w:rsidRDefault="0071227B" w:rsidP="0071227B">
      <w:pPr>
        <w:pStyle w:val="Nadpis2"/>
        <w:keepLines/>
        <w:numPr>
          <w:ilvl w:val="1"/>
          <w:numId w:val="18"/>
        </w:numPr>
        <w:tabs>
          <w:tab w:val="clear" w:pos="644"/>
          <w:tab w:val="num" w:pos="284"/>
        </w:tabs>
        <w:ind w:left="567" w:hanging="567"/>
      </w:pPr>
      <w:r w:rsidRPr="00A64C31">
        <w:t xml:space="preserve">Smluvní strany se dohodly, že </w:t>
      </w:r>
      <w:r>
        <w:t>s</w:t>
      </w:r>
      <w:r w:rsidRPr="00A64C31">
        <w:t>mlouva se řídí příslušnými ustanoveními občanského zákoníku.</w:t>
      </w:r>
    </w:p>
    <w:p w:rsidR="0071227B" w:rsidRPr="00A64C31" w:rsidRDefault="0071227B" w:rsidP="0071227B">
      <w:pPr>
        <w:pStyle w:val="Nadpis2"/>
        <w:keepLines/>
        <w:tabs>
          <w:tab w:val="clear" w:pos="644"/>
          <w:tab w:val="num" w:pos="567"/>
        </w:tabs>
        <w:ind w:left="567" w:hanging="567"/>
      </w:pPr>
      <w:r w:rsidRPr="00A64C31">
        <w:t xml:space="preserve">Smluvní strany mohou měnit </w:t>
      </w:r>
      <w:r>
        <w:t>s</w:t>
      </w:r>
      <w:r w:rsidRPr="00A64C31">
        <w:t>mlouvu pouze na základě vzájemné dohody ve formě písemných dodatků číslovaných vzestupnou řadou, odsouhlasených a schválených oběma smluvními stranami.</w:t>
      </w:r>
    </w:p>
    <w:p w:rsidR="0071227B" w:rsidRPr="00A64C31" w:rsidRDefault="0071227B" w:rsidP="0071227B">
      <w:pPr>
        <w:pStyle w:val="Nadpis2"/>
        <w:keepLines/>
        <w:tabs>
          <w:tab w:val="clear" w:pos="644"/>
          <w:tab w:val="num" w:pos="567"/>
        </w:tabs>
        <w:ind w:left="567" w:hanging="567"/>
      </w:pPr>
      <w:r w:rsidRPr="00A64C31">
        <w:rPr>
          <w:snapToGrid w:val="0"/>
        </w:rPr>
        <w:t>Smluvní strany se zavazují, že veškeré spory vzniklé v souvislosti s realizací Smlouvy budou řešeny smírnou cestou – dohodou. Nedojde-li k do</w:t>
      </w:r>
      <w:bookmarkStart w:id="10" w:name="_GoBack"/>
      <w:bookmarkEnd w:id="10"/>
      <w:r w:rsidRPr="00A64C31">
        <w:rPr>
          <w:snapToGrid w:val="0"/>
        </w:rPr>
        <w:t>hodě, budou spory řešeny před příslušnými obecnými soudy</w:t>
      </w:r>
      <w:r w:rsidRPr="00A64C31">
        <w:t xml:space="preserve"> ČR.</w:t>
      </w:r>
    </w:p>
    <w:p w:rsidR="0071227B" w:rsidRPr="00A64C31" w:rsidRDefault="0071227B" w:rsidP="0071227B">
      <w:pPr>
        <w:pStyle w:val="Nadpis2"/>
        <w:keepLines/>
        <w:tabs>
          <w:tab w:val="clear" w:pos="644"/>
          <w:tab w:val="num" w:pos="567"/>
        </w:tabs>
        <w:ind w:left="567" w:hanging="567"/>
      </w:pPr>
      <w:r w:rsidRPr="00A64C31">
        <w:t xml:space="preserve">Tato </w:t>
      </w:r>
      <w:r>
        <w:t>s</w:t>
      </w:r>
      <w:r w:rsidRPr="00A64C31">
        <w:t xml:space="preserve">mlouva je vyhotovena ve </w:t>
      </w:r>
      <w:r w:rsidR="00331DA0">
        <w:t>2</w:t>
      </w:r>
      <w:r w:rsidRPr="00A64C31">
        <w:t xml:space="preserve"> stejnopisech, z nichž </w:t>
      </w:r>
      <w:r w:rsidR="00331DA0">
        <w:t>1</w:t>
      </w:r>
      <w:r w:rsidRPr="00A64C31">
        <w:t xml:space="preserve"> obdrží Kupující a 1 Prodávající.</w:t>
      </w:r>
    </w:p>
    <w:p w:rsidR="0071227B" w:rsidRDefault="0071227B" w:rsidP="0071227B">
      <w:pPr>
        <w:pStyle w:val="Nadpis2"/>
        <w:keepLines/>
        <w:tabs>
          <w:tab w:val="clear" w:pos="644"/>
          <w:tab w:val="num" w:pos="567"/>
        </w:tabs>
        <w:ind w:left="567" w:hanging="567"/>
      </w:pPr>
      <w:r w:rsidRPr="00A64C31">
        <w:t xml:space="preserve">Každá ze smluvních stran prohlašuje, že </w:t>
      </w:r>
      <w:r>
        <w:t>s</w:t>
      </w:r>
      <w:r w:rsidRPr="00A64C31">
        <w:t xml:space="preserve">mlouvu uzavírá svobodně a vážně, že považuje obsah </w:t>
      </w:r>
      <w:r>
        <w:t>s</w:t>
      </w:r>
      <w:r w:rsidRPr="00A64C31">
        <w:t xml:space="preserve">mlouvy za určitý a srozumitelný a že jsou jí známy veškeré skutečnosti, jež jsou pro uzavření </w:t>
      </w:r>
      <w:r>
        <w:t>s</w:t>
      </w:r>
      <w:r w:rsidRPr="00A64C31">
        <w:t xml:space="preserve">mlouvy rozhodující, na důkaz čehož připojují </w:t>
      </w:r>
      <w:r>
        <w:t>s</w:t>
      </w:r>
      <w:r w:rsidRPr="00A64C31">
        <w:t xml:space="preserve">mluvní strany ke </w:t>
      </w:r>
      <w:r>
        <w:t>s</w:t>
      </w:r>
      <w:r w:rsidRPr="00A64C31">
        <w:t>mlouvě své podpisy.</w:t>
      </w:r>
    </w:p>
    <w:p w:rsidR="00905A75" w:rsidRDefault="00905A75" w:rsidP="00CD4658">
      <w:pPr>
        <w:keepNext/>
        <w:keepLines/>
        <w:tabs>
          <w:tab w:val="left" w:pos="5103"/>
          <w:tab w:val="left" w:pos="5580"/>
        </w:tabs>
        <w:rPr>
          <w:sz w:val="22"/>
          <w:szCs w:val="22"/>
          <w:highlight w:val="yellow"/>
        </w:rPr>
      </w:pPr>
    </w:p>
    <w:p w:rsidR="000414B1" w:rsidRDefault="00331DA0" w:rsidP="00331DA0">
      <w:pPr>
        <w:keepNext/>
        <w:keepLines/>
        <w:tabs>
          <w:tab w:val="left" w:pos="4962"/>
        </w:tabs>
        <w:autoSpaceDE w:val="0"/>
        <w:autoSpaceDN w:val="0"/>
        <w:adjustRightInd w:val="0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167640</wp:posOffset>
                </wp:positionV>
                <wp:extent cx="2819400" cy="20669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A0" w:rsidRDefault="00331DA0" w:rsidP="00331DA0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V </w:t>
                            </w:r>
                            <w:r w:rsidR="00444E03" w:rsidRPr="00444E03">
                              <w:rPr>
                                <w:color w:val="000000"/>
                                <w:sz w:val="22"/>
                                <w:szCs w:val="22"/>
                              </w:rPr>
                              <w:t>Karlových Varech</w:t>
                            </w:r>
                            <w:r w:rsidR="00444E0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dne</w:t>
                            </w:r>
                            <w:r w:rsidRPr="001865E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44E03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331DA0" w:rsidRDefault="00331DA0" w:rsidP="00331DA0">
                            <w:r w:rsidRPr="001865E2"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="00EF3D7F"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1865E2"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rodávajícího:</w:t>
                            </w:r>
                          </w:p>
                          <w:p w:rsidR="00331DA0" w:rsidRDefault="00331DA0" w:rsidP="000414B1">
                            <w:pPr>
                              <w:jc w:val="center"/>
                            </w:pPr>
                          </w:p>
                          <w:p w:rsidR="00331DA0" w:rsidRDefault="00331DA0" w:rsidP="000414B1">
                            <w:pPr>
                              <w:jc w:val="center"/>
                            </w:pPr>
                          </w:p>
                          <w:p w:rsidR="008208FA" w:rsidRDefault="008208FA" w:rsidP="000414B1">
                            <w:pPr>
                              <w:jc w:val="center"/>
                            </w:pPr>
                          </w:p>
                          <w:p w:rsidR="00331DA0" w:rsidRDefault="00331DA0" w:rsidP="00331DA0"/>
                          <w:p w:rsidR="00331DA0" w:rsidRDefault="00331DA0" w:rsidP="00331DA0"/>
                          <w:p w:rsidR="00331DA0" w:rsidRPr="005412E6" w:rsidRDefault="00331DA0" w:rsidP="00331D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12E6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……………..</w:t>
                            </w:r>
                          </w:p>
                          <w:p w:rsidR="00331DA0" w:rsidRPr="00AD28EC" w:rsidRDefault="00444E03" w:rsidP="00331DA0">
                            <w:pPr>
                              <w:rPr>
                                <w:b/>
                              </w:rPr>
                            </w:pPr>
                            <w:r w:rsidRPr="00AD28EC">
                              <w:rPr>
                                <w:b/>
                              </w:rPr>
                              <w:t>Ing. Zdeněk Chobot</w:t>
                            </w:r>
                          </w:p>
                          <w:p w:rsidR="00444E03" w:rsidRDefault="00444E03" w:rsidP="003773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4E03">
                              <w:rPr>
                                <w:sz w:val="22"/>
                                <w:szCs w:val="22"/>
                              </w:rPr>
                              <w:t>ředitel regionálního centra na základě plné moci</w:t>
                            </w:r>
                          </w:p>
                          <w:p w:rsidR="00377385" w:rsidRDefault="00377385" w:rsidP="0033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39.6pt;margin-top:13.2pt;width:222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" stroked="f">
                <v:textbox>
                  <w:txbxContent>
                    <w:p w:rsidR="00331DA0" w:rsidRDefault="00331DA0" w:rsidP="00331DA0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V </w:t>
                      </w:r>
                      <w:r w:rsidR="00444E03" w:rsidRPr="00444E03">
                        <w:rPr>
                          <w:color w:val="000000"/>
                          <w:sz w:val="22"/>
                          <w:szCs w:val="22"/>
                        </w:rPr>
                        <w:t>Karlových Varech</w:t>
                      </w:r>
                      <w:r w:rsidR="00444E03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dne</w:t>
                      </w:r>
                      <w:r w:rsidRPr="001865E2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="00444E03">
                        <w:rPr>
                          <w:color w:val="000000"/>
                          <w:sz w:val="22"/>
                          <w:szCs w:val="22"/>
                        </w:rPr>
                        <w:t>………………..</w:t>
                      </w:r>
                    </w:p>
                    <w:p w:rsidR="00331DA0" w:rsidRDefault="00331DA0" w:rsidP="00331DA0">
                      <w:r w:rsidRPr="001865E2"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  <w:t xml:space="preserve">Za </w:t>
                      </w:r>
                      <w:r w:rsidR="00EF3D7F"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  <w:t>p</w:t>
                      </w:r>
                      <w:r w:rsidRPr="001865E2"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  <w:t>rodávajícího:</w:t>
                      </w:r>
                    </w:p>
                    <w:p w:rsidR="00331DA0" w:rsidRDefault="00331DA0" w:rsidP="000414B1">
                      <w:pPr>
                        <w:jc w:val="center"/>
                      </w:pPr>
                    </w:p>
                    <w:p w:rsidR="00331DA0" w:rsidRDefault="00331DA0" w:rsidP="000414B1">
                      <w:pPr>
                        <w:jc w:val="center"/>
                      </w:pPr>
                    </w:p>
                    <w:p w:rsidR="008208FA" w:rsidRDefault="008208FA" w:rsidP="000414B1">
                      <w:pPr>
                        <w:jc w:val="center"/>
                      </w:pPr>
                    </w:p>
                    <w:p w:rsidR="00331DA0" w:rsidRDefault="00331DA0" w:rsidP="00331DA0"/>
                    <w:p w:rsidR="00331DA0" w:rsidRDefault="00331DA0" w:rsidP="00331DA0"/>
                    <w:p w:rsidR="00331DA0" w:rsidRPr="005412E6" w:rsidRDefault="00331DA0" w:rsidP="00331DA0">
                      <w:pPr>
                        <w:rPr>
                          <w:sz w:val="22"/>
                          <w:szCs w:val="22"/>
                        </w:rPr>
                      </w:pPr>
                      <w:r w:rsidRPr="005412E6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……………..</w:t>
                      </w:r>
                    </w:p>
                    <w:p w:rsidR="00331DA0" w:rsidRPr="00AD28EC" w:rsidRDefault="00444E03" w:rsidP="00331DA0">
                      <w:pPr>
                        <w:rPr>
                          <w:b/>
                        </w:rPr>
                      </w:pPr>
                      <w:r w:rsidRPr="00AD28EC">
                        <w:rPr>
                          <w:b/>
                        </w:rPr>
                        <w:t>Ing. Zdeněk Chobot</w:t>
                      </w:r>
                    </w:p>
                    <w:p w:rsidR="00444E03" w:rsidRDefault="00444E03" w:rsidP="00377385">
                      <w:pPr>
                        <w:rPr>
                          <w:sz w:val="22"/>
                          <w:szCs w:val="22"/>
                        </w:rPr>
                      </w:pPr>
                      <w:r w:rsidRPr="00444E03">
                        <w:rPr>
                          <w:sz w:val="22"/>
                          <w:szCs w:val="22"/>
                        </w:rPr>
                        <w:t>ředitel regionálního centra na základě plné moci</w:t>
                      </w:r>
                    </w:p>
                    <w:p w:rsidR="00377385" w:rsidRDefault="00377385" w:rsidP="00331D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181610</wp:posOffset>
                </wp:positionV>
                <wp:extent cx="2743200" cy="20955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DA0" w:rsidRDefault="00331DA0" w:rsidP="00331DA0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65E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V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Aši</w:t>
                            </w:r>
                            <w:r w:rsidRPr="001865E2">
                              <w:rPr>
                                <w:szCs w:val="22"/>
                              </w:rPr>
                              <w:t xml:space="preserve"> </w:t>
                            </w:r>
                            <w:r w:rsidRPr="001865E2">
                              <w:rPr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dn</w:t>
                            </w:r>
                            <w:r w:rsidRPr="001865E2">
                              <w:rPr>
                                <w:color w:val="000000"/>
                                <w:sz w:val="22"/>
                                <w:szCs w:val="22"/>
                              </w:rPr>
                              <w:t>e: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……………</w:t>
                            </w:r>
                            <w:r w:rsidR="00444E03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331DA0" w:rsidRDefault="00331DA0" w:rsidP="00331DA0">
                            <w:pPr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</w:pPr>
                            <w:r w:rsidRPr="001865E2"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="00EF3D7F"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k</w:t>
                            </w:r>
                            <w:r w:rsidRPr="001865E2">
                              <w:rPr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upujícího:</w:t>
                            </w:r>
                          </w:p>
                          <w:p w:rsidR="00331DA0" w:rsidRDefault="00331DA0" w:rsidP="000414B1">
                            <w:pPr>
                              <w:jc w:val="center"/>
                            </w:pPr>
                          </w:p>
                          <w:p w:rsidR="008208FA" w:rsidRDefault="008208FA" w:rsidP="000414B1">
                            <w:pPr>
                              <w:jc w:val="center"/>
                            </w:pPr>
                          </w:p>
                          <w:p w:rsidR="00331DA0" w:rsidRDefault="00331DA0" w:rsidP="000414B1">
                            <w:pPr>
                              <w:jc w:val="center"/>
                            </w:pPr>
                          </w:p>
                          <w:p w:rsidR="00331DA0" w:rsidRDefault="00331DA0" w:rsidP="000414B1">
                            <w:pPr>
                              <w:jc w:val="center"/>
                            </w:pPr>
                          </w:p>
                          <w:p w:rsidR="00331DA0" w:rsidRDefault="00331DA0" w:rsidP="000414B1">
                            <w:pPr>
                              <w:jc w:val="center"/>
                            </w:pPr>
                          </w:p>
                          <w:p w:rsidR="000414B1" w:rsidRPr="005412E6" w:rsidRDefault="000414B1" w:rsidP="00331D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12E6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331DA0">
                              <w:rPr>
                                <w:sz w:val="22"/>
                                <w:szCs w:val="22"/>
                              </w:rPr>
                              <w:t>……………..</w:t>
                            </w:r>
                          </w:p>
                          <w:p w:rsidR="000414B1" w:rsidRPr="00A0687A" w:rsidRDefault="00933C02" w:rsidP="00331DA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Mgr. Dalibor Blažek</w:t>
                            </w:r>
                          </w:p>
                          <w:p w:rsidR="000414B1" w:rsidRDefault="00DA11F0" w:rsidP="00331D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933C02">
                              <w:rPr>
                                <w:sz w:val="22"/>
                                <w:szCs w:val="22"/>
                              </w:rPr>
                              <w:t>tarosta Města Aš</w:t>
                            </w:r>
                            <w:r w:rsidR="007B5EB6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0414B1" w:rsidRDefault="000414B1" w:rsidP="00444E03"/>
                          <w:p w:rsidR="000414B1" w:rsidRPr="00B21445" w:rsidRDefault="000414B1" w:rsidP="00041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9.35pt;margin-top:14.3pt;width:3in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" stroked="f">
                <v:textbox>
                  <w:txbxContent>
                    <w:p w:rsidR="00331DA0" w:rsidRDefault="00331DA0" w:rsidP="00331DA0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865E2">
                        <w:rPr>
                          <w:color w:val="000000"/>
                          <w:sz w:val="22"/>
                          <w:szCs w:val="22"/>
                        </w:rPr>
                        <w:t xml:space="preserve">V </w:t>
                      </w:r>
                      <w:r>
                        <w:rPr>
                          <w:sz w:val="22"/>
                          <w:szCs w:val="22"/>
                        </w:rPr>
                        <w:t>Aši</w:t>
                      </w:r>
                      <w:r w:rsidRPr="001865E2">
                        <w:rPr>
                          <w:szCs w:val="22"/>
                        </w:rPr>
                        <w:t xml:space="preserve"> </w:t>
                      </w:r>
                      <w:r w:rsidRPr="001865E2">
                        <w:rPr>
                          <w:color w:val="000000"/>
                          <w:spacing w:val="1"/>
                          <w:sz w:val="22"/>
                          <w:szCs w:val="22"/>
                        </w:rPr>
                        <w:t>dn</w:t>
                      </w:r>
                      <w:r w:rsidRPr="001865E2">
                        <w:rPr>
                          <w:color w:val="000000"/>
                          <w:sz w:val="22"/>
                          <w:szCs w:val="22"/>
                        </w:rPr>
                        <w:t>e: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……………</w:t>
                      </w:r>
                      <w:r w:rsidR="00444E03">
                        <w:rPr>
                          <w:color w:val="000000"/>
                          <w:sz w:val="22"/>
                          <w:szCs w:val="22"/>
                        </w:rPr>
                        <w:t>…..</w:t>
                      </w:r>
                    </w:p>
                    <w:p w:rsidR="00331DA0" w:rsidRDefault="00331DA0" w:rsidP="00331DA0">
                      <w:pPr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</w:pPr>
                      <w:r w:rsidRPr="001865E2"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  <w:t xml:space="preserve">Za </w:t>
                      </w:r>
                      <w:r w:rsidR="00EF3D7F"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  <w:t>k</w:t>
                      </w:r>
                      <w:r w:rsidRPr="001865E2">
                        <w:rPr>
                          <w:color w:val="000000"/>
                          <w:position w:val="-1"/>
                          <w:sz w:val="22"/>
                          <w:szCs w:val="22"/>
                        </w:rPr>
                        <w:t>upujícího:</w:t>
                      </w:r>
                    </w:p>
                    <w:p w:rsidR="00331DA0" w:rsidRDefault="00331DA0" w:rsidP="000414B1">
                      <w:pPr>
                        <w:jc w:val="center"/>
                      </w:pPr>
                    </w:p>
                    <w:p w:rsidR="008208FA" w:rsidRDefault="008208FA" w:rsidP="000414B1">
                      <w:pPr>
                        <w:jc w:val="center"/>
                      </w:pPr>
                    </w:p>
                    <w:p w:rsidR="00331DA0" w:rsidRDefault="00331DA0" w:rsidP="000414B1">
                      <w:pPr>
                        <w:jc w:val="center"/>
                      </w:pPr>
                    </w:p>
                    <w:p w:rsidR="00331DA0" w:rsidRDefault="00331DA0" w:rsidP="000414B1">
                      <w:pPr>
                        <w:jc w:val="center"/>
                      </w:pPr>
                    </w:p>
                    <w:p w:rsidR="00331DA0" w:rsidRDefault="00331DA0" w:rsidP="000414B1">
                      <w:pPr>
                        <w:jc w:val="center"/>
                      </w:pPr>
                    </w:p>
                    <w:p w:rsidR="000414B1" w:rsidRPr="005412E6" w:rsidRDefault="000414B1" w:rsidP="00331DA0">
                      <w:pPr>
                        <w:rPr>
                          <w:sz w:val="22"/>
                          <w:szCs w:val="22"/>
                        </w:rPr>
                      </w:pPr>
                      <w:r w:rsidRPr="005412E6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331DA0">
                        <w:rPr>
                          <w:sz w:val="22"/>
                          <w:szCs w:val="22"/>
                        </w:rPr>
                        <w:t>……………..</w:t>
                      </w:r>
                    </w:p>
                    <w:p w:rsidR="000414B1" w:rsidRPr="00A0687A" w:rsidRDefault="00933C02" w:rsidP="00331DA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Mgr. Dalibor Blažek</w:t>
                      </w:r>
                    </w:p>
                    <w:p w:rsidR="000414B1" w:rsidRDefault="00DA11F0" w:rsidP="00331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933C02">
                        <w:rPr>
                          <w:sz w:val="22"/>
                          <w:szCs w:val="22"/>
                        </w:rPr>
                        <w:t>tarosta Města Aš</w:t>
                      </w:r>
                      <w:r w:rsidR="007B5EB6">
                        <w:rPr>
                          <w:sz w:val="22"/>
                          <w:szCs w:val="22"/>
                        </w:rPr>
                        <w:t>e</w:t>
                      </w:r>
                    </w:p>
                    <w:p w:rsidR="000414B1" w:rsidRDefault="000414B1" w:rsidP="00444E03"/>
                    <w:p w:rsidR="000414B1" w:rsidRPr="00B21445" w:rsidRDefault="000414B1" w:rsidP="00041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2C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323850</wp:posOffset>
                </wp:positionV>
                <wp:extent cx="2286000" cy="12192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B1" w:rsidRDefault="000414B1" w:rsidP="000414B1">
                            <w:pPr>
                              <w:jc w:val="center"/>
                            </w:pPr>
                            <w:r w:rsidRPr="00B21445">
                              <w:t>………………………….</w:t>
                            </w:r>
                          </w:p>
                          <w:p w:rsidR="000414B1" w:rsidRDefault="000414B1" w:rsidP="000414B1">
                            <w:pPr>
                              <w:jc w:val="center"/>
                            </w:pPr>
                          </w:p>
                          <w:p w:rsidR="000414B1" w:rsidRDefault="000414B1" w:rsidP="000414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261.65pt;margin-top:25.5pt;width:180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" stroked="f">
                <v:textbox>
                  <w:txbxContent>
                    <w:p w:rsidR="000414B1" w:rsidRDefault="000414B1" w:rsidP="000414B1">
                      <w:pPr>
                        <w:jc w:val="center"/>
                      </w:pPr>
                      <w:r w:rsidRPr="00B21445">
                        <w:t>………………………….</w:t>
                      </w:r>
                    </w:p>
                    <w:p w:rsidR="000414B1" w:rsidRDefault="000414B1" w:rsidP="000414B1">
                      <w:pPr>
                        <w:jc w:val="center"/>
                      </w:pPr>
                    </w:p>
                    <w:p w:rsidR="000414B1" w:rsidRDefault="000414B1" w:rsidP="000414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59A8" w:rsidRPr="00205C7D" w:rsidRDefault="002859A8" w:rsidP="000414B1">
      <w:pPr>
        <w:keepNext/>
        <w:keepLines/>
        <w:tabs>
          <w:tab w:val="left" w:pos="4962"/>
        </w:tabs>
        <w:autoSpaceDE w:val="0"/>
        <w:autoSpaceDN w:val="0"/>
        <w:adjustRightInd w:val="0"/>
        <w:ind w:left="116"/>
      </w:pPr>
    </w:p>
    <w:sectPr w:rsidR="002859A8" w:rsidRPr="00205C7D" w:rsidSect="00C2219F"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90" w:rsidRDefault="00074490">
      <w:r>
        <w:separator/>
      </w:r>
    </w:p>
  </w:endnote>
  <w:endnote w:type="continuationSeparator" w:id="0">
    <w:p w:rsidR="00074490" w:rsidRDefault="000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84" w:rsidRDefault="005F4884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F3D7F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90" w:rsidRDefault="00074490">
      <w:r>
        <w:separator/>
      </w:r>
    </w:p>
  </w:footnote>
  <w:footnote w:type="continuationSeparator" w:id="0">
    <w:p w:rsidR="00074490" w:rsidRDefault="0007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7E"/>
    <w:multiLevelType w:val="singleLevel"/>
    <w:tmpl w:val="8446D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B4179D6"/>
    <w:multiLevelType w:val="hybridMultilevel"/>
    <w:tmpl w:val="212E31F6"/>
    <w:lvl w:ilvl="0" w:tplc="26EC96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396FB7"/>
    <w:multiLevelType w:val="hybridMultilevel"/>
    <w:tmpl w:val="7D68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5E"/>
    <w:multiLevelType w:val="multilevel"/>
    <w:tmpl w:val="C9DC870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7955AA"/>
    <w:multiLevelType w:val="singleLevel"/>
    <w:tmpl w:val="AFEC71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611384"/>
    <w:multiLevelType w:val="multilevel"/>
    <w:tmpl w:val="DD06AC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6" w15:restartNumberingAfterBreak="0">
    <w:nsid w:val="32D00741"/>
    <w:multiLevelType w:val="hybridMultilevel"/>
    <w:tmpl w:val="D960CB06"/>
    <w:lvl w:ilvl="0" w:tplc="379239B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1C64A6"/>
    <w:multiLevelType w:val="hybridMultilevel"/>
    <w:tmpl w:val="5DEC7A0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79239B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DE0970"/>
    <w:multiLevelType w:val="hybridMultilevel"/>
    <w:tmpl w:val="77EAB0DA"/>
    <w:lvl w:ilvl="0" w:tplc="AF8C28B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839F1"/>
    <w:multiLevelType w:val="hybridMultilevel"/>
    <w:tmpl w:val="E250B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7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B35A3"/>
    <w:multiLevelType w:val="hybridMultilevel"/>
    <w:tmpl w:val="6F8A8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C03CC"/>
    <w:multiLevelType w:val="hybridMultilevel"/>
    <w:tmpl w:val="CAC4742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990230D"/>
    <w:multiLevelType w:val="hybridMultilevel"/>
    <w:tmpl w:val="882686F2"/>
    <w:lvl w:ilvl="0" w:tplc="181E8DF6">
      <w:start w:val="1"/>
      <w:numFmt w:val="lowerLetter"/>
      <w:pStyle w:val="Nadpis3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0CA0"/>
    <w:multiLevelType w:val="hybridMultilevel"/>
    <w:tmpl w:val="E932E17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6B2D5E17"/>
    <w:multiLevelType w:val="hybridMultilevel"/>
    <w:tmpl w:val="B3B23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3"/>
    <w:lvlOverride w:ilvl="0">
      <w:startOverride w:val="10"/>
    </w:lvlOverride>
    <w:lvlOverride w:ilvl="1">
      <w:startOverride w:val="5"/>
    </w:lvlOverride>
  </w:num>
  <w:num w:numId="19">
    <w:abstractNumId w:val="2"/>
  </w:num>
  <w:num w:numId="20">
    <w:abstractNumId w:val="14"/>
  </w:num>
  <w:num w:numId="21">
    <w:abstractNumId w:val="3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7"/>
    <w:rsid w:val="00000426"/>
    <w:rsid w:val="00000695"/>
    <w:rsid w:val="00001F94"/>
    <w:rsid w:val="00006C6F"/>
    <w:rsid w:val="000070BE"/>
    <w:rsid w:val="00011C75"/>
    <w:rsid w:val="00022402"/>
    <w:rsid w:val="00022D30"/>
    <w:rsid w:val="00026126"/>
    <w:rsid w:val="0002741D"/>
    <w:rsid w:val="00031B92"/>
    <w:rsid w:val="00032772"/>
    <w:rsid w:val="00034843"/>
    <w:rsid w:val="0003653C"/>
    <w:rsid w:val="00036CED"/>
    <w:rsid w:val="000414B1"/>
    <w:rsid w:val="000414B3"/>
    <w:rsid w:val="00042AC8"/>
    <w:rsid w:val="000457A2"/>
    <w:rsid w:val="00045DEF"/>
    <w:rsid w:val="000463B3"/>
    <w:rsid w:val="00046852"/>
    <w:rsid w:val="0005313F"/>
    <w:rsid w:val="000601A6"/>
    <w:rsid w:val="0006337E"/>
    <w:rsid w:val="000679C7"/>
    <w:rsid w:val="000717D0"/>
    <w:rsid w:val="000735A4"/>
    <w:rsid w:val="00074490"/>
    <w:rsid w:val="000751B0"/>
    <w:rsid w:val="00077A47"/>
    <w:rsid w:val="0008093D"/>
    <w:rsid w:val="00082D64"/>
    <w:rsid w:val="00083F5A"/>
    <w:rsid w:val="0008460B"/>
    <w:rsid w:val="00085176"/>
    <w:rsid w:val="00092592"/>
    <w:rsid w:val="000929BB"/>
    <w:rsid w:val="00093817"/>
    <w:rsid w:val="00095C4D"/>
    <w:rsid w:val="00096448"/>
    <w:rsid w:val="000A06BB"/>
    <w:rsid w:val="000A4077"/>
    <w:rsid w:val="000A6727"/>
    <w:rsid w:val="000B135C"/>
    <w:rsid w:val="000B1696"/>
    <w:rsid w:val="000B3A8A"/>
    <w:rsid w:val="000B5DDE"/>
    <w:rsid w:val="000C1583"/>
    <w:rsid w:val="000C61D8"/>
    <w:rsid w:val="000C665F"/>
    <w:rsid w:val="000D0A48"/>
    <w:rsid w:val="000D2E36"/>
    <w:rsid w:val="000D380A"/>
    <w:rsid w:val="000D5173"/>
    <w:rsid w:val="000D6CB6"/>
    <w:rsid w:val="000E2610"/>
    <w:rsid w:val="000E2FCE"/>
    <w:rsid w:val="000E33BC"/>
    <w:rsid w:val="000E43EC"/>
    <w:rsid w:val="000E7277"/>
    <w:rsid w:val="000E7DE5"/>
    <w:rsid w:val="000F29FE"/>
    <w:rsid w:val="000F2EFA"/>
    <w:rsid w:val="000F3601"/>
    <w:rsid w:val="000F6689"/>
    <w:rsid w:val="0010189E"/>
    <w:rsid w:val="001033F3"/>
    <w:rsid w:val="00103492"/>
    <w:rsid w:val="00106301"/>
    <w:rsid w:val="00106953"/>
    <w:rsid w:val="00110DDD"/>
    <w:rsid w:val="00111AF7"/>
    <w:rsid w:val="001147D3"/>
    <w:rsid w:val="00115050"/>
    <w:rsid w:val="0011654B"/>
    <w:rsid w:val="001165F8"/>
    <w:rsid w:val="001223B1"/>
    <w:rsid w:val="001238AC"/>
    <w:rsid w:val="001257AB"/>
    <w:rsid w:val="00125989"/>
    <w:rsid w:val="00130598"/>
    <w:rsid w:val="00130FD2"/>
    <w:rsid w:val="00131351"/>
    <w:rsid w:val="00134EA1"/>
    <w:rsid w:val="00136845"/>
    <w:rsid w:val="00140AB4"/>
    <w:rsid w:val="001417DD"/>
    <w:rsid w:val="00143FA1"/>
    <w:rsid w:val="0014572E"/>
    <w:rsid w:val="0015397E"/>
    <w:rsid w:val="00154FE2"/>
    <w:rsid w:val="001607E6"/>
    <w:rsid w:val="001622A9"/>
    <w:rsid w:val="001640BB"/>
    <w:rsid w:val="0016503A"/>
    <w:rsid w:val="00167182"/>
    <w:rsid w:val="001709C5"/>
    <w:rsid w:val="00172195"/>
    <w:rsid w:val="00176466"/>
    <w:rsid w:val="00177817"/>
    <w:rsid w:val="001814DB"/>
    <w:rsid w:val="00183C29"/>
    <w:rsid w:val="00183CA6"/>
    <w:rsid w:val="00185D15"/>
    <w:rsid w:val="00190172"/>
    <w:rsid w:val="00191152"/>
    <w:rsid w:val="00193E0E"/>
    <w:rsid w:val="00196B40"/>
    <w:rsid w:val="001A1715"/>
    <w:rsid w:val="001A2A82"/>
    <w:rsid w:val="001A6F2D"/>
    <w:rsid w:val="001A7832"/>
    <w:rsid w:val="001B2E57"/>
    <w:rsid w:val="001B4D6A"/>
    <w:rsid w:val="001C1647"/>
    <w:rsid w:val="001C316E"/>
    <w:rsid w:val="001C448F"/>
    <w:rsid w:val="001C48A9"/>
    <w:rsid w:val="001C5029"/>
    <w:rsid w:val="001C61D5"/>
    <w:rsid w:val="001C7FC6"/>
    <w:rsid w:val="001D4B34"/>
    <w:rsid w:val="001D5291"/>
    <w:rsid w:val="001D69C2"/>
    <w:rsid w:val="001E3A17"/>
    <w:rsid w:val="001E42CD"/>
    <w:rsid w:val="001E7517"/>
    <w:rsid w:val="001F3E1F"/>
    <w:rsid w:val="001F6664"/>
    <w:rsid w:val="001F7AFB"/>
    <w:rsid w:val="00205C7D"/>
    <w:rsid w:val="00211F6B"/>
    <w:rsid w:val="002171C3"/>
    <w:rsid w:val="00220AC2"/>
    <w:rsid w:val="0022249D"/>
    <w:rsid w:val="00222A2B"/>
    <w:rsid w:val="00225A99"/>
    <w:rsid w:val="0022627A"/>
    <w:rsid w:val="0022727E"/>
    <w:rsid w:val="002323F6"/>
    <w:rsid w:val="00232648"/>
    <w:rsid w:val="00237AA0"/>
    <w:rsid w:val="00237AC3"/>
    <w:rsid w:val="00237D08"/>
    <w:rsid w:val="00243613"/>
    <w:rsid w:val="00250716"/>
    <w:rsid w:val="00251186"/>
    <w:rsid w:val="00253A74"/>
    <w:rsid w:val="00254D71"/>
    <w:rsid w:val="00255235"/>
    <w:rsid w:val="00256743"/>
    <w:rsid w:val="002614BE"/>
    <w:rsid w:val="002615CB"/>
    <w:rsid w:val="0026168F"/>
    <w:rsid w:val="00261904"/>
    <w:rsid w:val="00261C78"/>
    <w:rsid w:val="00261D5C"/>
    <w:rsid w:val="00265A42"/>
    <w:rsid w:val="00275149"/>
    <w:rsid w:val="00275184"/>
    <w:rsid w:val="00275A9D"/>
    <w:rsid w:val="00276B80"/>
    <w:rsid w:val="0028333F"/>
    <w:rsid w:val="00285988"/>
    <w:rsid w:val="002859A8"/>
    <w:rsid w:val="00286012"/>
    <w:rsid w:val="0029255B"/>
    <w:rsid w:val="00292D47"/>
    <w:rsid w:val="00294789"/>
    <w:rsid w:val="00294FB0"/>
    <w:rsid w:val="00295277"/>
    <w:rsid w:val="0029565A"/>
    <w:rsid w:val="00295CBF"/>
    <w:rsid w:val="002A1558"/>
    <w:rsid w:val="002A1A1C"/>
    <w:rsid w:val="002A609C"/>
    <w:rsid w:val="002B3078"/>
    <w:rsid w:val="002B3178"/>
    <w:rsid w:val="002B33E3"/>
    <w:rsid w:val="002B3FF3"/>
    <w:rsid w:val="002B79FA"/>
    <w:rsid w:val="002C0922"/>
    <w:rsid w:val="002C0A8F"/>
    <w:rsid w:val="002C0CA5"/>
    <w:rsid w:val="002C3C34"/>
    <w:rsid w:val="002D15CE"/>
    <w:rsid w:val="002D50BD"/>
    <w:rsid w:val="002D7598"/>
    <w:rsid w:val="002E1ECE"/>
    <w:rsid w:val="002E40EE"/>
    <w:rsid w:val="002E52EF"/>
    <w:rsid w:val="002E741D"/>
    <w:rsid w:val="002F2EBF"/>
    <w:rsid w:val="002F3C5C"/>
    <w:rsid w:val="002F52AD"/>
    <w:rsid w:val="002F6C91"/>
    <w:rsid w:val="00300494"/>
    <w:rsid w:val="003014FA"/>
    <w:rsid w:val="0030165E"/>
    <w:rsid w:val="00303C37"/>
    <w:rsid w:val="00304430"/>
    <w:rsid w:val="003045B8"/>
    <w:rsid w:val="00310072"/>
    <w:rsid w:val="00310322"/>
    <w:rsid w:val="00310514"/>
    <w:rsid w:val="00314025"/>
    <w:rsid w:val="0031431D"/>
    <w:rsid w:val="0031446A"/>
    <w:rsid w:val="00315B3C"/>
    <w:rsid w:val="00316534"/>
    <w:rsid w:val="0032032E"/>
    <w:rsid w:val="003234F1"/>
    <w:rsid w:val="00326763"/>
    <w:rsid w:val="003269E6"/>
    <w:rsid w:val="00331DA0"/>
    <w:rsid w:val="00331F22"/>
    <w:rsid w:val="00332AE7"/>
    <w:rsid w:val="00340482"/>
    <w:rsid w:val="00342683"/>
    <w:rsid w:val="00345478"/>
    <w:rsid w:val="00347AF7"/>
    <w:rsid w:val="00351DE5"/>
    <w:rsid w:val="003538BE"/>
    <w:rsid w:val="00355EC7"/>
    <w:rsid w:val="003647E2"/>
    <w:rsid w:val="003656D0"/>
    <w:rsid w:val="003669EC"/>
    <w:rsid w:val="00371C52"/>
    <w:rsid w:val="00371D0A"/>
    <w:rsid w:val="00373EE8"/>
    <w:rsid w:val="0037528F"/>
    <w:rsid w:val="00377385"/>
    <w:rsid w:val="00382F0A"/>
    <w:rsid w:val="00386757"/>
    <w:rsid w:val="00386BED"/>
    <w:rsid w:val="00387519"/>
    <w:rsid w:val="003877B9"/>
    <w:rsid w:val="0038799D"/>
    <w:rsid w:val="00392595"/>
    <w:rsid w:val="00393D83"/>
    <w:rsid w:val="003943E4"/>
    <w:rsid w:val="003943EE"/>
    <w:rsid w:val="0039570E"/>
    <w:rsid w:val="00396ECD"/>
    <w:rsid w:val="003A25AC"/>
    <w:rsid w:val="003A29DE"/>
    <w:rsid w:val="003A7C51"/>
    <w:rsid w:val="003B0BED"/>
    <w:rsid w:val="003B2BA8"/>
    <w:rsid w:val="003B3726"/>
    <w:rsid w:val="003B3B42"/>
    <w:rsid w:val="003B402A"/>
    <w:rsid w:val="003B499F"/>
    <w:rsid w:val="003C29D1"/>
    <w:rsid w:val="003C7189"/>
    <w:rsid w:val="003C76D2"/>
    <w:rsid w:val="003D0712"/>
    <w:rsid w:val="003D1173"/>
    <w:rsid w:val="003D2B71"/>
    <w:rsid w:val="003D4629"/>
    <w:rsid w:val="003D5FAC"/>
    <w:rsid w:val="003E3928"/>
    <w:rsid w:val="003E3CA8"/>
    <w:rsid w:val="003E516C"/>
    <w:rsid w:val="003F01B1"/>
    <w:rsid w:val="003F0267"/>
    <w:rsid w:val="003F0431"/>
    <w:rsid w:val="003F1FAB"/>
    <w:rsid w:val="003F218B"/>
    <w:rsid w:val="003F2E9F"/>
    <w:rsid w:val="003F419F"/>
    <w:rsid w:val="003F4F7B"/>
    <w:rsid w:val="00401696"/>
    <w:rsid w:val="00402133"/>
    <w:rsid w:val="00402A80"/>
    <w:rsid w:val="00402AD3"/>
    <w:rsid w:val="004037EE"/>
    <w:rsid w:val="0041074D"/>
    <w:rsid w:val="00410EC0"/>
    <w:rsid w:val="004164D6"/>
    <w:rsid w:val="00420C1B"/>
    <w:rsid w:val="004222FC"/>
    <w:rsid w:val="00423456"/>
    <w:rsid w:val="0042397F"/>
    <w:rsid w:val="00424ABC"/>
    <w:rsid w:val="00427EFA"/>
    <w:rsid w:val="00433E17"/>
    <w:rsid w:val="004367BC"/>
    <w:rsid w:val="0044184A"/>
    <w:rsid w:val="00443402"/>
    <w:rsid w:val="00443512"/>
    <w:rsid w:val="00443618"/>
    <w:rsid w:val="00444E03"/>
    <w:rsid w:val="00447080"/>
    <w:rsid w:val="004515C1"/>
    <w:rsid w:val="00451BA4"/>
    <w:rsid w:val="00453F70"/>
    <w:rsid w:val="00455034"/>
    <w:rsid w:val="00456A45"/>
    <w:rsid w:val="00456F03"/>
    <w:rsid w:val="0046077D"/>
    <w:rsid w:val="00463DAD"/>
    <w:rsid w:val="00465BDE"/>
    <w:rsid w:val="00465CBA"/>
    <w:rsid w:val="00465D5F"/>
    <w:rsid w:val="0046643B"/>
    <w:rsid w:val="004669B6"/>
    <w:rsid w:val="00473BCC"/>
    <w:rsid w:val="00474A84"/>
    <w:rsid w:val="00475135"/>
    <w:rsid w:val="00476423"/>
    <w:rsid w:val="00477CD3"/>
    <w:rsid w:val="004822F2"/>
    <w:rsid w:val="00487325"/>
    <w:rsid w:val="00490590"/>
    <w:rsid w:val="00490B9C"/>
    <w:rsid w:val="0049472A"/>
    <w:rsid w:val="0049767C"/>
    <w:rsid w:val="00497925"/>
    <w:rsid w:val="004A018D"/>
    <w:rsid w:val="004A0E2B"/>
    <w:rsid w:val="004A4779"/>
    <w:rsid w:val="004A53E4"/>
    <w:rsid w:val="004B1514"/>
    <w:rsid w:val="004B2840"/>
    <w:rsid w:val="004B30B1"/>
    <w:rsid w:val="004B567F"/>
    <w:rsid w:val="004B5AFA"/>
    <w:rsid w:val="004C191C"/>
    <w:rsid w:val="004C1B47"/>
    <w:rsid w:val="004C5B5E"/>
    <w:rsid w:val="004C5EA0"/>
    <w:rsid w:val="004C70A7"/>
    <w:rsid w:val="004C72B8"/>
    <w:rsid w:val="004C782C"/>
    <w:rsid w:val="004D17E2"/>
    <w:rsid w:val="004D4801"/>
    <w:rsid w:val="004D708A"/>
    <w:rsid w:val="004E09B9"/>
    <w:rsid w:val="004E105E"/>
    <w:rsid w:val="004E34EB"/>
    <w:rsid w:val="004E4E16"/>
    <w:rsid w:val="004E5BB9"/>
    <w:rsid w:val="004E614F"/>
    <w:rsid w:val="004E7361"/>
    <w:rsid w:val="004F079B"/>
    <w:rsid w:val="004F21B5"/>
    <w:rsid w:val="004F225A"/>
    <w:rsid w:val="004F336D"/>
    <w:rsid w:val="004F5B2B"/>
    <w:rsid w:val="004F5E74"/>
    <w:rsid w:val="004F63B1"/>
    <w:rsid w:val="004F68AB"/>
    <w:rsid w:val="004F6E53"/>
    <w:rsid w:val="005035FD"/>
    <w:rsid w:val="00514E0D"/>
    <w:rsid w:val="0052307D"/>
    <w:rsid w:val="00527B34"/>
    <w:rsid w:val="005330FC"/>
    <w:rsid w:val="005347FF"/>
    <w:rsid w:val="00537CF0"/>
    <w:rsid w:val="00540276"/>
    <w:rsid w:val="005431FB"/>
    <w:rsid w:val="005433E8"/>
    <w:rsid w:val="0054539A"/>
    <w:rsid w:val="0054618D"/>
    <w:rsid w:val="00547A9C"/>
    <w:rsid w:val="00550F3B"/>
    <w:rsid w:val="005548BD"/>
    <w:rsid w:val="00555A49"/>
    <w:rsid w:val="00562EA2"/>
    <w:rsid w:val="00565046"/>
    <w:rsid w:val="00571054"/>
    <w:rsid w:val="00575453"/>
    <w:rsid w:val="00580D24"/>
    <w:rsid w:val="00582DF6"/>
    <w:rsid w:val="00584954"/>
    <w:rsid w:val="005849D4"/>
    <w:rsid w:val="0059206C"/>
    <w:rsid w:val="00592539"/>
    <w:rsid w:val="00592D63"/>
    <w:rsid w:val="00594822"/>
    <w:rsid w:val="0059687C"/>
    <w:rsid w:val="00597026"/>
    <w:rsid w:val="005A107E"/>
    <w:rsid w:val="005A35C7"/>
    <w:rsid w:val="005A5ED4"/>
    <w:rsid w:val="005A614B"/>
    <w:rsid w:val="005B2540"/>
    <w:rsid w:val="005B2DFB"/>
    <w:rsid w:val="005B3C62"/>
    <w:rsid w:val="005C2AC8"/>
    <w:rsid w:val="005C310E"/>
    <w:rsid w:val="005C3C74"/>
    <w:rsid w:val="005C676C"/>
    <w:rsid w:val="005C6FDB"/>
    <w:rsid w:val="005C74DB"/>
    <w:rsid w:val="005C7D53"/>
    <w:rsid w:val="005D2013"/>
    <w:rsid w:val="005D2CDD"/>
    <w:rsid w:val="005D6A55"/>
    <w:rsid w:val="005D7A09"/>
    <w:rsid w:val="005E0543"/>
    <w:rsid w:val="005E0C8C"/>
    <w:rsid w:val="005E1ADC"/>
    <w:rsid w:val="005E2E1A"/>
    <w:rsid w:val="005E541E"/>
    <w:rsid w:val="005F041A"/>
    <w:rsid w:val="005F0643"/>
    <w:rsid w:val="005F1D51"/>
    <w:rsid w:val="005F30C0"/>
    <w:rsid w:val="005F4884"/>
    <w:rsid w:val="006012E0"/>
    <w:rsid w:val="00602A92"/>
    <w:rsid w:val="00603C5E"/>
    <w:rsid w:val="00604A47"/>
    <w:rsid w:val="00604F01"/>
    <w:rsid w:val="00611F4D"/>
    <w:rsid w:val="006162AD"/>
    <w:rsid w:val="00616ADC"/>
    <w:rsid w:val="00617960"/>
    <w:rsid w:val="00620F92"/>
    <w:rsid w:val="00623968"/>
    <w:rsid w:val="00633B58"/>
    <w:rsid w:val="006373BF"/>
    <w:rsid w:val="00637AAC"/>
    <w:rsid w:val="00640FA5"/>
    <w:rsid w:val="00641361"/>
    <w:rsid w:val="006426C4"/>
    <w:rsid w:val="00643B63"/>
    <w:rsid w:val="0064491F"/>
    <w:rsid w:val="00647D83"/>
    <w:rsid w:val="006506EA"/>
    <w:rsid w:val="00650851"/>
    <w:rsid w:val="00651996"/>
    <w:rsid w:val="00652138"/>
    <w:rsid w:val="00652708"/>
    <w:rsid w:val="0065353D"/>
    <w:rsid w:val="00654021"/>
    <w:rsid w:val="00655FD4"/>
    <w:rsid w:val="00656047"/>
    <w:rsid w:val="0065652A"/>
    <w:rsid w:val="0065725A"/>
    <w:rsid w:val="0066105F"/>
    <w:rsid w:val="0066515D"/>
    <w:rsid w:val="00665A15"/>
    <w:rsid w:val="00665C4A"/>
    <w:rsid w:val="00666B05"/>
    <w:rsid w:val="00667672"/>
    <w:rsid w:val="0067024E"/>
    <w:rsid w:val="0067216F"/>
    <w:rsid w:val="00673E62"/>
    <w:rsid w:val="006819C6"/>
    <w:rsid w:val="00681F65"/>
    <w:rsid w:val="00684EF1"/>
    <w:rsid w:val="00690868"/>
    <w:rsid w:val="00690A5B"/>
    <w:rsid w:val="00693B05"/>
    <w:rsid w:val="00693E30"/>
    <w:rsid w:val="00695E9A"/>
    <w:rsid w:val="006A3113"/>
    <w:rsid w:val="006A7A71"/>
    <w:rsid w:val="006B1B11"/>
    <w:rsid w:val="006B2A2B"/>
    <w:rsid w:val="006B2C89"/>
    <w:rsid w:val="006B378D"/>
    <w:rsid w:val="006B4713"/>
    <w:rsid w:val="006C2026"/>
    <w:rsid w:val="006C32E7"/>
    <w:rsid w:val="006C341F"/>
    <w:rsid w:val="006C360C"/>
    <w:rsid w:val="006C3648"/>
    <w:rsid w:val="006C50AC"/>
    <w:rsid w:val="006C5ABE"/>
    <w:rsid w:val="006D25B0"/>
    <w:rsid w:val="006D31BD"/>
    <w:rsid w:val="006D357E"/>
    <w:rsid w:val="006D5398"/>
    <w:rsid w:val="006D7448"/>
    <w:rsid w:val="006E1580"/>
    <w:rsid w:val="006E1B53"/>
    <w:rsid w:val="006E238A"/>
    <w:rsid w:val="006E3AA5"/>
    <w:rsid w:val="006F2584"/>
    <w:rsid w:val="006F2D55"/>
    <w:rsid w:val="006F2F87"/>
    <w:rsid w:val="006F5B49"/>
    <w:rsid w:val="007056E9"/>
    <w:rsid w:val="0071227B"/>
    <w:rsid w:val="00713EC7"/>
    <w:rsid w:val="00714BA6"/>
    <w:rsid w:val="0072211F"/>
    <w:rsid w:val="0072294E"/>
    <w:rsid w:val="00722A66"/>
    <w:rsid w:val="00723C3C"/>
    <w:rsid w:val="00725068"/>
    <w:rsid w:val="00725CD0"/>
    <w:rsid w:val="00732B46"/>
    <w:rsid w:val="00734EB2"/>
    <w:rsid w:val="00735833"/>
    <w:rsid w:val="007359C5"/>
    <w:rsid w:val="00735B12"/>
    <w:rsid w:val="00736780"/>
    <w:rsid w:val="00741B93"/>
    <w:rsid w:val="00743F01"/>
    <w:rsid w:val="0074450F"/>
    <w:rsid w:val="0074563E"/>
    <w:rsid w:val="0074752D"/>
    <w:rsid w:val="00753838"/>
    <w:rsid w:val="00755288"/>
    <w:rsid w:val="007564AF"/>
    <w:rsid w:val="00760C7F"/>
    <w:rsid w:val="00760F7C"/>
    <w:rsid w:val="00763EB0"/>
    <w:rsid w:val="007650D2"/>
    <w:rsid w:val="00765640"/>
    <w:rsid w:val="0078246E"/>
    <w:rsid w:val="00783ADC"/>
    <w:rsid w:val="00784C8F"/>
    <w:rsid w:val="00785860"/>
    <w:rsid w:val="007862B6"/>
    <w:rsid w:val="0079163D"/>
    <w:rsid w:val="00793E35"/>
    <w:rsid w:val="00794085"/>
    <w:rsid w:val="00796253"/>
    <w:rsid w:val="007A227A"/>
    <w:rsid w:val="007A7FDE"/>
    <w:rsid w:val="007B217A"/>
    <w:rsid w:val="007B26B2"/>
    <w:rsid w:val="007B528D"/>
    <w:rsid w:val="007B5EB6"/>
    <w:rsid w:val="007B62DD"/>
    <w:rsid w:val="007B744C"/>
    <w:rsid w:val="007B7AD0"/>
    <w:rsid w:val="007C391D"/>
    <w:rsid w:val="007D0264"/>
    <w:rsid w:val="007D1F24"/>
    <w:rsid w:val="007D4D89"/>
    <w:rsid w:val="007D4D98"/>
    <w:rsid w:val="007D79E0"/>
    <w:rsid w:val="007E03B3"/>
    <w:rsid w:val="007E1051"/>
    <w:rsid w:val="007E36A2"/>
    <w:rsid w:val="007E37D5"/>
    <w:rsid w:val="007E50B4"/>
    <w:rsid w:val="007E54E8"/>
    <w:rsid w:val="007F1185"/>
    <w:rsid w:val="007F2143"/>
    <w:rsid w:val="007F26A7"/>
    <w:rsid w:val="007F5A62"/>
    <w:rsid w:val="007F6DF1"/>
    <w:rsid w:val="007F777B"/>
    <w:rsid w:val="008014B1"/>
    <w:rsid w:val="008054C5"/>
    <w:rsid w:val="008059BD"/>
    <w:rsid w:val="00811DBC"/>
    <w:rsid w:val="00812CFF"/>
    <w:rsid w:val="0081370B"/>
    <w:rsid w:val="0081616C"/>
    <w:rsid w:val="008208FA"/>
    <w:rsid w:val="00823417"/>
    <w:rsid w:val="00823B06"/>
    <w:rsid w:val="00831155"/>
    <w:rsid w:val="00834964"/>
    <w:rsid w:val="00835523"/>
    <w:rsid w:val="008376E1"/>
    <w:rsid w:val="00845C66"/>
    <w:rsid w:val="0084696E"/>
    <w:rsid w:val="00847B94"/>
    <w:rsid w:val="00850576"/>
    <w:rsid w:val="00851C8A"/>
    <w:rsid w:val="008544AC"/>
    <w:rsid w:val="00854AFA"/>
    <w:rsid w:val="00856377"/>
    <w:rsid w:val="00856448"/>
    <w:rsid w:val="0085711C"/>
    <w:rsid w:val="00857E2D"/>
    <w:rsid w:val="00860F86"/>
    <w:rsid w:val="00862E45"/>
    <w:rsid w:val="00863141"/>
    <w:rsid w:val="008638DD"/>
    <w:rsid w:val="008639A3"/>
    <w:rsid w:val="00865293"/>
    <w:rsid w:val="00865BBF"/>
    <w:rsid w:val="00866E53"/>
    <w:rsid w:val="00871292"/>
    <w:rsid w:val="00871B75"/>
    <w:rsid w:val="00873F04"/>
    <w:rsid w:val="008766C0"/>
    <w:rsid w:val="00876B06"/>
    <w:rsid w:val="008775E3"/>
    <w:rsid w:val="008847B2"/>
    <w:rsid w:val="008861D5"/>
    <w:rsid w:val="008865EA"/>
    <w:rsid w:val="00890C31"/>
    <w:rsid w:val="00891B18"/>
    <w:rsid w:val="00891FCB"/>
    <w:rsid w:val="00894D1F"/>
    <w:rsid w:val="00894EB8"/>
    <w:rsid w:val="00895358"/>
    <w:rsid w:val="00896C88"/>
    <w:rsid w:val="008A052D"/>
    <w:rsid w:val="008A1148"/>
    <w:rsid w:val="008A5BC1"/>
    <w:rsid w:val="008A736B"/>
    <w:rsid w:val="008B211E"/>
    <w:rsid w:val="008C18AA"/>
    <w:rsid w:val="008C237A"/>
    <w:rsid w:val="008C53B9"/>
    <w:rsid w:val="008C596F"/>
    <w:rsid w:val="008C6EA9"/>
    <w:rsid w:val="008C7F54"/>
    <w:rsid w:val="008D1288"/>
    <w:rsid w:val="008D1745"/>
    <w:rsid w:val="008D26AE"/>
    <w:rsid w:val="008D38B4"/>
    <w:rsid w:val="008D482C"/>
    <w:rsid w:val="008E01DE"/>
    <w:rsid w:val="008E0419"/>
    <w:rsid w:val="008E2FE3"/>
    <w:rsid w:val="008E30B0"/>
    <w:rsid w:val="008F31A0"/>
    <w:rsid w:val="008F348D"/>
    <w:rsid w:val="008F54DC"/>
    <w:rsid w:val="008F79ED"/>
    <w:rsid w:val="00904111"/>
    <w:rsid w:val="00905102"/>
    <w:rsid w:val="00905A75"/>
    <w:rsid w:val="00905C3A"/>
    <w:rsid w:val="00906C93"/>
    <w:rsid w:val="00910094"/>
    <w:rsid w:val="0091049B"/>
    <w:rsid w:val="0091245B"/>
    <w:rsid w:val="00914FF0"/>
    <w:rsid w:val="00920BD8"/>
    <w:rsid w:val="009220CD"/>
    <w:rsid w:val="00922E6F"/>
    <w:rsid w:val="0092328B"/>
    <w:rsid w:val="00926A02"/>
    <w:rsid w:val="009274F9"/>
    <w:rsid w:val="00927891"/>
    <w:rsid w:val="00932183"/>
    <w:rsid w:val="00932B2E"/>
    <w:rsid w:val="00933C02"/>
    <w:rsid w:val="00934A2D"/>
    <w:rsid w:val="009351D8"/>
    <w:rsid w:val="00936FDA"/>
    <w:rsid w:val="009463A5"/>
    <w:rsid w:val="009475E1"/>
    <w:rsid w:val="00947837"/>
    <w:rsid w:val="009518A2"/>
    <w:rsid w:val="0095231E"/>
    <w:rsid w:val="00953F63"/>
    <w:rsid w:val="0095572C"/>
    <w:rsid w:val="00956214"/>
    <w:rsid w:val="00957E4A"/>
    <w:rsid w:val="00960A56"/>
    <w:rsid w:val="00972984"/>
    <w:rsid w:val="009748B0"/>
    <w:rsid w:val="0097541A"/>
    <w:rsid w:val="00981AD1"/>
    <w:rsid w:val="00981D7C"/>
    <w:rsid w:val="009824D7"/>
    <w:rsid w:val="0098313C"/>
    <w:rsid w:val="00984080"/>
    <w:rsid w:val="0098447C"/>
    <w:rsid w:val="009903F2"/>
    <w:rsid w:val="00991D03"/>
    <w:rsid w:val="009932B3"/>
    <w:rsid w:val="00994163"/>
    <w:rsid w:val="0099448B"/>
    <w:rsid w:val="0099537E"/>
    <w:rsid w:val="00996094"/>
    <w:rsid w:val="00996F94"/>
    <w:rsid w:val="009A29B5"/>
    <w:rsid w:val="009A3669"/>
    <w:rsid w:val="009A503D"/>
    <w:rsid w:val="009A5077"/>
    <w:rsid w:val="009B2786"/>
    <w:rsid w:val="009B3224"/>
    <w:rsid w:val="009B462A"/>
    <w:rsid w:val="009C05EA"/>
    <w:rsid w:val="009C0F72"/>
    <w:rsid w:val="009C36B9"/>
    <w:rsid w:val="009D1298"/>
    <w:rsid w:val="009D2208"/>
    <w:rsid w:val="009D2411"/>
    <w:rsid w:val="009D43CC"/>
    <w:rsid w:val="009D4D7E"/>
    <w:rsid w:val="009E2CF5"/>
    <w:rsid w:val="009F1776"/>
    <w:rsid w:val="009F1C86"/>
    <w:rsid w:val="009F5E17"/>
    <w:rsid w:val="009F5F06"/>
    <w:rsid w:val="00A01C41"/>
    <w:rsid w:val="00A0687A"/>
    <w:rsid w:val="00A07843"/>
    <w:rsid w:val="00A07ADB"/>
    <w:rsid w:val="00A207EE"/>
    <w:rsid w:val="00A20FE1"/>
    <w:rsid w:val="00A22844"/>
    <w:rsid w:val="00A22F72"/>
    <w:rsid w:val="00A27638"/>
    <w:rsid w:val="00A27CB8"/>
    <w:rsid w:val="00A30772"/>
    <w:rsid w:val="00A31DD8"/>
    <w:rsid w:val="00A32C26"/>
    <w:rsid w:val="00A36C03"/>
    <w:rsid w:val="00A37D3B"/>
    <w:rsid w:val="00A41170"/>
    <w:rsid w:val="00A41329"/>
    <w:rsid w:val="00A4165C"/>
    <w:rsid w:val="00A4388D"/>
    <w:rsid w:val="00A43CD2"/>
    <w:rsid w:val="00A45713"/>
    <w:rsid w:val="00A45F34"/>
    <w:rsid w:val="00A54B37"/>
    <w:rsid w:val="00A6120F"/>
    <w:rsid w:val="00A64327"/>
    <w:rsid w:val="00A64AAA"/>
    <w:rsid w:val="00A657D1"/>
    <w:rsid w:val="00A65B95"/>
    <w:rsid w:val="00A66830"/>
    <w:rsid w:val="00A674E0"/>
    <w:rsid w:val="00A70546"/>
    <w:rsid w:val="00A72EFB"/>
    <w:rsid w:val="00A738CE"/>
    <w:rsid w:val="00A751CE"/>
    <w:rsid w:val="00A77684"/>
    <w:rsid w:val="00A77754"/>
    <w:rsid w:val="00A826ED"/>
    <w:rsid w:val="00A84404"/>
    <w:rsid w:val="00A925AD"/>
    <w:rsid w:val="00A9727C"/>
    <w:rsid w:val="00A97FAC"/>
    <w:rsid w:val="00AA1C7D"/>
    <w:rsid w:val="00AA2402"/>
    <w:rsid w:val="00AA25DB"/>
    <w:rsid w:val="00AA57F3"/>
    <w:rsid w:val="00AB152A"/>
    <w:rsid w:val="00AB1C96"/>
    <w:rsid w:val="00AB35AC"/>
    <w:rsid w:val="00AB3BC4"/>
    <w:rsid w:val="00AB5A16"/>
    <w:rsid w:val="00AB5BD2"/>
    <w:rsid w:val="00AB737C"/>
    <w:rsid w:val="00AC1094"/>
    <w:rsid w:val="00AC6A18"/>
    <w:rsid w:val="00AC7B29"/>
    <w:rsid w:val="00AD28EC"/>
    <w:rsid w:val="00AD42F8"/>
    <w:rsid w:val="00AD5020"/>
    <w:rsid w:val="00AD6F93"/>
    <w:rsid w:val="00AD7327"/>
    <w:rsid w:val="00AE18D2"/>
    <w:rsid w:val="00AE2ED4"/>
    <w:rsid w:val="00AE4FE7"/>
    <w:rsid w:val="00AE5BE0"/>
    <w:rsid w:val="00AE5DAD"/>
    <w:rsid w:val="00AF1958"/>
    <w:rsid w:val="00AF2131"/>
    <w:rsid w:val="00AF3070"/>
    <w:rsid w:val="00AF3649"/>
    <w:rsid w:val="00AF4A00"/>
    <w:rsid w:val="00AF5180"/>
    <w:rsid w:val="00B01357"/>
    <w:rsid w:val="00B0386F"/>
    <w:rsid w:val="00B1048A"/>
    <w:rsid w:val="00B10779"/>
    <w:rsid w:val="00B107AF"/>
    <w:rsid w:val="00B12885"/>
    <w:rsid w:val="00B14E49"/>
    <w:rsid w:val="00B15B73"/>
    <w:rsid w:val="00B17A5D"/>
    <w:rsid w:val="00B21230"/>
    <w:rsid w:val="00B21445"/>
    <w:rsid w:val="00B24004"/>
    <w:rsid w:val="00B269EC"/>
    <w:rsid w:val="00B26EA4"/>
    <w:rsid w:val="00B34FD0"/>
    <w:rsid w:val="00B410A6"/>
    <w:rsid w:val="00B41152"/>
    <w:rsid w:val="00B44870"/>
    <w:rsid w:val="00B55441"/>
    <w:rsid w:val="00B57805"/>
    <w:rsid w:val="00B57C20"/>
    <w:rsid w:val="00B605D5"/>
    <w:rsid w:val="00B617DE"/>
    <w:rsid w:val="00B63FC9"/>
    <w:rsid w:val="00B6496B"/>
    <w:rsid w:val="00B64FEC"/>
    <w:rsid w:val="00B7045B"/>
    <w:rsid w:val="00B715AE"/>
    <w:rsid w:val="00B73CBE"/>
    <w:rsid w:val="00B7696E"/>
    <w:rsid w:val="00B81111"/>
    <w:rsid w:val="00B81178"/>
    <w:rsid w:val="00B82102"/>
    <w:rsid w:val="00B83A79"/>
    <w:rsid w:val="00B83DB4"/>
    <w:rsid w:val="00B842DE"/>
    <w:rsid w:val="00B86B61"/>
    <w:rsid w:val="00B90087"/>
    <w:rsid w:val="00B91538"/>
    <w:rsid w:val="00B916DE"/>
    <w:rsid w:val="00B92688"/>
    <w:rsid w:val="00B975AF"/>
    <w:rsid w:val="00BA0609"/>
    <w:rsid w:val="00BA2AC4"/>
    <w:rsid w:val="00BA3D5D"/>
    <w:rsid w:val="00BA470D"/>
    <w:rsid w:val="00BA6F1E"/>
    <w:rsid w:val="00BB1E9C"/>
    <w:rsid w:val="00BB211F"/>
    <w:rsid w:val="00BB3F55"/>
    <w:rsid w:val="00BB5C0B"/>
    <w:rsid w:val="00BB6349"/>
    <w:rsid w:val="00BC151C"/>
    <w:rsid w:val="00BC3116"/>
    <w:rsid w:val="00BC454C"/>
    <w:rsid w:val="00BD4FCD"/>
    <w:rsid w:val="00BD5D40"/>
    <w:rsid w:val="00BE2673"/>
    <w:rsid w:val="00BE2DF5"/>
    <w:rsid w:val="00BE3A12"/>
    <w:rsid w:val="00BE6A3B"/>
    <w:rsid w:val="00BF04D4"/>
    <w:rsid w:val="00BF050A"/>
    <w:rsid w:val="00BF25DE"/>
    <w:rsid w:val="00BF3843"/>
    <w:rsid w:val="00BF40FC"/>
    <w:rsid w:val="00BF6FE5"/>
    <w:rsid w:val="00BF7014"/>
    <w:rsid w:val="00C01DBB"/>
    <w:rsid w:val="00C02832"/>
    <w:rsid w:val="00C12100"/>
    <w:rsid w:val="00C1259B"/>
    <w:rsid w:val="00C15CDC"/>
    <w:rsid w:val="00C16BD5"/>
    <w:rsid w:val="00C208DC"/>
    <w:rsid w:val="00C2219F"/>
    <w:rsid w:val="00C22BB8"/>
    <w:rsid w:val="00C22FD1"/>
    <w:rsid w:val="00C24889"/>
    <w:rsid w:val="00C24B6A"/>
    <w:rsid w:val="00C2542D"/>
    <w:rsid w:val="00C26ECC"/>
    <w:rsid w:val="00C31688"/>
    <w:rsid w:val="00C32C74"/>
    <w:rsid w:val="00C34617"/>
    <w:rsid w:val="00C35FDC"/>
    <w:rsid w:val="00C40375"/>
    <w:rsid w:val="00C40540"/>
    <w:rsid w:val="00C40BD0"/>
    <w:rsid w:val="00C43012"/>
    <w:rsid w:val="00C43ADB"/>
    <w:rsid w:val="00C4594A"/>
    <w:rsid w:val="00C46618"/>
    <w:rsid w:val="00C475DA"/>
    <w:rsid w:val="00C47874"/>
    <w:rsid w:val="00C515CC"/>
    <w:rsid w:val="00C51D42"/>
    <w:rsid w:val="00C55715"/>
    <w:rsid w:val="00C61EBB"/>
    <w:rsid w:val="00C62217"/>
    <w:rsid w:val="00C639EF"/>
    <w:rsid w:val="00C658B4"/>
    <w:rsid w:val="00C713CB"/>
    <w:rsid w:val="00C71EF8"/>
    <w:rsid w:val="00C74D49"/>
    <w:rsid w:val="00C822A0"/>
    <w:rsid w:val="00C84A62"/>
    <w:rsid w:val="00C9678D"/>
    <w:rsid w:val="00C97CE1"/>
    <w:rsid w:val="00CA3925"/>
    <w:rsid w:val="00CA74B7"/>
    <w:rsid w:val="00CB0A45"/>
    <w:rsid w:val="00CB5D1D"/>
    <w:rsid w:val="00CB62FA"/>
    <w:rsid w:val="00CC0C1D"/>
    <w:rsid w:val="00CC2040"/>
    <w:rsid w:val="00CC2791"/>
    <w:rsid w:val="00CC34FB"/>
    <w:rsid w:val="00CC3692"/>
    <w:rsid w:val="00CC4D51"/>
    <w:rsid w:val="00CD4658"/>
    <w:rsid w:val="00CD5390"/>
    <w:rsid w:val="00CD72EE"/>
    <w:rsid w:val="00CD7E63"/>
    <w:rsid w:val="00CD7EC2"/>
    <w:rsid w:val="00CD7F59"/>
    <w:rsid w:val="00CE047D"/>
    <w:rsid w:val="00CE4793"/>
    <w:rsid w:val="00CE57C2"/>
    <w:rsid w:val="00CE5FCB"/>
    <w:rsid w:val="00CE728C"/>
    <w:rsid w:val="00CF156C"/>
    <w:rsid w:val="00CF1F7D"/>
    <w:rsid w:val="00CF4181"/>
    <w:rsid w:val="00CF4C7B"/>
    <w:rsid w:val="00CF64AB"/>
    <w:rsid w:val="00CF7500"/>
    <w:rsid w:val="00CF7DD0"/>
    <w:rsid w:val="00D01268"/>
    <w:rsid w:val="00D0132C"/>
    <w:rsid w:val="00D022E5"/>
    <w:rsid w:val="00D04646"/>
    <w:rsid w:val="00D0465F"/>
    <w:rsid w:val="00D05989"/>
    <w:rsid w:val="00D102E3"/>
    <w:rsid w:val="00D117DB"/>
    <w:rsid w:val="00D14A54"/>
    <w:rsid w:val="00D201B5"/>
    <w:rsid w:val="00D23495"/>
    <w:rsid w:val="00D24661"/>
    <w:rsid w:val="00D25F05"/>
    <w:rsid w:val="00D32E26"/>
    <w:rsid w:val="00D35C42"/>
    <w:rsid w:val="00D35F1F"/>
    <w:rsid w:val="00D4052F"/>
    <w:rsid w:val="00D42A54"/>
    <w:rsid w:val="00D45008"/>
    <w:rsid w:val="00D461EC"/>
    <w:rsid w:val="00D47CD2"/>
    <w:rsid w:val="00D52DA8"/>
    <w:rsid w:val="00D54126"/>
    <w:rsid w:val="00D54552"/>
    <w:rsid w:val="00D55999"/>
    <w:rsid w:val="00D60618"/>
    <w:rsid w:val="00D60A96"/>
    <w:rsid w:val="00D61C7C"/>
    <w:rsid w:val="00D61D3B"/>
    <w:rsid w:val="00D65617"/>
    <w:rsid w:val="00D7421E"/>
    <w:rsid w:val="00D75E9B"/>
    <w:rsid w:val="00D76DA0"/>
    <w:rsid w:val="00D779C1"/>
    <w:rsid w:val="00D80AAC"/>
    <w:rsid w:val="00D810D1"/>
    <w:rsid w:val="00D8145A"/>
    <w:rsid w:val="00D822BF"/>
    <w:rsid w:val="00D83299"/>
    <w:rsid w:val="00D838F0"/>
    <w:rsid w:val="00D856AF"/>
    <w:rsid w:val="00D92235"/>
    <w:rsid w:val="00D94678"/>
    <w:rsid w:val="00D96664"/>
    <w:rsid w:val="00D967F0"/>
    <w:rsid w:val="00D9799D"/>
    <w:rsid w:val="00DA11F0"/>
    <w:rsid w:val="00DA1B3F"/>
    <w:rsid w:val="00DA31D0"/>
    <w:rsid w:val="00DA5C1D"/>
    <w:rsid w:val="00DA705E"/>
    <w:rsid w:val="00DB0F97"/>
    <w:rsid w:val="00DB380F"/>
    <w:rsid w:val="00DB39BA"/>
    <w:rsid w:val="00DB44EF"/>
    <w:rsid w:val="00DB5960"/>
    <w:rsid w:val="00DC1981"/>
    <w:rsid w:val="00DC37B4"/>
    <w:rsid w:val="00DC426E"/>
    <w:rsid w:val="00DC5887"/>
    <w:rsid w:val="00DC5CA1"/>
    <w:rsid w:val="00DC6150"/>
    <w:rsid w:val="00DC7F2F"/>
    <w:rsid w:val="00DD1358"/>
    <w:rsid w:val="00DD39D6"/>
    <w:rsid w:val="00DD3FBD"/>
    <w:rsid w:val="00DD58CB"/>
    <w:rsid w:val="00DD6EEE"/>
    <w:rsid w:val="00DD7970"/>
    <w:rsid w:val="00DE356B"/>
    <w:rsid w:val="00DE536E"/>
    <w:rsid w:val="00DE63EB"/>
    <w:rsid w:val="00DE6886"/>
    <w:rsid w:val="00DF08A7"/>
    <w:rsid w:val="00DF2D4C"/>
    <w:rsid w:val="00DF447E"/>
    <w:rsid w:val="00DF5DBF"/>
    <w:rsid w:val="00DF6E66"/>
    <w:rsid w:val="00DF7F2A"/>
    <w:rsid w:val="00DF7F8B"/>
    <w:rsid w:val="00E001D8"/>
    <w:rsid w:val="00E0339B"/>
    <w:rsid w:val="00E0430D"/>
    <w:rsid w:val="00E047F8"/>
    <w:rsid w:val="00E04E19"/>
    <w:rsid w:val="00E04FE3"/>
    <w:rsid w:val="00E057E9"/>
    <w:rsid w:val="00E05B61"/>
    <w:rsid w:val="00E05C8A"/>
    <w:rsid w:val="00E06C92"/>
    <w:rsid w:val="00E0786B"/>
    <w:rsid w:val="00E122FE"/>
    <w:rsid w:val="00E13BA7"/>
    <w:rsid w:val="00E1457A"/>
    <w:rsid w:val="00E145D2"/>
    <w:rsid w:val="00E1479C"/>
    <w:rsid w:val="00E14EA0"/>
    <w:rsid w:val="00E167BD"/>
    <w:rsid w:val="00E217CE"/>
    <w:rsid w:val="00E21DF4"/>
    <w:rsid w:val="00E24DAB"/>
    <w:rsid w:val="00E316DF"/>
    <w:rsid w:val="00E3508F"/>
    <w:rsid w:val="00E373DE"/>
    <w:rsid w:val="00E37E47"/>
    <w:rsid w:val="00E40F9F"/>
    <w:rsid w:val="00E4301A"/>
    <w:rsid w:val="00E43FDD"/>
    <w:rsid w:val="00E47096"/>
    <w:rsid w:val="00E472B6"/>
    <w:rsid w:val="00E47ECA"/>
    <w:rsid w:val="00E50D5F"/>
    <w:rsid w:val="00E51BAF"/>
    <w:rsid w:val="00E52C89"/>
    <w:rsid w:val="00E55CFD"/>
    <w:rsid w:val="00E565F0"/>
    <w:rsid w:val="00E57047"/>
    <w:rsid w:val="00E603B4"/>
    <w:rsid w:val="00E61E0D"/>
    <w:rsid w:val="00E623A6"/>
    <w:rsid w:val="00E652B8"/>
    <w:rsid w:val="00E65D84"/>
    <w:rsid w:val="00E674ED"/>
    <w:rsid w:val="00E710F6"/>
    <w:rsid w:val="00E738AC"/>
    <w:rsid w:val="00E73E57"/>
    <w:rsid w:val="00E77951"/>
    <w:rsid w:val="00E80FE5"/>
    <w:rsid w:val="00E8168E"/>
    <w:rsid w:val="00E838A9"/>
    <w:rsid w:val="00E86900"/>
    <w:rsid w:val="00E9165C"/>
    <w:rsid w:val="00E9433F"/>
    <w:rsid w:val="00EA0B3F"/>
    <w:rsid w:val="00EA0FBF"/>
    <w:rsid w:val="00EA1A1E"/>
    <w:rsid w:val="00EA5CF2"/>
    <w:rsid w:val="00EB0976"/>
    <w:rsid w:val="00EB31A9"/>
    <w:rsid w:val="00EB7CFE"/>
    <w:rsid w:val="00EC14EC"/>
    <w:rsid w:val="00EC1C8D"/>
    <w:rsid w:val="00EC6C7D"/>
    <w:rsid w:val="00ED23DF"/>
    <w:rsid w:val="00ED6E86"/>
    <w:rsid w:val="00EE2167"/>
    <w:rsid w:val="00EE2D09"/>
    <w:rsid w:val="00EE4DC2"/>
    <w:rsid w:val="00EE6A1B"/>
    <w:rsid w:val="00EF3091"/>
    <w:rsid w:val="00EF32DC"/>
    <w:rsid w:val="00EF3D7F"/>
    <w:rsid w:val="00EF454E"/>
    <w:rsid w:val="00EF4EEF"/>
    <w:rsid w:val="00F047CA"/>
    <w:rsid w:val="00F05304"/>
    <w:rsid w:val="00F122D5"/>
    <w:rsid w:val="00F134D1"/>
    <w:rsid w:val="00F16929"/>
    <w:rsid w:val="00F178AE"/>
    <w:rsid w:val="00F34920"/>
    <w:rsid w:val="00F34A5F"/>
    <w:rsid w:val="00F44488"/>
    <w:rsid w:val="00F4722B"/>
    <w:rsid w:val="00F514B4"/>
    <w:rsid w:val="00F542C9"/>
    <w:rsid w:val="00F56035"/>
    <w:rsid w:val="00F566CA"/>
    <w:rsid w:val="00F61783"/>
    <w:rsid w:val="00F619B1"/>
    <w:rsid w:val="00F62D6C"/>
    <w:rsid w:val="00F705B1"/>
    <w:rsid w:val="00F7072F"/>
    <w:rsid w:val="00F720C1"/>
    <w:rsid w:val="00F7233B"/>
    <w:rsid w:val="00F724DC"/>
    <w:rsid w:val="00F75F23"/>
    <w:rsid w:val="00F768A2"/>
    <w:rsid w:val="00F80B23"/>
    <w:rsid w:val="00F82755"/>
    <w:rsid w:val="00F841AB"/>
    <w:rsid w:val="00F84E75"/>
    <w:rsid w:val="00F8580D"/>
    <w:rsid w:val="00F904EA"/>
    <w:rsid w:val="00F95B47"/>
    <w:rsid w:val="00F96D0A"/>
    <w:rsid w:val="00FA0889"/>
    <w:rsid w:val="00FA18C3"/>
    <w:rsid w:val="00FA2C36"/>
    <w:rsid w:val="00FA2CD4"/>
    <w:rsid w:val="00FA47F0"/>
    <w:rsid w:val="00FA7DA2"/>
    <w:rsid w:val="00FB0B3A"/>
    <w:rsid w:val="00FB0B60"/>
    <w:rsid w:val="00FB1211"/>
    <w:rsid w:val="00FB1DF1"/>
    <w:rsid w:val="00FB26BE"/>
    <w:rsid w:val="00FB572E"/>
    <w:rsid w:val="00FC3054"/>
    <w:rsid w:val="00FC4D69"/>
    <w:rsid w:val="00FC7742"/>
    <w:rsid w:val="00FD1989"/>
    <w:rsid w:val="00FD2B98"/>
    <w:rsid w:val="00FD6F7D"/>
    <w:rsid w:val="00FE1D3B"/>
    <w:rsid w:val="00FE40B4"/>
    <w:rsid w:val="00FE47C6"/>
    <w:rsid w:val="00FE4814"/>
    <w:rsid w:val="00FE6584"/>
    <w:rsid w:val="00FE6807"/>
    <w:rsid w:val="00FE68F9"/>
    <w:rsid w:val="00FF233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8E24AA8"/>
  <w15:chartTrackingRefBased/>
  <w15:docId w15:val="{78383895-0220-4614-929A-311C962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385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F4884"/>
    <w:pPr>
      <w:keepNext/>
      <w:widowControl/>
      <w:numPr>
        <w:numId w:val="1"/>
      </w:numPr>
      <w:spacing w:line="240" w:lineRule="atLeast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11DBC"/>
    <w:pPr>
      <w:keepNext/>
      <w:widowControl/>
      <w:numPr>
        <w:ilvl w:val="1"/>
        <w:numId w:val="1"/>
      </w:numPr>
      <w:spacing w:before="120" w:after="120"/>
      <w:jc w:val="both"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811DBC"/>
    <w:pPr>
      <w:keepNext/>
      <w:numPr>
        <w:numId w:val="2"/>
      </w:numPr>
      <w:spacing w:before="120" w:after="60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/>
      <w:spacing w:line="240" w:lineRule="atLeast"/>
      <w:jc w:val="both"/>
    </w:pPr>
  </w:style>
  <w:style w:type="paragraph" w:styleId="Zkladntextodsazen">
    <w:name w:val="Body Text Indent"/>
    <w:basedOn w:val="Normln"/>
    <w:pPr>
      <w:ind w:left="170" w:hanging="170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34A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34A5F"/>
    <w:rPr>
      <w:sz w:val="20"/>
    </w:rPr>
  </w:style>
  <w:style w:type="paragraph" w:styleId="Pedmtkomente">
    <w:name w:val="annotation subject"/>
    <w:basedOn w:val="Textkomente"/>
    <w:next w:val="Textkomente"/>
    <w:semiHidden/>
    <w:rsid w:val="00F34A5F"/>
    <w:rPr>
      <w:b/>
      <w:bCs/>
    </w:rPr>
  </w:style>
  <w:style w:type="paragraph" w:styleId="Rozloendokumentu">
    <w:name w:val="Document Map"/>
    <w:basedOn w:val="Normln"/>
    <w:semiHidden/>
    <w:rsid w:val="00393D8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semiHidden/>
    <w:rsid w:val="003B402A"/>
    <w:rPr>
      <w:lang w:val="cs-CZ" w:eastAsia="cs-CZ" w:bidi="ar-SA"/>
    </w:rPr>
  </w:style>
  <w:style w:type="character" w:styleId="Hypertextovodkaz">
    <w:name w:val="Hyperlink"/>
    <w:rsid w:val="00793E35"/>
    <w:rPr>
      <w:color w:val="0000FF"/>
      <w:u w:val="single"/>
    </w:rPr>
  </w:style>
  <w:style w:type="paragraph" w:customStyle="1" w:styleId="Zkladntext1">
    <w:name w:val="Základní text1"/>
    <w:basedOn w:val="Normln"/>
    <w:rsid w:val="002859A8"/>
    <w:pPr>
      <w:suppressAutoHyphens/>
    </w:pPr>
    <w:rPr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08460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)"/>
    <w:basedOn w:val="Normln"/>
    <w:rsid w:val="00205C7D"/>
    <w:pPr>
      <w:widowControl/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</w:rPr>
  </w:style>
  <w:style w:type="character" w:customStyle="1" w:styleId="ZhlavChar">
    <w:name w:val="Záhlaví Char"/>
    <w:link w:val="Zhlav"/>
    <w:locked/>
    <w:rsid w:val="00205C7D"/>
    <w:rPr>
      <w:sz w:val="24"/>
    </w:rPr>
  </w:style>
  <w:style w:type="paragraph" w:customStyle="1" w:styleId="Firma">
    <w:name w:val="Firma"/>
    <w:basedOn w:val="Normln"/>
    <w:next w:val="Normln"/>
    <w:rsid w:val="00205C7D"/>
    <w:pPr>
      <w:widowControl/>
      <w:tabs>
        <w:tab w:val="left" w:pos="0"/>
        <w:tab w:val="left" w:pos="284"/>
        <w:tab w:val="left" w:pos="1701"/>
      </w:tabs>
      <w:spacing w:before="60"/>
      <w:jc w:val="both"/>
    </w:pPr>
    <w:rPr>
      <w:b/>
      <w:bCs/>
      <w:szCs w:val="24"/>
    </w:rPr>
  </w:style>
  <w:style w:type="paragraph" w:styleId="Pokraovnseznamu">
    <w:name w:val="List Continue"/>
    <w:basedOn w:val="Normln"/>
    <w:rsid w:val="00205C7D"/>
    <w:pPr>
      <w:widowControl/>
      <w:suppressAutoHyphens/>
      <w:spacing w:after="120"/>
      <w:ind w:left="283"/>
      <w:contextualSpacing/>
    </w:pPr>
    <w:rPr>
      <w:szCs w:val="24"/>
      <w:lang w:eastAsia="ar-SA"/>
    </w:rPr>
  </w:style>
  <w:style w:type="character" w:customStyle="1" w:styleId="Nadpis2Char">
    <w:name w:val="Nadpis 2 Char"/>
    <w:link w:val="Nadpis2"/>
    <w:rsid w:val="00FB1211"/>
    <w:rPr>
      <w:sz w:val="22"/>
    </w:rPr>
  </w:style>
  <w:style w:type="paragraph" w:styleId="Revize">
    <w:name w:val="Revision"/>
    <w:hidden/>
    <w:uiPriority w:val="99"/>
    <w:semiHidden/>
    <w:rsid w:val="00220AC2"/>
    <w:rPr>
      <w:sz w:val="24"/>
    </w:rPr>
  </w:style>
  <w:style w:type="character" w:customStyle="1" w:styleId="Nevyeenzmnka">
    <w:name w:val="Nevyřešená zmínka"/>
    <w:uiPriority w:val="99"/>
    <w:semiHidden/>
    <w:unhideWhenUsed/>
    <w:rsid w:val="002323F6"/>
    <w:rPr>
      <w:color w:val="605E5C"/>
      <w:shd w:val="clear" w:color="auto" w:fill="E1DFDD"/>
    </w:rPr>
  </w:style>
  <w:style w:type="paragraph" w:customStyle="1" w:styleId="Default">
    <w:name w:val="Default"/>
    <w:rsid w:val="00AA57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@mu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ri.kubat@autoco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22E6-FC22-4BFD-A5AE-EFE57DD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1775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ESET</vt:lpstr>
    </vt:vector>
  </TitlesOfParts>
  <Company>Město Aš</Company>
  <LinksUpToDate>false</LinksUpToDate>
  <CharactersWithSpaces>12210</CharactersWithSpaces>
  <SharedDoc>false</SharedDoc>
  <HLinks>
    <vt:vector size="12" baseType="variant">
      <vt:variant>
        <vt:i4>5308455</vt:i4>
      </vt:variant>
      <vt:variant>
        <vt:i4>3</vt:i4>
      </vt:variant>
      <vt:variant>
        <vt:i4>0</vt:i4>
      </vt:variant>
      <vt:variant>
        <vt:i4>5</vt:i4>
      </vt:variant>
      <vt:variant>
        <vt:lpwstr>mailto:daniel.bruzenak@lithium.cz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mailto:ict@muas.cz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ESET</dc:title>
  <dc:subject/>
  <dc:creator>Petr Maceják</dc:creator>
  <cp:keywords/>
  <dc:description/>
  <cp:lastModifiedBy>Petr Maceják</cp:lastModifiedBy>
  <cp:revision>11</cp:revision>
  <cp:lastPrinted>2018-11-26T12:55:00Z</cp:lastPrinted>
  <dcterms:created xsi:type="dcterms:W3CDTF">2022-05-17T08:07:00Z</dcterms:created>
  <dcterms:modified xsi:type="dcterms:W3CDTF">2022-05-23T14:34:00Z</dcterms:modified>
  <cp:category>IT- veřejné zakázky</cp:category>
</cp:coreProperties>
</file>