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9AEB8" w14:textId="1A6F3CE3" w:rsidR="00254AB3" w:rsidRPr="00A22C60" w:rsidRDefault="00254AB3" w:rsidP="00254AB3">
      <w:pPr>
        <w:widowControl/>
        <w:jc w:val="both"/>
        <w:rPr>
          <w:rFonts w:ascii="Arial" w:hAnsi="Arial" w:cs="Arial"/>
          <w:bCs/>
        </w:rPr>
      </w:pPr>
      <w:r w:rsidRPr="00EE5EC9">
        <w:rPr>
          <w:rFonts w:ascii="Arial" w:hAnsi="Arial" w:cs="Arial"/>
          <w:b/>
          <w:sz w:val="22"/>
          <w:szCs w:val="22"/>
        </w:rPr>
        <w:t xml:space="preserve">Česká </w:t>
      </w:r>
      <w:proofErr w:type="gramStart"/>
      <w:r w:rsidRPr="00EE5EC9">
        <w:rPr>
          <w:rFonts w:ascii="Arial" w:hAnsi="Arial" w:cs="Arial"/>
          <w:b/>
          <w:sz w:val="22"/>
          <w:szCs w:val="22"/>
        </w:rPr>
        <w:t>republika - Státní</w:t>
      </w:r>
      <w:proofErr w:type="gramEnd"/>
      <w:r w:rsidRPr="00EE5EC9">
        <w:rPr>
          <w:rFonts w:ascii="Arial" w:hAnsi="Arial" w:cs="Arial"/>
          <w:b/>
          <w:sz w:val="22"/>
          <w:szCs w:val="22"/>
        </w:rPr>
        <w:t xml:space="preserve"> pozemkový úřad</w:t>
      </w:r>
      <w:r w:rsidR="00A22C60">
        <w:rPr>
          <w:rFonts w:ascii="Arial" w:hAnsi="Arial" w:cs="Arial"/>
          <w:b/>
          <w:sz w:val="22"/>
          <w:szCs w:val="22"/>
        </w:rPr>
        <w:tab/>
      </w:r>
      <w:r w:rsidR="00A22C60">
        <w:rPr>
          <w:rFonts w:ascii="Arial" w:hAnsi="Arial" w:cs="Arial"/>
          <w:b/>
          <w:sz w:val="22"/>
          <w:szCs w:val="22"/>
        </w:rPr>
        <w:tab/>
      </w:r>
      <w:r w:rsidR="00A22C60">
        <w:rPr>
          <w:rFonts w:ascii="Arial" w:hAnsi="Arial" w:cs="Arial"/>
          <w:b/>
          <w:sz w:val="22"/>
          <w:szCs w:val="22"/>
        </w:rPr>
        <w:tab/>
      </w:r>
      <w:r w:rsidR="00A22C60" w:rsidRPr="00A22C60">
        <w:rPr>
          <w:rFonts w:ascii="Arial" w:hAnsi="Arial" w:cs="Arial"/>
          <w:bCs/>
        </w:rPr>
        <w:t>SPU 210944/2022/123/</w:t>
      </w:r>
      <w:proofErr w:type="spellStart"/>
      <w:r w:rsidR="00A22C60" w:rsidRPr="00A22C60">
        <w:rPr>
          <w:rFonts w:ascii="Arial" w:hAnsi="Arial" w:cs="Arial"/>
          <w:bCs/>
        </w:rPr>
        <w:t>Dv</w:t>
      </w:r>
      <w:proofErr w:type="spellEnd"/>
    </w:p>
    <w:p w14:paraId="63D0974B" w14:textId="77777777" w:rsidR="00254AB3" w:rsidRPr="00EE5EC9" w:rsidRDefault="00254AB3" w:rsidP="00254AB3">
      <w:pPr>
        <w:widowControl/>
        <w:jc w:val="both"/>
        <w:rPr>
          <w:rFonts w:ascii="Arial" w:hAnsi="Arial" w:cs="Arial"/>
          <w:sz w:val="22"/>
          <w:szCs w:val="22"/>
        </w:rPr>
      </w:pPr>
      <w:r w:rsidRPr="00EE5EC9">
        <w:rPr>
          <w:rFonts w:ascii="Arial" w:hAnsi="Arial" w:cs="Arial"/>
          <w:sz w:val="22"/>
          <w:szCs w:val="22"/>
        </w:rPr>
        <w:t>Sídlo: Husinecká 1024/</w:t>
      </w:r>
      <w:proofErr w:type="gramStart"/>
      <w:r w:rsidRPr="00EE5EC9">
        <w:rPr>
          <w:rFonts w:ascii="Arial" w:hAnsi="Arial" w:cs="Arial"/>
          <w:sz w:val="22"/>
          <w:szCs w:val="22"/>
        </w:rPr>
        <w:t>11a</w:t>
      </w:r>
      <w:proofErr w:type="gramEnd"/>
      <w:r w:rsidRPr="00EE5EC9">
        <w:rPr>
          <w:rFonts w:ascii="Arial" w:hAnsi="Arial" w:cs="Arial"/>
          <w:sz w:val="22"/>
          <w:szCs w:val="22"/>
        </w:rPr>
        <w:t>, 130 00 Praha 3 - Žižkov,</w:t>
      </w:r>
    </w:p>
    <w:p w14:paraId="5448F8E7" w14:textId="77777777" w:rsidR="00254AB3" w:rsidRPr="00EE5EC9" w:rsidRDefault="00254AB3" w:rsidP="00254AB3">
      <w:pPr>
        <w:widowControl/>
        <w:jc w:val="both"/>
        <w:rPr>
          <w:rFonts w:ascii="Arial" w:hAnsi="Arial" w:cs="Arial"/>
          <w:color w:val="000000"/>
          <w:sz w:val="22"/>
          <w:szCs w:val="22"/>
        </w:rPr>
      </w:pPr>
      <w:r w:rsidRPr="00EE5EC9">
        <w:rPr>
          <w:rFonts w:ascii="Arial" w:hAnsi="Arial" w:cs="Arial"/>
          <w:color w:val="000000"/>
          <w:sz w:val="22"/>
          <w:szCs w:val="22"/>
        </w:rPr>
        <w:t>kterou zastupuje</w:t>
      </w:r>
      <w:r w:rsidRPr="00EE5EC9">
        <w:rPr>
          <w:rFonts w:ascii="Arial" w:hAnsi="Arial" w:cs="Arial"/>
          <w:sz w:val="22"/>
          <w:szCs w:val="22"/>
        </w:rPr>
        <w:t xml:space="preserve"> </w:t>
      </w:r>
      <w:r w:rsidRPr="00EE5EC9">
        <w:rPr>
          <w:rFonts w:ascii="Arial" w:hAnsi="Arial" w:cs="Arial"/>
          <w:color w:val="000000"/>
          <w:sz w:val="22"/>
          <w:szCs w:val="22"/>
        </w:rPr>
        <w:t>Ing. Renata Číhalová, ředitelka Krajského pozemkového úřadu pro Jihomoravský kraj</w:t>
      </w:r>
    </w:p>
    <w:p w14:paraId="0E819BE6" w14:textId="77777777" w:rsidR="00254AB3" w:rsidRPr="00EE5EC9" w:rsidRDefault="00254AB3" w:rsidP="00254AB3">
      <w:pPr>
        <w:widowControl/>
        <w:jc w:val="both"/>
        <w:rPr>
          <w:rFonts w:ascii="Arial" w:hAnsi="Arial" w:cs="Arial"/>
          <w:sz w:val="22"/>
          <w:szCs w:val="22"/>
        </w:rPr>
      </w:pPr>
      <w:r w:rsidRPr="00EE5EC9">
        <w:rPr>
          <w:rFonts w:ascii="Arial" w:hAnsi="Arial" w:cs="Arial"/>
          <w:color w:val="000000"/>
          <w:sz w:val="22"/>
          <w:szCs w:val="22"/>
        </w:rPr>
        <w:t>adresa</w:t>
      </w:r>
      <w:r>
        <w:rPr>
          <w:rFonts w:ascii="Arial" w:hAnsi="Arial" w:cs="Arial"/>
          <w:color w:val="000000"/>
          <w:sz w:val="22"/>
          <w:szCs w:val="22"/>
        </w:rPr>
        <w:t>:</w:t>
      </w:r>
      <w:r w:rsidRPr="00EE5EC9">
        <w:rPr>
          <w:rFonts w:ascii="Arial" w:hAnsi="Arial" w:cs="Arial"/>
          <w:color w:val="000000"/>
          <w:sz w:val="22"/>
          <w:szCs w:val="22"/>
        </w:rPr>
        <w:t xml:space="preserve"> Hroznová 17, 603</w:t>
      </w:r>
      <w:r>
        <w:rPr>
          <w:rFonts w:ascii="Arial" w:hAnsi="Arial" w:cs="Arial"/>
          <w:color w:val="000000"/>
          <w:sz w:val="22"/>
          <w:szCs w:val="22"/>
        </w:rPr>
        <w:t xml:space="preserve"> </w:t>
      </w:r>
      <w:r w:rsidRPr="00EE5EC9">
        <w:rPr>
          <w:rFonts w:ascii="Arial" w:hAnsi="Arial" w:cs="Arial"/>
          <w:color w:val="000000"/>
          <w:sz w:val="22"/>
          <w:szCs w:val="22"/>
        </w:rPr>
        <w:t>00 Brno</w:t>
      </w:r>
    </w:p>
    <w:p w14:paraId="1D468233" w14:textId="77777777" w:rsidR="00254AB3" w:rsidRPr="00EE5EC9" w:rsidRDefault="00254AB3" w:rsidP="00254AB3">
      <w:pPr>
        <w:widowControl/>
        <w:jc w:val="both"/>
        <w:rPr>
          <w:rFonts w:ascii="Arial" w:hAnsi="Arial" w:cs="Arial"/>
          <w:sz w:val="22"/>
          <w:szCs w:val="22"/>
        </w:rPr>
      </w:pPr>
      <w:r w:rsidRPr="00EE5EC9">
        <w:rPr>
          <w:rFonts w:ascii="Arial" w:hAnsi="Arial" w:cs="Arial"/>
          <w:sz w:val="22"/>
          <w:szCs w:val="22"/>
        </w:rPr>
        <w:t>IČO: 01312774</w:t>
      </w:r>
    </w:p>
    <w:p w14:paraId="34FDA87C" w14:textId="77777777" w:rsidR="00254AB3" w:rsidRPr="00EE5EC9" w:rsidRDefault="00254AB3" w:rsidP="00254AB3">
      <w:pPr>
        <w:widowControl/>
        <w:jc w:val="both"/>
        <w:rPr>
          <w:rFonts w:ascii="Arial" w:hAnsi="Arial" w:cs="Arial"/>
          <w:sz w:val="22"/>
          <w:szCs w:val="22"/>
        </w:rPr>
      </w:pPr>
      <w:proofErr w:type="gramStart"/>
      <w:r w:rsidRPr="00EE5EC9">
        <w:rPr>
          <w:rFonts w:ascii="Arial" w:hAnsi="Arial" w:cs="Arial"/>
          <w:sz w:val="22"/>
          <w:szCs w:val="22"/>
        </w:rPr>
        <w:t>DIČ:  CZ</w:t>
      </w:r>
      <w:proofErr w:type="gramEnd"/>
      <w:r w:rsidRPr="00EE5EC9">
        <w:rPr>
          <w:rFonts w:ascii="Arial" w:hAnsi="Arial" w:cs="Arial"/>
          <w:sz w:val="22"/>
          <w:szCs w:val="22"/>
        </w:rPr>
        <w:t>01312774</w:t>
      </w:r>
    </w:p>
    <w:p w14:paraId="02355B3E" w14:textId="77777777" w:rsidR="00254AB3" w:rsidRPr="00EE5EC9" w:rsidRDefault="00254AB3" w:rsidP="00254AB3">
      <w:pPr>
        <w:widowControl/>
        <w:tabs>
          <w:tab w:val="left" w:pos="120"/>
        </w:tabs>
        <w:jc w:val="both"/>
        <w:rPr>
          <w:rFonts w:ascii="Arial" w:hAnsi="Arial" w:cs="Arial"/>
          <w:color w:val="000000"/>
          <w:sz w:val="22"/>
          <w:szCs w:val="22"/>
        </w:rPr>
      </w:pPr>
      <w:r w:rsidRPr="00EE5EC9">
        <w:rPr>
          <w:rFonts w:ascii="Arial" w:hAnsi="Arial" w:cs="Arial"/>
          <w:color w:val="000000"/>
          <w:sz w:val="22"/>
          <w:szCs w:val="22"/>
        </w:rPr>
        <w:t>(dále jen ” p ř e v á d ě j í c í ”)</w:t>
      </w:r>
    </w:p>
    <w:p w14:paraId="53FA03DB" w14:textId="77777777" w:rsidR="00254AB3" w:rsidRPr="00EE5EC9" w:rsidRDefault="00254AB3" w:rsidP="00254AB3">
      <w:pPr>
        <w:widowControl/>
        <w:jc w:val="both"/>
        <w:rPr>
          <w:rFonts w:ascii="Arial" w:hAnsi="Arial" w:cs="Arial"/>
          <w:color w:val="000000"/>
          <w:sz w:val="22"/>
          <w:szCs w:val="22"/>
        </w:rPr>
      </w:pPr>
    </w:p>
    <w:p w14:paraId="3972DA74" w14:textId="77777777" w:rsidR="00254AB3" w:rsidRPr="00EE5EC9" w:rsidRDefault="00254AB3" w:rsidP="00254AB3">
      <w:pPr>
        <w:widowControl/>
        <w:jc w:val="both"/>
        <w:rPr>
          <w:rFonts w:ascii="Arial" w:hAnsi="Arial" w:cs="Arial"/>
          <w:color w:val="000000"/>
          <w:sz w:val="22"/>
          <w:szCs w:val="22"/>
        </w:rPr>
      </w:pPr>
      <w:r w:rsidRPr="00EE5EC9">
        <w:rPr>
          <w:rFonts w:ascii="Arial" w:hAnsi="Arial" w:cs="Arial"/>
          <w:color w:val="000000"/>
          <w:sz w:val="22"/>
          <w:szCs w:val="22"/>
        </w:rPr>
        <w:t>a</w:t>
      </w:r>
    </w:p>
    <w:p w14:paraId="06336238" w14:textId="77777777" w:rsidR="00254AB3" w:rsidRPr="00EE5EC9" w:rsidRDefault="00254AB3" w:rsidP="00254AB3">
      <w:pPr>
        <w:widowControl/>
        <w:jc w:val="both"/>
        <w:rPr>
          <w:rFonts w:ascii="Arial" w:hAnsi="Arial" w:cs="Arial"/>
          <w:sz w:val="22"/>
          <w:szCs w:val="22"/>
        </w:rPr>
      </w:pPr>
    </w:p>
    <w:p w14:paraId="7C4BBC28" w14:textId="77777777" w:rsidR="00254AB3" w:rsidRDefault="00254AB3" w:rsidP="00254AB3">
      <w:pPr>
        <w:widowControl/>
        <w:jc w:val="both"/>
        <w:rPr>
          <w:rFonts w:ascii="Arial" w:hAnsi="Arial" w:cs="Arial"/>
          <w:b/>
          <w:color w:val="000000"/>
          <w:sz w:val="22"/>
          <w:szCs w:val="22"/>
        </w:rPr>
      </w:pPr>
      <w:r>
        <w:rPr>
          <w:rFonts w:ascii="Arial" w:hAnsi="Arial" w:cs="Arial"/>
          <w:b/>
          <w:color w:val="000000"/>
          <w:sz w:val="22"/>
          <w:szCs w:val="22"/>
        </w:rPr>
        <w:t>Jihomoravský kraj</w:t>
      </w:r>
    </w:p>
    <w:p w14:paraId="007E451E" w14:textId="77777777" w:rsidR="00254AB3" w:rsidRDefault="00254AB3" w:rsidP="00254AB3">
      <w:pPr>
        <w:widowControl/>
        <w:jc w:val="both"/>
        <w:rPr>
          <w:rFonts w:ascii="Arial" w:hAnsi="Arial" w:cs="Arial"/>
          <w:color w:val="000000"/>
          <w:sz w:val="22"/>
          <w:szCs w:val="22"/>
        </w:rPr>
      </w:pPr>
      <w:r>
        <w:rPr>
          <w:rFonts w:ascii="Arial" w:hAnsi="Arial" w:cs="Arial"/>
          <w:color w:val="000000"/>
          <w:sz w:val="22"/>
          <w:szCs w:val="22"/>
        </w:rPr>
        <w:t>Sídlo: Žerotínovo nám. 449/3, 601 82 Brno,</w:t>
      </w:r>
    </w:p>
    <w:p w14:paraId="072E49AC" w14:textId="77777777" w:rsidR="00254AB3" w:rsidRDefault="00254AB3" w:rsidP="00254AB3">
      <w:pPr>
        <w:widowControl/>
        <w:jc w:val="both"/>
        <w:rPr>
          <w:rFonts w:ascii="Arial" w:hAnsi="Arial" w:cs="Arial"/>
          <w:sz w:val="22"/>
          <w:szCs w:val="22"/>
        </w:rPr>
      </w:pPr>
      <w:r>
        <w:rPr>
          <w:rFonts w:ascii="Arial" w:hAnsi="Arial" w:cs="Arial"/>
          <w:sz w:val="22"/>
          <w:szCs w:val="22"/>
        </w:rPr>
        <w:t xml:space="preserve">který na základě pověření Mgr. Jana </w:t>
      </w:r>
      <w:proofErr w:type="spellStart"/>
      <w:r>
        <w:rPr>
          <w:rFonts w:ascii="Arial" w:hAnsi="Arial" w:cs="Arial"/>
          <w:sz w:val="22"/>
          <w:szCs w:val="22"/>
        </w:rPr>
        <w:t>Grolicha</w:t>
      </w:r>
      <w:proofErr w:type="spellEnd"/>
      <w:r>
        <w:rPr>
          <w:rFonts w:ascii="Arial" w:hAnsi="Arial" w:cs="Arial"/>
          <w:sz w:val="22"/>
          <w:szCs w:val="22"/>
        </w:rPr>
        <w:t>, hejtmana Jihomoravského kraje, ze dne 26.11.2020 zastupuje Mgr. Vladimír Šmerda, člen Rady Jihomoravského kraje</w:t>
      </w:r>
    </w:p>
    <w:p w14:paraId="15CD00B0" w14:textId="77777777" w:rsidR="00254AB3" w:rsidRDefault="00254AB3" w:rsidP="00254AB3">
      <w:pPr>
        <w:widowControl/>
        <w:jc w:val="both"/>
        <w:rPr>
          <w:rFonts w:ascii="Arial" w:hAnsi="Arial" w:cs="Arial"/>
          <w:color w:val="000000"/>
          <w:sz w:val="22"/>
          <w:szCs w:val="22"/>
        </w:rPr>
      </w:pPr>
      <w:r>
        <w:rPr>
          <w:rFonts w:ascii="Arial" w:hAnsi="Arial" w:cs="Arial"/>
          <w:color w:val="000000"/>
          <w:sz w:val="22"/>
          <w:szCs w:val="22"/>
        </w:rPr>
        <w:t>IČO: 70888337</w:t>
      </w:r>
    </w:p>
    <w:p w14:paraId="74A01D90" w14:textId="77777777" w:rsidR="00254AB3" w:rsidRDefault="00254AB3" w:rsidP="00254AB3">
      <w:pPr>
        <w:widowControl/>
        <w:jc w:val="both"/>
        <w:rPr>
          <w:rFonts w:ascii="Arial" w:hAnsi="Arial" w:cs="Arial"/>
          <w:color w:val="000000"/>
          <w:sz w:val="22"/>
          <w:szCs w:val="22"/>
        </w:rPr>
      </w:pPr>
      <w:r>
        <w:rPr>
          <w:rFonts w:ascii="Arial" w:hAnsi="Arial" w:cs="Arial"/>
          <w:color w:val="000000"/>
          <w:sz w:val="22"/>
          <w:szCs w:val="22"/>
        </w:rPr>
        <w:t>DIČ: CZ70888337</w:t>
      </w:r>
    </w:p>
    <w:p w14:paraId="3D9B19A8" w14:textId="77777777" w:rsidR="00254AB3" w:rsidRDefault="00254AB3" w:rsidP="00254AB3">
      <w:pPr>
        <w:widowControl/>
        <w:jc w:val="both"/>
        <w:rPr>
          <w:rFonts w:ascii="Arial" w:hAnsi="Arial" w:cs="Arial"/>
          <w:color w:val="000000"/>
          <w:sz w:val="22"/>
          <w:szCs w:val="22"/>
        </w:rPr>
      </w:pPr>
      <w:r>
        <w:rPr>
          <w:rFonts w:ascii="Arial" w:hAnsi="Arial" w:cs="Arial"/>
          <w:color w:val="000000"/>
          <w:sz w:val="22"/>
          <w:szCs w:val="22"/>
        </w:rPr>
        <w:t>(dále jen "n a b y v a t e l")</w:t>
      </w:r>
    </w:p>
    <w:p w14:paraId="5F6D9AA6" w14:textId="6DA6B4E1" w:rsidR="00273BF2" w:rsidRDefault="00273BF2">
      <w:pPr>
        <w:widowControl/>
        <w:rPr>
          <w:rFonts w:ascii="Arial" w:hAnsi="Arial" w:cs="Arial"/>
          <w:color w:val="000000"/>
          <w:sz w:val="22"/>
          <w:szCs w:val="22"/>
        </w:rPr>
      </w:pPr>
    </w:p>
    <w:p w14:paraId="2F7617BF" w14:textId="77777777" w:rsidR="00254AB3" w:rsidRPr="00EE5EC9" w:rsidRDefault="00254AB3">
      <w:pPr>
        <w:widowControl/>
        <w:rPr>
          <w:rFonts w:ascii="Arial" w:hAnsi="Arial" w:cs="Arial"/>
          <w:color w:val="000000"/>
          <w:sz w:val="22"/>
          <w:szCs w:val="22"/>
        </w:rPr>
      </w:pPr>
    </w:p>
    <w:p w14:paraId="0AD2C865" w14:textId="77777777" w:rsidR="00273BF2" w:rsidRPr="00EE5EC9" w:rsidRDefault="00273BF2">
      <w:pPr>
        <w:widowControl/>
        <w:rPr>
          <w:rFonts w:ascii="Arial" w:hAnsi="Arial" w:cs="Arial"/>
          <w:sz w:val="22"/>
          <w:szCs w:val="22"/>
        </w:rPr>
      </w:pPr>
      <w:r w:rsidRPr="00EE5EC9">
        <w:rPr>
          <w:rFonts w:ascii="Arial" w:hAnsi="Arial" w:cs="Arial"/>
          <w:color w:val="000000"/>
          <w:sz w:val="22"/>
          <w:szCs w:val="22"/>
        </w:rPr>
        <w:t>uzavírají tuto:</w:t>
      </w:r>
    </w:p>
    <w:p w14:paraId="535E885B" w14:textId="77777777" w:rsidR="00273BF2" w:rsidRPr="00EE5EC9" w:rsidRDefault="00273BF2">
      <w:pPr>
        <w:pStyle w:val="para"/>
        <w:widowControl/>
        <w:rPr>
          <w:rFonts w:ascii="Arial" w:hAnsi="Arial" w:cs="Arial"/>
          <w:sz w:val="22"/>
          <w:szCs w:val="22"/>
        </w:rPr>
      </w:pPr>
    </w:p>
    <w:p w14:paraId="6CA1F7B4"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SMLOUVU O BEZÚPLATNÉM PŘEVODU POZEMKŮ </w:t>
      </w:r>
    </w:p>
    <w:p w14:paraId="1CA89CC5" w14:textId="77777777" w:rsidR="00273BF2" w:rsidRPr="00EE5EC9" w:rsidRDefault="00273BF2">
      <w:pPr>
        <w:widowControl/>
        <w:rPr>
          <w:rFonts w:ascii="Arial" w:hAnsi="Arial" w:cs="Arial"/>
          <w:b/>
          <w:bCs/>
          <w:sz w:val="22"/>
          <w:szCs w:val="22"/>
        </w:rPr>
      </w:pPr>
    </w:p>
    <w:p w14:paraId="0B92E618"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č. </w:t>
      </w:r>
      <w:r w:rsidRPr="00EE5EC9">
        <w:rPr>
          <w:rFonts w:ascii="Arial" w:hAnsi="Arial" w:cs="Arial"/>
          <w:color w:val="000000"/>
          <w:sz w:val="22"/>
          <w:szCs w:val="22"/>
        </w:rPr>
        <w:t>1002972259</w:t>
      </w:r>
    </w:p>
    <w:p w14:paraId="1D91E6DC" w14:textId="77777777" w:rsidR="00273BF2" w:rsidRPr="00EE5EC9" w:rsidRDefault="00273BF2">
      <w:pPr>
        <w:pStyle w:val="para"/>
        <w:widowControl/>
        <w:rPr>
          <w:rFonts w:ascii="Arial" w:hAnsi="Arial" w:cs="Arial"/>
          <w:sz w:val="22"/>
          <w:szCs w:val="22"/>
        </w:rPr>
      </w:pPr>
    </w:p>
    <w:p w14:paraId="01524BFC" w14:textId="77777777" w:rsidR="00273BF2" w:rsidRPr="00EE5EC9" w:rsidRDefault="00273BF2">
      <w:pPr>
        <w:widowControl/>
        <w:rPr>
          <w:rFonts w:ascii="Arial" w:hAnsi="Arial" w:cs="Arial"/>
          <w:sz w:val="22"/>
          <w:szCs w:val="22"/>
        </w:rPr>
      </w:pPr>
    </w:p>
    <w:p w14:paraId="4D39AFA7"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w:t>
      </w:r>
    </w:p>
    <w:p w14:paraId="391480D9" w14:textId="4AB90670" w:rsidR="00273BF2" w:rsidRPr="00EE5EC9" w:rsidRDefault="007C4BBA">
      <w:pPr>
        <w:pStyle w:val="vnitrniText"/>
        <w:widowControl/>
        <w:rPr>
          <w:rFonts w:ascii="Arial" w:hAnsi="Arial" w:cs="Arial"/>
          <w:sz w:val="22"/>
          <w:szCs w:val="22"/>
        </w:rPr>
      </w:pPr>
      <w:r w:rsidRPr="00EE5EC9">
        <w:rPr>
          <w:rFonts w:ascii="Arial" w:hAnsi="Arial" w:cs="Arial"/>
          <w:sz w:val="22"/>
          <w:szCs w:val="22"/>
        </w:rPr>
        <w:t xml:space="preserve">Státní pozemkový úřad jako </w:t>
      </w:r>
      <w:r w:rsidR="00C51253" w:rsidRPr="00EE5EC9">
        <w:rPr>
          <w:rFonts w:ascii="Arial" w:hAnsi="Arial" w:cs="Arial"/>
          <w:sz w:val="22"/>
          <w:szCs w:val="22"/>
        </w:rPr>
        <w:t>převádějící</w:t>
      </w:r>
      <w:r w:rsidRPr="00EE5EC9">
        <w:rPr>
          <w:rFonts w:ascii="Arial" w:hAnsi="Arial" w:cs="Arial"/>
          <w:sz w:val="22"/>
          <w:szCs w:val="22"/>
        </w:rPr>
        <w:t xml:space="preserve"> je příslušný hospodařit ve smyslu zákona</w:t>
      </w:r>
      <w:r w:rsidRPr="00EE5EC9">
        <w:rPr>
          <w:rFonts w:ascii="Arial" w:hAnsi="Arial" w:cs="Arial"/>
          <w:sz w:val="22"/>
          <w:szCs w:val="22"/>
        </w:rPr>
        <w:br/>
        <w:t xml:space="preserve">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s níže uvedenými pozemky v majetku České republiky vedenými</w:t>
      </w:r>
      <w:r w:rsidR="00273BF2" w:rsidRPr="00EE5EC9">
        <w:rPr>
          <w:rFonts w:ascii="Arial" w:hAnsi="Arial" w:cs="Arial"/>
          <w:sz w:val="22"/>
          <w:szCs w:val="22"/>
        </w:rPr>
        <w:t xml:space="preserve"> u Katastrálního úřadu pro Jihomoravský kraj, Katastrální pracoviště Hustopeče na LV 10 002:</w:t>
      </w:r>
    </w:p>
    <w:p w14:paraId="629FC857"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26D5A4B2" w14:textId="77777777" w:rsidR="00273BF2" w:rsidRPr="00EE5EC9" w:rsidRDefault="00273BF2">
      <w:pPr>
        <w:pStyle w:val="obec1"/>
        <w:widowControl/>
        <w:rPr>
          <w:rFonts w:ascii="Arial" w:hAnsi="Arial" w:cs="Arial"/>
          <w:sz w:val="22"/>
          <w:szCs w:val="22"/>
        </w:rPr>
      </w:pPr>
      <w:r w:rsidRPr="00EE5EC9">
        <w:rPr>
          <w:rFonts w:ascii="Arial" w:hAnsi="Arial" w:cs="Arial"/>
          <w:sz w:val="22"/>
          <w:szCs w:val="22"/>
        </w:rPr>
        <w:t>Obec</w:t>
      </w:r>
      <w:r w:rsidRPr="00EE5EC9">
        <w:rPr>
          <w:rFonts w:ascii="Arial" w:hAnsi="Arial" w:cs="Arial"/>
          <w:sz w:val="22"/>
          <w:szCs w:val="22"/>
        </w:rPr>
        <w:tab/>
        <w:t xml:space="preserve">Katastrální území </w:t>
      </w:r>
      <w:r w:rsidRPr="00EE5EC9">
        <w:rPr>
          <w:rFonts w:ascii="Arial" w:hAnsi="Arial" w:cs="Arial"/>
          <w:sz w:val="22"/>
          <w:szCs w:val="22"/>
        </w:rPr>
        <w:tab/>
        <w:t>Parcelní číslo</w:t>
      </w:r>
      <w:r w:rsidRPr="00EE5EC9">
        <w:rPr>
          <w:rFonts w:ascii="Arial" w:hAnsi="Arial" w:cs="Arial"/>
          <w:sz w:val="22"/>
          <w:szCs w:val="22"/>
        </w:rPr>
        <w:tab/>
        <w:t>Druh pozemku</w:t>
      </w:r>
    </w:p>
    <w:p w14:paraId="6D1C1A80"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6A319888"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0BB59950" w14:textId="77777777" w:rsidR="00273BF2" w:rsidRPr="00254AB3" w:rsidRDefault="00273BF2">
      <w:pPr>
        <w:pStyle w:val="obec1"/>
        <w:widowControl/>
        <w:rPr>
          <w:rFonts w:ascii="Arial" w:hAnsi="Arial" w:cs="Arial"/>
          <w:b/>
          <w:bCs/>
          <w:sz w:val="18"/>
          <w:szCs w:val="18"/>
        </w:rPr>
      </w:pPr>
      <w:r w:rsidRPr="00254AB3">
        <w:rPr>
          <w:rFonts w:ascii="Arial" w:hAnsi="Arial" w:cs="Arial"/>
          <w:b/>
          <w:bCs/>
          <w:sz w:val="18"/>
          <w:szCs w:val="18"/>
        </w:rPr>
        <w:t>Horní Bojanovice</w:t>
      </w:r>
      <w:r w:rsidRPr="00254AB3">
        <w:rPr>
          <w:rFonts w:ascii="Arial" w:hAnsi="Arial" w:cs="Arial"/>
          <w:b/>
          <w:bCs/>
          <w:sz w:val="18"/>
          <w:szCs w:val="18"/>
        </w:rPr>
        <w:tab/>
        <w:t>Horní Bojanovice</w:t>
      </w:r>
      <w:r w:rsidRPr="00254AB3">
        <w:rPr>
          <w:rFonts w:ascii="Arial" w:hAnsi="Arial" w:cs="Arial"/>
          <w:b/>
          <w:bCs/>
          <w:sz w:val="18"/>
          <w:szCs w:val="18"/>
        </w:rPr>
        <w:tab/>
        <w:t>2699/7</w:t>
      </w:r>
      <w:r w:rsidRPr="00254AB3">
        <w:rPr>
          <w:rFonts w:ascii="Arial" w:hAnsi="Arial" w:cs="Arial"/>
          <w:b/>
          <w:bCs/>
          <w:sz w:val="18"/>
          <w:szCs w:val="18"/>
        </w:rPr>
        <w:tab/>
        <w:t>ostatní plocha</w:t>
      </w:r>
    </w:p>
    <w:p w14:paraId="50C747DC" w14:textId="77777777" w:rsidR="00273BF2" w:rsidRPr="00EE5EC9" w:rsidRDefault="00273BF2">
      <w:pPr>
        <w:pStyle w:val="obec1"/>
        <w:widowControl/>
        <w:rPr>
          <w:rFonts w:ascii="Arial" w:hAnsi="Arial" w:cs="Arial"/>
          <w:sz w:val="18"/>
          <w:szCs w:val="18"/>
        </w:rPr>
      </w:pPr>
    </w:p>
    <w:p w14:paraId="081CACCD"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4F1DDAD6" w14:textId="77777777" w:rsidR="00273BF2" w:rsidRPr="00254AB3" w:rsidRDefault="00273BF2">
      <w:pPr>
        <w:pStyle w:val="obec1"/>
        <w:widowControl/>
        <w:rPr>
          <w:rFonts w:ascii="Arial" w:hAnsi="Arial" w:cs="Arial"/>
          <w:b/>
          <w:bCs/>
          <w:sz w:val="18"/>
          <w:szCs w:val="18"/>
        </w:rPr>
      </w:pPr>
      <w:r w:rsidRPr="00254AB3">
        <w:rPr>
          <w:rFonts w:ascii="Arial" w:hAnsi="Arial" w:cs="Arial"/>
          <w:b/>
          <w:bCs/>
          <w:sz w:val="18"/>
          <w:szCs w:val="18"/>
        </w:rPr>
        <w:t>Horní Bojanovice</w:t>
      </w:r>
      <w:r w:rsidRPr="00254AB3">
        <w:rPr>
          <w:rFonts w:ascii="Arial" w:hAnsi="Arial" w:cs="Arial"/>
          <w:b/>
          <w:bCs/>
          <w:sz w:val="18"/>
          <w:szCs w:val="18"/>
        </w:rPr>
        <w:tab/>
        <w:t>Horní Bojanovice</w:t>
      </w:r>
      <w:r w:rsidRPr="00254AB3">
        <w:rPr>
          <w:rFonts w:ascii="Arial" w:hAnsi="Arial" w:cs="Arial"/>
          <w:b/>
          <w:bCs/>
          <w:sz w:val="18"/>
          <w:szCs w:val="18"/>
        </w:rPr>
        <w:tab/>
        <w:t>2700/2</w:t>
      </w:r>
      <w:r w:rsidRPr="00254AB3">
        <w:rPr>
          <w:rFonts w:ascii="Arial" w:hAnsi="Arial" w:cs="Arial"/>
          <w:b/>
          <w:bCs/>
          <w:sz w:val="18"/>
          <w:szCs w:val="18"/>
        </w:rPr>
        <w:tab/>
        <w:t>ostatní plocha</w:t>
      </w:r>
    </w:p>
    <w:p w14:paraId="47611D95" w14:textId="77777777" w:rsidR="00273BF2" w:rsidRPr="00EE5EC9" w:rsidRDefault="00273BF2">
      <w:pPr>
        <w:pStyle w:val="obec1"/>
        <w:widowControl/>
        <w:rPr>
          <w:rFonts w:ascii="Arial" w:hAnsi="Arial" w:cs="Arial"/>
          <w:sz w:val="18"/>
          <w:szCs w:val="18"/>
        </w:rPr>
      </w:pPr>
    </w:p>
    <w:p w14:paraId="73B8AECC"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0F16C7DE" w14:textId="77777777" w:rsidR="00273BF2" w:rsidRPr="00254AB3" w:rsidRDefault="00273BF2">
      <w:pPr>
        <w:pStyle w:val="obec1"/>
        <w:widowControl/>
        <w:rPr>
          <w:rFonts w:ascii="Arial" w:hAnsi="Arial" w:cs="Arial"/>
          <w:b/>
          <w:bCs/>
          <w:sz w:val="18"/>
          <w:szCs w:val="18"/>
        </w:rPr>
      </w:pPr>
      <w:r w:rsidRPr="00254AB3">
        <w:rPr>
          <w:rFonts w:ascii="Arial" w:hAnsi="Arial" w:cs="Arial"/>
          <w:b/>
          <w:bCs/>
          <w:sz w:val="18"/>
          <w:szCs w:val="18"/>
        </w:rPr>
        <w:t>Horní Bojanovice</w:t>
      </w:r>
      <w:r w:rsidRPr="00254AB3">
        <w:rPr>
          <w:rFonts w:ascii="Arial" w:hAnsi="Arial" w:cs="Arial"/>
          <w:b/>
          <w:bCs/>
          <w:sz w:val="18"/>
          <w:szCs w:val="18"/>
        </w:rPr>
        <w:tab/>
        <w:t>Horní Bojanovice</w:t>
      </w:r>
      <w:r w:rsidRPr="00254AB3">
        <w:rPr>
          <w:rFonts w:ascii="Arial" w:hAnsi="Arial" w:cs="Arial"/>
          <w:b/>
          <w:bCs/>
          <w:sz w:val="18"/>
          <w:szCs w:val="18"/>
        </w:rPr>
        <w:tab/>
        <w:t>2701/14</w:t>
      </w:r>
      <w:r w:rsidRPr="00254AB3">
        <w:rPr>
          <w:rFonts w:ascii="Arial" w:hAnsi="Arial" w:cs="Arial"/>
          <w:b/>
          <w:bCs/>
          <w:sz w:val="18"/>
          <w:szCs w:val="18"/>
        </w:rPr>
        <w:tab/>
        <w:t>ostatní plocha</w:t>
      </w:r>
    </w:p>
    <w:p w14:paraId="77FE3795" w14:textId="77777777" w:rsidR="00273BF2" w:rsidRPr="00EE5EC9" w:rsidRDefault="00273BF2">
      <w:pPr>
        <w:pStyle w:val="obec1"/>
        <w:widowControl/>
        <w:rPr>
          <w:rFonts w:ascii="Arial" w:hAnsi="Arial" w:cs="Arial"/>
          <w:sz w:val="18"/>
          <w:szCs w:val="18"/>
        </w:rPr>
      </w:pPr>
    </w:p>
    <w:p w14:paraId="6EA74836"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228A2DD7" w14:textId="77777777" w:rsidR="00273BF2" w:rsidRPr="00254AB3" w:rsidRDefault="00273BF2">
      <w:pPr>
        <w:pStyle w:val="obec1"/>
        <w:widowControl/>
        <w:rPr>
          <w:rFonts w:ascii="Arial" w:hAnsi="Arial" w:cs="Arial"/>
          <w:b/>
          <w:bCs/>
          <w:sz w:val="18"/>
          <w:szCs w:val="18"/>
        </w:rPr>
      </w:pPr>
      <w:r w:rsidRPr="00254AB3">
        <w:rPr>
          <w:rFonts w:ascii="Arial" w:hAnsi="Arial" w:cs="Arial"/>
          <w:b/>
          <w:bCs/>
          <w:sz w:val="18"/>
          <w:szCs w:val="18"/>
        </w:rPr>
        <w:t>Horní Bojanovice</w:t>
      </w:r>
      <w:r w:rsidRPr="00254AB3">
        <w:rPr>
          <w:rFonts w:ascii="Arial" w:hAnsi="Arial" w:cs="Arial"/>
          <w:b/>
          <w:bCs/>
          <w:sz w:val="18"/>
          <w:szCs w:val="18"/>
        </w:rPr>
        <w:tab/>
        <w:t>Horní Bojanovice</w:t>
      </w:r>
      <w:r w:rsidRPr="00254AB3">
        <w:rPr>
          <w:rFonts w:ascii="Arial" w:hAnsi="Arial" w:cs="Arial"/>
          <w:b/>
          <w:bCs/>
          <w:sz w:val="18"/>
          <w:szCs w:val="18"/>
        </w:rPr>
        <w:tab/>
        <w:t>2701/15</w:t>
      </w:r>
      <w:r w:rsidRPr="00254AB3">
        <w:rPr>
          <w:rFonts w:ascii="Arial" w:hAnsi="Arial" w:cs="Arial"/>
          <w:b/>
          <w:bCs/>
          <w:sz w:val="18"/>
          <w:szCs w:val="18"/>
        </w:rPr>
        <w:tab/>
        <w:t>ostatní plocha</w:t>
      </w:r>
    </w:p>
    <w:p w14:paraId="2A0D4C13" w14:textId="77777777" w:rsidR="00273BF2" w:rsidRPr="00EE5EC9" w:rsidRDefault="00273BF2">
      <w:pPr>
        <w:pStyle w:val="obec1"/>
        <w:widowControl/>
        <w:rPr>
          <w:rFonts w:ascii="Arial" w:hAnsi="Arial" w:cs="Arial"/>
          <w:sz w:val="18"/>
          <w:szCs w:val="18"/>
        </w:rPr>
      </w:pPr>
    </w:p>
    <w:p w14:paraId="5B2C4CDE"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4D8DC3EE" w14:textId="77777777" w:rsidR="00273BF2" w:rsidRPr="00254AB3" w:rsidRDefault="00273BF2">
      <w:pPr>
        <w:pStyle w:val="obec1"/>
        <w:widowControl/>
        <w:rPr>
          <w:rFonts w:ascii="Arial" w:hAnsi="Arial" w:cs="Arial"/>
          <w:b/>
          <w:bCs/>
          <w:sz w:val="18"/>
          <w:szCs w:val="18"/>
        </w:rPr>
      </w:pPr>
      <w:r w:rsidRPr="00254AB3">
        <w:rPr>
          <w:rFonts w:ascii="Arial" w:hAnsi="Arial" w:cs="Arial"/>
          <w:b/>
          <w:bCs/>
          <w:sz w:val="18"/>
          <w:szCs w:val="18"/>
        </w:rPr>
        <w:t>Horní Bojanovice</w:t>
      </w:r>
      <w:r w:rsidRPr="00254AB3">
        <w:rPr>
          <w:rFonts w:ascii="Arial" w:hAnsi="Arial" w:cs="Arial"/>
          <w:b/>
          <w:bCs/>
          <w:sz w:val="18"/>
          <w:szCs w:val="18"/>
        </w:rPr>
        <w:tab/>
        <w:t>Horní Bojanovice</w:t>
      </w:r>
      <w:r w:rsidRPr="00254AB3">
        <w:rPr>
          <w:rFonts w:ascii="Arial" w:hAnsi="Arial" w:cs="Arial"/>
          <w:b/>
          <w:bCs/>
          <w:sz w:val="18"/>
          <w:szCs w:val="18"/>
        </w:rPr>
        <w:tab/>
        <w:t>2911/11</w:t>
      </w:r>
      <w:r w:rsidRPr="00254AB3">
        <w:rPr>
          <w:rFonts w:ascii="Arial" w:hAnsi="Arial" w:cs="Arial"/>
          <w:b/>
          <w:bCs/>
          <w:sz w:val="18"/>
          <w:szCs w:val="18"/>
        </w:rPr>
        <w:tab/>
        <w:t>ostatní plocha</w:t>
      </w:r>
    </w:p>
    <w:p w14:paraId="52A24EC9" w14:textId="77777777" w:rsidR="00273BF2" w:rsidRPr="00EE5EC9" w:rsidRDefault="00273BF2">
      <w:pPr>
        <w:pStyle w:val="obec1"/>
        <w:widowControl/>
        <w:rPr>
          <w:rFonts w:ascii="Arial" w:hAnsi="Arial" w:cs="Arial"/>
          <w:sz w:val="18"/>
          <w:szCs w:val="18"/>
        </w:rPr>
      </w:pPr>
    </w:p>
    <w:p w14:paraId="37B5603E"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443A0197" w14:textId="77777777" w:rsidR="00273BF2" w:rsidRPr="00254AB3" w:rsidRDefault="00273BF2">
      <w:pPr>
        <w:pStyle w:val="obec1"/>
        <w:widowControl/>
        <w:rPr>
          <w:rFonts w:ascii="Arial" w:hAnsi="Arial" w:cs="Arial"/>
          <w:b/>
          <w:bCs/>
          <w:sz w:val="18"/>
          <w:szCs w:val="18"/>
        </w:rPr>
      </w:pPr>
      <w:r w:rsidRPr="00254AB3">
        <w:rPr>
          <w:rFonts w:ascii="Arial" w:hAnsi="Arial" w:cs="Arial"/>
          <w:b/>
          <w:bCs/>
          <w:sz w:val="18"/>
          <w:szCs w:val="18"/>
        </w:rPr>
        <w:t>Horní Bojanovice</w:t>
      </w:r>
      <w:r w:rsidRPr="00254AB3">
        <w:rPr>
          <w:rFonts w:ascii="Arial" w:hAnsi="Arial" w:cs="Arial"/>
          <w:b/>
          <w:bCs/>
          <w:sz w:val="18"/>
          <w:szCs w:val="18"/>
        </w:rPr>
        <w:tab/>
        <w:t>Horní Bojanovice</w:t>
      </w:r>
      <w:r w:rsidRPr="00254AB3">
        <w:rPr>
          <w:rFonts w:ascii="Arial" w:hAnsi="Arial" w:cs="Arial"/>
          <w:b/>
          <w:bCs/>
          <w:sz w:val="18"/>
          <w:szCs w:val="18"/>
        </w:rPr>
        <w:tab/>
        <w:t>2911/12</w:t>
      </w:r>
      <w:r w:rsidRPr="00254AB3">
        <w:rPr>
          <w:rFonts w:ascii="Arial" w:hAnsi="Arial" w:cs="Arial"/>
          <w:b/>
          <w:bCs/>
          <w:sz w:val="18"/>
          <w:szCs w:val="18"/>
        </w:rPr>
        <w:tab/>
        <w:t>ostatní plocha</w:t>
      </w:r>
    </w:p>
    <w:p w14:paraId="005BDA3F" w14:textId="77777777" w:rsidR="00273BF2" w:rsidRPr="00EE5EC9" w:rsidRDefault="00273BF2">
      <w:pPr>
        <w:pStyle w:val="obec1"/>
        <w:widowControl/>
        <w:rPr>
          <w:rFonts w:ascii="Arial" w:hAnsi="Arial" w:cs="Arial"/>
          <w:sz w:val="18"/>
          <w:szCs w:val="18"/>
        </w:rPr>
      </w:pPr>
    </w:p>
    <w:p w14:paraId="5ED054F0"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795761EA" w14:textId="77777777" w:rsidR="00273BF2" w:rsidRPr="00254AB3" w:rsidRDefault="00273BF2">
      <w:pPr>
        <w:pStyle w:val="obec1"/>
        <w:widowControl/>
        <w:rPr>
          <w:rFonts w:ascii="Arial" w:hAnsi="Arial" w:cs="Arial"/>
          <w:b/>
          <w:bCs/>
          <w:sz w:val="18"/>
          <w:szCs w:val="18"/>
        </w:rPr>
      </w:pPr>
      <w:r w:rsidRPr="00254AB3">
        <w:rPr>
          <w:rFonts w:ascii="Arial" w:hAnsi="Arial" w:cs="Arial"/>
          <w:b/>
          <w:bCs/>
          <w:sz w:val="18"/>
          <w:szCs w:val="18"/>
        </w:rPr>
        <w:t>Horní Bojanovice</w:t>
      </w:r>
      <w:r w:rsidRPr="00254AB3">
        <w:rPr>
          <w:rFonts w:ascii="Arial" w:hAnsi="Arial" w:cs="Arial"/>
          <w:b/>
          <w:bCs/>
          <w:sz w:val="18"/>
          <w:szCs w:val="18"/>
        </w:rPr>
        <w:tab/>
        <w:t>Horní Bojanovice</w:t>
      </w:r>
      <w:r w:rsidRPr="00254AB3">
        <w:rPr>
          <w:rFonts w:ascii="Arial" w:hAnsi="Arial" w:cs="Arial"/>
          <w:b/>
          <w:bCs/>
          <w:sz w:val="18"/>
          <w:szCs w:val="18"/>
        </w:rPr>
        <w:tab/>
        <w:t>3014/67</w:t>
      </w:r>
      <w:r w:rsidRPr="00254AB3">
        <w:rPr>
          <w:rFonts w:ascii="Arial" w:hAnsi="Arial" w:cs="Arial"/>
          <w:b/>
          <w:bCs/>
          <w:sz w:val="18"/>
          <w:szCs w:val="18"/>
        </w:rPr>
        <w:tab/>
        <w:t>ostatní plocha</w:t>
      </w:r>
    </w:p>
    <w:p w14:paraId="2854375C"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41DC86E2" w14:textId="2A0A739F" w:rsidR="00273BF2" w:rsidRPr="00EE5EC9" w:rsidRDefault="00273BF2">
      <w:pPr>
        <w:widowControl/>
        <w:rPr>
          <w:rFonts w:ascii="Arial" w:hAnsi="Arial" w:cs="Arial"/>
          <w:sz w:val="22"/>
          <w:szCs w:val="22"/>
        </w:rPr>
      </w:pPr>
      <w:r w:rsidRPr="00EE5EC9">
        <w:rPr>
          <w:rFonts w:ascii="Arial" w:hAnsi="Arial" w:cs="Arial"/>
          <w:sz w:val="22"/>
          <w:szCs w:val="22"/>
        </w:rPr>
        <w:t xml:space="preserve"> (dále jen ”pozemky”)</w:t>
      </w:r>
      <w:r w:rsidR="00254AB3">
        <w:rPr>
          <w:rFonts w:ascii="Arial" w:hAnsi="Arial" w:cs="Arial"/>
          <w:sz w:val="22"/>
          <w:szCs w:val="22"/>
        </w:rPr>
        <w:t>.</w:t>
      </w:r>
    </w:p>
    <w:p w14:paraId="442F6A5D" w14:textId="77777777" w:rsidR="00273BF2" w:rsidRPr="00EE5EC9" w:rsidRDefault="00273BF2">
      <w:pPr>
        <w:widowControl/>
        <w:rPr>
          <w:rFonts w:ascii="Arial" w:hAnsi="Arial" w:cs="Arial"/>
          <w:sz w:val="22"/>
          <w:szCs w:val="22"/>
        </w:rPr>
      </w:pPr>
    </w:p>
    <w:p w14:paraId="6A103897"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lastRenderedPageBreak/>
        <w:t>II.</w:t>
      </w:r>
    </w:p>
    <w:p w14:paraId="0B57EBA6" w14:textId="77777777" w:rsidR="00273BF2" w:rsidRPr="00EE5EC9" w:rsidRDefault="00273BF2">
      <w:pPr>
        <w:pStyle w:val="vnitrniText"/>
        <w:widowControl/>
        <w:rPr>
          <w:rFonts w:ascii="Arial" w:hAnsi="Arial" w:cs="Arial"/>
          <w:color w:val="000000"/>
          <w:sz w:val="22"/>
          <w:szCs w:val="22"/>
        </w:rPr>
      </w:pPr>
      <w:r w:rsidRPr="00EE5EC9">
        <w:rPr>
          <w:rFonts w:ascii="Arial" w:hAnsi="Arial" w:cs="Arial"/>
          <w:sz w:val="22"/>
          <w:szCs w:val="22"/>
        </w:rPr>
        <w:t>Tato smlouva se uzavírá podle § 7 odst. 4 písmeno a)</w:t>
      </w:r>
      <w:r w:rsidRPr="00EE5EC9">
        <w:rPr>
          <w:rFonts w:ascii="Arial" w:hAnsi="Arial" w:cs="Arial"/>
          <w:b/>
          <w:bCs/>
          <w:sz w:val="22"/>
          <w:szCs w:val="22"/>
        </w:rPr>
        <w:t xml:space="preserve"> </w:t>
      </w:r>
      <w:r w:rsidR="007C4BBA" w:rsidRPr="00EE5EC9">
        <w:rPr>
          <w:rFonts w:ascii="Arial" w:hAnsi="Arial" w:cs="Arial"/>
          <w:sz w:val="22"/>
          <w:szCs w:val="22"/>
        </w:rPr>
        <w:t xml:space="preserve">zákona č. 503/2012 Sb., </w:t>
      </w:r>
      <w:r w:rsidR="00C51253" w:rsidRPr="00EE5EC9">
        <w:rPr>
          <w:rFonts w:ascii="Arial" w:hAnsi="Arial" w:cs="Arial"/>
          <w:sz w:val="22"/>
          <w:szCs w:val="22"/>
        </w:rPr>
        <w:t>o Státním pozemkovém úřadu a o změně některých souvisejících zákonů, ve znění pozdějších předpisů</w:t>
      </w:r>
      <w:r w:rsidR="00AE5523" w:rsidRPr="00EE5EC9">
        <w:rPr>
          <w:rFonts w:ascii="Arial" w:hAnsi="Arial" w:cs="Arial"/>
          <w:sz w:val="22"/>
          <w:szCs w:val="22"/>
        </w:rPr>
        <w:t>.</w:t>
      </w:r>
    </w:p>
    <w:p w14:paraId="46F7FD45" w14:textId="77777777" w:rsidR="00273BF2" w:rsidRPr="00EE5EC9" w:rsidRDefault="00273BF2">
      <w:pPr>
        <w:pStyle w:val="vnitrniText"/>
        <w:widowControl/>
        <w:rPr>
          <w:rFonts w:ascii="Arial" w:hAnsi="Arial" w:cs="Arial"/>
          <w:color w:val="000000"/>
          <w:sz w:val="22"/>
          <w:szCs w:val="22"/>
        </w:rPr>
      </w:pPr>
    </w:p>
    <w:p w14:paraId="32BC2239"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III.</w:t>
      </w:r>
    </w:p>
    <w:p w14:paraId="7679BC98" w14:textId="20A777B2" w:rsidR="00273BF2" w:rsidRPr="00EE5EC9" w:rsidRDefault="00273BF2">
      <w:pPr>
        <w:pStyle w:val="vnitrniText"/>
        <w:widowControl/>
        <w:rPr>
          <w:rFonts w:ascii="Arial" w:hAnsi="Arial" w:cs="Arial"/>
          <w:sz w:val="22"/>
          <w:szCs w:val="22"/>
        </w:rPr>
      </w:pPr>
      <w:r w:rsidRPr="00EE5EC9">
        <w:rPr>
          <w:rFonts w:ascii="Arial" w:hAnsi="Arial" w:cs="Arial"/>
          <w:sz w:val="22"/>
          <w:szCs w:val="22"/>
        </w:rPr>
        <w:t>Převádějící touto smlouvou převádí do vlastnictví nabyvatele pozemky specifikované v čl. I. této smlouvy a ten je do svého vlastnictví</w:t>
      </w:r>
      <w:r w:rsidR="00B53C59">
        <w:rPr>
          <w:rFonts w:ascii="Arial" w:hAnsi="Arial" w:cs="Arial"/>
          <w:sz w:val="22"/>
          <w:szCs w:val="22"/>
        </w:rPr>
        <w:t xml:space="preserve"> </w:t>
      </w:r>
      <w:r w:rsidRPr="00EE5EC9">
        <w:rPr>
          <w:rFonts w:ascii="Arial" w:hAnsi="Arial" w:cs="Arial"/>
          <w:sz w:val="22"/>
          <w:szCs w:val="22"/>
        </w:rPr>
        <w:t>ve stavu</w:t>
      </w:r>
      <w:r w:rsidR="00B53C59">
        <w:rPr>
          <w:rFonts w:ascii="Arial" w:hAnsi="Arial" w:cs="Arial"/>
          <w:sz w:val="22"/>
          <w:szCs w:val="22"/>
        </w:rPr>
        <w:t>,</w:t>
      </w:r>
      <w:r w:rsidRPr="00EE5EC9">
        <w:rPr>
          <w:rFonts w:ascii="Arial" w:hAnsi="Arial" w:cs="Arial"/>
          <w:sz w:val="22"/>
          <w:szCs w:val="22"/>
        </w:rPr>
        <w:t xml:space="preserve"> v jakém se nacházejí ke dni </w:t>
      </w:r>
      <w:r w:rsidR="001550B2">
        <w:rPr>
          <w:rFonts w:ascii="Arial" w:hAnsi="Arial" w:cs="Arial"/>
          <w:sz w:val="22"/>
          <w:szCs w:val="22"/>
        </w:rPr>
        <w:t xml:space="preserve">účinnosti </w:t>
      </w:r>
      <w:r w:rsidRPr="00EE5EC9">
        <w:rPr>
          <w:rFonts w:ascii="Arial" w:hAnsi="Arial" w:cs="Arial"/>
          <w:sz w:val="22"/>
          <w:szCs w:val="22"/>
        </w:rPr>
        <w:t>smlouvy, přejímá. Vlastnické právo k pozemkům přechází na nabyvatele vkladem do katastru nemovitostí na základě této smlouvy.</w:t>
      </w:r>
    </w:p>
    <w:p w14:paraId="374515E5" w14:textId="77777777" w:rsidR="00273BF2" w:rsidRPr="00EE5EC9" w:rsidRDefault="00273BF2">
      <w:pPr>
        <w:pStyle w:val="vnitrniText"/>
        <w:widowControl/>
        <w:rPr>
          <w:rFonts w:ascii="Arial" w:hAnsi="Arial" w:cs="Arial"/>
          <w:sz w:val="22"/>
          <w:szCs w:val="22"/>
        </w:rPr>
      </w:pPr>
    </w:p>
    <w:p w14:paraId="7065C3A3"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IV.</w:t>
      </w:r>
    </w:p>
    <w:p w14:paraId="0B0F2F11" w14:textId="73481AB5" w:rsidR="00273BF2" w:rsidRPr="00B53C59" w:rsidRDefault="0079596E">
      <w:pPr>
        <w:pStyle w:val="vnitrniText"/>
        <w:widowControl/>
        <w:rPr>
          <w:rFonts w:ascii="Arial" w:hAnsi="Arial" w:cs="Arial"/>
          <w:sz w:val="22"/>
          <w:szCs w:val="22"/>
        </w:rPr>
      </w:pPr>
      <w:r w:rsidRPr="00B53C59">
        <w:rPr>
          <w:rFonts w:ascii="Arial" w:hAnsi="Arial" w:cs="Arial"/>
          <w:sz w:val="22"/>
          <w:szCs w:val="22"/>
        </w:rPr>
        <w:t>Nabyvatel</w:t>
      </w:r>
      <w:r w:rsidR="00062320" w:rsidRPr="00B53C59">
        <w:rPr>
          <w:rFonts w:ascii="Arial" w:hAnsi="Arial" w:cs="Arial"/>
          <w:sz w:val="22"/>
          <w:szCs w:val="22"/>
        </w:rPr>
        <w:t xml:space="preserve"> prohlašuje, že pozemky uvedené v čl. I. této smlouvy jsou silničními pozemky, které jsou zastavěny </w:t>
      </w:r>
      <w:r w:rsidR="00B53C59" w:rsidRPr="00B53C59">
        <w:rPr>
          <w:rFonts w:ascii="Arial" w:hAnsi="Arial" w:cs="Arial"/>
          <w:sz w:val="22"/>
          <w:szCs w:val="22"/>
        </w:rPr>
        <w:t>silnicí III/4217 Hustopeče-Boleradice-Diváky</w:t>
      </w:r>
      <w:r w:rsidR="00062320" w:rsidRPr="00B53C59">
        <w:rPr>
          <w:rFonts w:ascii="Arial" w:hAnsi="Arial" w:cs="Arial"/>
          <w:sz w:val="22"/>
          <w:szCs w:val="22"/>
        </w:rPr>
        <w:t xml:space="preserve"> ve vlastnictví nabyvatele. </w:t>
      </w:r>
      <w:r w:rsidR="00273BF2" w:rsidRPr="00B53C59">
        <w:rPr>
          <w:rFonts w:ascii="Arial" w:hAnsi="Arial" w:cs="Arial"/>
          <w:sz w:val="22"/>
          <w:szCs w:val="22"/>
        </w:rPr>
        <w:t xml:space="preserve">Pozemky </w:t>
      </w:r>
      <w:r w:rsidR="00062320" w:rsidRPr="00B53C59">
        <w:rPr>
          <w:rFonts w:ascii="Arial" w:hAnsi="Arial" w:cs="Arial"/>
          <w:sz w:val="22"/>
          <w:szCs w:val="22"/>
        </w:rPr>
        <w:t>se</w:t>
      </w:r>
      <w:r w:rsidR="00273BF2" w:rsidRPr="00B53C59">
        <w:rPr>
          <w:rFonts w:ascii="Arial" w:hAnsi="Arial" w:cs="Arial"/>
          <w:sz w:val="22"/>
          <w:szCs w:val="22"/>
        </w:rPr>
        <w:t xml:space="preserve"> převádí 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F44BD0" w14:paraId="3CBB134C" w14:textId="77777777" w:rsidTr="00F44BD0">
        <w:tc>
          <w:tcPr>
            <w:tcW w:w="3261" w:type="dxa"/>
            <w:hideMark/>
          </w:tcPr>
          <w:p w14:paraId="608D538D" w14:textId="77777777" w:rsidR="00F44BD0" w:rsidRDefault="00F44BD0">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14:paraId="28CB20CA" w14:textId="77777777" w:rsidR="00F44BD0" w:rsidRDefault="00F44BD0">
            <w:pPr>
              <w:tabs>
                <w:tab w:val="left" w:pos="709"/>
              </w:tabs>
              <w:spacing w:line="276" w:lineRule="auto"/>
              <w:jc w:val="both"/>
              <w:rPr>
                <w:rFonts w:ascii="Arial" w:hAnsi="Arial" w:cs="Arial"/>
                <w:sz w:val="22"/>
                <w:szCs w:val="22"/>
                <w:lang w:eastAsia="en-US"/>
              </w:rPr>
            </w:pPr>
            <w:proofErr w:type="spellStart"/>
            <w:r>
              <w:rPr>
                <w:rFonts w:ascii="Arial" w:hAnsi="Arial" w:cs="Arial"/>
                <w:sz w:val="22"/>
                <w:szCs w:val="22"/>
                <w:lang w:eastAsia="en-US"/>
              </w:rPr>
              <w:t>Parc</w:t>
            </w:r>
            <w:proofErr w:type="spellEnd"/>
            <w:r>
              <w:rPr>
                <w:rFonts w:ascii="Arial" w:hAnsi="Arial" w:cs="Arial"/>
                <w:sz w:val="22"/>
                <w:szCs w:val="22"/>
                <w:lang w:eastAsia="en-US"/>
              </w:rPr>
              <w:t>. č.</w:t>
            </w:r>
          </w:p>
        </w:tc>
        <w:tc>
          <w:tcPr>
            <w:tcW w:w="3260" w:type="dxa"/>
            <w:hideMark/>
          </w:tcPr>
          <w:p w14:paraId="13B5B3B0" w14:textId="77777777" w:rsidR="00F44BD0" w:rsidRDefault="00F44BD0">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F44BD0" w14:paraId="794B58EC" w14:textId="77777777" w:rsidTr="00F44BD0">
        <w:tc>
          <w:tcPr>
            <w:tcW w:w="3261" w:type="dxa"/>
            <w:hideMark/>
          </w:tcPr>
          <w:p w14:paraId="6FE01277"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Horní Bojanovice</w:t>
            </w:r>
          </w:p>
        </w:tc>
        <w:tc>
          <w:tcPr>
            <w:tcW w:w="2551" w:type="dxa"/>
            <w:hideMark/>
          </w:tcPr>
          <w:p w14:paraId="0231407E"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KN 2699/7</w:t>
            </w:r>
          </w:p>
        </w:tc>
        <w:tc>
          <w:tcPr>
            <w:tcW w:w="3260" w:type="dxa"/>
            <w:hideMark/>
          </w:tcPr>
          <w:p w14:paraId="3683CC8F"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612,00 Kč</w:t>
            </w:r>
          </w:p>
        </w:tc>
      </w:tr>
      <w:tr w:rsidR="00F44BD0" w14:paraId="7DB13E5A" w14:textId="77777777" w:rsidTr="00F44BD0">
        <w:tc>
          <w:tcPr>
            <w:tcW w:w="3261" w:type="dxa"/>
            <w:hideMark/>
          </w:tcPr>
          <w:p w14:paraId="5A9F57CF" w14:textId="77777777" w:rsidR="00F44BD0" w:rsidRDefault="00F44BD0">
            <w:pPr>
              <w:widowControl/>
              <w:rPr>
                <w:rFonts w:ascii="Arial" w:hAnsi="Arial" w:cs="Arial"/>
                <w:sz w:val="18"/>
                <w:szCs w:val="18"/>
              </w:rPr>
            </w:pPr>
            <w:r>
              <w:rPr>
                <w:rFonts w:ascii="Arial" w:hAnsi="Arial" w:cs="Arial"/>
                <w:sz w:val="18"/>
                <w:szCs w:val="18"/>
              </w:rPr>
              <w:t>Horní Bojanovice</w:t>
            </w:r>
          </w:p>
        </w:tc>
        <w:tc>
          <w:tcPr>
            <w:tcW w:w="2551" w:type="dxa"/>
            <w:hideMark/>
          </w:tcPr>
          <w:p w14:paraId="2DF886A1" w14:textId="77777777" w:rsidR="00F44BD0" w:rsidRDefault="00F44BD0">
            <w:pPr>
              <w:widowControl/>
              <w:rPr>
                <w:rFonts w:ascii="Arial" w:hAnsi="Arial" w:cs="Arial"/>
                <w:sz w:val="18"/>
                <w:szCs w:val="18"/>
              </w:rPr>
            </w:pPr>
            <w:r>
              <w:rPr>
                <w:rFonts w:ascii="Arial" w:hAnsi="Arial" w:cs="Arial"/>
                <w:sz w:val="18"/>
                <w:szCs w:val="18"/>
              </w:rPr>
              <w:t>KN 2700/2</w:t>
            </w:r>
          </w:p>
        </w:tc>
        <w:tc>
          <w:tcPr>
            <w:tcW w:w="3260" w:type="dxa"/>
            <w:hideMark/>
          </w:tcPr>
          <w:p w14:paraId="32518D94" w14:textId="77777777" w:rsidR="00F44BD0" w:rsidRDefault="00F44BD0">
            <w:pPr>
              <w:widowControl/>
              <w:rPr>
                <w:rFonts w:ascii="Arial" w:hAnsi="Arial" w:cs="Arial"/>
                <w:sz w:val="18"/>
                <w:szCs w:val="18"/>
              </w:rPr>
            </w:pPr>
            <w:r>
              <w:rPr>
                <w:rFonts w:ascii="Arial" w:hAnsi="Arial" w:cs="Arial"/>
                <w:sz w:val="18"/>
                <w:szCs w:val="18"/>
              </w:rPr>
              <w:t>3 133,44 Kč</w:t>
            </w:r>
          </w:p>
        </w:tc>
      </w:tr>
      <w:tr w:rsidR="00F44BD0" w14:paraId="310F2D2C" w14:textId="77777777" w:rsidTr="00F44BD0">
        <w:tc>
          <w:tcPr>
            <w:tcW w:w="3261" w:type="dxa"/>
            <w:hideMark/>
          </w:tcPr>
          <w:p w14:paraId="13B20FDD" w14:textId="77777777" w:rsidR="00F44BD0" w:rsidRDefault="00F44BD0">
            <w:pPr>
              <w:widowControl/>
              <w:rPr>
                <w:rFonts w:ascii="Arial" w:hAnsi="Arial" w:cs="Arial"/>
                <w:sz w:val="18"/>
                <w:szCs w:val="18"/>
              </w:rPr>
            </w:pPr>
            <w:r>
              <w:rPr>
                <w:rFonts w:ascii="Arial" w:hAnsi="Arial" w:cs="Arial"/>
                <w:sz w:val="18"/>
                <w:szCs w:val="18"/>
              </w:rPr>
              <w:t>Horní Bojanovice</w:t>
            </w:r>
          </w:p>
        </w:tc>
        <w:tc>
          <w:tcPr>
            <w:tcW w:w="2551" w:type="dxa"/>
            <w:hideMark/>
          </w:tcPr>
          <w:p w14:paraId="31174CDB" w14:textId="77777777" w:rsidR="00F44BD0" w:rsidRDefault="00F44BD0">
            <w:pPr>
              <w:widowControl/>
              <w:rPr>
                <w:rFonts w:ascii="Arial" w:hAnsi="Arial" w:cs="Arial"/>
                <w:sz w:val="18"/>
                <w:szCs w:val="18"/>
              </w:rPr>
            </w:pPr>
            <w:r>
              <w:rPr>
                <w:rFonts w:ascii="Arial" w:hAnsi="Arial" w:cs="Arial"/>
                <w:sz w:val="18"/>
                <w:szCs w:val="18"/>
              </w:rPr>
              <w:t>KN 2701/14</w:t>
            </w:r>
          </w:p>
        </w:tc>
        <w:tc>
          <w:tcPr>
            <w:tcW w:w="3260" w:type="dxa"/>
            <w:hideMark/>
          </w:tcPr>
          <w:p w14:paraId="65EC308B" w14:textId="77777777" w:rsidR="00F44BD0" w:rsidRDefault="00F44BD0">
            <w:pPr>
              <w:widowControl/>
              <w:rPr>
                <w:rFonts w:ascii="Arial" w:hAnsi="Arial" w:cs="Arial"/>
                <w:sz w:val="18"/>
                <w:szCs w:val="18"/>
              </w:rPr>
            </w:pPr>
            <w:r>
              <w:rPr>
                <w:rFonts w:ascii="Arial" w:hAnsi="Arial" w:cs="Arial"/>
                <w:sz w:val="18"/>
                <w:szCs w:val="18"/>
              </w:rPr>
              <w:t>1 721,76 Kč</w:t>
            </w:r>
          </w:p>
        </w:tc>
      </w:tr>
      <w:tr w:rsidR="00F44BD0" w14:paraId="69073FF8" w14:textId="77777777" w:rsidTr="00F44BD0">
        <w:tc>
          <w:tcPr>
            <w:tcW w:w="3261" w:type="dxa"/>
            <w:hideMark/>
          </w:tcPr>
          <w:p w14:paraId="2E44C14F" w14:textId="77777777" w:rsidR="00F44BD0" w:rsidRDefault="00F44BD0">
            <w:pPr>
              <w:widowControl/>
              <w:rPr>
                <w:rFonts w:ascii="Arial" w:hAnsi="Arial" w:cs="Arial"/>
                <w:sz w:val="18"/>
                <w:szCs w:val="18"/>
              </w:rPr>
            </w:pPr>
            <w:r>
              <w:rPr>
                <w:rFonts w:ascii="Arial" w:hAnsi="Arial" w:cs="Arial"/>
                <w:sz w:val="18"/>
                <w:szCs w:val="18"/>
              </w:rPr>
              <w:t>Horní Bojanovice</w:t>
            </w:r>
          </w:p>
        </w:tc>
        <w:tc>
          <w:tcPr>
            <w:tcW w:w="2551" w:type="dxa"/>
            <w:hideMark/>
          </w:tcPr>
          <w:p w14:paraId="1EB8C2C0" w14:textId="77777777" w:rsidR="00F44BD0" w:rsidRDefault="00F44BD0">
            <w:pPr>
              <w:widowControl/>
              <w:rPr>
                <w:rFonts w:ascii="Arial" w:hAnsi="Arial" w:cs="Arial"/>
                <w:sz w:val="18"/>
                <w:szCs w:val="18"/>
              </w:rPr>
            </w:pPr>
            <w:r>
              <w:rPr>
                <w:rFonts w:ascii="Arial" w:hAnsi="Arial" w:cs="Arial"/>
                <w:sz w:val="18"/>
                <w:szCs w:val="18"/>
              </w:rPr>
              <w:t>KN 2701/15</w:t>
            </w:r>
          </w:p>
        </w:tc>
        <w:tc>
          <w:tcPr>
            <w:tcW w:w="3260" w:type="dxa"/>
            <w:hideMark/>
          </w:tcPr>
          <w:p w14:paraId="31140B6E" w14:textId="77777777" w:rsidR="00F44BD0" w:rsidRDefault="00F44BD0">
            <w:pPr>
              <w:widowControl/>
              <w:rPr>
                <w:rFonts w:ascii="Arial" w:hAnsi="Arial" w:cs="Arial"/>
                <w:sz w:val="18"/>
                <w:szCs w:val="18"/>
              </w:rPr>
            </w:pPr>
            <w:r>
              <w:rPr>
                <w:rFonts w:ascii="Arial" w:hAnsi="Arial" w:cs="Arial"/>
                <w:sz w:val="18"/>
                <w:szCs w:val="18"/>
              </w:rPr>
              <w:t>456,96 Kč</w:t>
            </w:r>
          </w:p>
        </w:tc>
      </w:tr>
      <w:tr w:rsidR="00F44BD0" w14:paraId="57E5247B" w14:textId="77777777" w:rsidTr="00F44BD0">
        <w:tc>
          <w:tcPr>
            <w:tcW w:w="3261" w:type="dxa"/>
            <w:hideMark/>
          </w:tcPr>
          <w:p w14:paraId="562DF219" w14:textId="77777777" w:rsidR="00F44BD0" w:rsidRDefault="00F44BD0">
            <w:pPr>
              <w:widowControl/>
              <w:rPr>
                <w:rFonts w:ascii="Arial" w:hAnsi="Arial" w:cs="Arial"/>
                <w:sz w:val="18"/>
                <w:szCs w:val="18"/>
              </w:rPr>
            </w:pPr>
            <w:r>
              <w:rPr>
                <w:rFonts w:ascii="Arial" w:hAnsi="Arial" w:cs="Arial"/>
                <w:sz w:val="18"/>
                <w:szCs w:val="18"/>
              </w:rPr>
              <w:t>Horní Bojanovice</w:t>
            </w:r>
          </w:p>
        </w:tc>
        <w:tc>
          <w:tcPr>
            <w:tcW w:w="2551" w:type="dxa"/>
            <w:hideMark/>
          </w:tcPr>
          <w:p w14:paraId="3BAD7D3A" w14:textId="77777777" w:rsidR="00F44BD0" w:rsidRDefault="00F44BD0">
            <w:pPr>
              <w:widowControl/>
              <w:rPr>
                <w:rFonts w:ascii="Arial" w:hAnsi="Arial" w:cs="Arial"/>
                <w:sz w:val="18"/>
                <w:szCs w:val="18"/>
              </w:rPr>
            </w:pPr>
            <w:r>
              <w:rPr>
                <w:rFonts w:ascii="Arial" w:hAnsi="Arial" w:cs="Arial"/>
                <w:sz w:val="18"/>
                <w:szCs w:val="18"/>
              </w:rPr>
              <w:t>KN 2911/11</w:t>
            </w:r>
          </w:p>
        </w:tc>
        <w:tc>
          <w:tcPr>
            <w:tcW w:w="3260" w:type="dxa"/>
            <w:hideMark/>
          </w:tcPr>
          <w:p w14:paraId="09A9F33D" w14:textId="77777777" w:rsidR="00F44BD0" w:rsidRDefault="00F44BD0">
            <w:pPr>
              <w:widowControl/>
              <w:rPr>
                <w:rFonts w:ascii="Arial" w:hAnsi="Arial" w:cs="Arial"/>
                <w:sz w:val="18"/>
                <w:szCs w:val="18"/>
              </w:rPr>
            </w:pPr>
            <w:r>
              <w:rPr>
                <w:rFonts w:ascii="Arial" w:hAnsi="Arial" w:cs="Arial"/>
                <w:sz w:val="18"/>
                <w:szCs w:val="18"/>
              </w:rPr>
              <w:t>4 602,24 Kč</w:t>
            </w:r>
          </w:p>
        </w:tc>
      </w:tr>
      <w:tr w:rsidR="00F44BD0" w14:paraId="0497858F" w14:textId="77777777" w:rsidTr="00F44BD0">
        <w:tc>
          <w:tcPr>
            <w:tcW w:w="3261" w:type="dxa"/>
            <w:hideMark/>
          </w:tcPr>
          <w:p w14:paraId="0CB55ACD" w14:textId="77777777" w:rsidR="00F44BD0" w:rsidRDefault="00F44BD0">
            <w:pPr>
              <w:widowControl/>
              <w:rPr>
                <w:rFonts w:ascii="Arial" w:hAnsi="Arial" w:cs="Arial"/>
                <w:sz w:val="18"/>
                <w:szCs w:val="18"/>
              </w:rPr>
            </w:pPr>
            <w:r>
              <w:rPr>
                <w:rFonts w:ascii="Arial" w:hAnsi="Arial" w:cs="Arial"/>
                <w:sz w:val="18"/>
                <w:szCs w:val="18"/>
              </w:rPr>
              <w:t>Horní Bojanovice</w:t>
            </w:r>
          </w:p>
        </w:tc>
        <w:tc>
          <w:tcPr>
            <w:tcW w:w="2551" w:type="dxa"/>
            <w:hideMark/>
          </w:tcPr>
          <w:p w14:paraId="24693554" w14:textId="77777777" w:rsidR="00F44BD0" w:rsidRDefault="00F44BD0">
            <w:pPr>
              <w:widowControl/>
              <w:rPr>
                <w:rFonts w:ascii="Arial" w:hAnsi="Arial" w:cs="Arial"/>
                <w:sz w:val="18"/>
                <w:szCs w:val="18"/>
              </w:rPr>
            </w:pPr>
            <w:r>
              <w:rPr>
                <w:rFonts w:ascii="Arial" w:hAnsi="Arial" w:cs="Arial"/>
                <w:sz w:val="18"/>
                <w:szCs w:val="18"/>
              </w:rPr>
              <w:t>KN 2911/12</w:t>
            </w:r>
          </w:p>
        </w:tc>
        <w:tc>
          <w:tcPr>
            <w:tcW w:w="3260" w:type="dxa"/>
            <w:hideMark/>
          </w:tcPr>
          <w:p w14:paraId="732F9C99" w14:textId="77777777" w:rsidR="00F44BD0" w:rsidRDefault="00F44BD0">
            <w:pPr>
              <w:widowControl/>
              <w:rPr>
                <w:rFonts w:ascii="Arial" w:hAnsi="Arial" w:cs="Arial"/>
                <w:sz w:val="18"/>
                <w:szCs w:val="18"/>
              </w:rPr>
            </w:pPr>
            <w:r>
              <w:rPr>
                <w:rFonts w:ascii="Arial" w:hAnsi="Arial" w:cs="Arial"/>
                <w:sz w:val="18"/>
                <w:szCs w:val="18"/>
              </w:rPr>
              <w:t>456,96 Kč</w:t>
            </w:r>
          </w:p>
        </w:tc>
      </w:tr>
      <w:tr w:rsidR="00F44BD0" w14:paraId="5A41E55E" w14:textId="77777777" w:rsidTr="00F44BD0">
        <w:tc>
          <w:tcPr>
            <w:tcW w:w="3261" w:type="dxa"/>
            <w:hideMark/>
          </w:tcPr>
          <w:p w14:paraId="43EB68AF" w14:textId="77777777" w:rsidR="00F44BD0" w:rsidRDefault="00F44BD0">
            <w:pPr>
              <w:widowControl/>
              <w:rPr>
                <w:rFonts w:ascii="Arial" w:hAnsi="Arial" w:cs="Arial"/>
                <w:sz w:val="18"/>
                <w:szCs w:val="18"/>
              </w:rPr>
            </w:pPr>
            <w:r>
              <w:rPr>
                <w:rFonts w:ascii="Arial" w:hAnsi="Arial" w:cs="Arial"/>
                <w:sz w:val="18"/>
                <w:szCs w:val="18"/>
              </w:rPr>
              <w:t>Horní Bojanovice</w:t>
            </w:r>
          </w:p>
        </w:tc>
        <w:tc>
          <w:tcPr>
            <w:tcW w:w="2551" w:type="dxa"/>
            <w:hideMark/>
          </w:tcPr>
          <w:p w14:paraId="391BE215" w14:textId="77777777" w:rsidR="00F44BD0" w:rsidRDefault="00F44BD0">
            <w:pPr>
              <w:widowControl/>
              <w:rPr>
                <w:rFonts w:ascii="Arial" w:hAnsi="Arial" w:cs="Arial"/>
                <w:sz w:val="18"/>
                <w:szCs w:val="18"/>
              </w:rPr>
            </w:pPr>
            <w:r>
              <w:rPr>
                <w:rFonts w:ascii="Arial" w:hAnsi="Arial" w:cs="Arial"/>
                <w:sz w:val="18"/>
                <w:szCs w:val="18"/>
              </w:rPr>
              <w:t>KN 3014/67</w:t>
            </w:r>
          </w:p>
        </w:tc>
        <w:tc>
          <w:tcPr>
            <w:tcW w:w="3260" w:type="dxa"/>
            <w:hideMark/>
          </w:tcPr>
          <w:p w14:paraId="7DBD17AB" w14:textId="77777777" w:rsidR="00F44BD0" w:rsidRDefault="00F44BD0">
            <w:pPr>
              <w:widowControl/>
              <w:rPr>
                <w:rFonts w:ascii="Arial" w:hAnsi="Arial" w:cs="Arial"/>
                <w:sz w:val="18"/>
                <w:szCs w:val="18"/>
              </w:rPr>
            </w:pPr>
            <w:r>
              <w:rPr>
                <w:rFonts w:ascii="Arial" w:hAnsi="Arial" w:cs="Arial"/>
                <w:sz w:val="18"/>
                <w:szCs w:val="18"/>
              </w:rPr>
              <w:t>954,72 Kč</w:t>
            </w:r>
          </w:p>
        </w:tc>
      </w:tr>
    </w:tbl>
    <w:p w14:paraId="558AB5D1" w14:textId="77777777" w:rsidR="00273BF2" w:rsidRPr="00EE5EC9" w:rsidRDefault="00273BF2">
      <w:pPr>
        <w:widowControl/>
        <w:rPr>
          <w:rFonts w:ascii="Arial" w:hAnsi="Arial" w:cs="Arial"/>
          <w:sz w:val="22"/>
          <w:szCs w:val="22"/>
        </w:rPr>
      </w:pPr>
    </w:p>
    <w:p w14:paraId="456E0498"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w:t>
      </w:r>
    </w:p>
    <w:p w14:paraId="28B303C0"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76A3AFFE" w14:textId="77777777" w:rsidR="005C4E5E" w:rsidRPr="00EE5EC9" w:rsidRDefault="005C4E5E">
      <w:pPr>
        <w:pStyle w:val="vnitrniText"/>
        <w:widowControl/>
        <w:rPr>
          <w:rFonts w:ascii="Arial" w:hAnsi="Arial" w:cs="Arial"/>
          <w:sz w:val="22"/>
          <w:szCs w:val="22"/>
        </w:rPr>
      </w:pPr>
      <w:r w:rsidRPr="00EE5E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00A39BEA" w14:textId="29B3E780" w:rsidR="00273BF2" w:rsidRPr="00EE5EC9" w:rsidRDefault="00273BF2">
      <w:pPr>
        <w:pStyle w:val="vnitrniText"/>
        <w:widowControl/>
        <w:rPr>
          <w:rFonts w:ascii="Arial" w:hAnsi="Arial" w:cs="Arial"/>
          <w:sz w:val="22"/>
          <w:szCs w:val="22"/>
        </w:rPr>
      </w:pPr>
      <w:r w:rsidRPr="00EE5EC9">
        <w:rPr>
          <w:rFonts w:ascii="Arial" w:hAnsi="Arial" w:cs="Arial"/>
          <w:sz w:val="22"/>
          <w:szCs w:val="22"/>
        </w:rPr>
        <w:t>2) Převáděné pozemky nejsou zatíženy užívacími právy třetích osob.</w:t>
      </w:r>
    </w:p>
    <w:p w14:paraId="7E44F272" w14:textId="58A54838"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3) Nabyvatel bere na vědomí a je srozuměn s tím, že převádějící vydal dne 09.10.2015 souhlasné vyjádření s tím, aby společnost </w:t>
      </w:r>
      <w:proofErr w:type="spellStart"/>
      <w:r w:rsidRPr="00EE5EC9">
        <w:rPr>
          <w:rFonts w:ascii="Arial" w:hAnsi="Arial" w:cs="Arial"/>
          <w:sz w:val="22"/>
          <w:szCs w:val="22"/>
        </w:rPr>
        <w:t>BonaVin</w:t>
      </w:r>
      <w:proofErr w:type="spellEnd"/>
      <w:r w:rsidRPr="00EE5EC9">
        <w:rPr>
          <w:rFonts w:ascii="Arial" w:hAnsi="Arial" w:cs="Arial"/>
          <w:sz w:val="22"/>
          <w:szCs w:val="22"/>
        </w:rPr>
        <w:t xml:space="preserve"> s.r.o. umístila na převáděném pozemku </w:t>
      </w:r>
      <w:proofErr w:type="spellStart"/>
      <w:r w:rsidRPr="00EE5EC9">
        <w:rPr>
          <w:rFonts w:ascii="Arial" w:hAnsi="Arial" w:cs="Arial"/>
          <w:sz w:val="22"/>
          <w:szCs w:val="22"/>
        </w:rPr>
        <w:t>p.č</w:t>
      </w:r>
      <w:proofErr w:type="spellEnd"/>
      <w:r w:rsidRPr="00EE5EC9">
        <w:rPr>
          <w:rFonts w:ascii="Arial" w:hAnsi="Arial" w:cs="Arial"/>
          <w:sz w:val="22"/>
          <w:szCs w:val="22"/>
        </w:rPr>
        <w:t xml:space="preserve">. KN 3014/67 v </w:t>
      </w:r>
      <w:proofErr w:type="spellStart"/>
      <w:r w:rsidRPr="00EE5EC9">
        <w:rPr>
          <w:rFonts w:ascii="Arial" w:hAnsi="Arial" w:cs="Arial"/>
          <w:sz w:val="22"/>
          <w:szCs w:val="22"/>
        </w:rPr>
        <w:t>k.ú</w:t>
      </w:r>
      <w:proofErr w:type="spellEnd"/>
      <w:r w:rsidRPr="00EE5EC9">
        <w:rPr>
          <w:rFonts w:ascii="Arial" w:hAnsi="Arial" w:cs="Arial"/>
          <w:sz w:val="22"/>
          <w:szCs w:val="22"/>
        </w:rPr>
        <w:t xml:space="preserve">. Horní Bojanovice, resp. jeho části, stavbu vodovodní </w:t>
      </w:r>
      <w:proofErr w:type="gramStart"/>
      <w:r w:rsidRPr="00EE5EC9">
        <w:rPr>
          <w:rFonts w:ascii="Arial" w:hAnsi="Arial" w:cs="Arial"/>
          <w:sz w:val="22"/>
          <w:szCs w:val="22"/>
        </w:rPr>
        <w:t>přípojky - DN</w:t>
      </w:r>
      <w:proofErr w:type="gramEnd"/>
      <w:r w:rsidRPr="00EE5EC9">
        <w:rPr>
          <w:rFonts w:ascii="Arial" w:hAnsi="Arial" w:cs="Arial"/>
          <w:sz w:val="22"/>
          <w:szCs w:val="22"/>
        </w:rPr>
        <w:t xml:space="preserve"> 32 mm (stavba vodovodní přípojky nebyla dosud realizována).</w:t>
      </w:r>
    </w:p>
    <w:p w14:paraId="3615F7CA" w14:textId="77777777" w:rsidR="00273BF2" w:rsidRPr="00EE5EC9" w:rsidRDefault="00273BF2">
      <w:pPr>
        <w:pStyle w:val="vnitrniText"/>
        <w:widowControl/>
        <w:rPr>
          <w:rFonts w:ascii="Arial" w:hAnsi="Arial" w:cs="Arial"/>
          <w:sz w:val="22"/>
          <w:szCs w:val="22"/>
        </w:rPr>
      </w:pPr>
    </w:p>
    <w:p w14:paraId="53F9FC29"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w:t>
      </w:r>
    </w:p>
    <w:p w14:paraId="384B8B55"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452D1EEF" w14:textId="77777777" w:rsidR="007C4BBA" w:rsidRPr="00EE5EC9" w:rsidRDefault="0050563B" w:rsidP="008C55DF">
      <w:pPr>
        <w:pStyle w:val="vnintext"/>
        <w:ind w:firstLine="360"/>
        <w:rPr>
          <w:rFonts w:ascii="Arial" w:hAnsi="Arial" w:cs="Arial"/>
          <w:sz w:val="22"/>
          <w:szCs w:val="22"/>
        </w:rPr>
      </w:pPr>
      <w:r w:rsidRPr="00EE5EC9">
        <w:rPr>
          <w:rFonts w:ascii="Arial" w:hAnsi="Arial" w:cs="Arial"/>
          <w:sz w:val="22"/>
          <w:szCs w:val="22"/>
        </w:rPr>
        <w:t>2)</w:t>
      </w:r>
      <w:r w:rsidR="006C5CD0" w:rsidRPr="00EE5EC9">
        <w:rPr>
          <w:rFonts w:ascii="Arial" w:hAnsi="Arial" w:cs="Arial"/>
          <w:bCs/>
          <w:sz w:val="22"/>
          <w:szCs w:val="22"/>
        </w:rPr>
        <w:t xml:space="preserve"> </w:t>
      </w:r>
      <w:r w:rsidR="007C4BBA" w:rsidRPr="00EE5EC9">
        <w:rPr>
          <w:rFonts w:ascii="Arial" w:hAnsi="Arial" w:cs="Arial"/>
          <w:sz w:val="22"/>
          <w:szCs w:val="22"/>
        </w:rPr>
        <w:t xml:space="preserve">Převádějící je ve smyslu zákona č. 634/2004 Sb., o správních poplatcích, ve znění pozdějších předpisů, osvobozen od správních poplatků. </w:t>
      </w:r>
    </w:p>
    <w:p w14:paraId="6F08959B" w14:textId="77777777" w:rsidR="00273BF2" w:rsidRPr="00EE5EC9" w:rsidRDefault="00273BF2">
      <w:pPr>
        <w:pStyle w:val="vnitrniText"/>
        <w:widowControl/>
        <w:rPr>
          <w:rFonts w:ascii="Arial" w:hAnsi="Arial" w:cs="Arial"/>
          <w:b/>
          <w:bCs/>
          <w:sz w:val="22"/>
          <w:szCs w:val="22"/>
        </w:rPr>
      </w:pPr>
    </w:p>
    <w:p w14:paraId="376052E5"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VII.</w:t>
      </w:r>
    </w:p>
    <w:p w14:paraId="0558F123"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jakékoliv změny a doplňky této smlouvy jsou možné pouze písemnou formou na základě dohody účastníků smlouvy.</w:t>
      </w:r>
    </w:p>
    <w:p w14:paraId="40278C4E" w14:textId="516EC604"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Tato smlouva je vyhotovena ve </w:t>
      </w:r>
      <w:r w:rsidRPr="00EE5EC9">
        <w:rPr>
          <w:rFonts w:ascii="Arial" w:hAnsi="Arial" w:cs="Arial"/>
          <w:color w:val="000000"/>
          <w:sz w:val="22"/>
          <w:szCs w:val="22"/>
        </w:rPr>
        <w:t>3</w:t>
      </w:r>
      <w:r w:rsidRPr="00EE5EC9">
        <w:rPr>
          <w:rFonts w:ascii="Arial" w:hAnsi="Arial" w:cs="Arial"/>
          <w:sz w:val="22"/>
          <w:szCs w:val="22"/>
        </w:rPr>
        <w:t xml:space="preserve"> stejnopisech, z nichž každý má platnost originálu. Nabyvatel obdrží 1 stejnopis a ostatní jsou určeny pro převádějícího.</w:t>
      </w:r>
    </w:p>
    <w:p w14:paraId="483E55D7" w14:textId="77777777" w:rsidR="000823B6" w:rsidRDefault="000823B6" w:rsidP="000823B6">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1A6FFA37" w14:textId="77777777" w:rsidR="000729F0" w:rsidRDefault="000729F0" w:rsidP="000729F0">
      <w:pPr>
        <w:ind w:firstLine="426"/>
        <w:jc w:val="both"/>
        <w:rPr>
          <w:rFonts w:ascii="Arial" w:hAnsi="Arial" w:cs="Arial"/>
          <w:sz w:val="22"/>
          <w:szCs w:val="22"/>
        </w:rPr>
      </w:pPr>
      <w:r>
        <w:rPr>
          <w:rFonts w:ascii="Arial" w:hAnsi="Arial" w:cs="Arial"/>
          <w:sz w:val="22"/>
          <w:szCs w:val="22"/>
        </w:rPr>
        <w:lastRenderedPageBreak/>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54DED30A" w14:textId="613F9ECC" w:rsidR="000729F0" w:rsidRDefault="00081110" w:rsidP="000729F0">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0729F0">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w:t>
      </w:r>
      <w:r w:rsidR="00B53C59">
        <w:rPr>
          <w:rFonts w:ascii="Arial" w:hAnsi="Arial" w:cs="Arial"/>
          <w:sz w:val="22"/>
          <w:szCs w:val="22"/>
        </w:rPr>
        <w:t>,</w:t>
      </w:r>
      <w:r w:rsidR="000729F0">
        <w:rPr>
          <w:rFonts w:ascii="Arial" w:hAnsi="Arial" w:cs="Arial"/>
          <w:sz w:val="22"/>
          <w:szCs w:val="22"/>
        </w:rPr>
        <w:t xml:space="preserve"> o archivnictví a spisové službě a o změně některých zákonů, ve znění pozdějších předpisů.</w:t>
      </w:r>
    </w:p>
    <w:p w14:paraId="03531648" w14:textId="77777777" w:rsidR="00273BF2" w:rsidRPr="00EE5EC9" w:rsidRDefault="00273BF2">
      <w:pPr>
        <w:widowControl/>
        <w:rPr>
          <w:rFonts w:ascii="Arial" w:hAnsi="Arial" w:cs="Arial"/>
          <w:sz w:val="22"/>
          <w:szCs w:val="22"/>
        </w:rPr>
      </w:pPr>
    </w:p>
    <w:p w14:paraId="258A6DFF"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VIII.</w:t>
      </w:r>
    </w:p>
    <w:p w14:paraId="4AAA9F10" w14:textId="77777777"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1) Převádějící prohlašuje, že v souladu s </w:t>
      </w:r>
      <w:r w:rsidR="007C4BBA" w:rsidRPr="00EE5EC9">
        <w:rPr>
          <w:rFonts w:ascii="Arial" w:hAnsi="Arial" w:cs="Arial"/>
          <w:sz w:val="22"/>
          <w:szCs w:val="22"/>
        </w:rPr>
        <w:t xml:space="preserve">§ 6 zákona 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prověřil převoditelnost převáděných pozemků a prohlašuje, že převáděné pozemky nejsou vyloučeny z převodu podle </w:t>
      </w:r>
      <w:r w:rsidR="007C4BBA" w:rsidRPr="00EE5EC9">
        <w:rPr>
          <w:rFonts w:ascii="Arial" w:hAnsi="Arial" w:cs="Arial"/>
          <w:sz w:val="22"/>
          <w:szCs w:val="22"/>
        </w:rPr>
        <w:t>§ 6 zákona č. 503/2012 Sb., o Státním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w:t>
      </w:r>
    </w:p>
    <w:p w14:paraId="0EA507FA" w14:textId="77777777"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2) Nabyvatel prohlašuje, že ve vztahu k převáděným pozemkům splňuje zákonem stanovené podmínky pro to, aby na něj mohly být podle § 7 odst. 4 písmeno a) zákona č. </w:t>
      </w:r>
      <w:r w:rsidR="007C4BBA" w:rsidRPr="00EE5EC9">
        <w:rPr>
          <w:rFonts w:ascii="Arial" w:hAnsi="Arial" w:cs="Arial"/>
          <w:sz w:val="22"/>
          <w:szCs w:val="22"/>
        </w:rPr>
        <w:t>503/2012 Sb., o Státní</w:t>
      </w:r>
      <w:r w:rsidR="00C51253" w:rsidRPr="00EE5EC9">
        <w:rPr>
          <w:rFonts w:ascii="Arial" w:hAnsi="Arial" w:cs="Arial"/>
          <w:sz w:val="22"/>
          <w:szCs w:val="22"/>
        </w:rPr>
        <w:t>m</w:t>
      </w:r>
      <w:r w:rsidR="007C4BBA" w:rsidRPr="00EE5EC9">
        <w:rPr>
          <w:rFonts w:ascii="Arial" w:hAnsi="Arial" w:cs="Arial"/>
          <w:sz w:val="22"/>
          <w:szCs w:val="22"/>
        </w:rPr>
        <w:t xml:space="preserve">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 převedeny.</w:t>
      </w:r>
    </w:p>
    <w:p w14:paraId="573948F2" w14:textId="77777777" w:rsidR="001B2A45" w:rsidRPr="006B491E" w:rsidRDefault="001B2A45" w:rsidP="001B2A45">
      <w:pPr>
        <w:pStyle w:val="vnitrniText"/>
        <w:widowControl/>
        <w:rPr>
          <w:rFonts w:ascii="Arial" w:hAnsi="Arial" w:cs="Arial"/>
          <w:sz w:val="22"/>
          <w:szCs w:val="22"/>
        </w:rPr>
      </w:pPr>
      <w:r w:rsidRPr="006B491E">
        <w:rPr>
          <w:rFonts w:ascii="Arial" w:hAnsi="Arial" w:cs="Arial"/>
          <w:sz w:val="22"/>
          <w:szCs w:val="22"/>
        </w:rPr>
        <w:t xml:space="preserve">3) Doložka dle § 23 zákona č. 129/2000 Sb., o krajích (krajské zřízení), ve znění pozdějších předpisů: </w:t>
      </w:r>
    </w:p>
    <w:p w14:paraId="34D88848" w14:textId="5B4C1D38" w:rsidR="001B2A45" w:rsidRPr="006B491E" w:rsidRDefault="001B2A45" w:rsidP="001B2A45">
      <w:pPr>
        <w:pStyle w:val="vnitrniText"/>
        <w:widowControl/>
        <w:rPr>
          <w:rFonts w:ascii="Arial" w:hAnsi="Arial" w:cs="Arial"/>
          <w:sz w:val="22"/>
          <w:szCs w:val="22"/>
        </w:rPr>
      </w:pPr>
      <w:r w:rsidRPr="006B491E">
        <w:rPr>
          <w:rFonts w:ascii="Arial" w:hAnsi="Arial" w:cs="Arial"/>
          <w:sz w:val="22"/>
          <w:szCs w:val="22"/>
        </w:rPr>
        <w:t xml:space="preserve">Bezúplatné nabytí pozemků uvedených v čl. I této smlouvy o bezúplatném převodu pozemku bylo schváleno Zastupitelstvem Jihomoravského kraje dne </w:t>
      </w:r>
      <w:r w:rsidR="006B491E" w:rsidRPr="006B491E">
        <w:rPr>
          <w:rFonts w:ascii="Arial" w:hAnsi="Arial" w:cs="Arial"/>
          <w:sz w:val="22"/>
          <w:szCs w:val="22"/>
        </w:rPr>
        <w:t xml:space="preserve">28. 4. </w:t>
      </w:r>
      <w:r w:rsidRPr="006B491E">
        <w:rPr>
          <w:rFonts w:ascii="Arial" w:hAnsi="Arial" w:cs="Arial"/>
          <w:sz w:val="22"/>
          <w:szCs w:val="22"/>
        </w:rPr>
        <w:t xml:space="preserve">2022, usnesení č. </w:t>
      </w:r>
      <w:r w:rsidR="00EC0BD5">
        <w:rPr>
          <w:rFonts w:ascii="Arial" w:hAnsi="Arial" w:cs="Arial"/>
          <w:sz w:val="22"/>
          <w:szCs w:val="22"/>
        </w:rPr>
        <w:t>1083</w:t>
      </w:r>
      <w:r w:rsidRPr="006B491E">
        <w:rPr>
          <w:rFonts w:ascii="Arial" w:hAnsi="Arial" w:cs="Arial"/>
          <w:sz w:val="22"/>
          <w:szCs w:val="22"/>
        </w:rPr>
        <w:t>/22/Z</w:t>
      </w:r>
      <w:r w:rsidR="006B491E" w:rsidRPr="006B491E">
        <w:rPr>
          <w:rFonts w:ascii="Arial" w:hAnsi="Arial" w:cs="Arial"/>
          <w:sz w:val="22"/>
          <w:szCs w:val="22"/>
        </w:rPr>
        <w:t xml:space="preserve">12. </w:t>
      </w:r>
      <w:r w:rsidRPr="006B491E">
        <w:rPr>
          <w:rFonts w:ascii="Arial" w:hAnsi="Arial" w:cs="Arial"/>
          <w:sz w:val="22"/>
          <w:szCs w:val="22"/>
        </w:rPr>
        <w:t xml:space="preserve"> </w:t>
      </w:r>
    </w:p>
    <w:p w14:paraId="7B794B3B" w14:textId="2157800F" w:rsidR="006C1F15" w:rsidRDefault="00062320" w:rsidP="001B2A45">
      <w:pPr>
        <w:pStyle w:val="vnitrniText"/>
        <w:widowControl/>
        <w:rPr>
          <w:rFonts w:ascii="Arial" w:hAnsi="Arial" w:cs="Arial"/>
          <w:sz w:val="22"/>
          <w:szCs w:val="22"/>
        </w:rPr>
      </w:pPr>
      <w:r w:rsidRPr="00EE5EC9">
        <w:rPr>
          <w:rFonts w:ascii="Arial" w:hAnsi="Arial" w:cs="Arial"/>
          <w:sz w:val="22"/>
          <w:szCs w:val="22"/>
        </w:rPr>
        <w:t>4</w:t>
      </w:r>
      <w:r w:rsidR="00273BF2" w:rsidRPr="00EE5EC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7747FF41" w14:textId="77777777" w:rsidR="00273BF2" w:rsidRPr="00EE5EC9" w:rsidRDefault="00273BF2">
      <w:pPr>
        <w:pStyle w:val="vnitrniText"/>
        <w:widowControl/>
        <w:rPr>
          <w:rFonts w:ascii="Arial" w:hAnsi="Arial" w:cs="Arial"/>
          <w:color w:val="000000"/>
          <w:sz w:val="22"/>
          <w:szCs w:val="22"/>
        </w:rPr>
      </w:pPr>
    </w:p>
    <w:p w14:paraId="20186550"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IX.</w:t>
      </w:r>
    </w:p>
    <w:p w14:paraId="62F37BE9"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31E58F48" w14:textId="77777777" w:rsidR="00273BF2" w:rsidRPr="00EE5EC9" w:rsidRDefault="00273BF2">
      <w:pPr>
        <w:widowControl/>
        <w:rPr>
          <w:rFonts w:ascii="Arial" w:hAnsi="Arial" w:cs="Arial"/>
          <w:color w:val="000000"/>
          <w:sz w:val="22"/>
          <w:szCs w:val="22"/>
        </w:rPr>
      </w:pPr>
    </w:p>
    <w:p w14:paraId="4EB69DBD" w14:textId="77777777" w:rsidR="00273BF2" w:rsidRPr="00EE5EC9" w:rsidRDefault="00273BF2">
      <w:pPr>
        <w:widowControl/>
        <w:rPr>
          <w:rFonts w:ascii="Arial" w:hAnsi="Arial" w:cs="Arial"/>
          <w:color w:val="000000"/>
          <w:sz w:val="22"/>
          <w:szCs w:val="22"/>
        </w:rPr>
      </w:pPr>
    </w:p>
    <w:p w14:paraId="5E35FC42" w14:textId="10376B6B" w:rsidR="00254AB3" w:rsidRPr="00EE5EC9" w:rsidRDefault="00254AB3" w:rsidP="00254AB3">
      <w:pPr>
        <w:widowControl/>
        <w:tabs>
          <w:tab w:val="left" w:pos="5103"/>
        </w:tabs>
        <w:rPr>
          <w:rFonts w:ascii="Arial" w:hAnsi="Arial" w:cs="Arial"/>
          <w:sz w:val="22"/>
          <w:szCs w:val="22"/>
        </w:rPr>
      </w:pPr>
      <w:r w:rsidRPr="00EE5EC9">
        <w:rPr>
          <w:rFonts w:ascii="Arial" w:hAnsi="Arial" w:cs="Arial"/>
          <w:sz w:val="22"/>
          <w:szCs w:val="22"/>
        </w:rPr>
        <w:t xml:space="preserve">V Brně dne </w:t>
      </w:r>
      <w:r w:rsidR="00A22C60">
        <w:rPr>
          <w:rFonts w:ascii="Arial" w:hAnsi="Arial" w:cs="Arial"/>
          <w:sz w:val="22"/>
          <w:szCs w:val="22"/>
        </w:rPr>
        <w:t>10.06.2022</w:t>
      </w:r>
      <w:r w:rsidRPr="00EE5EC9">
        <w:rPr>
          <w:rFonts w:ascii="Arial" w:hAnsi="Arial" w:cs="Arial"/>
          <w:sz w:val="22"/>
          <w:szCs w:val="22"/>
        </w:rPr>
        <w:tab/>
        <w:t xml:space="preserve">V Brně dne </w:t>
      </w:r>
      <w:r w:rsidR="00A22C60">
        <w:rPr>
          <w:rFonts w:ascii="Arial" w:hAnsi="Arial" w:cs="Arial"/>
          <w:sz w:val="22"/>
          <w:szCs w:val="22"/>
        </w:rPr>
        <w:t>30.05.2022</w:t>
      </w:r>
    </w:p>
    <w:p w14:paraId="581B65D6" w14:textId="77777777" w:rsidR="00254AB3" w:rsidRPr="00EE5EC9" w:rsidRDefault="00254AB3" w:rsidP="00254AB3">
      <w:pPr>
        <w:widowControl/>
        <w:rPr>
          <w:rFonts w:ascii="Arial" w:hAnsi="Arial" w:cs="Arial"/>
          <w:sz w:val="22"/>
          <w:szCs w:val="22"/>
        </w:rPr>
      </w:pPr>
    </w:p>
    <w:p w14:paraId="2E1EB83B" w14:textId="77777777" w:rsidR="00254AB3" w:rsidRPr="00EE5EC9" w:rsidRDefault="00254AB3" w:rsidP="00254AB3">
      <w:pPr>
        <w:widowControl/>
        <w:rPr>
          <w:rFonts w:ascii="Arial" w:hAnsi="Arial" w:cs="Arial"/>
          <w:sz w:val="22"/>
          <w:szCs w:val="22"/>
        </w:rPr>
      </w:pPr>
    </w:p>
    <w:p w14:paraId="6B8E8214" w14:textId="77777777" w:rsidR="00254AB3" w:rsidRDefault="00254AB3" w:rsidP="00254AB3">
      <w:pPr>
        <w:widowControl/>
        <w:rPr>
          <w:rFonts w:ascii="Arial" w:hAnsi="Arial" w:cs="Arial"/>
          <w:sz w:val="22"/>
          <w:szCs w:val="22"/>
        </w:rPr>
      </w:pPr>
    </w:p>
    <w:p w14:paraId="55212084" w14:textId="77777777" w:rsidR="00254AB3" w:rsidRDefault="00254AB3" w:rsidP="00254AB3">
      <w:pPr>
        <w:widowControl/>
        <w:rPr>
          <w:rFonts w:ascii="Arial" w:hAnsi="Arial" w:cs="Arial"/>
          <w:sz w:val="22"/>
          <w:szCs w:val="22"/>
        </w:rPr>
      </w:pPr>
    </w:p>
    <w:p w14:paraId="72E94D7A" w14:textId="77777777" w:rsidR="00254AB3" w:rsidRDefault="00254AB3" w:rsidP="00254AB3">
      <w:pPr>
        <w:widowControl/>
        <w:rPr>
          <w:rFonts w:ascii="Arial" w:hAnsi="Arial" w:cs="Arial"/>
          <w:sz w:val="22"/>
          <w:szCs w:val="22"/>
        </w:rPr>
      </w:pPr>
    </w:p>
    <w:p w14:paraId="7B4E463D" w14:textId="77777777" w:rsidR="00254AB3" w:rsidRDefault="00254AB3" w:rsidP="00254AB3">
      <w:pPr>
        <w:widowControl/>
        <w:rPr>
          <w:rFonts w:ascii="Arial" w:hAnsi="Arial" w:cs="Arial"/>
          <w:sz w:val="22"/>
          <w:szCs w:val="22"/>
        </w:rPr>
      </w:pPr>
    </w:p>
    <w:p w14:paraId="04E99B5C" w14:textId="77777777" w:rsidR="00254AB3" w:rsidRPr="00EE5EC9" w:rsidRDefault="00254AB3" w:rsidP="00254AB3">
      <w:pPr>
        <w:widowControl/>
        <w:rPr>
          <w:rFonts w:ascii="Arial" w:hAnsi="Arial" w:cs="Arial"/>
          <w:sz w:val="22"/>
          <w:szCs w:val="22"/>
        </w:rPr>
      </w:pPr>
    </w:p>
    <w:p w14:paraId="10F9BC04" w14:textId="77777777" w:rsidR="00254AB3" w:rsidRPr="00EE5EC9" w:rsidRDefault="00254AB3" w:rsidP="00254AB3">
      <w:pPr>
        <w:widowControl/>
        <w:rPr>
          <w:rFonts w:ascii="Arial" w:hAnsi="Arial" w:cs="Arial"/>
          <w:sz w:val="22"/>
          <w:szCs w:val="22"/>
        </w:rPr>
      </w:pPr>
    </w:p>
    <w:p w14:paraId="57AEA3A4" w14:textId="77777777" w:rsidR="00254AB3" w:rsidRDefault="00254AB3" w:rsidP="00254AB3">
      <w:pPr>
        <w:widowControl/>
        <w:ind w:left="5104" w:hanging="5104"/>
        <w:rPr>
          <w:rFonts w:ascii="Arial" w:hAnsi="Arial" w:cs="Arial"/>
          <w:sz w:val="22"/>
          <w:szCs w:val="22"/>
        </w:rPr>
      </w:pPr>
      <w:r>
        <w:rPr>
          <w:rFonts w:ascii="Arial" w:hAnsi="Arial" w:cs="Arial"/>
          <w:sz w:val="22"/>
          <w:szCs w:val="22"/>
        </w:rPr>
        <w:t>............................................</w:t>
      </w:r>
      <w:r>
        <w:rPr>
          <w:rFonts w:ascii="Arial" w:hAnsi="Arial" w:cs="Arial"/>
          <w:sz w:val="22"/>
          <w:szCs w:val="22"/>
        </w:rPr>
        <w:tab/>
        <w:t>............................................</w:t>
      </w:r>
    </w:p>
    <w:p w14:paraId="61C8C1A3" w14:textId="77777777" w:rsidR="00254AB3" w:rsidRDefault="00254AB3" w:rsidP="00254AB3">
      <w:pPr>
        <w:widowControl/>
        <w:ind w:left="5104" w:hanging="5104"/>
        <w:rPr>
          <w:rFonts w:ascii="Arial" w:hAnsi="Arial" w:cs="Arial"/>
          <w:sz w:val="22"/>
          <w:szCs w:val="22"/>
        </w:rPr>
      </w:pPr>
      <w:r>
        <w:rPr>
          <w:rFonts w:ascii="Arial" w:hAnsi="Arial" w:cs="Arial"/>
          <w:sz w:val="22"/>
          <w:szCs w:val="22"/>
        </w:rPr>
        <w:t>Státní pozemkový úřad</w:t>
      </w:r>
      <w:r>
        <w:rPr>
          <w:rFonts w:ascii="Arial" w:hAnsi="Arial" w:cs="Arial"/>
          <w:sz w:val="22"/>
          <w:szCs w:val="22"/>
        </w:rPr>
        <w:tab/>
        <w:t>Jihomoravský kraj</w:t>
      </w:r>
    </w:p>
    <w:p w14:paraId="6DB97C1A" w14:textId="77777777" w:rsidR="00254AB3" w:rsidRDefault="00254AB3" w:rsidP="00254AB3">
      <w:pPr>
        <w:widowControl/>
        <w:ind w:left="5104" w:hanging="5104"/>
        <w:rPr>
          <w:rFonts w:ascii="Arial" w:hAnsi="Arial" w:cs="Arial"/>
          <w:sz w:val="22"/>
          <w:szCs w:val="22"/>
        </w:rPr>
      </w:pPr>
      <w:r>
        <w:rPr>
          <w:rFonts w:ascii="Arial" w:hAnsi="Arial" w:cs="Arial"/>
          <w:sz w:val="22"/>
          <w:szCs w:val="22"/>
        </w:rPr>
        <w:t xml:space="preserve">ředitelka Krajského pozemkového </w:t>
      </w:r>
      <w:proofErr w:type="gramStart"/>
      <w:r>
        <w:rPr>
          <w:rFonts w:ascii="Arial" w:hAnsi="Arial" w:cs="Arial"/>
          <w:sz w:val="22"/>
          <w:szCs w:val="22"/>
        </w:rPr>
        <w:t xml:space="preserve">úřadu  </w:t>
      </w:r>
      <w:r>
        <w:rPr>
          <w:rFonts w:ascii="Arial" w:hAnsi="Arial" w:cs="Arial"/>
          <w:sz w:val="22"/>
          <w:szCs w:val="22"/>
        </w:rPr>
        <w:tab/>
      </w:r>
      <w:proofErr w:type="gramEnd"/>
      <w:r>
        <w:rPr>
          <w:rFonts w:ascii="Arial" w:hAnsi="Arial" w:cs="Arial"/>
          <w:sz w:val="22"/>
          <w:szCs w:val="22"/>
        </w:rPr>
        <w:t xml:space="preserve">člen Rady Jihomoravského </w:t>
      </w:r>
    </w:p>
    <w:p w14:paraId="7FDAF53E" w14:textId="77777777" w:rsidR="00254AB3" w:rsidRDefault="00254AB3" w:rsidP="00254AB3">
      <w:pPr>
        <w:widowControl/>
        <w:ind w:left="5104" w:hanging="5104"/>
        <w:rPr>
          <w:rFonts w:ascii="Arial" w:hAnsi="Arial" w:cs="Arial"/>
          <w:sz w:val="22"/>
          <w:szCs w:val="22"/>
        </w:rPr>
      </w:pPr>
      <w:r>
        <w:rPr>
          <w:rFonts w:ascii="Arial" w:hAnsi="Arial" w:cs="Arial"/>
          <w:sz w:val="22"/>
          <w:szCs w:val="22"/>
        </w:rPr>
        <w:t>pro Jihomoravský kraj                                                 kraje</w:t>
      </w:r>
    </w:p>
    <w:p w14:paraId="0DFF38D9" w14:textId="77777777" w:rsidR="00254AB3" w:rsidRDefault="00254AB3" w:rsidP="00254AB3">
      <w:pPr>
        <w:widowControl/>
        <w:ind w:left="5104" w:hanging="5104"/>
        <w:rPr>
          <w:rFonts w:ascii="Arial" w:hAnsi="Arial" w:cs="Arial"/>
          <w:sz w:val="22"/>
          <w:szCs w:val="22"/>
        </w:rPr>
      </w:pPr>
      <w:r>
        <w:rPr>
          <w:rFonts w:ascii="Arial" w:hAnsi="Arial" w:cs="Arial"/>
          <w:sz w:val="22"/>
          <w:szCs w:val="22"/>
        </w:rPr>
        <w:t>Ing. Renata Číhalová</w:t>
      </w:r>
      <w:r>
        <w:rPr>
          <w:rFonts w:ascii="Arial" w:hAnsi="Arial" w:cs="Arial"/>
          <w:sz w:val="22"/>
          <w:szCs w:val="22"/>
        </w:rPr>
        <w:tab/>
        <w:t>Mgr. Vladimír Šmerda</w:t>
      </w:r>
    </w:p>
    <w:p w14:paraId="133490E9" w14:textId="77777777" w:rsidR="00254AB3" w:rsidRDefault="00254AB3" w:rsidP="00254AB3">
      <w:pPr>
        <w:widowControl/>
        <w:ind w:left="5104" w:hanging="5104"/>
        <w:rPr>
          <w:rFonts w:ascii="Arial" w:hAnsi="Arial" w:cs="Arial"/>
          <w:sz w:val="22"/>
          <w:szCs w:val="22"/>
        </w:rPr>
      </w:pPr>
      <w:r>
        <w:rPr>
          <w:rFonts w:ascii="Arial" w:hAnsi="Arial" w:cs="Arial"/>
          <w:sz w:val="22"/>
          <w:szCs w:val="22"/>
        </w:rPr>
        <w:t>převádějící</w:t>
      </w:r>
      <w:r>
        <w:rPr>
          <w:rFonts w:ascii="Arial" w:hAnsi="Arial" w:cs="Arial"/>
          <w:sz w:val="22"/>
          <w:szCs w:val="22"/>
        </w:rPr>
        <w:tab/>
        <w:t>nabyvatel</w:t>
      </w:r>
    </w:p>
    <w:p w14:paraId="62A7F756" w14:textId="77777777" w:rsidR="00254AB3" w:rsidRPr="00EE5EC9" w:rsidRDefault="00254AB3" w:rsidP="00254AB3">
      <w:pPr>
        <w:widowControl/>
        <w:ind w:left="5104" w:hanging="5104"/>
        <w:rPr>
          <w:rFonts w:ascii="Arial" w:hAnsi="Arial" w:cs="Arial"/>
          <w:sz w:val="22"/>
          <w:szCs w:val="22"/>
        </w:rPr>
      </w:pPr>
    </w:p>
    <w:p w14:paraId="60C87D06" w14:textId="77777777" w:rsidR="00254AB3" w:rsidRPr="00EE5EC9" w:rsidRDefault="00254AB3" w:rsidP="00254AB3">
      <w:pPr>
        <w:widowControl/>
        <w:rPr>
          <w:rFonts w:ascii="Arial" w:hAnsi="Arial" w:cs="Arial"/>
          <w:sz w:val="22"/>
          <w:szCs w:val="22"/>
        </w:rPr>
      </w:pPr>
    </w:p>
    <w:p w14:paraId="08A139BF" w14:textId="77777777" w:rsidR="00273BF2" w:rsidRPr="00EE5EC9" w:rsidRDefault="00273BF2">
      <w:pPr>
        <w:widowControl/>
        <w:ind w:left="5104" w:hanging="5104"/>
        <w:rPr>
          <w:rFonts w:ascii="Arial" w:hAnsi="Arial" w:cs="Arial"/>
          <w:sz w:val="22"/>
          <w:szCs w:val="22"/>
        </w:rPr>
      </w:pPr>
    </w:p>
    <w:p w14:paraId="2C3107F0" w14:textId="77777777" w:rsidR="00273BF2" w:rsidRPr="00EE5EC9" w:rsidRDefault="00273BF2">
      <w:pPr>
        <w:widowControl/>
        <w:rPr>
          <w:rFonts w:ascii="Arial" w:hAnsi="Arial" w:cs="Arial"/>
          <w:sz w:val="22"/>
          <w:szCs w:val="22"/>
        </w:rPr>
      </w:pPr>
    </w:p>
    <w:p w14:paraId="700A5AD3" w14:textId="77777777" w:rsidR="00273BF2" w:rsidRPr="00EE5EC9" w:rsidRDefault="00273BF2">
      <w:pPr>
        <w:widowControl/>
        <w:rPr>
          <w:rFonts w:ascii="Arial" w:hAnsi="Arial" w:cs="Arial"/>
          <w:sz w:val="22"/>
          <w:szCs w:val="22"/>
        </w:rPr>
      </w:pPr>
      <w:r w:rsidRPr="00EE5EC9">
        <w:rPr>
          <w:rFonts w:ascii="Arial" w:hAnsi="Arial" w:cs="Arial"/>
          <w:sz w:val="22"/>
          <w:szCs w:val="22"/>
        </w:rPr>
        <w:lastRenderedPageBreak/>
        <w:t xml:space="preserve">pořadové číslo nabízené nemovitosti dle evidence </w:t>
      </w:r>
      <w:r w:rsidR="00AE72EB" w:rsidRPr="00EE5EC9">
        <w:rPr>
          <w:rFonts w:ascii="Arial" w:hAnsi="Arial" w:cs="Arial"/>
          <w:sz w:val="22"/>
          <w:szCs w:val="22"/>
        </w:rPr>
        <w:t>SPÚ</w:t>
      </w:r>
      <w:r w:rsidRPr="00EE5EC9">
        <w:rPr>
          <w:rFonts w:ascii="Arial" w:hAnsi="Arial" w:cs="Arial"/>
          <w:sz w:val="22"/>
          <w:szCs w:val="22"/>
        </w:rPr>
        <w:t>: 3509259, 3509459, 3509559, 3509659, 3509759, 3509859, 3509959</w:t>
      </w:r>
      <w:r w:rsidRPr="00EE5EC9">
        <w:rPr>
          <w:rFonts w:ascii="Arial" w:hAnsi="Arial" w:cs="Arial"/>
          <w:sz w:val="22"/>
          <w:szCs w:val="22"/>
        </w:rPr>
        <w:br/>
      </w:r>
    </w:p>
    <w:p w14:paraId="584B4C48"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Za věcnou a formální správnost odpovídá</w:t>
      </w:r>
    </w:p>
    <w:p w14:paraId="5BBA5B45"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vedoucí oddělení převodu majetku státu KPÚ pro Jihomoravský kraj</w:t>
      </w:r>
    </w:p>
    <w:p w14:paraId="174C3C3D"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JUDr. Jarmila Báčová</w:t>
      </w:r>
    </w:p>
    <w:p w14:paraId="62AF9F4A" w14:textId="77777777" w:rsidR="0055660D" w:rsidRPr="00EE5EC9" w:rsidRDefault="0055660D" w:rsidP="0055660D">
      <w:pPr>
        <w:widowControl/>
        <w:rPr>
          <w:rFonts w:ascii="Arial" w:hAnsi="Arial" w:cs="Arial"/>
          <w:sz w:val="22"/>
          <w:szCs w:val="22"/>
        </w:rPr>
      </w:pPr>
    </w:p>
    <w:p w14:paraId="067EBD64" w14:textId="77777777" w:rsidR="00E95285" w:rsidRPr="00EE5EC9" w:rsidRDefault="00E95285" w:rsidP="00E95285">
      <w:pPr>
        <w:widowControl/>
        <w:jc w:val="both"/>
        <w:rPr>
          <w:rFonts w:ascii="Arial" w:hAnsi="Arial" w:cs="Arial"/>
          <w:sz w:val="22"/>
          <w:szCs w:val="22"/>
        </w:rPr>
      </w:pPr>
      <w:r w:rsidRPr="00EE5EC9">
        <w:rPr>
          <w:rFonts w:ascii="Arial" w:hAnsi="Arial" w:cs="Arial"/>
          <w:sz w:val="22"/>
          <w:szCs w:val="22"/>
        </w:rPr>
        <w:t>.......................................</w:t>
      </w:r>
    </w:p>
    <w:p w14:paraId="47346132" w14:textId="77777777" w:rsidR="0055660D" w:rsidRPr="00EE5EC9" w:rsidRDefault="0055660D" w:rsidP="0055660D">
      <w:pPr>
        <w:widowControl/>
        <w:ind w:firstLine="708"/>
        <w:rPr>
          <w:rFonts w:ascii="Arial" w:hAnsi="Arial" w:cs="Arial"/>
          <w:sz w:val="22"/>
          <w:szCs w:val="22"/>
        </w:rPr>
      </w:pPr>
      <w:r w:rsidRPr="00EE5EC9">
        <w:rPr>
          <w:rFonts w:ascii="Arial" w:hAnsi="Arial" w:cs="Arial"/>
          <w:sz w:val="22"/>
          <w:szCs w:val="22"/>
        </w:rPr>
        <w:t>podpis</w:t>
      </w:r>
    </w:p>
    <w:p w14:paraId="3F819A06" w14:textId="77777777" w:rsidR="00273BF2" w:rsidRPr="00EE5EC9" w:rsidRDefault="00273BF2">
      <w:pPr>
        <w:widowControl/>
        <w:jc w:val="both"/>
        <w:rPr>
          <w:rFonts w:ascii="Arial" w:hAnsi="Arial" w:cs="Arial"/>
          <w:sz w:val="22"/>
          <w:szCs w:val="22"/>
        </w:rPr>
      </w:pPr>
    </w:p>
    <w:p w14:paraId="69FEB05E" w14:textId="77777777" w:rsidR="00273BF2" w:rsidRPr="00EE5EC9" w:rsidRDefault="00273BF2">
      <w:pPr>
        <w:widowControl/>
        <w:jc w:val="both"/>
        <w:rPr>
          <w:rFonts w:ascii="Arial" w:hAnsi="Arial" w:cs="Arial"/>
          <w:sz w:val="22"/>
          <w:szCs w:val="22"/>
        </w:rPr>
      </w:pPr>
    </w:p>
    <w:p w14:paraId="6AC0FE55"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Za správnost: Mgr. Dvořáček</w:t>
      </w:r>
    </w:p>
    <w:p w14:paraId="08E9EA35" w14:textId="77777777" w:rsidR="00273BF2" w:rsidRPr="00EE5EC9" w:rsidRDefault="00273BF2">
      <w:pPr>
        <w:widowControl/>
        <w:jc w:val="both"/>
        <w:rPr>
          <w:rFonts w:ascii="Arial" w:hAnsi="Arial" w:cs="Arial"/>
          <w:sz w:val="22"/>
          <w:szCs w:val="22"/>
        </w:rPr>
      </w:pPr>
    </w:p>
    <w:p w14:paraId="10CAB93D"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w:t>
      </w:r>
    </w:p>
    <w:p w14:paraId="4C3125A9"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ab/>
        <w:t>podpis</w:t>
      </w:r>
    </w:p>
    <w:p w14:paraId="147EAFB2" w14:textId="77777777" w:rsidR="006E4B7B" w:rsidRPr="00EE5EC9" w:rsidRDefault="006E4B7B" w:rsidP="006E4B7B">
      <w:pPr>
        <w:widowControl/>
        <w:rPr>
          <w:rFonts w:ascii="Arial" w:hAnsi="Arial" w:cs="Arial"/>
          <w:sz w:val="22"/>
          <w:szCs w:val="22"/>
        </w:rPr>
      </w:pPr>
    </w:p>
    <w:p w14:paraId="5B26F756" w14:textId="77777777" w:rsidR="006E4B7B" w:rsidRPr="00EE5EC9" w:rsidRDefault="006E4B7B" w:rsidP="006E4B7B">
      <w:pPr>
        <w:widowControl/>
        <w:rPr>
          <w:rFonts w:ascii="Arial" w:hAnsi="Arial" w:cs="Arial"/>
          <w:sz w:val="22"/>
          <w:szCs w:val="22"/>
        </w:rPr>
      </w:pPr>
    </w:p>
    <w:p w14:paraId="00EB7683" w14:textId="77777777" w:rsidR="006E4B7B" w:rsidRPr="00EE5EC9" w:rsidRDefault="006E4B7B" w:rsidP="006E4B7B">
      <w:pPr>
        <w:widowControl/>
        <w:jc w:val="both"/>
        <w:rPr>
          <w:rFonts w:ascii="Arial" w:hAnsi="Arial" w:cs="Arial"/>
          <w:sz w:val="22"/>
          <w:szCs w:val="22"/>
        </w:rPr>
      </w:pPr>
    </w:p>
    <w:p w14:paraId="26E7AC4A" w14:textId="77777777" w:rsidR="00254AB3" w:rsidRPr="00EE5EC9" w:rsidRDefault="00254AB3" w:rsidP="00254AB3">
      <w:pPr>
        <w:jc w:val="both"/>
        <w:rPr>
          <w:rFonts w:ascii="Arial" w:hAnsi="Arial" w:cs="Arial"/>
          <w:sz w:val="22"/>
          <w:szCs w:val="22"/>
        </w:rPr>
      </w:pPr>
      <w:r w:rsidRPr="00EE5EC9">
        <w:rPr>
          <w:rFonts w:ascii="Arial" w:hAnsi="Arial" w:cs="Arial"/>
          <w:sz w:val="22"/>
          <w:szCs w:val="22"/>
        </w:rPr>
        <w:t>Tato smlouva byla uveřejněna v Registru</w:t>
      </w:r>
    </w:p>
    <w:p w14:paraId="20C947EF" w14:textId="77777777" w:rsidR="00254AB3" w:rsidRPr="00EE5EC9" w:rsidRDefault="00254AB3" w:rsidP="00254AB3">
      <w:pPr>
        <w:jc w:val="both"/>
        <w:rPr>
          <w:rFonts w:ascii="Arial" w:hAnsi="Arial" w:cs="Arial"/>
          <w:sz w:val="22"/>
          <w:szCs w:val="22"/>
        </w:rPr>
      </w:pPr>
      <w:r w:rsidRPr="00EE5EC9">
        <w:rPr>
          <w:rFonts w:ascii="Arial" w:hAnsi="Arial" w:cs="Arial"/>
          <w:sz w:val="22"/>
          <w:szCs w:val="22"/>
        </w:rPr>
        <w:t>smluv, vedeném dle zákona č. 340/2015 Sb.,</w:t>
      </w:r>
    </w:p>
    <w:p w14:paraId="64D96660" w14:textId="77777777" w:rsidR="00254AB3" w:rsidRPr="00EE5EC9" w:rsidRDefault="00254AB3" w:rsidP="00254AB3">
      <w:pPr>
        <w:jc w:val="both"/>
        <w:rPr>
          <w:rFonts w:ascii="Arial" w:hAnsi="Arial" w:cs="Arial"/>
          <w:sz w:val="22"/>
          <w:szCs w:val="22"/>
        </w:rPr>
      </w:pPr>
      <w:r w:rsidRPr="00EE5EC9">
        <w:rPr>
          <w:rFonts w:ascii="Arial" w:hAnsi="Arial" w:cs="Arial"/>
          <w:sz w:val="22"/>
          <w:szCs w:val="22"/>
        </w:rPr>
        <w:t>o registru smluv, dne</w:t>
      </w:r>
    </w:p>
    <w:p w14:paraId="033966D1" w14:textId="77777777" w:rsidR="00254AB3" w:rsidRPr="00EE5EC9" w:rsidRDefault="00254AB3" w:rsidP="00254AB3">
      <w:pPr>
        <w:jc w:val="both"/>
        <w:rPr>
          <w:rFonts w:ascii="Arial" w:hAnsi="Arial" w:cs="Arial"/>
          <w:sz w:val="22"/>
          <w:szCs w:val="22"/>
        </w:rPr>
      </w:pPr>
    </w:p>
    <w:p w14:paraId="4C2A0FA8" w14:textId="77777777" w:rsidR="00254AB3" w:rsidRPr="00EE5EC9" w:rsidRDefault="00254AB3" w:rsidP="00254AB3">
      <w:pPr>
        <w:jc w:val="both"/>
        <w:rPr>
          <w:rFonts w:ascii="Arial" w:hAnsi="Arial" w:cs="Arial"/>
          <w:sz w:val="22"/>
          <w:szCs w:val="22"/>
        </w:rPr>
      </w:pPr>
      <w:r w:rsidRPr="00EE5EC9">
        <w:rPr>
          <w:rFonts w:ascii="Arial" w:hAnsi="Arial" w:cs="Arial"/>
          <w:sz w:val="22"/>
          <w:szCs w:val="22"/>
        </w:rPr>
        <w:t>………………………</w:t>
      </w:r>
    </w:p>
    <w:p w14:paraId="04A76E90" w14:textId="77777777" w:rsidR="00254AB3" w:rsidRPr="00EE5EC9" w:rsidRDefault="00254AB3" w:rsidP="00254AB3">
      <w:pPr>
        <w:jc w:val="both"/>
        <w:rPr>
          <w:rFonts w:ascii="Arial" w:hAnsi="Arial" w:cs="Arial"/>
          <w:sz w:val="22"/>
          <w:szCs w:val="22"/>
        </w:rPr>
      </w:pPr>
      <w:r w:rsidRPr="00EE5EC9">
        <w:rPr>
          <w:rFonts w:ascii="Arial" w:hAnsi="Arial" w:cs="Arial"/>
          <w:sz w:val="22"/>
          <w:szCs w:val="22"/>
        </w:rPr>
        <w:t>datum registrace</w:t>
      </w:r>
    </w:p>
    <w:p w14:paraId="26493C37" w14:textId="77777777" w:rsidR="00254AB3" w:rsidRPr="00EE5EC9" w:rsidRDefault="00254AB3" w:rsidP="00254AB3">
      <w:pPr>
        <w:jc w:val="both"/>
        <w:rPr>
          <w:rFonts w:ascii="Arial" w:hAnsi="Arial" w:cs="Arial"/>
          <w:i/>
          <w:sz w:val="22"/>
          <w:szCs w:val="22"/>
        </w:rPr>
      </w:pPr>
    </w:p>
    <w:p w14:paraId="6297E2C5" w14:textId="77777777" w:rsidR="00254AB3" w:rsidRPr="00EE5EC9" w:rsidRDefault="00254AB3" w:rsidP="00254AB3">
      <w:pPr>
        <w:jc w:val="both"/>
        <w:rPr>
          <w:rFonts w:ascii="Arial" w:hAnsi="Arial" w:cs="Arial"/>
          <w:sz w:val="22"/>
          <w:szCs w:val="22"/>
        </w:rPr>
      </w:pPr>
      <w:r w:rsidRPr="00EE5EC9">
        <w:rPr>
          <w:rFonts w:ascii="Arial" w:hAnsi="Arial" w:cs="Arial"/>
          <w:sz w:val="22"/>
          <w:szCs w:val="22"/>
        </w:rPr>
        <w:t>………………………</w:t>
      </w:r>
    </w:p>
    <w:p w14:paraId="77E382C5" w14:textId="77777777" w:rsidR="00254AB3" w:rsidRPr="00EE5EC9" w:rsidRDefault="00254AB3" w:rsidP="00254AB3">
      <w:pPr>
        <w:jc w:val="both"/>
        <w:rPr>
          <w:rFonts w:ascii="Arial" w:hAnsi="Arial" w:cs="Arial"/>
          <w:sz w:val="22"/>
          <w:szCs w:val="22"/>
        </w:rPr>
      </w:pPr>
      <w:r w:rsidRPr="00EE5EC9">
        <w:rPr>
          <w:rFonts w:ascii="Arial" w:hAnsi="Arial" w:cs="Arial"/>
          <w:sz w:val="22"/>
          <w:szCs w:val="22"/>
        </w:rPr>
        <w:t>ID smlouvy</w:t>
      </w:r>
    </w:p>
    <w:p w14:paraId="6E1CAC49" w14:textId="77777777" w:rsidR="00254AB3" w:rsidRDefault="00254AB3" w:rsidP="00254AB3">
      <w:pPr>
        <w:jc w:val="both"/>
        <w:rPr>
          <w:rFonts w:ascii="Arial" w:hAnsi="Arial" w:cs="Arial"/>
          <w:color w:val="FF0000"/>
          <w:sz w:val="22"/>
          <w:szCs w:val="22"/>
        </w:rPr>
      </w:pPr>
    </w:p>
    <w:p w14:paraId="5D0A5BF0" w14:textId="77777777" w:rsidR="00254AB3" w:rsidRDefault="00254AB3" w:rsidP="00254AB3">
      <w:pPr>
        <w:jc w:val="both"/>
        <w:rPr>
          <w:rFonts w:ascii="Arial" w:hAnsi="Arial" w:cs="Arial"/>
          <w:sz w:val="22"/>
          <w:szCs w:val="22"/>
        </w:rPr>
      </w:pPr>
      <w:r>
        <w:rPr>
          <w:rFonts w:ascii="Arial" w:hAnsi="Arial" w:cs="Arial"/>
          <w:sz w:val="22"/>
          <w:szCs w:val="22"/>
        </w:rPr>
        <w:t>………………………</w:t>
      </w:r>
    </w:p>
    <w:p w14:paraId="7175E3EC" w14:textId="77777777" w:rsidR="00254AB3" w:rsidRDefault="00254AB3" w:rsidP="00254AB3">
      <w:pPr>
        <w:jc w:val="both"/>
        <w:rPr>
          <w:rFonts w:ascii="Arial" w:hAnsi="Arial" w:cs="Arial"/>
          <w:sz w:val="22"/>
          <w:szCs w:val="22"/>
        </w:rPr>
      </w:pPr>
      <w:r>
        <w:rPr>
          <w:rFonts w:ascii="Arial" w:hAnsi="Arial" w:cs="Arial"/>
          <w:sz w:val="22"/>
          <w:szCs w:val="22"/>
        </w:rPr>
        <w:t>ID verze</w:t>
      </w:r>
    </w:p>
    <w:p w14:paraId="52B5B77D" w14:textId="77777777" w:rsidR="00254AB3" w:rsidRPr="00EE5EC9" w:rsidRDefault="00254AB3" w:rsidP="00254AB3">
      <w:pPr>
        <w:jc w:val="both"/>
        <w:rPr>
          <w:rFonts w:ascii="Arial" w:hAnsi="Arial" w:cs="Arial"/>
          <w:sz w:val="22"/>
          <w:szCs w:val="22"/>
        </w:rPr>
      </w:pPr>
    </w:p>
    <w:p w14:paraId="204D1FD6" w14:textId="77777777" w:rsidR="00254AB3" w:rsidRPr="00EE5EC9" w:rsidRDefault="00254AB3" w:rsidP="00254AB3">
      <w:pPr>
        <w:jc w:val="both"/>
        <w:rPr>
          <w:rFonts w:ascii="Arial" w:hAnsi="Arial" w:cs="Arial"/>
          <w:sz w:val="22"/>
          <w:szCs w:val="22"/>
        </w:rPr>
      </w:pPr>
      <w:r>
        <w:rPr>
          <w:rFonts w:ascii="Arial" w:hAnsi="Arial" w:cs="Arial"/>
          <w:sz w:val="22"/>
          <w:szCs w:val="22"/>
        </w:rPr>
        <w:t>Mgr. Dvořáček</w:t>
      </w:r>
    </w:p>
    <w:p w14:paraId="49CB1E06" w14:textId="77777777" w:rsidR="00254AB3" w:rsidRPr="00EE5EC9" w:rsidRDefault="00254AB3" w:rsidP="00254AB3">
      <w:pPr>
        <w:jc w:val="both"/>
        <w:rPr>
          <w:rFonts w:ascii="Arial" w:hAnsi="Arial" w:cs="Arial"/>
          <w:sz w:val="22"/>
          <w:szCs w:val="22"/>
        </w:rPr>
      </w:pPr>
      <w:r w:rsidRPr="00EE5EC9">
        <w:rPr>
          <w:rFonts w:ascii="Arial" w:hAnsi="Arial" w:cs="Arial"/>
          <w:sz w:val="22"/>
          <w:szCs w:val="22"/>
        </w:rPr>
        <w:t>registraci provedl</w:t>
      </w:r>
    </w:p>
    <w:p w14:paraId="104B9863" w14:textId="77777777" w:rsidR="00254AB3" w:rsidRPr="00EE5EC9" w:rsidRDefault="00254AB3" w:rsidP="00254AB3">
      <w:pPr>
        <w:jc w:val="both"/>
        <w:rPr>
          <w:rFonts w:ascii="Arial" w:hAnsi="Arial" w:cs="Arial"/>
          <w:sz w:val="22"/>
          <w:szCs w:val="22"/>
        </w:rPr>
      </w:pPr>
    </w:p>
    <w:p w14:paraId="3F21B707" w14:textId="77777777" w:rsidR="00254AB3" w:rsidRPr="00EE5EC9" w:rsidRDefault="00254AB3" w:rsidP="00254AB3">
      <w:pPr>
        <w:jc w:val="both"/>
        <w:rPr>
          <w:rFonts w:ascii="Arial" w:hAnsi="Arial" w:cs="Arial"/>
          <w:sz w:val="22"/>
          <w:szCs w:val="22"/>
        </w:rPr>
      </w:pPr>
    </w:p>
    <w:p w14:paraId="0B774FB4" w14:textId="77777777" w:rsidR="00254AB3" w:rsidRPr="00EE5EC9" w:rsidRDefault="00254AB3" w:rsidP="00254AB3">
      <w:pPr>
        <w:jc w:val="both"/>
        <w:rPr>
          <w:rFonts w:ascii="Arial" w:hAnsi="Arial" w:cs="Arial"/>
          <w:sz w:val="22"/>
          <w:szCs w:val="22"/>
        </w:rPr>
      </w:pPr>
      <w:r w:rsidRPr="00EE5EC9">
        <w:rPr>
          <w:rFonts w:ascii="Arial" w:hAnsi="Arial" w:cs="Arial"/>
          <w:sz w:val="22"/>
          <w:szCs w:val="22"/>
        </w:rPr>
        <w:t>V</w:t>
      </w:r>
      <w:r>
        <w:rPr>
          <w:rFonts w:ascii="Arial" w:hAnsi="Arial" w:cs="Arial"/>
          <w:sz w:val="22"/>
          <w:szCs w:val="22"/>
        </w:rPr>
        <w:t> Brně</w:t>
      </w:r>
      <w:r>
        <w:rPr>
          <w:rFonts w:ascii="Arial" w:hAnsi="Arial" w:cs="Arial"/>
          <w:sz w:val="22"/>
          <w:szCs w:val="22"/>
        </w:rPr>
        <w:tab/>
      </w:r>
      <w:r w:rsidRPr="00EE5EC9">
        <w:rPr>
          <w:rFonts w:ascii="Arial" w:hAnsi="Arial" w:cs="Arial"/>
          <w:sz w:val="22"/>
          <w:szCs w:val="22"/>
        </w:rPr>
        <w:t>dne ………………</w:t>
      </w:r>
      <w:r>
        <w:rPr>
          <w:rFonts w:ascii="Arial" w:hAnsi="Arial" w:cs="Arial"/>
          <w:sz w:val="22"/>
          <w:szCs w:val="22"/>
        </w:rPr>
        <w:tab/>
      </w:r>
      <w:r>
        <w:rPr>
          <w:rFonts w:ascii="Arial" w:hAnsi="Arial" w:cs="Arial"/>
          <w:sz w:val="22"/>
          <w:szCs w:val="22"/>
        </w:rPr>
        <w:tab/>
      </w:r>
      <w:r w:rsidRPr="00EE5EC9">
        <w:rPr>
          <w:rFonts w:ascii="Arial" w:hAnsi="Arial" w:cs="Arial"/>
          <w:sz w:val="22"/>
          <w:szCs w:val="22"/>
        </w:rPr>
        <w:tab/>
      </w:r>
      <w:r w:rsidRPr="00EE5EC9">
        <w:rPr>
          <w:rFonts w:ascii="Arial" w:hAnsi="Arial" w:cs="Arial"/>
          <w:sz w:val="22"/>
          <w:szCs w:val="22"/>
        </w:rPr>
        <w:tab/>
        <w:t>……………………………….</w:t>
      </w:r>
    </w:p>
    <w:p w14:paraId="7B395CCB" w14:textId="77777777" w:rsidR="00254AB3" w:rsidRPr="00EE5EC9" w:rsidRDefault="00254AB3" w:rsidP="00254AB3">
      <w:pPr>
        <w:tabs>
          <w:tab w:val="left" w:pos="3402"/>
        </w:tabs>
        <w:jc w:val="both"/>
        <w:rPr>
          <w:rFonts w:ascii="Arial" w:hAnsi="Arial" w:cs="Arial"/>
          <w:sz w:val="22"/>
          <w:szCs w:val="22"/>
        </w:rPr>
      </w:pPr>
      <w:r w:rsidRPr="00EE5EC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E5EC9">
        <w:rPr>
          <w:rFonts w:ascii="Arial" w:hAnsi="Arial" w:cs="Arial"/>
          <w:sz w:val="22"/>
          <w:szCs w:val="22"/>
        </w:rPr>
        <w:t>podpis odpovědného</w:t>
      </w:r>
      <w:r>
        <w:rPr>
          <w:rFonts w:ascii="Arial" w:hAnsi="Arial" w:cs="Arial"/>
          <w:sz w:val="22"/>
          <w:szCs w:val="22"/>
        </w:rPr>
        <w:t xml:space="preserve"> </w:t>
      </w:r>
      <w:r w:rsidRPr="00EE5EC9">
        <w:rPr>
          <w:rFonts w:ascii="Arial" w:hAnsi="Arial" w:cs="Arial"/>
          <w:sz w:val="22"/>
          <w:szCs w:val="22"/>
        </w:rPr>
        <w:tab/>
        <w:t>zaměstnance</w:t>
      </w:r>
    </w:p>
    <w:p w14:paraId="62A9BE9F" w14:textId="77777777" w:rsidR="00254AB3" w:rsidRPr="00EE5EC9" w:rsidRDefault="00254AB3" w:rsidP="00254AB3">
      <w:pPr>
        <w:widowControl/>
        <w:rPr>
          <w:rFonts w:ascii="Arial" w:hAnsi="Arial" w:cs="Arial"/>
          <w:sz w:val="22"/>
          <w:szCs w:val="22"/>
        </w:rPr>
      </w:pPr>
    </w:p>
    <w:p w14:paraId="706A3185" w14:textId="77777777" w:rsidR="00273BF2" w:rsidRPr="00EE5EC9" w:rsidRDefault="00273BF2" w:rsidP="00254AB3">
      <w:pPr>
        <w:jc w:val="both"/>
        <w:rPr>
          <w:rFonts w:ascii="Arial" w:hAnsi="Arial" w:cs="Arial"/>
          <w:sz w:val="22"/>
          <w:szCs w:val="22"/>
        </w:rPr>
      </w:pPr>
    </w:p>
    <w:sectPr w:rsidR="00273BF2" w:rsidRPr="00EE5EC9">
      <w:headerReference w:type="default" r:id="rId6"/>
      <w:foot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DFAA" w14:textId="77777777" w:rsidR="00552212" w:rsidRDefault="00552212">
      <w:r>
        <w:separator/>
      </w:r>
    </w:p>
  </w:endnote>
  <w:endnote w:type="continuationSeparator" w:id="0">
    <w:p w14:paraId="5110EC88" w14:textId="77777777" w:rsidR="00552212" w:rsidRDefault="0055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18F1" w14:textId="318AD611" w:rsidR="00B93B2A" w:rsidRPr="00DB7D35" w:rsidRDefault="00B93B2A" w:rsidP="00B93B2A">
    <w:pPr>
      <w:pStyle w:val="Zpat"/>
    </w:pPr>
    <w:r w:rsidRPr="00DB7D35">
      <w:t xml:space="preserve">OM 2 </w:t>
    </w:r>
    <w:r w:rsidR="00686373" w:rsidRPr="00DB7D35">
      <w:t xml:space="preserve">49 </w:t>
    </w:r>
    <w:r w:rsidRPr="00DB7D35">
      <w:t>22</w:t>
    </w:r>
  </w:p>
  <w:p w14:paraId="37ABD202" w14:textId="520B4520" w:rsidR="00B93B2A" w:rsidRPr="00DB7D35" w:rsidRDefault="00B93B2A" w:rsidP="00B93B2A">
    <w:pPr>
      <w:pStyle w:val="Zpat"/>
    </w:pPr>
    <w:r w:rsidRPr="00DB7D35">
      <w:t>AC JMK</w:t>
    </w:r>
    <w:r w:rsidR="00DB7D35" w:rsidRPr="00DB7D35">
      <w:t>076182</w:t>
    </w:r>
    <w:r w:rsidRPr="00DB7D35">
      <w:t>/22/OM</w:t>
    </w:r>
  </w:p>
  <w:p w14:paraId="06533E55" w14:textId="77777777" w:rsidR="00B93B2A" w:rsidRPr="00DB7D35" w:rsidRDefault="00B93B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92068" w14:textId="77777777" w:rsidR="00552212" w:rsidRDefault="00552212">
      <w:r>
        <w:separator/>
      </w:r>
    </w:p>
  </w:footnote>
  <w:footnote w:type="continuationSeparator" w:id="0">
    <w:p w14:paraId="6BBD43F1" w14:textId="77777777" w:rsidR="00552212" w:rsidRDefault="00552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8A7C" w14:textId="77777777" w:rsidR="00273BF2" w:rsidRDefault="00273BF2">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F2"/>
    <w:rsid w:val="000336E0"/>
    <w:rsid w:val="00062320"/>
    <w:rsid w:val="000729F0"/>
    <w:rsid w:val="00081110"/>
    <w:rsid w:val="000823B6"/>
    <w:rsid w:val="000E4024"/>
    <w:rsid w:val="001550B2"/>
    <w:rsid w:val="00176135"/>
    <w:rsid w:val="001B2A45"/>
    <w:rsid w:val="001B3B31"/>
    <w:rsid w:val="001C6FC9"/>
    <w:rsid w:val="00254AB3"/>
    <w:rsid w:val="002579B5"/>
    <w:rsid w:val="00261220"/>
    <w:rsid w:val="00273BF2"/>
    <w:rsid w:val="00287139"/>
    <w:rsid w:val="002A6B0C"/>
    <w:rsid w:val="002B1FFD"/>
    <w:rsid w:val="00357635"/>
    <w:rsid w:val="00365707"/>
    <w:rsid w:val="00366401"/>
    <w:rsid w:val="0039372D"/>
    <w:rsid w:val="003C3600"/>
    <w:rsid w:val="003D06D1"/>
    <w:rsid w:val="003F64D6"/>
    <w:rsid w:val="00465ED7"/>
    <w:rsid w:val="004A6EA9"/>
    <w:rsid w:val="004B6821"/>
    <w:rsid w:val="0050563B"/>
    <w:rsid w:val="00533D85"/>
    <w:rsid w:val="00552212"/>
    <w:rsid w:val="0055660D"/>
    <w:rsid w:val="00586E3E"/>
    <w:rsid w:val="005C4E5E"/>
    <w:rsid w:val="00605EDE"/>
    <w:rsid w:val="006704D9"/>
    <w:rsid w:val="00686373"/>
    <w:rsid w:val="006B491E"/>
    <w:rsid w:val="006C072B"/>
    <w:rsid w:val="006C1F15"/>
    <w:rsid w:val="006C5CD0"/>
    <w:rsid w:val="006E4B7B"/>
    <w:rsid w:val="006E705B"/>
    <w:rsid w:val="00704443"/>
    <w:rsid w:val="00794551"/>
    <w:rsid w:val="0079596E"/>
    <w:rsid w:val="007C4BBA"/>
    <w:rsid w:val="00870E7E"/>
    <w:rsid w:val="00894B59"/>
    <w:rsid w:val="008B6A31"/>
    <w:rsid w:val="008C55DF"/>
    <w:rsid w:val="008C71FB"/>
    <w:rsid w:val="009352DE"/>
    <w:rsid w:val="009B3F8B"/>
    <w:rsid w:val="00A22C60"/>
    <w:rsid w:val="00A31A8A"/>
    <w:rsid w:val="00A31C3B"/>
    <w:rsid w:val="00A572A8"/>
    <w:rsid w:val="00A81D1D"/>
    <w:rsid w:val="00AD023F"/>
    <w:rsid w:val="00AD73A5"/>
    <w:rsid w:val="00AE5523"/>
    <w:rsid w:val="00AE72EB"/>
    <w:rsid w:val="00B53C59"/>
    <w:rsid w:val="00B93B2A"/>
    <w:rsid w:val="00C01211"/>
    <w:rsid w:val="00C13B85"/>
    <w:rsid w:val="00C50E1F"/>
    <w:rsid w:val="00C51253"/>
    <w:rsid w:val="00C9419D"/>
    <w:rsid w:val="00CB60D8"/>
    <w:rsid w:val="00D63EC6"/>
    <w:rsid w:val="00D72011"/>
    <w:rsid w:val="00D90C1B"/>
    <w:rsid w:val="00DA06D6"/>
    <w:rsid w:val="00DB7D35"/>
    <w:rsid w:val="00DF2489"/>
    <w:rsid w:val="00E5301D"/>
    <w:rsid w:val="00E95285"/>
    <w:rsid w:val="00EC0BD5"/>
    <w:rsid w:val="00EC24AF"/>
    <w:rsid w:val="00EE5EC9"/>
    <w:rsid w:val="00F44BD0"/>
    <w:rsid w:val="00F73393"/>
    <w:rsid w:val="00F81A68"/>
    <w:rsid w:val="00FA342D"/>
    <w:rsid w:val="00FC0B79"/>
    <w:rsid w:val="00FD1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3462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2A6B0C"/>
    <w:pPr>
      <w:widowControl/>
      <w:tabs>
        <w:tab w:val="left" w:pos="709"/>
      </w:tabs>
      <w:autoSpaceDE/>
      <w:autoSpaceDN/>
      <w:adjustRightInd/>
      <w:ind w:firstLine="426"/>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84723">
      <w:marLeft w:val="0"/>
      <w:marRight w:val="0"/>
      <w:marTop w:val="0"/>
      <w:marBottom w:val="0"/>
      <w:divBdr>
        <w:top w:val="none" w:sz="0" w:space="0" w:color="auto"/>
        <w:left w:val="none" w:sz="0" w:space="0" w:color="auto"/>
        <w:bottom w:val="none" w:sz="0" w:space="0" w:color="auto"/>
        <w:right w:val="none" w:sz="0" w:space="0" w:color="auto"/>
      </w:divBdr>
    </w:div>
    <w:div w:id="1021584724">
      <w:marLeft w:val="0"/>
      <w:marRight w:val="0"/>
      <w:marTop w:val="0"/>
      <w:marBottom w:val="0"/>
      <w:divBdr>
        <w:top w:val="none" w:sz="0" w:space="0" w:color="auto"/>
        <w:left w:val="none" w:sz="0" w:space="0" w:color="auto"/>
        <w:bottom w:val="none" w:sz="0" w:space="0" w:color="auto"/>
        <w:right w:val="none" w:sz="0" w:space="0" w:color="auto"/>
      </w:divBdr>
    </w:div>
    <w:div w:id="1021584725">
      <w:marLeft w:val="0"/>
      <w:marRight w:val="0"/>
      <w:marTop w:val="0"/>
      <w:marBottom w:val="0"/>
      <w:divBdr>
        <w:top w:val="none" w:sz="0" w:space="0" w:color="auto"/>
        <w:left w:val="none" w:sz="0" w:space="0" w:color="auto"/>
        <w:bottom w:val="none" w:sz="0" w:space="0" w:color="auto"/>
        <w:right w:val="none" w:sz="0" w:space="0" w:color="auto"/>
      </w:divBdr>
    </w:div>
    <w:div w:id="1021584726">
      <w:marLeft w:val="0"/>
      <w:marRight w:val="0"/>
      <w:marTop w:val="0"/>
      <w:marBottom w:val="0"/>
      <w:divBdr>
        <w:top w:val="none" w:sz="0" w:space="0" w:color="auto"/>
        <w:left w:val="none" w:sz="0" w:space="0" w:color="auto"/>
        <w:bottom w:val="none" w:sz="0" w:space="0" w:color="auto"/>
        <w:right w:val="none" w:sz="0" w:space="0" w:color="auto"/>
      </w:divBdr>
    </w:div>
    <w:div w:id="1021584727">
      <w:marLeft w:val="0"/>
      <w:marRight w:val="0"/>
      <w:marTop w:val="0"/>
      <w:marBottom w:val="0"/>
      <w:divBdr>
        <w:top w:val="none" w:sz="0" w:space="0" w:color="auto"/>
        <w:left w:val="none" w:sz="0" w:space="0" w:color="auto"/>
        <w:bottom w:val="none" w:sz="0" w:space="0" w:color="auto"/>
        <w:right w:val="none" w:sz="0" w:space="0" w:color="auto"/>
      </w:divBdr>
    </w:div>
    <w:div w:id="1021584728">
      <w:marLeft w:val="0"/>
      <w:marRight w:val="0"/>
      <w:marTop w:val="0"/>
      <w:marBottom w:val="0"/>
      <w:divBdr>
        <w:top w:val="none" w:sz="0" w:space="0" w:color="auto"/>
        <w:left w:val="none" w:sz="0" w:space="0" w:color="auto"/>
        <w:bottom w:val="none" w:sz="0" w:space="0" w:color="auto"/>
        <w:right w:val="none" w:sz="0" w:space="0" w:color="auto"/>
      </w:divBdr>
    </w:div>
    <w:div w:id="10215847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7568</Characters>
  <Application>Microsoft Office Word</Application>
  <DocSecurity>0</DocSecurity>
  <Lines>63</Lines>
  <Paragraphs>17</Paragraphs>
  <ScaleCrop>false</ScaleCrop>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2022-06-10T08:20:00Z</dcterms:created>
  <dcterms:modified xsi:type="dcterms:W3CDTF">2022-06-10T08:20:00Z</dcterms:modified>
</cp:coreProperties>
</file>