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D" w:rsidRPr="008810BD" w:rsidRDefault="008810BD" w:rsidP="008810BD">
      <w:r w:rsidRPr="008810BD">
        <w:rPr>
          <w:b/>
          <w:bCs/>
        </w:rPr>
        <w:t xml:space="preserve">Smlouva o zajišťování provozu systému </w:t>
      </w:r>
      <w:proofErr w:type="spellStart"/>
      <w:r w:rsidRPr="008810BD">
        <w:rPr>
          <w:b/>
          <w:bCs/>
        </w:rPr>
        <w:t>BELLhop</w:t>
      </w:r>
      <w:proofErr w:type="spellEnd"/>
    </w:p>
    <w:p w:rsidR="008810BD" w:rsidRPr="008810BD" w:rsidRDefault="008810BD" w:rsidP="008810BD">
      <w:r w:rsidRPr="008810BD">
        <w:t>uzavřená podle § 1724 a násl. občanského zákoníku, v účinném znění</w:t>
      </w:r>
    </w:p>
    <w:p w:rsidR="008810BD" w:rsidRPr="008810BD" w:rsidRDefault="008810BD" w:rsidP="008810BD"/>
    <w:p w:rsidR="008810BD" w:rsidRPr="008810BD" w:rsidRDefault="008810BD" w:rsidP="008810BD">
      <w:r w:rsidRPr="008810BD">
        <w:rPr>
          <w:b/>
          <w:bCs/>
        </w:rPr>
        <w:t>1. Smluvní strany</w:t>
      </w:r>
    </w:p>
    <w:p w:rsidR="008810BD" w:rsidRPr="008810BD" w:rsidRDefault="008810BD" w:rsidP="008810BD">
      <w:r w:rsidRPr="008810BD">
        <w:t>Smluvní strany této smlouvy, kterými jsou:</w:t>
      </w:r>
    </w:p>
    <w:p w:rsidR="008810BD" w:rsidRPr="008810BD" w:rsidRDefault="008810BD" w:rsidP="008810BD">
      <w:r w:rsidRPr="008810BD">
        <w:rPr>
          <w:b/>
          <w:bCs/>
        </w:rPr>
        <w:t>Provozovatel:</w:t>
      </w:r>
    </w:p>
    <w:p w:rsidR="008810BD" w:rsidRPr="008810BD" w:rsidRDefault="008810BD" w:rsidP="008810BD">
      <w:proofErr w:type="spellStart"/>
      <w:r w:rsidRPr="008810BD">
        <w:t>NeurIT</w:t>
      </w:r>
      <w:proofErr w:type="spellEnd"/>
      <w:r w:rsidRPr="008810BD">
        <w:t xml:space="preserve"> s.r.o.</w:t>
      </w:r>
    </w:p>
    <w:p w:rsidR="008810BD" w:rsidRPr="008810BD" w:rsidRDefault="008810BD" w:rsidP="008810BD">
      <w:r w:rsidRPr="008810BD">
        <w:t>Květnového vítězství 1743/8, 149 00 Praha 4</w:t>
      </w:r>
    </w:p>
    <w:p w:rsidR="008810BD" w:rsidRPr="008810BD" w:rsidRDefault="008810BD" w:rsidP="008810BD">
      <w:r w:rsidRPr="008810BD">
        <w:t>IČ: 28536380, DIČ: CZ28536380</w:t>
      </w:r>
    </w:p>
    <w:p w:rsidR="008810BD" w:rsidRPr="008810BD" w:rsidRDefault="008810BD" w:rsidP="008810BD">
      <w:r w:rsidRPr="008810BD">
        <w:t>Web: http://www.neurit.cz</w:t>
      </w:r>
    </w:p>
    <w:p w:rsidR="008810BD" w:rsidRPr="008810BD" w:rsidRDefault="008810BD" w:rsidP="008810BD">
      <w:r w:rsidRPr="008810BD">
        <w:t>E-mail: jan.sulak@neurit.cz</w:t>
      </w:r>
    </w:p>
    <w:p w:rsidR="008810BD" w:rsidRPr="008810BD" w:rsidRDefault="008810BD" w:rsidP="008810BD"/>
    <w:p w:rsidR="008810BD" w:rsidRPr="008810BD" w:rsidRDefault="008810BD" w:rsidP="008810BD">
      <w:r w:rsidRPr="008810BD">
        <w:t>zastoupený: Janem Šulákem, jednatelem společnosti</w:t>
      </w:r>
    </w:p>
    <w:p w:rsidR="008810BD" w:rsidRPr="008810BD" w:rsidRDefault="008810BD" w:rsidP="008810BD"/>
    <w:p w:rsidR="008810BD" w:rsidRPr="008810BD" w:rsidRDefault="008810BD" w:rsidP="008810BD">
      <w:r w:rsidRPr="008810BD">
        <w:t>dále ve Smlouvě jako “Provozovatel”</w:t>
      </w:r>
    </w:p>
    <w:p w:rsidR="008810BD" w:rsidRPr="008810BD" w:rsidRDefault="008810BD" w:rsidP="008810BD"/>
    <w:p w:rsidR="008810BD" w:rsidRPr="008810BD" w:rsidRDefault="008810BD" w:rsidP="008810BD">
      <w:r w:rsidRPr="008810BD">
        <w:rPr>
          <w:b/>
          <w:bCs/>
        </w:rPr>
        <w:t>Uživatel:</w:t>
      </w:r>
    </w:p>
    <w:p w:rsidR="008810BD" w:rsidRPr="008810BD" w:rsidRDefault="008810BD" w:rsidP="008810BD">
      <w:r w:rsidRPr="008810BD">
        <w:t>Základní škola, Praha 4, Mikulova 1594</w:t>
      </w:r>
      <w:r w:rsidRPr="008810BD">
        <w:br/>
        <w:t>Mikulova 1594/4, 149 00 Praha 11</w:t>
      </w:r>
      <w:r w:rsidRPr="008810BD">
        <w:br/>
        <w:t>IČ: 61388459</w:t>
      </w:r>
      <w:r w:rsidRPr="008810BD">
        <w:br/>
        <w:t>Web: https://www.zsmikulova.cz</w:t>
      </w:r>
      <w:r w:rsidRPr="008810BD">
        <w:br/>
        <w:t>E-mail: pacherova@zsmikulova.cz</w:t>
      </w:r>
    </w:p>
    <w:p w:rsidR="008810BD" w:rsidRPr="008810BD" w:rsidRDefault="008810BD" w:rsidP="008810BD"/>
    <w:p w:rsidR="008810BD" w:rsidRPr="008810BD" w:rsidRDefault="008810BD" w:rsidP="008810BD">
      <w:r w:rsidRPr="008810BD">
        <w:t xml:space="preserve">zastoupený: Mgr. Michaelou </w:t>
      </w:r>
      <w:proofErr w:type="spellStart"/>
      <w:r w:rsidRPr="008810BD">
        <w:t>Pacherovou</w:t>
      </w:r>
      <w:proofErr w:type="spellEnd"/>
      <w:r w:rsidRPr="008810BD">
        <w:t>, ředitelkou školy</w:t>
      </w:r>
    </w:p>
    <w:p w:rsidR="008810BD" w:rsidRPr="008810BD" w:rsidRDefault="008810BD" w:rsidP="008810BD"/>
    <w:p w:rsidR="008810BD" w:rsidRPr="008810BD" w:rsidRDefault="008810BD" w:rsidP="008810BD">
      <w:r w:rsidRPr="008810BD">
        <w:t>dále ve Smlouvě jako „Uživatel“</w:t>
      </w:r>
    </w:p>
    <w:p w:rsidR="008810BD" w:rsidRPr="008810BD" w:rsidRDefault="008810BD" w:rsidP="008810BD"/>
    <w:p w:rsidR="008810BD" w:rsidRPr="008810BD" w:rsidRDefault="008810BD" w:rsidP="008810BD"/>
    <w:p w:rsidR="008810BD" w:rsidRPr="008810BD" w:rsidRDefault="008810BD" w:rsidP="008810BD">
      <w:r w:rsidRPr="008810BD">
        <w:t xml:space="preserve">se dohodly, že spolu uzavřou tuto smlouvu o zajišťování provozu systému </w:t>
      </w:r>
      <w:proofErr w:type="spellStart"/>
      <w:r w:rsidRPr="008810BD">
        <w:t>BELLhop</w:t>
      </w:r>
      <w:proofErr w:type="spellEnd"/>
      <w:r w:rsidRPr="008810BD">
        <w:t xml:space="preserve"> a poskytování služeb s tím bezprostředně souvisejících a specifikovaných blíže dále v této smlouvě (dále jen „Smlouva“) a projevily vůli řídit se všemi jejími ustanoveními. Otázky touto Smlouvou neupravené se řídí právním řádem České republiky, zejména příslušnými ustanoveními občanského zákoníku, a platnou směrnicí EU GDPR č. 2016/678.</w:t>
      </w:r>
    </w:p>
    <w:p w:rsidR="008810BD" w:rsidRPr="008810BD" w:rsidRDefault="008810BD" w:rsidP="008810BD"/>
    <w:p w:rsidR="008810BD" w:rsidRPr="008810BD" w:rsidRDefault="008810BD" w:rsidP="008810BD">
      <w:r w:rsidRPr="008810BD">
        <w:rPr>
          <w:b/>
          <w:bCs/>
        </w:rPr>
        <w:lastRenderedPageBreak/>
        <w:t>2. Předmět smlouvy</w:t>
      </w:r>
    </w:p>
    <w:p w:rsidR="008810BD" w:rsidRPr="008810BD" w:rsidRDefault="008810BD" w:rsidP="008810BD"/>
    <w:p w:rsidR="008810BD" w:rsidRPr="008810BD" w:rsidRDefault="008810BD" w:rsidP="008810BD">
      <w:r w:rsidRPr="008810BD">
        <w:t xml:space="preserve">Předmětem této Smlouvy je zajišťování provozu systému </w:t>
      </w:r>
      <w:proofErr w:type="spellStart"/>
      <w:r w:rsidRPr="008810BD">
        <w:t>BELLhop</w:t>
      </w:r>
      <w:proofErr w:type="spellEnd"/>
      <w:r w:rsidRPr="008810BD">
        <w:t xml:space="preserve"> popsaného v příloze č.1 této Smlouvy (dále jen „Systém“) a poskytování služeb souvisejících s provozem tohoto Systému, a to v rozsahu stanoveném touto Smlouvou. Systém je on-line čipový systém vlastněný a provozovaný Provozovatelem. Uživatel využívá tento Systém ke své činnosti a to po dobu platnosti a za podmínek této Smlouvy.</w:t>
      </w:r>
    </w:p>
    <w:p w:rsidR="008810BD" w:rsidRPr="008810BD" w:rsidRDefault="008810BD" w:rsidP="008810BD"/>
    <w:p w:rsidR="008810BD" w:rsidRPr="008810BD" w:rsidRDefault="008810BD" w:rsidP="008810BD">
      <w:r w:rsidRPr="008810BD">
        <w:rPr>
          <w:b/>
          <w:bCs/>
        </w:rPr>
        <w:t>3. Rozsah poskytovaných služeb</w:t>
      </w:r>
    </w:p>
    <w:p w:rsidR="008810BD" w:rsidRPr="008810BD" w:rsidRDefault="008810BD" w:rsidP="008810BD"/>
    <w:p w:rsidR="008810BD" w:rsidRPr="008810BD" w:rsidRDefault="008810BD" w:rsidP="008810BD">
      <w:pPr>
        <w:numPr>
          <w:ilvl w:val="0"/>
          <w:numId w:val="1"/>
        </w:numPr>
      </w:pPr>
      <w:r w:rsidRPr="008810BD">
        <w:t>Provozovatel se zavazuje poskytovat Uživateli veškeré nezbytné služby nutné k zajištění provozu Systému. Provozovatel nejprve zajistí nainstalování nezbytných zařízení v místě Uživatele, kterými jsou:</w:t>
      </w:r>
    </w:p>
    <w:p w:rsidR="008810BD" w:rsidRPr="008810BD" w:rsidRDefault="008810BD" w:rsidP="008810BD">
      <w:pPr>
        <w:numPr>
          <w:ilvl w:val="1"/>
          <w:numId w:val="1"/>
        </w:numPr>
      </w:pPr>
      <w:r w:rsidRPr="008810BD">
        <w:t>dveřní terminál, který obsahuje čtečku čipových karet (čipů)</w:t>
      </w:r>
    </w:p>
    <w:p w:rsidR="008810BD" w:rsidRPr="008810BD" w:rsidRDefault="008810BD" w:rsidP="008810BD">
      <w:pPr>
        <w:numPr>
          <w:ilvl w:val="1"/>
          <w:numId w:val="1"/>
        </w:numPr>
      </w:pPr>
      <w:r w:rsidRPr="008810BD">
        <w:t>Monitor TV určený k přehlednému zobrazení odbavovaných požadavků v Systému (pouze je-li součástí objednávky)</w:t>
      </w:r>
    </w:p>
    <w:p w:rsidR="008810BD" w:rsidRPr="008810BD" w:rsidRDefault="008810BD" w:rsidP="008810BD">
      <w:pPr>
        <w:numPr>
          <w:ilvl w:val="1"/>
          <w:numId w:val="1"/>
        </w:numPr>
      </w:pPr>
      <w:r w:rsidRPr="008810BD">
        <w:t>a další potřebná zařízení specifická pro zavedení Systému v místě provozu Uživatele, a to po vyhodnocení potřeb k zajištění provozu Systému po důkladné prohlídce místa, kde bude Systém instalován, a po oboustranné dohodě a odsouhlasení instalace takového zařízení Uživatelem.</w:t>
      </w:r>
    </w:p>
    <w:p w:rsidR="008810BD" w:rsidRPr="008810BD" w:rsidRDefault="008810BD" w:rsidP="008810BD">
      <w:pPr>
        <w:numPr>
          <w:ilvl w:val="0"/>
          <w:numId w:val="1"/>
        </w:numPr>
      </w:pPr>
      <w:r w:rsidRPr="008810BD">
        <w:t>Provozovatel dále zajistí propojení těchto zařízení se serverovou částí Systému na svém serveru umístěném v Internetu.</w:t>
      </w:r>
    </w:p>
    <w:p w:rsidR="008810BD" w:rsidRPr="008810BD" w:rsidRDefault="008810BD" w:rsidP="008810BD">
      <w:pPr>
        <w:numPr>
          <w:ilvl w:val="0"/>
          <w:numId w:val="1"/>
        </w:numPr>
      </w:pPr>
      <w:r w:rsidRPr="008810BD">
        <w:t>Provozovatel je povinen učinit kroky k zajištění nepřetržitého provozu Systému a umožnit užívání Systému Uživatelem po dobu trvání této Smlouvy. K možnému řádnému užívání Systému Uživatelem provede Provozovatel školení pro zaměstnance Uživatele o způsobech jeho užívání.</w:t>
      </w:r>
    </w:p>
    <w:p w:rsidR="008810BD" w:rsidRPr="008810BD" w:rsidRDefault="008810BD" w:rsidP="008810BD">
      <w:pPr>
        <w:numPr>
          <w:ilvl w:val="0"/>
          <w:numId w:val="1"/>
        </w:numPr>
      </w:pPr>
      <w:r w:rsidRPr="008810BD">
        <w:t>Uživatel se zavazuje poskytnout k zavedení Systému veškerou potřebnou součinnost. Uživatel umožní vstup zaměstnancům Poskytovatele k instalaci technických zařízení nezbytných k provozu Systému v místě svého působení a dále umožní přístup k těmto zařízením v nezbytně nutném rozsahu i v průběhu provozování Systému po předešlé telefonické domluvě s odpovědnými zaměstnanci Uživatele.</w:t>
      </w:r>
    </w:p>
    <w:p w:rsidR="008810BD" w:rsidRPr="008810BD" w:rsidRDefault="008810BD" w:rsidP="008810BD">
      <w:pPr>
        <w:numPr>
          <w:ilvl w:val="0"/>
          <w:numId w:val="1"/>
        </w:numPr>
      </w:pPr>
      <w:r w:rsidRPr="008810BD">
        <w:t>Uživatel bere na vědomí, že Provozovatel poskytuje službu provozování Systému prostřednictvím sdílených serverů (tj. takových, kde se nachází zároveň služby pro více zákazníků) určených Provozovatelem. Provozovatel poskytuje Systém a služby s ním spojené i subjektům odlišným od Uživatele. Uživatel bere na vědomí a souhlasí s tím, že Provozovatel může Systém technicky a funkčně vyvíjet, a to bez nároku na finanční plnění, nedohodnou-li se Provozovatel s Uživatelem jinak. Rozhodovací právo o vývoji Systému si ponechává Provozovatel.</w:t>
      </w:r>
    </w:p>
    <w:p w:rsidR="008810BD" w:rsidRPr="008810BD" w:rsidRDefault="008810BD" w:rsidP="008810BD">
      <w:pPr>
        <w:numPr>
          <w:ilvl w:val="0"/>
          <w:numId w:val="1"/>
        </w:numPr>
      </w:pPr>
      <w:r w:rsidRPr="008810BD">
        <w:t xml:space="preserve">Provozovatel se zavazuje, že v případě nečekaného výpadku Systému, a po ohlášení nastalé poruchy Uživatelem, podnikne nezbytné kroky směřující k co nejrychlejší nápravě a </w:t>
      </w:r>
      <w:r w:rsidRPr="008810BD">
        <w:lastRenderedPageBreak/>
        <w:t>odstranění problému v provozu Systému. Uživatel se zavazuje poskytnout v takovém případě Provozovateli nezbytnou součinnost (tj. vpuštění do prostor Uživatele, zajištění podmínek přístupu k instalovaným zařízením Systému, apod.)</w:t>
      </w:r>
    </w:p>
    <w:p w:rsidR="008810BD" w:rsidRPr="008810BD" w:rsidRDefault="008810BD" w:rsidP="008810BD">
      <w:pPr>
        <w:numPr>
          <w:ilvl w:val="0"/>
          <w:numId w:val="1"/>
        </w:numPr>
      </w:pPr>
      <w:r w:rsidRPr="008810BD">
        <w:t>Provozovatel se dále zavazuje poskytnout adekvátní součinnost při jakémkoliv řešení problému se Systémem, který nastane na straně Uživatele, ať už jeho zaviněním nebo ne. Provozovatel se zavazuje poskytovat Uživateli podporu při užívání Systému, ať již v podobě odpovědí na telefonické dotazy týkajících se provozu Systému, či písemné odpovědi na emailové dotazy elektronickou poštou, či datovou schránkou, a jinými obvyklými komunikačními kanály.</w:t>
      </w:r>
    </w:p>
    <w:p w:rsidR="008810BD" w:rsidRPr="008810BD" w:rsidRDefault="008810BD" w:rsidP="008810BD"/>
    <w:p w:rsidR="008810BD" w:rsidRPr="008810BD" w:rsidRDefault="008810BD" w:rsidP="008810BD">
      <w:r w:rsidRPr="008810BD">
        <w:rPr>
          <w:b/>
          <w:bCs/>
        </w:rPr>
        <w:t>4. Ujednání vztahů, práv a povinností Smluvních stran vzhledem k plnění směrnice GDPR nařízení Evropského parlamentu a Rady /EU/ č. 2016/678 (dále jen „směrnice GDPR“)</w:t>
      </w:r>
    </w:p>
    <w:p w:rsidR="008810BD" w:rsidRPr="008810BD" w:rsidRDefault="008810BD" w:rsidP="008810BD"/>
    <w:p w:rsidR="008810BD" w:rsidRPr="008810BD" w:rsidRDefault="008810BD" w:rsidP="008810BD">
      <w:pPr>
        <w:numPr>
          <w:ilvl w:val="0"/>
          <w:numId w:val="2"/>
        </w:numPr>
      </w:pPr>
      <w:r w:rsidRPr="008810BD">
        <w:t>Pro plnění funkce a umožnění provozu Systému se Uživatel Provozovateli zavazuje předávat nezbytné osobní údaje klientů Uživatele (tj. žáků školy a jejich rodičů, učitelů a případně jiných zaměstnanců Uživatele). Obě smluvní strany se zavazují, že při nakládání s osobními údaji pro účely provozu a funkčnosti Systému budou postupovat dle pokynů a pro splnění cílů směrnice GDPR.</w:t>
      </w:r>
    </w:p>
    <w:p w:rsidR="008810BD" w:rsidRPr="008810BD" w:rsidRDefault="008810BD" w:rsidP="008810BD">
      <w:pPr>
        <w:numPr>
          <w:ilvl w:val="0"/>
          <w:numId w:val="2"/>
        </w:numPr>
      </w:pPr>
      <w:r w:rsidRPr="008810BD">
        <w:t>Provozovatel prohlašuje, že pracuje při své činnosti Provozovatele v souladu se směrnicí GDPR a na požádání Uživatele o tom předloží Uživateli důkazovou agendu (obsahující ustanovení a pravidla ohledně nakládání, shromažďování, zajišťování bezpečnosti a ochrany, likvidace osobních údajů a dalších způsobů nakládání s daty týkajících se osobních údajů, audity, či jakékoliv informace s touto problematikou spojené), či poskytne na vyžádání jakékoliv další informace nezbytné k prokázání shody s povinnostmi stanovenými čl. 28 směrnicí GDPR.</w:t>
      </w:r>
    </w:p>
    <w:p w:rsidR="008810BD" w:rsidRPr="008810BD" w:rsidRDefault="008810BD" w:rsidP="008810BD">
      <w:pPr>
        <w:numPr>
          <w:ilvl w:val="0"/>
          <w:numId w:val="2"/>
        </w:numPr>
      </w:pPr>
      <w:r w:rsidRPr="008810BD">
        <w:t>Uživatel bere na vědomí, že je dle směrnice GDPR v případě užívání Systému správcem osobních údajů dle čl. 24 směrnice GDPR. Získání osobních dat pro účely funkčnosti Systému Uživatel zajistí na základě souhlasů získaných od subjektů osobních údajů a bere na sebe plnou zodpovědnost za splnění zákonných podmínek pro získání takových údajů a jejich nakládání dle GDPR a souvisejících platných zákonných ustanovení.</w:t>
      </w:r>
    </w:p>
    <w:p w:rsidR="008810BD" w:rsidRPr="008810BD" w:rsidRDefault="008810BD" w:rsidP="008810BD">
      <w:pPr>
        <w:numPr>
          <w:ilvl w:val="0"/>
          <w:numId w:val="2"/>
        </w:numPr>
      </w:pPr>
      <w:r w:rsidRPr="008810BD">
        <w:t>Provozovatel bere na vědomí, že je dle směrnice GDPR v případě zajišťování provozu Systému zpracovatelem osobních údajů dle čl. 28 GDPR. Provozovatel se zavazuje postupovat při zpracovávání osobních údajů předaných Uživatelem Provozovateli pouze na základě písemných či jinak zdokumentovaných pokynů Uživatele a v souladu se zásadami a ustanoveními směrnice GDPR a v souladu s touto Smlouvou. Pokud by Provozovatel zjistil, že takový pokyn Uživatele porušuje obecné nařízení o zpracování osobních údajů směrnice GDPR či jiných právních předpisů, neprodleně to Uživateli oznámí a Uživatel zjedná nápravu.</w:t>
      </w:r>
    </w:p>
    <w:p w:rsidR="008810BD" w:rsidRPr="008810BD" w:rsidRDefault="008810BD" w:rsidP="008810BD">
      <w:pPr>
        <w:numPr>
          <w:ilvl w:val="0"/>
          <w:numId w:val="2"/>
        </w:numPr>
      </w:pPr>
      <w:r w:rsidRPr="008810BD">
        <w:t>Provozovatel prohlašuje, že zaměstnanci Provozovatele jsou řádně proškolení dle směrnice GDPR a budou řádně dodržovat postupy při nakládání s osobními údaji, respektovat jejich důvěrnost a zachovávat mlčenlivost o těchto osobních údajích, jakož i dodržovat veškerá opatření požadovaná čl. 32 směrnice GDPR týkající se zabezpečení osobních údajů svěřených ke zpracování Provozovateli Uživatelem.</w:t>
      </w:r>
    </w:p>
    <w:p w:rsidR="008810BD" w:rsidRPr="008810BD" w:rsidRDefault="008810BD" w:rsidP="008810BD">
      <w:pPr>
        <w:numPr>
          <w:ilvl w:val="0"/>
          <w:numId w:val="2"/>
        </w:numPr>
      </w:pPr>
      <w:r w:rsidRPr="008810BD">
        <w:lastRenderedPageBreak/>
        <w:t>Provozovatel se zavazuje, že nezapojí do zpracování osobních údajů potřebných k funkci Systému žádného dalšího zpracovatele bez předchozího konkrétního nebo obecného písemného povolení Uživatele. V případě obecného písemného povolení Provozovatel Uživatele bude informovat o veškerých zamýšlených změnách týkajících se případně přijetí dalších zpracovatelů nebo jejich nahrazení, a poskytne tak Uživateli příležitost vyslovit vůči těmto změnám námitky.</w:t>
      </w:r>
    </w:p>
    <w:p w:rsidR="008810BD" w:rsidRPr="008810BD" w:rsidRDefault="008810BD" w:rsidP="008810BD">
      <w:pPr>
        <w:numPr>
          <w:ilvl w:val="0"/>
          <w:numId w:val="2"/>
        </w:numPr>
      </w:pPr>
      <w:r w:rsidRPr="008810BD">
        <w:t>Provozovatel se zavazuje poskytnout Uživateli součinnost při plnění povinnosti Uživatele jako správce reagovat na žádosti o uplatnění práv subjektů údajů, ke kterým je subjekt údajů oprávněn dle směrnice GDPR.</w:t>
      </w:r>
    </w:p>
    <w:p w:rsidR="008810BD" w:rsidRPr="008810BD" w:rsidRDefault="008810BD" w:rsidP="008810BD">
      <w:pPr>
        <w:numPr>
          <w:ilvl w:val="0"/>
          <w:numId w:val="2"/>
        </w:numPr>
      </w:pPr>
      <w:r w:rsidRPr="008810BD">
        <w:t>V případě, že Provozovatel zjistí při výkonu své činnosti, tj. správy Systému a nakládání s osobními údaji s tím spojených, že došlo k bezpečnostnímu incidentu ohledně nakládání s osobními údaji, bez prodlení toto oznámí Uživateli</w:t>
      </w:r>
      <w:r w:rsidRPr="008810BD">
        <w:rPr>
          <w:i/>
          <w:iCs/>
        </w:rPr>
        <w:t>.</w:t>
      </w:r>
    </w:p>
    <w:p w:rsidR="008810BD" w:rsidRPr="008810BD" w:rsidRDefault="008810BD" w:rsidP="008810BD">
      <w:pPr>
        <w:numPr>
          <w:ilvl w:val="0"/>
          <w:numId w:val="2"/>
        </w:numPr>
      </w:pPr>
      <w:r w:rsidRPr="008810BD">
        <w:t>Provozovatel se zavazuje na pokyn Uživatele, či automaticky v případě ukončení platnosti této Smlouvy, předat veškeré osobní údaje, které měl od Uživatele nebo je získal provozem Systému, a tyto osobní údaje se zavazuje odstranit ze svých úložišť</w:t>
      </w:r>
      <w:r w:rsidRPr="008810BD">
        <w:rPr>
          <w:i/>
          <w:iCs/>
        </w:rPr>
        <w:t xml:space="preserve"> </w:t>
      </w:r>
      <w:r w:rsidRPr="008810BD">
        <w:t>včetně vymazání záložních kopií a to do 3 měsíců a podá o tom Uživateli zprávu.</w:t>
      </w:r>
    </w:p>
    <w:p w:rsidR="008810BD" w:rsidRPr="008810BD" w:rsidRDefault="008810BD" w:rsidP="008810BD"/>
    <w:p w:rsidR="008810BD" w:rsidRPr="008810BD" w:rsidRDefault="008810BD" w:rsidP="008810BD">
      <w:r w:rsidRPr="008810BD">
        <w:rPr>
          <w:b/>
          <w:bCs/>
        </w:rPr>
        <w:t>5. Ujednání o ceně za služby</w:t>
      </w:r>
    </w:p>
    <w:p w:rsidR="008810BD" w:rsidRPr="008810BD" w:rsidRDefault="008810BD" w:rsidP="008810BD"/>
    <w:p w:rsidR="008810BD" w:rsidRPr="008810BD" w:rsidRDefault="008810BD" w:rsidP="008810BD">
      <w:pPr>
        <w:numPr>
          <w:ilvl w:val="0"/>
          <w:numId w:val="3"/>
        </w:numPr>
      </w:pPr>
      <w:r w:rsidRPr="008810BD">
        <w:t>Cena služeb, které jsou specifikovány v článku 2. této Smlouvy činí ročně 8.000,- Kč včetně DPH (dále jen „Cena služeb“) a je Uživatelem placena vždy v měsíci srpnu na následující období školního roku. V případě, kdy se Uživatel s Provozovatelem dohodli na poskytování služby provozu Systému počínaje v průběhu školního roku, bude cena za provozování Systému alikvotně odpovídat počtu měsíců zbývajících do konce školního roku.</w:t>
      </w:r>
    </w:p>
    <w:p w:rsidR="008810BD" w:rsidRPr="008810BD" w:rsidRDefault="008810BD" w:rsidP="008810BD">
      <w:pPr>
        <w:numPr>
          <w:ilvl w:val="0"/>
          <w:numId w:val="3"/>
        </w:numPr>
      </w:pPr>
      <w:r w:rsidRPr="008810BD">
        <w:t>V případě nastalého problému v Systému vzniklého zaviněním Uživatele, a to nesprávným používáním Systému či mechanickým poškozením prokazatelně zaviněným Uživatelem či třetí osobou, má Provozovatel nárok účtovat Uživateli takový zásah, či výjezd navíc nad rámec Ceny služeb, a to dle ceníku výjezdů Provozovatele uvedený na webových informačních stránkách Provozovatele, se kterými si Uživatel zavazuje seznámit.</w:t>
      </w:r>
    </w:p>
    <w:p w:rsidR="008810BD" w:rsidRPr="008810BD" w:rsidRDefault="008810BD" w:rsidP="008810BD">
      <w:r w:rsidRPr="008810BD">
        <w:rPr>
          <w:b/>
          <w:bCs/>
        </w:rPr>
        <w:t>6. Ukončení smlouvy</w:t>
      </w:r>
    </w:p>
    <w:p w:rsidR="008810BD" w:rsidRPr="008810BD" w:rsidRDefault="008810BD" w:rsidP="008810BD"/>
    <w:p w:rsidR="008810BD" w:rsidRPr="008810BD" w:rsidRDefault="008810BD" w:rsidP="008810BD">
      <w:pPr>
        <w:numPr>
          <w:ilvl w:val="0"/>
          <w:numId w:val="4"/>
        </w:numPr>
      </w:pPr>
      <w:r w:rsidRPr="008810BD">
        <w:t>Tato Smlouva se uzavírá na dobu neurčitou.</w:t>
      </w:r>
    </w:p>
    <w:p w:rsidR="008810BD" w:rsidRPr="008810BD" w:rsidRDefault="008810BD" w:rsidP="008810BD">
      <w:pPr>
        <w:numPr>
          <w:ilvl w:val="0"/>
          <w:numId w:val="4"/>
        </w:numPr>
      </w:pPr>
      <w:r w:rsidRPr="008810BD">
        <w:t>Tato Smlouva může být ukončena dohodou nebo může být kteroukoli ze smluvních stran vypovězena i bez udání důvodu písemnou výpovědí. Výpovědní lhůta činí 60 dní a počíná běžet prvním dnem kalendářního měsíce následujícího po jejím doručení druhé smluvní straně.</w:t>
      </w:r>
    </w:p>
    <w:p w:rsidR="008810BD" w:rsidRPr="008810BD" w:rsidRDefault="008810BD" w:rsidP="008810BD">
      <w:pPr>
        <w:numPr>
          <w:ilvl w:val="0"/>
          <w:numId w:val="4"/>
        </w:numPr>
      </w:pPr>
      <w:r w:rsidRPr="008810BD">
        <w:t xml:space="preserve">V případě prodlení Uživatele s jakoukoliv úhradou dle této Smlouvy po dobu delší než 30 dnů je Provozovatel oprávněn tuto Smlouvu okamžitě písemně vypovědět s tím, že účinky výpovědi nastávají okamžikem jejího doručení Objednateli. Pro vyloučení pochybností smluvní strany sjednávají, že výpověď se považuje za doručenou sedmý den po jejím </w:t>
      </w:r>
      <w:r w:rsidRPr="008810BD">
        <w:lastRenderedPageBreak/>
        <w:t>doporučeném odeslání druhé smluvní straně na její adresu uvedenou v záhlaví této Smlouvy prostřednictvím držitele poštovní licence.</w:t>
      </w:r>
    </w:p>
    <w:p w:rsidR="008810BD" w:rsidRPr="008810BD" w:rsidRDefault="008810BD" w:rsidP="008810BD"/>
    <w:p w:rsidR="008810BD" w:rsidRPr="008810BD" w:rsidRDefault="008810BD" w:rsidP="008810BD">
      <w:r w:rsidRPr="008810BD">
        <w:rPr>
          <w:b/>
          <w:bCs/>
        </w:rPr>
        <w:t>7. Závěrečná ustanovení</w:t>
      </w:r>
    </w:p>
    <w:p w:rsidR="008810BD" w:rsidRPr="008810BD" w:rsidRDefault="008810BD" w:rsidP="008810BD"/>
    <w:p w:rsidR="008810BD" w:rsidRPr="008810BD" w:rsidRDefault="008810BD" w:rsidP="008810BD">
      <w:pPr>
        <w:numPr>
          <w:ilvl w:val="0"/>
          <w:numId w:val="5"/>
        </w:numPr>
      </w:pPr>
      <w:r w:rsidRPr="008810BD">
        <w:t>Tato smlouva nabývá platnosti i účinnosti dnem podpisu oběma smluvními stranami.</w:t>
      </w:r>
    </w:p>
    <w:p w:rsidR="008810BD" w:rsidRPr="008810BD" w:rsidRDefault="008810BD" w:rsidP="008810BD">
      <w:pPr>
        <w:numPr>
          <w:ilvl w:val="0"/>
          <w:numId w:val="5"/>
        </w:numPr>
      </w:pPr>
      <w:r w:rsidRPr="008810BD">
        <w:t>Tato smlouva je vyhotovena ve 2 stejnopisech.</w:t>
      </w:r>
    </w:p>
    <w:p w:rsidR="008810BD" w:rsidRPr="008810BD" w:rsidRDefault="008810BD" w:rsidP="008810BD">
      <w:pPr>
        <w:numPr>
          <w:ilvl w:val="0"/>
          <w:numId w:val="5"/>
        </w:numPr>
      </w:pPr>
      <w:r w:rsidRPr="008810BD">
        <w:t>Účastníci této Smlouvy prohlašují, že si text smlouvy důkladně přečetli, s obsahem souhlasí, a že tato Smlouva byla uzavřena dle jejich skutečné, svobodné a vážné vůle, nikoli v tísni a za nápadně nevýhodných podmínek a na důkaz toho připojují své podpisy.</w:t>
      </w:r>
    </w:p>
    <w:p w:rsidR="008810BD" w:rsidRPr="008810BD" w:rsidRDefault="008810BD" w:rsidP="008810BD"/>
    <w:p w:rsidR="008810BD" w:rsidRPr="008810BD" w:rsidRDefault="008810BD" w:rsidP="008810BD"/>
    <w:p w:rsidR="008810BD" w:rsidRPr="008810BD" w:rsidRDefault="008810BD" w:rsidP="008810BD">
      <w:r w:rsidRPr="008810BD">
        <w:t>V Praze dne 8.6.2022</w:t>
      </w:r>
    </w:p>
    <w:p w:rsidR="008810BD" w:rsidRPr="008810BD" w:rsidRDefault="008810BD" w:rsidP="008810BD"/>
    <w:p w:rsidR="008810BD" w:rsidRPr="008810BD" w:rsidRDefault="008810BD" w:rsidP="008810BD"/>
    <w:p w:rsidR="008810BD" w:rsidRPr="008810BD" w:rsidRDefault="008810BD" w:rsidP="008810BD"/>
    <w:p w:rsidR="008810BD" w:rsidRPr="008810BD" w:rsidRDefault="008810BD" w:rsidP="008810BD"/>
    <w:p w:rsidR="008810BD" w:rsidRPr="008810BD" w:rsidRDefault="008810BD" w:rsidP="008810BD">
      <w:r w:rsidRPr="008810BD">
        <w:t>Uživatel…………………………… Provozovatel…………………………………</w:t>
      </w:r>
    </w:p>
    <w:p w:rsidR="004919B8" w:rsidRDefault="004919B8">
      <w:bookmarkStart w:id="0" w:name="_GoBack"/>
      <w:bookmarkEnd w:id="0"/>
    </w:p>
    <w:sectPr w:rsidR="0049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CAC"/>
    <w:multiLevelType w:val="multilevel"/>
    <w:tmpl w:val="2F02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20F71"/>
    <w:multiLevelType w:val="multilevel"/>
    <w:tmpl w:val="0838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00CF9"/>
    <w:multiLevelType w:val="multilevel"/>
    <w:tmpl w:val="9E66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A5EF3"/>
    <w:multiLevelType w:val="multilevel"/>
    <w:tmpl w:val="A348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8C54D4"/>
    <w:multiLevelType w:val="multilevel"/>
    <w:tmpl w:val="0A4E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BD"/>
    <w:rsid w:val="004919B8"/>
    <w:rsid w:val="00881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482A9-CCFB-4BB5-ABCC-222158FA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8738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Klecanova</dc:creator>
  <cp:keywords/>
  <dc:description/>
  <cp:lastModifiedBy>Klecanova</cp:lastModifiedBy>
  <cp:revision>1</cp:revision>
  <dcterms:created xsi:type="dcterms:W3CDTF">2022-06-10T09:00:00Z</dcterms:created>
  <dcterms:modified xsi:type="dcterms:W3CDTF">2022-06-10T09:00:00Z</dcterms:modified>
</cp:coreProperties>
</file>