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C7CB" w14:textId="77777777" w:rsidR="000332CF" w:rsidRPr="00E951D4" w:rsidRDefault="00027CE9">
      <w:pPr>
        <w:pStyle w:val="Text"/>
        <w:rPr>
          <w:i/>
          <w:iCs/>
          <w:color w:val="auto"/>
        </w:rPr>
      </w:pPr>
      <w:r w:rsidRPr="00E951D4">
        <w:rPr>
          <w:noProof/>
          <w:color w:val="auto"/>
        </w:rPr>
        <w:drawing>
          <wp:anchor distT="152400" distB="152400" distL="152400" distR="152400" simplePos="0" relativeHeight="251659264" behindDoc="0" locked="0" layoutInCell="1" allowOverlap="1" wp14:anchorId="5F2B209F" wp14:editId="148F5339">
            <wp:simplePos x="0" y="0"/>
            <wp:positionH relativeFrom="page">
              <wp:posOffset>-13472921</wp:posOffset>
            </wp:positionH>
            <wp:positionV relativeFrom="page">
              <wp:posOffset>0</wp:posOffset>
            </wp:positionV>
            <wp:extent cx="7560000" cy="10420390"/>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Klimat-hlav.pap.jpg"/>
                    <pic:cNvPicPr>
                      <a:picLocks noChangeAspect="1"/>
                    </pic:cNvPicPr>
                  </pic:nvPicPr>
                  <pic:blipFill>
                    <a:blip r:embed="rId8"/>
                    <a:srcRect/>
                    <a:stretch>
                      <a:fillRect/>
                    </a:stretch>
                  </pic:blipFill>
                  <pic:spPr>
                    <a:xfrm>
                      <a:off x="0" y="0"/>
                      <a:ext cx="7560000" cy="10420390"/>
                    </a:xfrm>
                    <a:prstGeom prst="rect">
                      <a:avLst/>
                    </a:prstGeom>
                    <a:ln w="12700" cap="flat">
                      <a:noFill/>
                      <a:miter lim="400000"/>
                    </a:ln>
                    <a:effectLst/>
                  </pic:spPr>
                </pic:pic>
              </a:graphicData>
            </a:graphic>
          </wp:anchor>
        </w:drawing>
      </w:r>
    </w:p>
    <w:p w14:paraId="7CA03EFF" w14:textId="77777777" w:rsidR="008E5354" w:rsidRPr="00E951D4" w:rsidRDefault="008E5354" w:rsidP="00DD1295">
      <w:pPr>
        <w:pStyle w:val="Nadpis1"/>
        <w:spacing w:before="0" w:after="120"/>
        <w:ind w:left="288"/>
        <w:jc w:val="center"/>
        <w:rPr>
          <w:color w:val="auto"/>
          <w:sz w:val="36"/>
          <w:szCs w:val="36"/>
          <w:lang w:val="cs-CZ"/>
        </w:rPr>
      </w:pPr>
      <w:bookmarkStart w:id="0" w:name="_Hlk103242658"/>
      <w:r w:rsidRPr="00E951D4">
        <w:rPr>
          <w:color w:val="auto"/>
          <w:sz w:val="36"/>
          <w:szCs w:val="36"/>
          <w:lang w:val="cs-CZ"/>
        </w:rPr>
        <w:t>Smlouva o poskytování servisních služeb</w:t>
      </w:r>
    </w:p>
    <w:p w14:paraId="2A9DA7DC" w14:textId="53905577" w:rsidR="008E5354" w:rsidRPr="00E951D4" w:rsidRDefault="008E5354" w:rsidP="00DD1295">
      <w:pPr>
        <w:pStyle w:val="Nadpis2"/>
        <w:spacing w:after="120"/>
        <w:jc w:val="center"/>
        <w:rPr>
          <w:rFonts w:ascii="Arial" w:hAnsi="Arial" w:cs="Arial"/>
        </w:rPr>
      </w:pPr>
      <w:r w:rsidRPr="00E951D4">
        <w:rPr>
          <w:rFonts w:ascii="Arial" w:hAnsi="Arial" w:cs="Arial"/>
        </w:rPr>
        <w:t>na údržbu vzduchotechnických a klimatizačních zařízení</w:t>
      </w:r>
    </w:p>
    <w:p w14:paraId="2312C1B7" w14:textId="632B9FF4" w:rsidR="00EC64F9" w:rsidRPr="00E951D4" w:rsidRDefault="00C22316" w:rsidP="00DD1295">
      <w:pPr>
        <w:jc w:val="center"/>
        <w:rPr>
          <w:rFonts w:ascii="Arial" w:hAnsi="Arial" w:cs="Arial"/>
          <w:b/>
          <w:bCs/>
          <w:lang w:val="cs-CZ" w:eastAsia="cs-CZ"/>
        </w:rPr>
      </w:pPr>
      <w:r w:rsidRPr="00E951D4">
        <w:rPr>
          <w:rFonts w:ascii="Arial" w:hAnsi="Arial" w:cs="Arial"/>
          <w:bCs/>
          <w:lang w:val="cs-CZ" w:eastAsia="cs-CZ"/>
        </w:rPr>
        <w:t xml:space="preserve">č. </w:t>
      </w:r>
      <w:r w:rsidR="00DD1295" w:rsidRPr="00E951D4">
        <w:rPr>
          <w:rFonts w:ascii="Arial" w:hAnsi="Arial" w:cs="Arial"/>
          <w:bCs/>
          <w:lang w:val="cs-CZ" w:eastAsia="cs-CZ"/>
        </w:rPr>
        <w:t>smlouvy zhotovitele:</w:t>
      </w:r>
      <w:r w:rsidR="00DD1295" w:rsidRPr="00E951D4">
        <w:rPr>
          <w:rFonts w:ascii="Arial" w:hAnsi="Arial" w:cs="Arial"/>
          <w:b/>
          <w:bCs/>
          <w:lang w:val="cs-CZ" w:eastAsia="cs-CZ"/>
        </w:rPr>
        <w:t xml:space="preserve"> </w:t>
      </w:r>
      <w:proofErr w:type="spellStart"/>
      <w:r w:rsidRPr="00E951D4">
        <w:rPr>
          <w:rFonts w:ascii="Arial" w:hAnsi="Arial" w:cs="Arial"/>
          <w:b/>
          <w:bCs/>
          <w:lang w:val="cs-CZ" w:eastAsia="cs-CZ"/>
        </w:rPr>
        <w:t>SoD</w:t>
      </w:r>
      <w:proofErr w:type="spellEnd"/>
      <w:r w:rsidRPr="00E951D4">
        <w:rPr>
          <w:rFonts w:ascii="Arial" w:hAnsi="Arial" w:cs="Arial"/>
          <w:b/>
          <w:bCs/>
          <w:lang w:val="cs-CZ" w:eastAsia="cs-CZ"/>
        </w:rPr>
        <w:t xml:space="preserve"> KTP 22/91</w:t>
      </w:r>
      <w:r w:rsidR="00457D23" w:rsidRPr="00E951D4">
        <w:rPr>
          <w:rFonts w:ascii="Arial" w:hAnsi="Arial" w:cs="Arial"/>
          <w:b/>
          <w:bCs/>
          <w:lang w:val="cs-CZ" w:eastAsia="cs-CZ"/>
        </w:rPr>
        <w:t>8</w:t>
      </w:r>
    </w:p>
    <w:p w14:paraId="1BA438CC" w14:textId="588292CC" w:rsidR="00DD1295" w:rsidRPr="00E951D4" w:rsidRDefault="00DD1295" w:rsidP="00DD1295">
      <w:pPr>
        <w:jc w:val="center"/>
        <w:rPr>
          <w:rFonts w:ascii="Arial" w:hAnsi="Arial" w:cs="Arial"/>
          <w:b/>
          <w:bCs/>
          <w:lang w:val="cs-CZ"/>
        </w:rPr>
      </w:pPr>
      <w:r w:rsidRPr="00E951D4">
        <w:rPr>
          <w:rFonts w:ascii="Arial" w:hAnsi="Arial" w:cs="Arial"/>
          <w:bCs/>
          <w:lang w:val="cs-CZ" w:eastAsia="cs-CZ"/>
        </w:rPr>
        <w:t>č. smlouvy objednatele:</w:t>
      </w:r>
      <w:r w:rsidR="006E1263" w:rsidRPr="00E951D4">
        <w:rPr>
          <w:rFonts w:ascii="Arial" w:hAnsi="Arial" w:cs="Arial"/>
          <w:bCs/>
          <w:lang w:val="cs-CZ" w:eastAsia="cs-CZ"/>
        </w:rPr>
        <w:t xml:space="preserve"> </w:t>
      </w:r>
      <w:r w:rsidR="006E1263" w:rsidRPr="00E951D4">
        <w:rPr>
          <w:rFonts w:ascii="Arial" w:hAnsi="Arial" w:cs="Arial"/>
          <w:b/>
          <w:bCs/>
          <w:lang w:val="cs-CZ" w:eastAsia="cs-CZ"/>
        </w:rPr>
        <w:t>S 001/2022</w:t>
      </w:r>
    </w:p>
    <w:p w14:paraId="7D3D7A0F" w14:textId="77777777" w:rsidR="008E5354" w:rsidRPr="00E951D4" w:rsidRDefault="008E5354" w:rsidP="00DD1295">
      <w:pPr>
        <w:spacing w:after="120"/>
        <w:jc w:val="center"/>
        <w:rPr>
          <w:rFonts w:ascii="Arial" w:hAnsi="Arial" w:cs="Arial"/>
          <w:lang w:val="cs-CZ"/>
        </w:rPr>
      </w:pPr>
    </w:p>
    <w:p w14:paraId="3A809B2B" w14:textId="77777777" w:rsidR="008E5354" w:rsidRPr="00E951D4" w:rsidRDefault="008E5354" w:rsidP="00DD1295">
      <w:pPr>
        <w:spacing w:after="120"/>
        <w:ind w:left="288"/>
        <w:jc w:val="center"/>
        <w:rPr>
          <w:rFonts w:ascii="Arial" w:hAnsi="Arial" w:cs="Arial"/>
          <w:lang w:val="cs-CZ"/>
        </w:rPr>
      </w:pPr>
      <w:r w:rsidRPr="00E951D4">
        <w:rPr>
          <w:rFonts w:ascii="Arial" w:hAnsi="Arial" w:cs="Arial"/>
          <w:lang w:val="cs-CZ"/>
        </w:rPr>
        <w:t>uzavřená podle zákona č. 89/2012 Sb. v níže uvedený den mezi:</w:t>
      </w:r>
    </w:p>
    <w:p w14:paraId="72CD9510" w14:textId="77777777" w:rsidR="008E5354" w:rsidRPr="00E951D4" w:rsidRDefault="008E5354" w:rsidP="008E5354">
      <w:pPr>
        <w:spacing w:after="120"/>
        <w:jc w:val="both"/>
        <w:rPr>
          <w:rFonts w:ascii="Arial" w:hAnsi="Arial" w:cs="Arial"/>
          <w:lang w:val="cs-CZ"/>
        </w:rPr>
      </w:pPr>
    </w:p>
    <w:p w14:paraId="4C88298B" w14:textId="77777777" w:rsidR="008E5354" w:rsidRPr="00E951D4" w:rsidRDefault="008E5354" w:rsidP="008E5354">
      <w:pPr>
        <w:jc w:val="both"/>
        <w:rPr>
          <w:rFonts w:ascii="Arial" w:hAnsi="Arial" w:cs="Arial"/>
          <w:lang w:val="cs-CZ"/>
        </w:rPr>
      </w:pPr>
    </w:p>
    <w:p w14:paraId="1EAEA10D" w14:textId="5142018B" w:rsidR="008E5354" w:rsidRPr="00E951D4" w:rsidRDefault="00DD1295" w:rsidP="008E5354">
      <w:pPr>
        <w:ind w:left="288"/>
        <w:jc w:val="both"/>
        <w:rPr>
          <w:rFonts w:ascii="Arial" w:hAnsi="Arial" w:cs="Arial"/>
          <w:bCs/>
          <w:lang w:val="cs-CZ"/>
        </w:rPr>
      </w:pPr>
      <w:r w:rsidRPr="00E951D4">
        <w:rPr>
          <w:rFonts w:ascii="Arial" w:hAnsi="Arial" w:cs="Arial"/>
          <w:bCs/>
          <w:lang w:val="cs-CZ"/>
        </w:rPr>
        <w:t>z</w:t>
      </w:r>
      <w:r w:rsidR="008E5354" w:rsidRPr="00E951D4">
        <w:rPr>
          <w:rFonts w:ascii="Arial" w:hAnsi="Arial" w:cs="Arial"/>
          <w:bCs/>
          <w:lang w:val="cs-CZ"/>
        </w:rPr>
        <w:t>hotovitel</w:t>
      </w:r>
      <w:r w:rsidR="00801C37" w:rsidRPr="00E951D4">
        <w:rPr>
          <w:rFonts w:ascii="Arial" w:hAnsi="Arial" w:cs="Arial"/>
          <w:bCs/>
          <w:lang w:val="cs-CZ"/>
        </w:rPr>
        <w:t>em</w:t>
      </w:r>
      <w:r w:rsidR="008E5354" w:rsidRPr="00E951D4">
        <w:rPr>
          <w:rFonts w:ascii="Arial" w:hAnsi="Arial" w:cs="Arial"/>
          <w:bCs/>
          <w:lang w:val="cs-CZ"/>
        </w:rPr>
        <w:t>:</w:t>
      </w:r>
      <w:r w:rsidR="008E5354" w:rsidRPr="00E951D4">
        <w:rPr>
          <w:rFonts w:ascii="Arial" w:hAnsi="Arial" w:cs="Arial"/>
          <w:bCs/>
          <w:lang w:val="cs-CZ"/>
        </w:rPr>
        <w:tab/>
      </w:r>
      <w:r w:rsidR="008E5354" w:rsidRPr="00E951D4">
        <w:rPr>
          <w:rFonts w:ascii="Arial" w:hAnsi="Arial" w:cs="Arial"/>
          <w:bCs/>
          <w:lang w:val="cs-CZ"/>
        </w:rPr>
        <w:tab/>
      </w:r>
      <w:r w:rsidR="008E5354" w:rsidRPr="00E951D4">
        <w:rPr>
          <w:rFonts w:ascii="Arial" w:hAnsi="Arial" w:cs="Arial"/>
          <w:b/>
          <w:bCs/>
          <w:lang w:val="cs-CZ"/>
        </w:rPr>
        <w:t>Karel Převor – KLIMAT SERVIS PŘEVOR</w:t>
      </w:r>
    </w:p>
    <w:p w14:paraId="2C652440" w14:textId="7C0B4070" w:rsidR="008E5354" w:rsidRPr="00E951D4" w:rsidRDefault="00DD1295" w:rsidP="008E5354">
      <w:pPr>
        <w:ind w:left="288"/>
        <w:jc w:val="both"/>
        <w:rPr>
          <w:rFonts w:ascii="Arial" w:hAnsi="Arial" w:cs="Arial"/>
          <w:bCs/>
          <w:lang w:val="cs-CZ"/>
        </w:rPr>
      </w:pPr>
      <w:r w:rsidRPr="00E951D4">
        <w:rPr>
          <w:rFonts w:ascii="Arial" w:hAnsi="Arial" w:cs="Arial"/>
          <w:bCs/>
          <w:lang w:val="cs-CZ"/>
        </w:rPr>
        <w:t>se s</w:t>
      </w:r>
      <w:r w:rsidR="008E5354" w:rsidRPr="00E951D4">
        <w:rPr>
          <w:rFonts w:ascii="Arial" w:hAnsi="Arial" w:cs="Arial"/>
          <w:bCs/>
          <w:lang w:val="cs-CZ"/>
        </w:rPr>
        <w:t>ídl</w:t>
      </w:r>
      <w:r w:rsidRPr="00E951D4">
        <w:rPr>
          <w:rFonts w:ascii="Arial" w:hAnsi="Arial" w:cs="Arial"/>
          <w:bCs/>
          <w:lang w:val="cs-CZ"/>
        </w:rPr>
        <w:t>em</w:t>
      </w:r>
      <w:r w:rsidR="008E5354" w:rsidRPr="00E951D4">
        <w:rPr>
          <w:rFonts w:ascii="Arial" w:hAnsi="Arial" w:cs="Arial"/>
          <w:bCs/>
          <w:lang w:val="cs-CZ"/>
        </w:rPr>
        <w:t>:</w:t>
      </w:r>
      <w:r w:rsidR="008E5354" w:rsidRPr="00E951D4">
        <w:rPr>
          <w:rFonts w:ascii="Arial" w:hAnsi="Arial" w:cs="Arial"/>
          <w:bCs/>
          <w:lang w:val="cs-CZ"/>
        </w:rPr>
        <w:tab/>
      </w:r>
      <w:r w:rsidR="008E5354" w:rsidRPr="00E951D4">
        <w:rPr>
          <w:rFonts w:ascii="Arial" w:hAnsi="Arial" w:cs="Arial"/>
          <w:bCs/>
          <w:lang w:val="cs-CZ"/>
        </w:rPr>
        <w:tab/>
      </w:r>
      <w:r w:rsidR="00801C37" w:rsidRPr="00E951D4">
        <w:rPr>
          <w:rFonts w:ascii="Arial" w:hAnsi="Arial" w:cs="Arial"/>
          <w:bCs/>
          <w:lang w:val="cs-CZ"/>
        </w:rPr>
        <w:tab/>
      </w:r>
      <w:r w:rsidR="008E5354" w:rsidRPr="00E951D4">
        <w:rPr>
          <w:rFonts w:ascii="Arial" w:hAnsi="Arial" w:cs="Arial"/>
          <w:bCs/>
          <w:lang w:val="cs-CZ"/>
        </w:rPr>
        <w:t>Albánská 843/10, 160 00 Praha 6</w:t>
      </w:r>
    </w:p>
    <w:p w14:paraId="3F2C6B64" w14:textId="47FD321F" w:rsidR="008E5354" w:rsidRPr="00E951D4" w:rsidRDefault="008E5354" w:rsidP="008E5354">
      <w:pPr>
        <w:ind w:left="288"/>
        <w:jc w:val="both"/>
        <w:rPr>
          <w:rFonts w:ascii="Arial" w:hAnsi="Arial" w:cs="Arial"/>
          <w:bCs/>
          <w:lang w:val="cs-CZ"/>
        </w:rPr>
      </w:pPr>
      <w:r w:rsidRPr="00E951D4">
        <w:rPr>
          <w:rFonts w:ascii="Arial" w:hAnsi="Arial" w:cs="Arial"/>
          <w:bCs/>
          <w:lang w:val="cs-CZ"/>
        </w:rPr>
        <w:t>IČ:</w:t>
      </w:r>
      <w:r w:rsidRPr="00E951D4">
        <w:rPr>
          <w:rFonts w:ascii="Arial" w:hAnsi="Arial" w:cs="Arial"/>
          <w:bCs/>
          <w:lang w:val="cs-CZ"/>
        </w:rPr>
        <w:tab/>
      </w:r>
      <w:r w:rsidRPr="00E951D4">
        <w:rPr>
          <w:rFonts w:ascii="Arial" w:hAnsi="Arial" w:cs="Arial"/>
          <w:bCs/>
          <w:lang w:val="cs-CZ"/>
        </w:rPr>
        <w:tab/>
      </w:r>
      <w:r w:rsidRPr="00E951D4">
        <w:rPr>
          <w:rFonts w:ascii="Arial" w:hAnsi="Arial" w:cs="Arial"/>
          <w:bCs/>
          <w:lang w:val="cs-CZ"/>
        </w:rPr>
        <w:tab/>
      </w:r>
      <w:r w:rsidR="00801C37" w:rsidRPr="00E951D4">
        <w:rPr>
          <w:rFonts w:ascii="Arial" w:hAnsi="Arial" w:cs="Arial"/>
          <w:bCs/>
          <w:lang w:val="cs-CZ"/>
        </w:rPr>
        <w:tab/>
      </w:r>
      <w:r w:rsidRPr="00E951D4">
        <w:rPr>
          <w:rFonts w:ascii="Arial" w:hAnsi="Arial" w:cs="Arial"/>
          <w:bCs/>
          <w:lang w:val="cs-CZ"/>
        </w:rPr>
        <w:t>69319529</w:t>
      </w:r>
    </w:p>
    <w:p w14:paraId="2620A163" w14:textId="5778A0A2" w:rsidR="008E5354" w:rsidRPr="00E951D4" w:rsidRDefault="008E5354" w:rsidP="008E5354">
      <w:pPr>
        <w:ind w:left="288"/>
        <w:jc w:val="both"/>
        <w:rPr>
          <w:rFonts w:ascii="Arial" w:hAnsi="Arial" w:cs="Arial"/>
          <w:bCs/>
          <w:lang w:val="cs-CZ"/>
        </w:rPr>
      </w:pPr>
      <w:r w:rsidRPr="00E951D4">
        <w:rPr>
          <w:rFonts w:ascii="Arial" w:hAnsi="Arial" w:cs="Arial"/>
          <w:bCs/>
          <w:lang w:val="cs-CZ"/>
        </w:rPr>
        <w:t>DIČ:</w:t>
      </w:r>
      <w:r w:rsidRPr="00E951D4">
        <w:rPr>
          <w:rFonts w:ascii="Arial" w:hAnsi="Arial" w:cs="Arial"/>
          <w:bCs/>
          <w:lang w:val="cs-CZ"/>
        </w:rPr>
        <w:tab/>
      </w:r>
      <w:r w:rsidRPr="00E951D4">
        <w:rPr>
          <w:rFonts w:ascii="Arial" w:hAnsi="Arial" w:cs="Arial"/>
          <w:bCs/>
          <w:lang w:val="cs-CZ"/>
        </w:rPr>
        <w:tab/>
      </w:r>
      <w:r w:rsidR="00801C37" w:rsidRPr="00E951D4">
        <w:rPr>
          <w:rFonts w:ascii="Arial" w:hAnsi="Arial" w:cs="Arial"/>
          <w:bCs/>
          <w:lang w:val="cs-CZ"/>
        </w:rPr>
        <w:tab/>
      </w:r>
      <w:r w:rsidRPr="00E951D4">
        <w:rPr>
          <w:rFonts w:ascii="Arial" w:hAnsi="Arial" w:cs="Arial"/>
          <w:bCs/>
          <w:lang w:val="cs-CZ"/>
        </w:rPr>
        <w:t>CZ7703140313</w:t>
      </w:r>
    </w:p>
    <w:p w14:paraId="4CDC266F" w14:textId="328EB3B9" w:rsidR="008E5354" w:rsidRPr="00E951D4" w:rsidRDefault="008E5354" w:rsidP="008E5354">
      <w:pPr>
        <w:ind w:left="288"/>
        <w:jc w:val="both"/>
        <w:rPr>
          <w:rFonts w:ascii="Arial" w:hAnsi="Arial" w:cs="Arial"/>
          <w:bCs/>
          <w:lang w:val="cs-CZ"/>
        </w:rPr>
      </w:pPr>
      <w:r w:rsidRPr="00E951D4">
        <w:rPr>
          <w:rFonts w:ascii="Arial" w:hAnsi="Arial" w:cs="Arial"/>
          <w:bCs/>
          <w:lang w:val="cs-CZ"/>
        </w:rPr>
        <w:t>zastoupený</w:t>
      </w:r>
      <w:r w:rsidR="00801C37" w:rsidRPr="00E951D4">
        <w:rPr>
          <w:rFonts w:ascii="Arial" w:hAnsi="Arial" w:cs="Arial"/>
          <w:bCs/>
          <w:lang w:val="cs-CZ"/>
        </w:rPr>
        <w:t>m</w:t>
      </w:r>
      <w:r w:rsidRPr="00E951D4">
        <w:rPr>
          <w:rFonts w:ascii="Arial" w:hAnsi="Arial" w:cs="Arial"/>
          <w:bCs/>
          <w:lang w:val="cs-CZ"/>
        </w:rPr>
        <w:t>:</w:t>
      </w:r>
      <w:r w:rsidRPr="00E951D4">
        <w:rPr>
          <w:rFonts w:ascii="Arial" w:hAnsi="Arial" w:cs="Arial"/>
          <w:bCs/>
          <w:lang w:val="cs-CZ"/>
        </w:rPr>
        <w:tab/>
      </w:r>
      <w:r w:rsidR="00801C37" w:rsidRPr="00E951D4">
        <w:rPr>
          <w:rFonts w:ascii="Arial" w:hAnsi="Arial" w:cs="Arial"/>
          <w:bCs/>
          <w:lang w:val="cs-CZ"/>
        </w:rPr>
        <w:tab/>
      </w:r>
      <w:r w:rsidRPr="00E951D4">
        <w:rPr>
          <w:rFonts w:ascii="Arial" w:hAnsi="Arial" w:cs="Arial"/>
          <w:bCs/>
          <w:lang w:val="cs-CZ"/>
        </w:rPr>
        <w:t xml:space="preserve">p. </w:t>
      </w:r>
      <w:r w:rsidR="00236B0E">
        <w:rPr>
          <w:rFonts w:ascii="Arial" w:hAnsi="Arial" w:cs="Arial"/>
          <w:bCs/>
          <w:lang w:val="cs-CZ"/>
        </w:rPr>
        <w:t xml:space="preserve">Karlem Převorem, </w:t>
      </w:r>
      <w:r w:rsidRPr="00E951D4">
        <w:rPr>
          <w:rFonts w:ascii="Arial" w:hAnsi="Arial" w:cs="Arial"/>
          <w:bCs/>
          <w:lang w:val="cs-CZ"/>
        </w:rPr>
        <w:t>majitelem</w:t>
      </w:r>
    </w:p>
    <w:p w14:paraId="34BB5780" w14:textId="001B228B" w:rsidR="008E5354" w:rsidRPr="00E951D4" w:rsidRDefault="008E5354" w:rsidP="008E5354">
      <w:pPr>
        <w:ind w:left="288"/>
        <w:jc w:val="both"/>
        <w:rPr>
          <w:rFonts w:ascii="Arial" w:hAnsi="Arial" w:cs="Arial"/>
          <w:bCs/>
          <w:lang w:val="cs-CZ"/>
        </w:rPr>
      </w:pPr>
      <w:r w:rsidRPr="00E951D4">
        <w:rPr>
          <w:rFonts w:ascii="Arial" w:hAnsi="Arial" w:cs="Arial"/>
          <w:bCs/>
          <w:lang w:val="cs-CZ"/>
        </w:rPr>
        <w:t>bankovní spojení:</w:t>
      </w:r>
      <w:r w:rsidRPr="00E951D4">
        <w:rPr>
          <w:rFonts w:ascii="Arial" w:hAnsi="Arial" w:cs="Arial"/>
          <w:bCs/>
          <w:lang w:val="cs-CZ"/>
        </w:rPr>
        <w:tab/>
      </w:r>
      <w:proofErr w:type="spellStart"/>
      <w:r w:rsidR="00F74AB8">
        <w:rPr>
          <w:rFonts w:ascii="Arial" w:hAnsi="Arial" w:cs="Arial"/>
          <w:bCs/>
          <w:lang w:val="cs-CZ"/>
        </w:rPr>
        <w:t>xxxxx</w:t>
      </w:r>
      <w:proofErr w:type="spellEnd"/>
    </w:p>
    <w:p w14:paraId="1218A7EA" w14:textId="426F951D" w:rsidR="008E5354" w:rsidRPr="00E951D4" w:rsidRDefault="008E5354" w:rsidP="008E5354">
      <w:pPr>
        <w:ind w:left="288"/>
        <w:jc w:val="both"/>
        <w:rPr>
          <w:rFonts w:ascii="Arial" w:hAnsi="Arial" w:cs="Arial"/>
          <w:bCs/>
          <w:lang w:val="cs-CZ"/>
        </w:rPr>
      </w:pPr>
      <w:r w:rsidRPr="00E951D4">
        <w:rPr>
          <w:rFonts w:ascii="Arial" w:hAnsi="Arial" w:cs="Arial"/>
          <w:bCs/>
          <w:lang w:val="cs-CZ"/>
        </w:rPr>
        <w:t>číslo účtu:</w:t>
      </w:r>
      <w:r w:rsidRPr="00E951D4">
        <w:rPr>
          <w:rFonts w:ascii="Arial" w:hAnsi="Arial" w:cs="Arial"/>
          <w:bCs/>
          <w:lang w:val="cs-CZ"/>
        </w:rPr>
        <w:tab/>
      </w:r>
      <w:r w:rsidRPr="00E951D4">
        <w:rPr>
          <w:rFonts w:ascii="Arial" w:hAnsi="Arial" w:cs="Arial"/>
          <w:bCs/>
          <w:lang w:val="cs-CZ"/>
        </w:rPr>
        <w:tab/>
      </w:r>
      <w:r w:rsidR="00C22316" w:rsidRPr="00E951D4">
        <w:rPr>
          <w:rFonts w:ascii="Arial" w:hAnsi="Arial" w:cs="Arial"/>
          <w:bCs/>
          <w:lang w:val="cs-CZ"/>
        </w:rPr>
        <w:t xml:space="preserve">           </w:t>
      </w:r>
      <w:proofErr w:type="spellStart"/>
      <w:r w:rsidR="00F74AB8">
        <w:rPr>
          <w:rFonts w:ascii="Arial" w:hAnsi="Arial" w:cs="Arial"/>
          <w:bCs/>
          <w:lang w:val="cs-CZ"/>
        </w:rPr>
        <w:t>xxxxx</w:t>
      </w:r>
      <w:proofErr w:type="spellEnd"/>
    </w:p>
    <w:p w14:paraId="13744284" w14:textId="20CA0049" w:rsidR="008E5354" w:rsidRPr="00E951D4" w:rsidRDefault="008E5354" w:rsidP="00DD1295">
      <w:pPr>
        <w:ind w:left="288"/>
        <w:jc w:val="both"/>
        <w:rPr>
          <w:rFonts w:ascii="Arial" w:hAnsi="Arial" w:cs="Arial"/>
          <w:lang w:val="cs-CZ"/>
        </w:rPr>
      </w:pPr>
      <w:r w:rsidRPr="00E951D4">
        <w:rPr>
          <w:rFonts w:ascii="Arial" w:hAnsi="Arial" w:cs="Arial"/>
          <w:bCs/>
          <w:lang w:val="cs-CZ"/>
        </w:rPr>
        <w:t xml:space="preserve">Registrován u OÚ </w:t>
      </w:r>
      <w:proofErr w:type="spellStart"/>
      <w:r w:rsidRPr="00E951D4">
        <w:rPr>
          <w:rFonts w:ascii="Arial" w:hAnsi="Arial" w:cs="Arial"/>
          <w:bCs/>
          <w:lang w:val="cs-CZ"/>
        </w:rPr>
        <w:t>m.č</w:t>
      </w:r>
      <w:proofErr w:type="spellEnd"/>
      <w:r w:rsidRPr="00E951D4">
        <w:rPr>
          <w:rFonts w:ascii="Arial" w:hAnsi="Arial" w:cs="Arial"/>
          <w:bCs/>
          <w:lang w:val="cs-CZ"/>
        </w:rPr>
        <w:t>. Prahy 6, pop č.j. ŽO/0004922/99/Cap</w:t>
      </w:r>
      <w:r w:rsidR="00DD1295" w:rsidRPr="00E951D4">
        <w:rPr>
          <w:rFonts w:ascii="Arial" w:hAnsi="Arial" w:cs="Arial"/>
          <w:bCs/>
          <w:lang w:val="cs-CZ"/>
        </w:rPr>
        <w:t xml:space="preserve">, </w:t>
      </w:r>
      <w:proofErr w:type="spellStart"/>
      <w:r w:rsidRPr="00E951D4">
        <w:rPr>
          <w:rFonts w:ascii="Arial" w:hAnsi="Arial" w:cs="Arial"/>
          <w:lang w:val="cs-CZ"/>
        </w:rPr>
        <w:t>Ev.č</w:t>
      </w:r>
      <w:proofErr w:type="spellEnd"/>
      <w:r w:rsidRPr="00E951D4">
        <w:rPr>
          <w:rFonts w:ascii="Arial" w:hAnsi="Arial" w:cs="Arial"/>
          <w:lang w:val="cs-CZ"/>
        </w:rPr>
        <w:t>. 310006-0492299</w:t>
      </w:r>
    </w:p>
    <w:p w14:paraId="6E2880AA" w14:textId="77777777" w:rsidR="008E5354" w:rsidRPr="00E951D4" w:rsidRDefault="008E5354" w:rsidP="008E5354">
      <w:pPr>
        <w:ind w:left="288"/>
        <w:jc w:val="both"/>
        <w:rPr>
          <w:rFonts w:ascii="Arial" w:hAnsi="Arial" w:cs="Arial"/>
          <w:bCs/>
          <w:lang w:val="cs-CZ"/>
        </w:rPr>
      </w:pPr>
      <w:r w:rsidRPr="00E951D4">
        <w:rPr>
          <w:rFonts w:ascii="Arial" w:hAnsi="Arial" w:cs="Arial"/>
          <w:bCs/>
          <w:lang w:val="cs-CZ"/>
        </w:rPr>
        <w:t>(dále jen zhotovitel)</w:t>
      </w:r>
    </w:p>
    <w:p w14:paraId="22DCFB3C" w14:textId="77777777" w:rsidR="008E5354" w:rsidRPr="00E951D4" w:rsidRDefault="008E5354" w:rsidP="008E5354">
      <w:pPr>
        <w:ind w:left="288"/>
        <w:jc w:val="both"/>
        <w:rPr>
          <w:rFonts w:ascii="Arial" w:hAnsi="Arial" w:cs="Arial"/>
          <w:bCs/>
          <w:lang w:val="cs-CZ"/>
        </w:rPr>
      </w:pPr>
    </w:p>
    <w:p w14:paraId="129F01D8" w14:textId="77777777" w:rsidR="008E5354" w:rsidRPr="00E951D4" w:rsidRDefault="008E5354" w:rsidP="008E5354">
      <w:pPr>
        <w:ind w:left="288"/>
        <w:jc w:val="both"/>
        <w:rPr>
          <w:rFonts w:ascii="Arial" w:hAnsi="Arial" w:cs="Arial"/>
          <w:bCs/>
          <w:lang w:val="cs-CZ"/>
        </w:rPr>
      </w:pPr>
      <w:r w:rsidRPr="00E951D4">
        <w:rPr>
          <w:rFonts w:ascii="Arial" w:hAnsi="Arial" w:cs="Arial"/>
          <w:bCs/>
          <w:lang w:val="cs-CZ"/>
        </w:rPr>
        <w:t>a</w:t>
      </w:r>
    </w:p>
    <w:p w14:paraId="79167529" w14:textId="77777777" w:rsidR="008E5354" w:rsidRPr="00E951D4" w:rsidRDefault="008E5354" w:rsidP="008E5354">
      <w:pPr>
        <w:jc w:val="both"/>
        <w:rPr>
          <w:rFonts w:ascii="Arial" w:hAnsi="Arial" w:cs="Arial"/>
          <w:lang w:val="cs-CZ"/>
        </w:rPr>
      </w:pPr>
    </w:p>
    <w:p w14:paraId="269B4E96" w14:textId="3E0FC486" w:rsidR="008E5354" w:rsidRPr="00E951D4" w:rsidRDefault="00DD1295" w:rsidP="00801C37">
      <w:pPr>
        <w:ind w:firstLine="288"/>
        <w:rPr>
          <w:rFonts w:ascii="Arial" w:hAnsi="Arial" w:cs="Arial"/>
          <w:lang w:val="cs-CZ"/>
        </w:rPr>
      </w:pPr>
      <w:r w:rsidRPr="00E951D4">
        <w:rPr>
          <w:rFonts w:ascii="Arial" w:hAnsi="Arial" w:cs="Arial"/>
          <w:bCs/>
          <w:lang w:val="cs-CZ"/>
        </w:rPr>
        <w:t>o</w:t>
      </w:r>
      <w:r w:rsidR="00801C37" w:rsidRPr="00E951D4">
        <w:rPr>
          <w:rFonts w:ascii="Arial" w:hAnsi="Arial" w:cs="Arial"/>
          <w:bCs/>
          <w:lang w:val="cs-CZ"/>
        </w:rPr>
        <w:t xml:space="preserve">bjednatelem: </w:t>
      </w:r>
      <w:r w:rsidR="00801C37" w:rsidRPr="00E951D4">
        <w:rPr>
          <w:rFonts w:ascii="Arial" w:hAnsi="Arial" w:cs="Arial"/>
          <w:bCs/>
          <w:lang w:val="cs-CZ"/>
        </w:rPr>
        <w:tab/>
      </w:r>
      <w:r w:rsidR="00801C37" w:rsidRPr="00E951D4">
        <w:rPr>
          <w:rFonts w:ascii="Arial" w:hAnsi="Arial" w:cs="Arial"/>
          <w:bCs/>
          <w:lang w:val="cs-CZ"/>
        </w:rPr>
        <w:tab/>
      </w:r>
      <w:r w:rsidR="00457D23" w:rsidRPr="00E951D4">
        <w:rPr>
          <w:rFonts w:ascii="Arial" w:hAnsi="Arial" w:cs="Arial"/>
          <w:b/>
          <w:bCs/>
          <w:lang w:val="cs-CZ"/>
        </w:rPr>
        <w:t>Gymnázium, Praha 9, Českolipská 373</w:t>
      </w:r>
    </w:p>
    <w:p w14:paraId="23D2293D" w14:textId="61277E88" w:rsidR="00EC64F9" w:rsidRPr="00E951D4" w:rsidRDefault="00DD1295" w:rsidP="00801C37">
      <w:pPr>
        <w:ind w:firstLine="288"/>
        <w:rPr>
          <w:rFonts w:ascii="Arial" w:hAnsi="Arial" w:cs="Arial"/>
          <w:lang w:val="cs-CZ"/>
        </w:rPr>
      </w:pPr>
      <w:r w:rsidRPr="00E951D4">
        <w:rPr>
          <w:rFonts w:ascii="Arial" w:hAnsi="Arial" w:cs="Arial"/>
          <w:lang w:val="cs-CZ"/>
        </w:rPr>
        <w:t>se s</w:t>
      </w:r>
      <w:r w:rsidR="00801C37" w:rsidRPr="00E951D4">
        <w:rPr>
          <w:rFonts w:ascii="Arial" w:hAnsi="Arial" w:cs="Arial"/>
          <w:lang w:val="cs-CZ"/>
        </w:rPr>
        <w:t>ídl</w:t>
      </w:r>
      <w:r w:rsidRPr="00E951D4">
        <w:rPr>
          <w:rFonts w:ascii="Arial" w:hAnsi="Arial" w:cs="Arial"/>
          <w:lang w:val="cs-CZ"/>
        </w:rPr>
        <w:t>em</w:t>
      </w:r>
      <w:r w:rsidR="00801C37" w:rsidRPr="00E951D4">
        <w:rPr>
          <w:rFonts w:ascii="Arial" w:hAnsi="Arial" w:cs="Arial"/>
          <w:lang w:val="cs-CZ"/>
        </w:rPr>
        <w:t>:</w:t>
      </w:r>
      <w:r w:rsidR="00801C37" w:rsidRPr="00E951D4">
        <w:rPr>
          <w:rFonts w:ascii="Arial" w:hAnsi="Arial" w:cs="Arial"/>
          <w:lang w:val="cs-CZ"/>
        </w:rPr>
        <w:tab/>
      </w:r>
      <w:r w:rsidR="00801C37" w:rsidRPr="00E951D4">
        <w:rPr>
          <w:rFonts w:ascii="Arial" w:hAnsi="Arial" w:cs="Arial"/>
          <w:lang w:val="cs-CZ"/>
        </w:rPr>
        <w:tab/>
      </w:r>
      <w:r w:rsidR="00801C37" w:rsidRPr="00E951D4">
        <w:rPr>
          <w:rFonts w:ascii="Arial" w:hAnsi="Arial" w:cs="Arial"/>
          <w:lang w:val="cs-CZ"/>
        </w:rPr>
        <w:tab/>
      </w:r>
      <w:r w:rsidR="00457D23" w:rsidRPr="00E951D4">
        <w:rPr>
          <w:rFonts w:ascii="Arial" w:hAnsi="Arial" w:cs="Arial"/>
          <w:lang w:val="cs-CZ"/>
        </w:rPr>
        <w:t>Českolipská 373, 190 00 Praha 9</w:t>
      </w:r>
      <w:r w:rsidR="00455988" w:rsidRPr="00E951D4">
        <w:rPr>
          <w:rFonts w:ascii="Arial" w:hAnsi="Arial" w:cs="Arial"/>
          <w:lang w:val="cs-CZ"/>
        </w:rPr>
        <w:t xml:space="preserve"> </w:t>
      </w:r>
      <w:r w:rsidR="00457D23" w:rsidRPr="00E951D4">
        <w:rPr>
          <w:rFonts w:ascii="Arial" w:hAnsi="Arial" w:cs="Arial"/>
          <w:lang w:val="cs-CZ"/>
        </w:rPr>
        <w:t>-</w:t>
      </w:r>
      <w:r w:rsidR="00455988" w:rsidRPr="00E951D4">
        <w:rPr>
          <w:rFonts w:ascii="Arial" w:hAnsi="Arial" w:cs="Arial"/>
          <w:lang w:val="cs-CZ"/>
        </w:rPr>
        <w:t xml:space="preserve"> </w:t>
      </w:r>
      <w:r w:rsidR="00457D23" w:rsidRPr="00E951D4">
        <w:rPr>
          <w:rFonts w:ascii="Arial" w:hAnsi="Arial" w:cs="Arial"/>
          <w:lang w:val="cs-CZ"/>
        </w:rPr>
        <w:t>Prosek</w:t>
      </w:r>
    </w:p>
    <w:p w14:paraId="45200E47" w14:textId="143667EC" w:rsidR="00DD1295" w:rsidRPr="00E951D4" w:rsidRDefault="00DD1295" w:rsidP="00DD1295">
      <w:pPr>
        <w:ind w:firstLine="288"/>
        <w:rPr>
          <w:rFonts w:ascii="Arial" w:hAnsi="Arial" w:cs="Arial"/>
          <w:lang w:val="cs-CZ"/>
        </w:rPr>
      </w:pPr>
      <w:r w:rsidRPr="00E951D4">
        <w:rPr>
          <w:rFonts w:ascii="Arial" w:hAnsi="Arial" w:cs="Arial"/>
          <w:lang w:val="cs-CZ"/>
        </w:rPr>
        <w:t xml:space="preserve">IČ: </w:t>
      </w:r>
      <w:r w:rsidRPr="00E951D4">
        <w:rPr>
          <w:rFonts w:ascii="Arial" w:hAnsi="Arial" w:cs="Arial"/>
          <w:lang w:val="cs-CZ"/>
        </w:rPr>
        <w:tab/>
      </w:r>
      <w:r w:rsidRPr="00E951D4">
        <w:rPr>
          <w:rFonts w:ascii="Arial" w:hAnsi="Arial" w:cs="Arial"/>
          <w:lang w:val="cs-CZ"/>
        </w:rPr>
        <w:tab/>
      </w:r>
      <w:r w:rsidRPr="00E951D4">
        <w:rPr>
          <w:rFonts w:ascii="Arial" w:hAnsi="Arial" w:cs="Arial"/>
          <w:lang w:val="cs-CZ"/>
        </w:rPr>
        <w:tab/>
      </w:r>
      <w:r w:rsidRPr="00E951D4">
        <w:rPr>
          <w:rFonts w:ascii="Arial" w:hAnsi="Arial" w:cs="Arial"/>
          <w:lang w:val="cs-CZ"/>
        </w:rPr>
        <w:tab/>
        <w:t>60445475</w:t>
      </w:r>
    </w:p>
    <w:p w14:paraId="79D0816C" w14:textId="5300EC97" w:rsidR="00DD1295" w:rsidRPr="00E951D4" w:rsidRDefault="00DD1295" w:rsidP="00DD1295">
      <w:pPr>
        <w:ind w:firstLine="288"/>
        <w:rPr>
          <w:rFonts w:ascii="Arial" w:hAnsi="Arial" w:cs="Arial"/>
          <w:lang w:val="cs-CZ"/>
        </w:rPr>
      </w:pPr>
      <w:r w:rsidRPr="00E951D4">
        <w:rPr>
          <w:rFonts w:ascii="Arial" w:hAnsi="Arial" w:cs="Arial"/>
          <w:lang w:val="cs-CZ"/>
        </w:rPr>
        <w:t xml:space="preserve">DIČ: </w:t>
      </w:r>
      <w:r w:rsidRPr="00E951D4">
        <w:rPr>
          <w:rFonts w:ascii="Arial" w:hAnsi="Arial" w:cs="Arial"/>
          <w:lang w:val="cs-CZ"/>
        </w:rPr>
        <w:tab/>
      </w:r>
      <w:r w:rsidRPr="00E951D4">
        <w:rPr>
          <w:rFonts w:ascii="Arial" w:hAnsi="Arial" w:cs="Arial"/>
          <w:lang w:val="cs-CZ"/>
        </w:rPr>
        <w:tab/>
      </w:r>
      <w:r w:rsidRPr="00E951D4">
        <w:rPr>
          <w:rFonts w:ascii="Arial" w:hAnsi="Arial" w:cs="Arial"/>
          <w:lang w:val="cs-CZ"/>
        </w:rPr>
        <w:tab/>
        <w:t>CZ60445475</w:t>
      </w:r>
    </w:p>
    <w:p w14:paraId="4B094C78" w14:textId="51AD54D6" w:rsidR="00182ECC" w:rsidRPr="00E951D4" w:rsidRDefault="00801C37" w:rsidP="00801C37">
      <w:pPr>
        <w:ind w:firstLine="288"/>
        <w:rPr>
          <w:rFonts w:ascii="Arial" w:hAnsi="Arial" w:cs="Arial"/>
          <w:lang w:val="cs-CZ"/>
        </w:rPr>
      </w:pPr>
      <w:r w:rsidRPr="00E951D4">
        <w:rPr>
          <w:rFonts w:ascii="Arial" w:hAnsi="Arial" w:cs="Arial"/>
          <w:lang w:val="cs-CZ"/>
        </w:rPr>
        <w:t>z</w:t>
      </w:r>
      <w:r w:rsidR="00182ECC" w:rsidRPr="00E951D4">
        <w:rPr>
          <w:rFonts w:ascii="Arial" w:hAnsi="Arial" w:cs="Arial"/>
          <w:lang w:val="cs-CZ"/>
        </w:rPr>
        <w:t>astoupen</w:t>
      </w:r>
      <w:r w:rsidRPr="00E951D4">
        <w:rPr>
          <w:rFonts w:ascii="Arial" w:hAnsi="Arial" w:cs="Arial"/>
          <w:lang w:val="cs-CZ"/>
        </w:rPr>
        <w:t>ým</w:t>
      </w:r>
      <w:r w:rsidR="00182ECC" w:rsidRPr="00E951D4">
        <w:rPr>
          <w:rFonts w:ascii="Arial" w:hAnsi="Arial" w:cs="Arial"/>
          <w:lang w:val="cs-CZ"/>
        </w:rPr>
        <w:t xml:space="preserve">: </w:t>
      </w:r>
      <w:r w:rsidRPr="00E951D4">
        <w:rPr>
          <w:rFonts w:ascii="Arial" w:hAnsi="Arial" w:cs="Arial"/>
          <w:lang w:val="cs-CZ"/>
        </w:rPr>
        <w:tab/>
      </w:r>
      <w:r w:rsidRPr="00E951D4">
        <w:rPr>
          <w:rFonts w:ascii="Arial" w:hAnsi="Arial" w:cs="Arial"/>
          <w:lang w:val="cs-CZ"/>
        </w:rPr>
        <w:tab/>
        <w:t>PaedDr. Věrou Ježkovou, ředitelkou</w:t>
      </w:r>
    </w:p>
    <w:p w14:paraId="1BDEF8CF" w14:textId="169C0E97" w:rsidR="00DD1295" w:rsidRPr="00E951D4" w:rsidRDefault="00DD1295" w:rsidP="00DD1295">
      <w:pPr>
        <w:ind w:left="288"/>
        <w:jc w:val="both"/>
        <w:rPr>
          <w:rFonts w:ascii="Arial" w:hAnsi="Arial" w:cs="Arial"/>
          <w:bCs/>
          <w:lang w:val="cs-CZ"/>
        </w:rPr>
      </w:pPr>
      <w:r w:rsidRPr="00E951D4">
        <w:rPr>
          <w:rFonts w:ascii="Arial" w:hAnsi="Arial" w:cs="Arial"/>
          <w:bCs/>
          <w:lang w:val="cs-CZ"/>
        </w:rPr>
        <w:t>bankovní spojení:</w:t>
      </w:r>
      <w:r w:rsidRPr="00E951D4">
        <w:rPr>
          <w:rFonts w:ascii="Arial" w:hAnsi="Arial" w:cs="Arial"/>
          <w:bCs/>
          <w:lang w:val="cs-CZ"/>
        </w:rPr>
        <w:tab/>
      </w:r>
      <w:proofErr w:type="spellStart"/>
      <w:r w:rsidR="00236B0E">
        <w:rPr>
          <w:rFonts w:ascii="Arial" w:hAnsi="Arial" w:cs="Arial"/>
          <w:bCs/>
          <w:lang w:val="cs-CZ"/>
        </w:rPr>
        <w:t>xxxxx</w:t>
      </w:r>
      <w:proofErr w:type="spellEnd"/>
      <w:r w:rsidRPr="00E951D4">
        <w:rPr>
          <w:rFonts w:ascii="Arial" w:hAnsi="Arial" w:cs="Arial"/>
          <w:bCs/>
          <w:lang w:val="cs-CZ"/>
        </w:rPr>
        <w:t xml:space="preserve"> </w:t>
      </w:r>
    </w:p>
    <w:p w14:paraId="53FBE0DC" w14:textId="0F56BC5A" w:rsidR="00DD1295" w:rsidRPr="00E951D4" w:rsidRDefault="00DD1295" w:rsidP="00DD1295">
      <w:pPr>
        <w:ind w:left="288"/>
        <w:jc w:val="both"/>
        <w:rPr>
          <w:rFonts w:ascii="Arial" w:hAnsi="Arial" w:cs="Arial"/>
          <w:bCs/>
          <w:lang w:val="cs-CZ"/>
        </w:rPr>
      </w:pPr>
      <w:r w:rsidRPr="00E951D4">
        <w:rPr>
          <w:rFonts w:ascii="Arial" w:hAnsi="Arial" w:cs="Arial"/>
          <w:bCs/>
          <w:lang w:val="cs-CZ"/>
        </w:rPr>
        <w:t>číslo účtu:</w:t>
      </w:r>
      <w:r w:rsidRPr="00E951D4">
        <w:rPr>
          <w:rFonts w:ascii="Arial" w:hAnsi="Arial" w:cs="Arial"/>
          <w:bCs/>
          <w:lang w:val="cs-CZ"/>
        </w:rPr>
        <w:tab/>
      </w:r>
      <w:r w:rsidRPr="00E951D4">
        <w:rPr>
          <w:rFonts w:ascii="Arial" w:hAnsi="Arial" w:cs="Arial"/>
          <w:bCs/>
          <w:lang w:val="cs-CZ"/>
        </w:rPr>
        <w:tab/>
        <w:t xml:space="preserve">           </w:t>
      </w:r>
      <w:proofErr w:type="spellStart"/>
      <w:r w:rsidR="00236B0E">
        <w:rPr>
          <w:rFonts w:ascii="Arial" w:hAnsi="Arial" w:cs="Arial"/>
          <w:bCs/>
          <w:lang w:val="cs-CZ"/>
        </w:rPr>
        <w:t>xxxxx</w:t>
      </w:r>
      <w:proofErr w:type="spellEnd"/>
    </w:p>
    <w:p w14:paraId="271C3BE3" w14:textId="65731061" w:rsidR="00457D23" w:rsidRPr="00E951D4" w:rsidRDefault="00457D23" w:rsidP="006E1263">
      <w:pPr>
        <w:ind w:left="288"/>
        <w:jc w:val="both"/>
        <w:rPr>
          <w:rFonts w:ascii="Arial" w:hAnsi="Arial" w:cs="Arial"/>
          <w:bCs/>
          <w:lang w:val="cs-CZ"/>
        </w:rPr>
      </w:pPr>
      <w:r w:rsidRPr="00E951D4">
        <w:rPr>
          <w:rFonts w:ascii="Arial" w:hAnsi="Arial" w:cs="Arial"/>
          <w:bCs/>
          <w:lang w:val="cs-CZ"/>
        </w:rPr>
        <w:t>Zřizovatel: Hlavní město Praha se sídlem Mariánské nám. 2, Praha 1</w:t>
      </w:r>
    </w:p>
    <w:p w14:paraId="37223EDA" w14:textId="75A65A49" w:rsidR="008366BE" w:rsidRPr="00E951D4" w:rsidRDefault="008366BE" w:rsidP="008366BE">
      <w:pPr>
        <w:ind w:left="288"/>
        <w:jc w:val="both"/>
        <w:rPr>
          <w:rFonts w:ascii="Arial" w:hAnsi="Arial" w:cs="Arial"/>
          <w:bCs/>
          <w:lang w:val="cs-CZ"/>
        </w:rPr>
      </w:pPr>
      <w:r w:rsidRPr="00E951D4">
        <w:rPr>
          <w:rFonts w:ascii="Arial" w:hAnsi="Arial" w:cs="Arial"/>
          <w:bCs/>
          <w:lang w:val="cs-CZ"/>
        </w:rPr>
        <w:t>(dále jen objednatel)</w:t>
      </w:r>
    </w:p>
    <w:p w14:paraId="58BC99E9" w14:textId="45582015" w:rsidR="00EC64F9" w:rsidRPr="00E951D4" w:rsidRDefault="00EC64F9" w:rsidP="008E5354">
      <w:pPr>
        <w:rPr>
          <w:rFonts w:ascii="Arial" w:hAnsi="Arial" w:cs="Arial"/>
          <w:b/>
          <w:bCs/>
          <w:lang w:val="cs-CZ"/>
        </w:rPr>
      </w:pPr>
    </w:p>
    <w:p w14:paraId="025CC4DB" w14:textId="3A470E6A" w:rsidR="008E5354" w:rsidRPr="00E951D4" w:rsidRDefault="008E5354" w:rsidP="006E1263">
      <w:pPr>
        <w:rPr>
          <w:rFonts w:ascii="Arial" w:hAnsi="Arial" w:cs="Arial"/>
          <w:lang w:val="cs-CZ"/>
        </w:rPr>
      </w:pPr>
      <w:r w:rsidRPr="00E951D4">
        <w:rPr>
          <w:rFonts w:ascii="Arial" w:hAnsi="Arial" w:cs="Arial"/>
          <w:b/>
          <w:bCs/>
          <w:lang w:val="cs-CZ"/>
        </w:rPr>
        <w:t xml:space="preserve">    </w:t>
      </w:r>
    </w:p>
    <w:p w14:paraId="61C936A4"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PŘEDMĚT A ÚČEL SMLOUVY</w:t>
      </w:r>
    </w:p>
    <w:p w14:paraId="7F422065"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 xml:space="preserve">Předmětem této smlouvy je provádění technické péče na klimatizačních zařízeních v majetku objednatele uvedených v příloze č. 1. Tato technická péče zahrnuje pravidelnou údržbu v rozsahu preventivní prohlídky, komplexní technickou prohlídku, havarijní servis a opravy, plánované opravy a zkoušky těsnosti. </w:t>
      </w:r>
    </w:p>
    <w:p w14:paraId="26E1B555"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u w:val="single"/>
          <w:lang w:val="cs-CZ"/>
        </w:rPr>
        <w:t>Preventivní prohlídka</w:t>
      </w:r>
      <w:r w:rsidRPr="00E951D4">
        <w:rPr>
          <w:rFonts w:ascii="Arial" w:hAnsi="Arial" w:cs="Arial"/>
          <w:lang w:val="cs-CZ"/>
        </w:rPr>
        <w:t xml:space="preserve"> znamená pravidelnou komplexní technickou prohlídku a související údržbu zařízení v areálu objednatele v tomto rozsahu (obsahuje-li daný typ zařízení):</w:t>
      </w:r>
    </w:p>
    <w:p w14:paraId="3BF6546C"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Distribuční zařízení</w:t>
      </w:r>
    </w:p>
    <w:p w14:paraId="74118534"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a mechanické vyčištění, příp. dodávka a výměna vzduchového filtru; v případě výměnné filtrační tkaniny bude provedena výměna alespoň 1x ročně, vyčištění ostatních částí zařízení</w:t>
      </w:r>
    </w:p>
    <w:p w14:paraId="5F301127"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funkčnosti klapek</w:t>
      </w:r>
    </w:p>
    <w:p w14:paraId="520EE959"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ložisek a celkového stavu ventilátorů</w:t>
      </w:r>
    </w:p>
    <w:p w14:paraId="211ACF8E"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lastRenderedPageBreak/>
        <w:t>kontrola kontaktů stykačů a dotažení el. spojů</w:t>
      </w:r>
    </w:p>
    <w:p w14:paraId="1C99345C"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mechanických částí upevnění motoru a dotažení šroubových spojů</w:t>
      </w:r>
    </w:p>
    <w:p w14:paraId="3C7A629F"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Kondenzátor</w:t>
      </w:r>
    </w:p>
    <w:p w14:paraId="3E264641"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výměníku a případné chemické vyčištění nebo vodou</w:t>
      </w:r>
    </w:p>
    <w:p w14:paraId="5D61F2F2"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Kompresor</w:t>
      </w:r>
    </w:p>
    <w:p w14:paraId="11B204C2"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netěsnosti u ventilů a ventilků</w:t>
      </w:r>
    </w:p>
    <w:p w14:paraId="756D4DF5"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kompenzátoru chvění</w:t>
      </w:r>
    </w:p>
    <w:p w14:paraId="7D5494C7"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příp. doplnění, stavu oleje v kompresoru</w:t>
      </w:r>
    </w:p>
    <w:p w14:paraId="30DCA256"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Chladící okruh</w:t>
      </w:r>
    </w:p>
    <w:p w14:paraId="1B4C8374"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potrubí chladiva mezi jednotkami</w:t>
      </w:r>
    </w:p>
    <w:p w14:paraId="615BB42F"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chladivové náplně</w:t>
      </w:r>
    </w:p>
    <w:p w14:paraId="161C4E03"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měření nízkého tlaku (vypařovací teplota)</w:t>
      </w:r>
    </w:p>
    <w:p w14:paraId="56E981E2"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měření vysokého tlaku (kondenzační teplota)</w:t>
      </w:r>
    </w:p>
    <w:p w14:paraId="5728AF2A"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 xml:space="preserve">kontrola </w:t>
      </w:r>
      <w:proofErr w:type="spellStart"/>
      <w:r w:rsidRPr="00E951D4">
        <w:rPr>
          <w:rFonts w:ascii="Arial" w:hAnsi="Arial" w:cs="Arial"/>
          <w:lang w:val="cs-CZ"/>
        </w:rPr>
        <w:t>termostatického-expanzního</w:t>
      </w:r>
      <w:proofErr w:type="spellEnd"/>
      <w:r w:rsidRPr="00E951D4">
        <w:rPr>
          <w:rFonts w:ascii="Arial" w:hAnsi="Arial" w:cs="Arial"/>
          <w:lang w:val="cs-CZ"/>
        </w:rPr>
        <w:t xml:space="preserve"> ventilu</w:t>
      </w:r>
    </w:p>
    <w:p w14:paraId="4ED4C5F5"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filtr-</w:t>
      </w:r>
      <w:proofErr w:type="spellStart"/>
      <w:r w:rsidRPr="00E951D4">
        <w:rPr>
          <w:rFonts w:ascii="Arial" w:hAnsi="Arial" w:cs="Arial"/>
          <w:lang w:val="cs-CZ"/>
        </w:rPr>
        <w:t>dehydrátoru</w:t>
      </w:r>
      <w:proofErr w:type="spellEnd"/>
    </w:p>
    <w:p w14:paraId="53BB30D4"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Řídící deska</w:t>
      </w:r>
    </w:p>
    <w:p w14:paraId="4F4D1346"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vizuální kontrola</w:t>
      </w:r>
    </w:p>
    <w:p w14:paraId="5AE95199"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kontaktů stykačů a všech el. připojení</w:t>
      </w:r>
    </w:p>
    <w:p w14:paraId="43EC4D5F"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funkce a odzkoušení alarmů a autodiagnostiky</w:t>
      </w:r>
    </w:p>
    <w:p w14:paraId="5B6119D7"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El. topení – interní i externí</w:t>
      </w:r>
    </w:p>
    <w:p w14:paraId="37292F43"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funkce topení</w:t>
      </w:r>
    </w:p>
    <w:p w14:paraId="4206F53B"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vyčištění topné spirály</w:t>
      </w:r>
    </w:p>
    <w:p w14:paraId="1FFAB4BF" w14:textId="77777777" w:rsidR="008E5354" w:rsidRPr="00E951D4" w:rsidRDefault="008E5354" w:rsidP="008E535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s-CZ"/>
        </w:rPr>
      </w:pPr>
      <w:r w:rsidRPr="00E951D4">
        <w:rPr>
          <w:rFonts w:ascii="Arial" w:hAnsi="Arial" w:cs="Arial"/>
          <w:lang w:val="cs-CZ"/>
        </w:rPr>
        <w:t>kontrola kontaktů stykačů a všech el. připojení</w:t>
      </w:r>
    </w:p>
    <w:p w14:paraId="6FF4D4D5" w14:textId="77777777" w:rsidR="008E5354" w:rsidRPr="00E951D4" w:rsidRDefault="008E5354" w:rsidP="008E5354">
      <w:pPr>
        <w:ind w:left="1440"/>
        <w:jc w:val="both"/>
        <w:rPr>
          <w:rFonts w:ascii="Arial" w:hAnsi="Arial" w:cs="Arial"/>
          <w:lang w:val="cs-CZ"/>
        </w:rPr>
      </w:pPr>
    </w:p>
    <w:p w14:paraId="1E95DA3B"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u w:val="single"/>
          <w:lang w:val="cs-CZ"/>
        </w:rPr>
        <w:t>Revizní prohlídka</w:t>
      </w:r>
      <w:r w:rsidRPr="00E951D4">
        <w:rPr>
          <w:rFonts w:ascii="Arial" w:hAnsi="Arial" w:cs="Arial"/>
          <w:lang w:val="cs-CZ"/>
        </w:rPr>
        <w:t xml:space="preserve"> – zkouška těsnosti chladících zařízení včetně provádění záznamů do schválených evidenčních knih, dle zákona č 73/2012Sb. a ES 517/2014. </w:t>
      </w:r>
    </w:p>
    <w:p w14:paraId="75E1BDCE"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1260"/>
        </w:tabs>
        <w:spacing w:after="120"/>
        <w:jc w:val="both"/>
        <w:rPr>
          <w:rFonts w:ascii="Arial" w:hAnsi="Arial" w:cs="Arial"/>
          <w:lang w:val="cs-CZ"/>
        </w:rPr>
      </w:pPr>
      <w:r w:rsidRPr="00E951D4">
        <w:rPr>
          <w:rFonts w:ascii="Arial" w:hAnsi="Arial" w:cs="Arial"/>
          <w:u w:val="single"/>
          <w:lang w:val="cs-CZ"/>
        </w:rPr>
        <w:t>Plánovaná oprava</w:t>
      </w:r>
      <w:r w:rsidRPr="00E951D4">
        <w:rPr>
          <w:rFonts w:ascii="Arial" w:hAnsi="Arial" w:cs="Arial"/>
          <w:lang w:val="cs-CZ"/>
        </w:rPr>
        <w:t xml:space="preserve"> znamená provedení plánované opravy zařízení a odsouhlasené objednatelem podle cenové nabídky zhotovitele.</w:t>
      </w:r>
    </w:p>
    <w:p w14:paraId="703B86C3"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1260"/>
        </w:tabs>
        <w:spacing w:after="120"/>
        <w:jc w:val="both"/>
        <w:rPr>
          <w:rFonts w:ascii="Arial" w:hAnsi="Arial" w:cs="Arial"/>
          <w:lang w:val="cs-CZ"/>
        </w:rPr>
      </w:pPr>
      <w:r w:rsidRPr="00E951D4">
        <w:rPr>
          <w:rFonts w:ascii="Arial" w:hAnsi="Arial" w:cs="Arial"/>
          <w:u w:val="single"/>
          <w:lang w:val="cs-CZ"/>
        </w:rPr>
        <w:t xml:space="preserve">Havarijní oprava </w:t>
      </w:r>
      <w:r w:rsidRPr="00E951D4">
        <w:rPr>
          <w:rFonts w:ascii="Arial" w:hAnsi="Arial" w:cs="Arial"/>
          <w:lang w:val="cs-CZ"/>
        </w:rPr>
        <w:t>– jedná se o nepředvídaný zásah za účelem zprovoznění nefunkčního zařízení objednatele. Dojezd na místo plnění od výzvy objednatele činí 48 hod. (není-li sjednáno jinak)</w:t>
      </w:r>
    </w:p>
    <w:p w14:paraId="36ADDBA7"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1260"/>
        </w:tabs>
        <w:spacing w:after="120"/>
        <w:jc w:val="both"/>
        <w:rPr>
          <w:rFonts w:ascii="Arial" w:hAnsi="Arial" w:cs="Arial"/>
          <w:lang w:val="cs-CZ"/>
        </w:rPr>
      </w:pPr>
      <w:r w:rsidRPr="00E951D4">
        <w:rPr>
          <w:rFonts w:ascii="Arial" w:hAnsi="Arial" w:cs="Arial"/>
          <w:u w:val="single"/>
          <w:lang w:val="cs-CZ"/>
        </w:rPr>
        <w:t xml:space="preserve">Evidence činnosti </w:t>
      </w:r>
      <w:r w:rsidRPr="00E951D4">
        <w:rPr>
          <w:rFonts w:ascii="Arial" w:hAnsi="Arial" w:cs="Arial"/>
          <w:lang w:val="cs-CZ"/>
        </w:rPr>
        <w:t xml:space="preserve">– zhotovitel je povinen u sebe vést průběžnou evidenci o provedených preventivních prohlídkách, servisních opravách či havarijních zásazích. </w:t>
      </w:r>
    </w:p>
    <w:p w14:paraId="465B1400" w14:textId="62BD648D"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1260"/>
        </w:tabs>
        <w:spacing w:after="120"/>
        <w:jc w:val="both"/>
        <w:rPr>
          <w:rFonts w:ascii="Arial" w:hAnsi="Arial" w:cs="Arial"/>
          <w:lang w:val="cs-CZ"/>
        </w:rPr>
      </w:pPr>
      <w:r w:rsidRPr="00E951D4">
        <w:rPr>
          <w:rFonts w:ascii="Arial" w:hAnsi="Arial" w:cs="Arial"/>
          <w:u w:val="single"/>
          <w:lang w:val="cs-CZ"/>
        </w:rPr>
        <w:t xml:space="preserve">Aktualizace informací </w:t>
      </w:r>
      <w:r w:rsidRPr="00E951D4">
        <w:rPr>
          <w:rFonts w:ascii="Arial" w:hAnsi="Arial" w:cs="Arial"/>
          <w:lang w:val="cs-CZ"/>
        </w:rPr>
        <w:t xml:space="preserve">– objednatel je v součinnosti se zhotovitelem povinen provést vždy nejpozději k 31.1. kalendářního roku aktualizaci přílohy č.1 smlouvy a případně upravit rozsah předmětu plnění dle aktuálního počtu, stavu a funkčního využití předmětných zařízení. </w:t>
      </w:r>
    </w:p>
    <w:p w14:paraId="2F1B21E3" w14:textId="77777777" w:rsidR="008E5354" w:rsidRPr="00E951D4" w:rsidRDefault="008E5354" w:rsidP="008E5354">
      <w:pPr>
        <w:spacing w:after="120"/>
        <w:jc w:val="both"/>
        <w:rPr>
          <w:rFonts w:ascii="Arial" w:hAnsi="Arial" w:cs="Arial"/>
          <w:lang w:val="cs-CZ"/>
        </w:rPr>
      </w:pPr>
    </w:p>
    <w:p w14:paraId="3EEFCBCB"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POVINNOSTI SMLUVNÍCH STRAN</w:t>
      </w:r>
    </w:p>
    <w:p w14:paraId="106A0BC8"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Zhotovitel se zavazuje kromě povinností stanovených a vyplývajících z ostatních článků této smlouvy:</w:t>
      </w:r>
    </w:p>
    <w:p w14:paraId="4F52B3C0"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provádět servisní činnost řádným způsobem v souladu se specifikacemi výrobce, platnými normami a dobrou technickou praxí, dbát na kvalitu provádění prací a služeb;</w:t>
      </w:r>
    </w:p>
    <w:p w14:paraId="32C69A27"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zajistit zařízení včetně souvisejících prostorů proti poškození, znečištění či jiné újmě;</w:t>
      </w:r>
    </w:p>
    <w:p w14:paraId="08149600"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lastRenderedPageBreak/>
        <w:t>je povinen dodržovat na pracovišti pořádek a zajistit na svoje náklady odvoz a další nakládání s odpadem</w:t>
      </w:r>
    </w:p>
    <w:p w14:paraId="18CB2A96"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pokud zhotovitel svojí činností vytvoří nebezpečná místa nebo situaci na pracovišti, je povinen je sám zabezpečit a neprodleně o tom informovat objednatele.</w:t>
      </w:r>
    </w:p>
    <w:p w14:paraId="452D72E4"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 xml:space="preserve">Zhotovitel bude poskytovat veškeré Servisní služby podle této Smlouvy v nejvyšší kvalitě a v souladu se všemi zákony a jinými obecně závaznými předpisy. </w:t>
      </w:r>
    </w:p>
    <w:p w14:paraId="7B9D69B8"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Objednatel je povinen poskytnout zhotoviteli, prostor a zařízení pro výkon činnosti dle této smlouvy a souhlasí, že zhotovitel v případě nutnosti využije pro svoji činnost místní zdroje elektrické energie a vody.</w:t>
      </w:r>
    </w:p>
    <w:p w14:paraId="60EDB054"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Zhotovitel je povinen nahlásit s předstihem min 2 pracovních dnů objednateli termín záměru provedení pravidelné prohlídky.</w:t>
      </w:r>
    </w:p>
    <w:p w14:paraId="1992635B" w14:textId="77777777" w:rsidR="008E5354" w:rsidRPr="00E951D4" w:rsidRDefault="008E5354" w:rsidP="008E5354">
      <w:pPr>
        <w:pStyle w:val="Zhlav"/>
        <w:tabs>
          <w:tab w:val="clear" w:pos="4536"/>
          <w:tab w:val="clear" w:pos="9072"/>
        </w:tabs>
        <w:spacing w:after="120"/>
        <w:jc w:val="both"/>
        <w:rPr>
          <w:rFonts w:ascii="Arial" w:hAnsi="Arial" w:cs="Arial"/>
          <w:lang w:val="cs-CZ"/>
        </w:rPr>
      </w:pPr>
    </w:p>
    <w:p w14:paraId="1FFA4F8F"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CENA</w:t>
      </w:r>
    </w:p>
    <w:p w14:paraId="60CAEEF3"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Objednatel uhradí zhotoviteli odměnu:</w:t>
      </w:r>
    </w:p>
    <w:p w14:paraId="643DBD7C" w14:textId="0942F86D" w:rsidR="008E5354" w:rsidRPr="00E951D4" w:rsidRDefault="00457D23" w:rsidP="008E5354">
      <w:pPr>
        <w:pStyle w:val="Odstavecseseznamem"/>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22 500</w:t>
      </w:r>
      <w:r w:rsidR="008E5354" w:rsidRPr="00E951D4">
        <w:rPr>
          <w:rFonts w:ascii="Arial" w:hAnsi="Arial" w:cs="Arial"/>
          <w:lang w:val="cs-CZ"/>
        </w:rPr>
        <w:t>,-Kč bez DPH za provedení preventivních prohlídek dle přílohy této smlouvy, která může být upravena podle požadavků objednatele pro každý kalendářní rok účinnosti této smlouvy;</w:t>
      </w:r>
    </w:p>
    <w:p w14:paraId="2F9B3CC0" w14:textId="16C76E62" w:rsidR="008E5354" w:rsidRPr="00E951D4" w:rsidRDefault="00457D23" w:rsidP="008E5354">
      <w:pPr>
        <w:pStyle w:val="Odstavecseseznamem"/>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3 600</w:t>
      </w:r>
      <w:r w:rsidR="008E5354" w:rsidRPr="00E951D4">
        <w:rPr>
          <w:rFonts w:ascii="Arial" w:hAnsi="Arial" w:cs="Arial"/>
          <w:lang w:val="cs-CZ"/>
        </w:rPr>
        <w:t>,- Kč bez DPH za provedení předepsaných zkoušek těsnosti dle přílohy této smlouvy, která může být upravena podle požadavků objednatele pro každý kalendářní rok účinnosti této smlouvy; (aktuálně podléhá povinnosti</w:t>
      </w:r>
      <w:r w:rsidR="003F3FA2" w:rsidRPr="00E951D4">
        <w:rPr>
          <w:rFonts w:ascii="Arial" w:hAnsi="Arial" w:cs="Arial"/>
          <w:lang w:val="cs-CZ"/>
        </w:rPr>
        <w:t xml:space="preserve"> 2x/rok</w:t>
      </w:r>
      <w:r w:rsidR="008E5354" w:rsidRPr="00E951D4">
        <w:rPr>
          <w:rFonts w:ascii="Arial" w:hAnsi="Arial" w:cs="Arial"/>
          <w:lang w:val="cs-CZ"/>
        </w:rPr>
        <w:t>)</w:t>
      </w:r>
    </w:p>
    <w:p w14:paraId="71767181" w14:textId="5B88EF5C" w:rsidR="008E5354" w:rsidRPr="00E951D4" w:rsidRDefault="003647DF" w:rsidP="008E5354">
      <w:pPr>
        <w:pStyle w:val="Odstavecseseznamem"/>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lang w:val="cs-CZ"/>
        </w:rPr>
      </w:pPr>
      <w:r w:rsidRPr="00E951D4">
        <w:rPr>
          <w:rFonts w:ascii="Arial" w:hAnsi="Arial" w:cs="Arial"/>
          <w:lang w:val="cs-CZ"/>
        </w:rPr>
        <w:t>550</w:t>
      </w:r>
      <w:r w:rsidR="008E5354" w:rsidRPr="00E951D4">
        <w:rPr>
          <w:rFonts w:ascii="Arial" w:hAnsi="Arial" w:cs="Arial"/>
          <w:lang w:val="cs-CZ"/>
        </w:rPr>
        <w:t>,-</w:t>
      </w:r>
      <w:r w:rsidR="00455988" w:rsidRPr="00E951D4">
        <w:rPr>
          <w:rFonts w:ascii="Arial" w:hAnsi="Arial" w:cs="Arial"/>
          <w:lang w:val="cs-CZ"/>
        </w:rPr>
        <w:t xml:space="preserve"> </w:t>
      </w:r>
      <w:r w:rsidR="008E5354" w:rsidRPr="00E951D4">
        <w:rPr>
          <w:rFonts w:ascii="Arial" w:hAnsi="Arial" w:cs="Arial"/>
          <w:lang w:val="cs-CZ"/>
        </w:rPr>
        <w:t>Kč bez DPH za hodinu práce montéra při havarijních opravách</w:t>
      </w:r>
    </w:p>
    <w:p w14:paraId="67ED674F" w14:textId="027F0900" w:rsidR="008E5354" w:rsidRPr="00E951D4" w:rsidRDefault="00457D23" w:rsidP="008E5354">
      <w:pPr>
        <w:pStyle w:val="Odstavecseseznamem"/>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lang w:val="cs-CZ"/>
        </w:rPr>
      </w:pPr>
      <w:r w:rsidRPr="00E951D4">
        <w:rPr>
          <w:rFonts w:ascii="Arial" w:hAnsi="Arial" w:cs="Arial"/>
          <w:lang w:val="cs-CZ"/>
        </w:rPr>
        <w:t>15</w:t>
      </w:r>
      <w:r w:rsidR="008E5354" w:rsidRPr="00E951D4">
        <w:rPr>
          <w:rFonts w:ascii="Arial" w:hAnsi="Arial" w:cs="Arial"/>
          <w:lang w:val="cs-CZ"/>
        </w:rPr>
        <w:t>,- Kč bez DPH za 1 km cestovného servisního vozu</w:t>
      </w:r>
    </w:p>
    <w:p w14:paraId="19A12EDF" w14:textId="74036F9E" w:rsidR="008E5354" w:rsidRPr="00E951D4" w:rsidRDefault="008E5354" w:rsidP="008E5354">
      <w:pPr>
        <w:pStyle w:val="Odstavecseseznamem"/>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lang w:val="cs-CZ"/>
        </w:rPr>
      </w:pPr>
      <w:r w:rsidRPr="00E951D4">
        <w:rPr>
          <w:rFonts w:ascii="Arial" w:hAnsi="Arial" w:cs="Arial"/>
          <w:lang w:val="cs-CZ"/>
        </w:rPr>
        <w:t xml:space="preserve"> </w:t>
      </w:r>
      <w:r w:rsidR="009447F8" w:rsidRPr="00E951D4">
        <w:rPr>
          <w:rFonts w:ascii="Arial" w:hAnsi="Arial" w:cs="Arial"/>
          <w:lang w:val="cs-CZ"/>
        </w:rPr>
        <w:t>0</w:t>
      </w:r>
      <w:r w:rsidRPr="00E951D4">
        <w:rPr>
          <w:rFonts w:ascii="Arial" w:hAnsi="Arial" w:cs="Arial"/>
          <w:lang w:val="cs-CZ"/>
        </w:rPr>
        <w:t>,- Kč bez DPH za 1 kalendářní měsíc v případě sjednané havarijní služby s garantovaným dojezdem pod standardních 48 hod (není sjednáno)</w:t>
      </w:r>
    </w:p>
    <w:p w14:paraId="4794C604" w14:textId="77777777" w:rsidR="008E5354" w:rsidRPr="00E951D4" w:rsidRDefault="008E5354" w:rsidP="008E5354">
      <w:pPr>
        <w:spacing w:after="120"/>
        <w:rPr>
          <w:rFonts w:ascii="Arial" w:hAnsi="Arial" w:cs="Arial"/>
          <w:lang w:val="cs-CZ"/>
        </w:rPr>
      </w:pPr>
      <w:r w:rsidRPr="00E951D4">
        <w:rPr>
          <w:rFonts w:ascii="Arial" w:hAnsi="Arial" w:cs="Arial"/>
          <w:lang w:val="cs-CZ"/>
        </w:rPr>
        <w:t xml:space="preserve">          Jednotkové ceny jsou uvedeny v příloze č.1 této smlouvy </w:t>
      </w:r>
    </w:p>
    <w:p w14:paraId="33495D90"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Jakékoliv mimořádné náklady nebo mimořádné práce musí být objednatelem předem písemně schváleny.</w:t>
      </w:r>
    </w:p>
    <w:p w14:paraId="209739A0"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Objednatel uhradí veškerý nezbytný materiál použitý na havarijní opravy V případě, že ceny náhradních dílů a materiálů při havarijních opravách, potřebných k zprovoznění jednoho zařízení překročí částku celkem bez DPH 5 000,-Kč, bude tato provedena dle předem objednatelem odsouhlasené cenové nabídky.</w:t>
      </w:r>
    </w:p>
    <w:p w14:paraId="648A8092"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Objednatel uhradí cenu plánované opravy na základě předem odsouhlasené cenové nabídky zhotovitele.</w:t>
      </w:r>
    </w:p>
    <w:p w14:paraId="30734BE3"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K ceně bude připočteno DPH v zákonné výši.</w:t>
      </w:r>
    </w:p>
    <w:p w14:paraId="52331E0D" w14:textId="77777777" w:rsidR="008E5354" w:rsidRPr="00E951D4" w:rsidRDefault="008E5354" w:rsidP="008E5354">
      <w:pPr>
        <w:spacing w:after="120"/>
        <w:jc w:val="both"/>
        <w:rPr>
          <w:rFonts w:ascii="Arial" w:hAnsi="Arial" w:cs="Arial"/>
          <w:lang w:val="cs-CZ"/>
        </w:rPr>
      </w:pPr>
    </w:p>
    <w:p w14:paraId="0E14C9B8"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PLATEBNÍ PODMÍNKY</w:t>
      </w:r>
    </w:p>
    <w:p w14:paraId="4E8B4806"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 xml:space="preserve">Za preventivní prohlídky dle bodu 3.1 a) dle této smlouvy uhradí objednatel zhotoviteli cenu po dokončení činnosti v celém rozsahu pro daný kalendářní cyklus dle roční četnosti </w:t>
      </w:r>
    </w:p>
    <w:p w14:paraId="5056E027" w14:textId="28CFEE9C"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Za provedení předepsaných zkoušek těsnosti dle bodu 3.1 b) dle této smlouvy uhradí objednatel zhotoviteli cenu po dokončení činnosti v rozsahu pro daný kalendářní cyklus dle roční četnosti</w:t>
      </w:r>
    </w:p>
    <w:p w14:paraId="2FE20712"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lastRenderedPageBreak/>
        <w:t>Za jednotlivé havarijní výjezdy a opravy dle bodu 3.1. c) dle této smlouvy, uhradí objednatel zhotoviteli cenu po dokončení každého jednotlivého výjezdu a opravy.</w:t>
      </w:r>
    </w:p>
    <w:p w14:paraId="0D35FB49" w14:textId="1DE9A49B"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K cenám bude účtováno cestovné servisního vozu dle bodu 3.1 d), není</w:t>
      </w:r>
      <w:r w:rsidR="00DD1295" w:rsidRPr="00E951D4">
        <w:rPr>
          <w:rFonts w:ascii="Arial" w:hAnsi="Arial" w:cs="Arial"/>
          <w:lang w:val="cs-CZ"/>
        </w:rPr>
        <w:t>-</w:t>
      </w:r>
      <w:r w:rsidRPr="00E951D4">
        <w:rPr>
          <w:rFonts w:ascii="Arial" w:hAnsi="Arial" w:cs="Arial"/>
          <w:lang w:val="cs-CZ"/>
        </w:rPr>
        <w:t>li dále stanoveno jinak</w:t>
      </w:r>
    </w:p>
    <w:p w14:paraId="6AF5C668"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Součástí každé faktury budou objednatelem potvrzené servisní listy zhotovitele s popisem činnosti při provedených preventivních prohlídkách, servisních opravách či havarijních zásazích. Na pracovním listu bude uveden počet ujetých km servisního vozu.</w:t>
      </w:r>
    </w:p>
    <w:p w14:paraId="71C96808"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 xml:space="preserve">Všechny faktury budou vydány v souladu s platnými právními předpisy. </w:t>
      </w:r>
    </w:p>
    <w:p w14:paraId="56A8FC9B"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Pokud faktura nebude splňovat veškeré požadované náležitosti nebo bude obsahovat nesprávné údaje, je objednatel oprávněn vrátit v době splatnosti fakturu bez jejího uhrazení. V případě oprávněného vrácení faktury se doba splatnosti přeruší a nová doba splatnosti začne běžet v den doručení opravené nebo nově vydané faktury.</w:t>
      </w:r>
    </w:p>
    <w:p w14:paraId="2BEFB055"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120"/>
        <w:jc w:val="both"/>
        <w:rPr>
          <w:rFonts w:ascii="Arial" w:hAnsi="Arial" w:cs="Arial"/>
          <w:lang w:val="cs-CZ"/>
        </w:rPr>
      </w:pPr>
      <w:r w:rsidRPr="00E951D4">
        <w:rPr>
          <w:rFonts w:ascii="Arial" w:hAnsi="Arial" w:cs="Arial"/>
          <w:lang w:val="cs-CZ"/>
        </w:rPr>
        <w:t>Splatnost faktur vystavených v souladu s touto Smlouvou se stanovuje na 14 dnů ode dne doručení na adresu objednatele. Nebude-li faktura splňovat požadavky stanovené touto smlouvou a platnými právními předpisy objednatel fakturu vrátí a není v prodlení s placením.</w:t>
      </w:r>
    </w:p>
    <w:p w14:paraId="254C878B" w14:textId="77777777" w:rsidR="008E5354" w:rsidRPr="00E951D4" w:rsidRDefault="008E5354" w:rsidP="008E5354">
      <w:pPr>
        <w:tabs>
          <w:tab w:val="num" w:pos="2880"/>
        </w:tabs>
        <w:spacing w:after="120"/>
        <w:jc w:val="both"/>
        <w:rPr>
          <w:rFonts w:ascii="Arial" w:hAnsi="Arial" w:cs="Arial"/>
          <w:lang w:val="cs-CZ"/>
        </w:rPr>
      </w:pPr>
    </w:p>
    <w:p w14:paraId="03F8B119"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ZMĚNA SERVISNÍCH SLUŽEB</w:t>
      </w:r>
    </w:p>
    <w:p w14:paraId="76AEB823"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Objednatel může kdykoliv oznámit Zhotoviteli, aby provedl změnu v Servisních službách, které požaduje Objednatel a které má provést Zhotovitel (zejména v souladu s instalací nového zařízení objednatelem).  V takovém případě bude provedena a oběma stranami potvrzena změna v příloze č. 1. Platnost změny je stanovena od 1. dne následujícího měsíce po potvrzení změny smluvními stranami.</w:t>
      </w:r>
    </w:p>
    <w:p w14:paraId="27DB0F6D" w14:textId="77777777" w:rsidR="008E5354" w:rsidRPr="00E951D4" w:rsidRDefault="008E5354" w:rsidP="008E5354">
      <w:pPr>
        <w:spacing w:after="120"/>
        <w:jc w:val="both"/>
        <w:rPr>
          <w:rFonts w:ascii="Arial" w:hAnsi="Arial" w:cs="Arial"/>
          <w:lang w:val="cs-CZ"/>
        </w:rPr>
      </w:pPr>
    </w:p>
    <w:p w14:paraId="19EB940E"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ZÁRUKA</w:t>
      </w:r>
    </w:p>
    <w:p w14:paraId="7D9B8D30"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Zhotovitel poskytuje na svou činnost záruku:</w:t>
      </w:r>
    </w:p>
    <w:p w14:paraId="53845BCE" w14:textId="77777777" w:rsidR="008E5354" w:rsidRPr="00E951D4" w:rsidRDefault="008E5354" w:rsidP="008E5354">
      <w:pPr>
        <w:pStyle w:val="Odstavecseseznamem"/>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 xml:space="preserve">v délce 12 (dvanáct) měsíců na materiál dodaný při preventivních prohlídkách nebo opravách </w:t>
      </w:r>
    </w:p>
    <w:p w14:paraId="17C2C0EF" w14:textId="77777777" w:rsidR="008E5354" w:rsidRPr="00E951D4" w:rsidRDefault="008E5354" w:rsidP="008E3D27">
      <w:pPr>
        <w:pStyle w:val="Odstavecseseznamem"/>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78" w:hanging="454"/>
        <w:contextualSpacing w:val="0"/>
        <w:jc w:val="both"/>
        <w:rPr>
          <w:rFonts w:ascii="Arial" w:hAnsi="Arial" w:cs="Arial"/>
          <w:lang w:val="cs-CZ"/>
        </w:rPr>
      </w:pPr>
      <w:r w:rsidRPr="00E951D4">
        <w:rPr>
          <w:rFonts w:ascii="Arial" w:hAnsi="Arial" w:cs="Arial"/>
          <w:lang w:val="cs-CZ"/>
        </w:rPr>
        <w:t>v délce 24 (dvacet čtyři) měsíců na kompletní funkční celky při jejich výměnách</w:t>
      </w:r>
    </w:p>
    <w:p w14:paraId="25705529"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 xml:space="preserve">Záruční doba běží od doby, kdy je příslušná práce akceptována objednatelem formou potvrzením servisního listu oběma Smluvními stranami ke dni poskytnutí servisní služby nebo dodávky. </w:t>
      </w:r>
    </w:p>
    <w:p w14:paraId="617FD28B" w14:textId="77777777" w:rsidR="008E5354" w:rsidRPr="00E951D4" w:rsidRDefault="008E5354" w:rsidP="008E5354">
      <w:pPr>
        <w:spacing w:after="120"/>
        <w:jc w:val="both"/>
        <w:rPr>
          <w:rFonts w:ascii="Arial" w:hAnsi="Arial" w:cs="Arial"/>
          <w:lang w:val="cs-CZ"/>
        </w:rPr>
      </w:pPr>
    </w:p>
    <w:p w14:paraId="7FBD17BA"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SMLUVNÍ POKUTY</w:t>
      </w:r>
    </w:p>
    <w:p w14:paraId="144436BB" w14:textId="77777777"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Arial" w:hAnsi="Arial" w:cs="Arial"/>
          <w:lang w:val="cs-CZ"/>
        </w:rPr>
      </w:pPr>
      <w:r w:rsidRPr="00E951D4">
        <w:rPr>
          <w:rFonts w:ascii="Arial" w:hAnsi="Arial" w:cs="Arial"/>
          <w:lang w:val="cs-CZ"/>
        </w:rPr>
        <w:t>Zhotovitel uhradí objednateli smluvní pokutu v případě prodlení s dojezdem při plnění havarijního zásahu ve výši 1.000,- Kč za každý jednotlivý případ porušení.</w:t>
      </w:r>
    </w:p>
    <w:p w14:paraId="17F456AA" w14:textId="42DDFA3B"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Arial" w:hAnsi="Arial" w:cs="Arial"/>
          <w:lang w:val="cs-CZ"/>
        </w:rPr>
      </w:pPr>
      <w:r w:rsidRPr="00E951D4">
        <w:rPr>
          <w:rFonts w:ascii="Arial" w:hAnsi="Arial" w:cs="Arial"/>
          <w:lang w:val="cs-CZ"/>
        </w:rPr>
        <w:t>Zhotovitel je oprávněn účtovat objednateli smluvní cenu za pravidelný servis dle bodu 3.1 a) smlouvy v případě, že objednatel neposkytne prostor a zařízení pro výkon činnosti dle článku 2.4 této smlouvy. Za neposkytnutí se považuje stav</w:t>
      </w:r>
      <w:r w:rsidR="005A0EAD" w:rsidRPr="00E951D4">
        <w:rPr>
          <w:rFonts w:ascii="Arial" w:hAnsi="Arial" w:cs="Arial"/>
          <w:lang w:val="cs-CZ"/>
        </w:rPr>
        <w:t>,</w:t>
      </w:r>
      <w:r w:rsidRPr="00E951D4">
        <w:rPr>
          <w:rFonts w:ascii="Arial" w:hAnsi="Arial" w:cs="Arial"/>
          <w:lang w:val="cs-CZ"/>
        </w:rPr>
        <w:t xml:space="preserve"> kdy ani po opakované písemné výzvě (elektronicky e-mail) nedojde v daném období příslušného cyklu ke vzájemnému odsouhlasení navržených termínů.</w:t>
      </w:r>
    </w:p>
    <w:p w14:paraId="13AD6A1D" w14:textId="0CAEFF3B" w:rsidR="008E5354" w:rsidRPr="00E951D4" w:rsidRDefault="008E5354" w:rsidP="008E5354">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Arial" w:hAnsi="Arial" w:cs="Arial"/>
          <w:lang w:val="cs-CZ"/>
        </w:rPr>
      </w:pPr>
      <w:r w:rsidRPr="00E951D4">
        <w:rPr>
          <w:rFonts w:ascii="Arial" w:hAnsi="Arial" w:cs="Arial"/>
          <w:lang w:val="cs-CZ"/>
        </w:rPr>
        <w:lastRenderedPageBreak/>
        <w:t>V případě že je objednatel v prodlení s úhradou faktury delším než 14 dní po stanovené splatnosti, pozastavuje se účinnost plnění smlouvy dle článku 1 této smlouvy</w:t>
      </w:r>
      <w:r w:rsidR="00DD1295" w:rsidRPr="00E951D4">
        <w:rPr>
          <w:rFonts w:ascii="Arial" w:hAnsi="Arial" w:cs="Arial"/>
          <w:lang w:val="cs-CZ"/>
        </w:rPr>
        <w:t>,</w:t>
      </w:r>
      <w:r w:rsidRPr="00E951D4">
        <w:rPr>
          <w:rFonts w:ascii="Arial" w:hAnsi="Arial" w:cs="Arial"/>
          <w:lang w:val="cs-CZ"/>
        </w:rPr>
        <w:t xml:space="preserve"> a to až do úplného uhrazení závazku.</w:t>
      </w:r>
    </w:p>
    <w:p w14:paraId="7ECC9068" w14:textId="77777777" w:rsidR="008E5354" w:rsidRPr="00E951D4" w:rsidRDefault="008E5354" w:rsidP="008E5354">
      <w:pPr>
        <w:autoSpaceDE w:val="0"/>
        <w:autoSpaceDN w:val="0"/>
        <w:adjustRightInd w:val="0"/>
        <w:spacing w:after="120"/>
        <w:jc w:val="both"/>
        <w:rPr>
          <w:rFonts w:ascii="Arial" w:hAnsi="Arial" w:cs="Arial"/>
          <w:lang w:val="cs-CZ"/>
        </w:rPr>
      </w:pPr>
    </w:p>
    <w:p w14:paraId="08CCD6A1"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ODPOVĚDNOST</w:t>
      </w:r>
    </w:p>
    <w:p w14:paraId="355280E2" w14:textId="77777777" w:rsidR="008E5354" w:rsidRPr="00E951D4" w:rsidRDefault="008E5354" w:rsidP="008E5354">
      <w:pPr>
        <w:pStyle w:val="Zkladntext3"/>
        <w:numPr>
          <w:ilvl w:val="1"/>
          <w:numId w:val="15"/>
        </w:numPr>
        <w:spacing w:after="120"/>
        <w:rPr>
          <w:rFonts w:ascii="Arial" w:hAnsi="Arial" w:cs="Arial"/>
        </w:rPr>
      </w:pPr>
      <w:r w:rsidRPr="00E951D4">
        <w:rPr>
          <w:rFonts w:ascii="Arial" w:hAnsi="Arial" w:cs="Arial"/>
        </w:rPr>
        <w:t>Odpovědnost za škodu se řídí příslušnými ustanoveními platných právních předpisů. Povinností uhradit smluvní pokutu dohodnutou v této Smlouvě nejsou dotčena práva Smluvních stran uvedená v této Smlouvě a z této Smlouvy vyplývající. Právo Objednatele na úhradu smluvní pokuty nevylučuje jeho právo žádat náhradu škody. Uhrazená smluvní pokuta se nezapočítává na náhradu škody.</w:t>
      </w:r>
    </w:p>
    <w:p w14:paraId="39271FE4" w14:textId="77777777" w:rsidR="008E5354" w:rsidRPr="00E951D4" w:rsidRDefault="008E5354" w:rsidP="008E5354">
      <w:pPr>
        <w:spacing w:after="120"/>
        <w:ind w:left="720" w:hanging="720"/>
        <w:jc w:val="both"/>
        <w:rPr>
          <w:rFonts w:ascii="Arial" w:hAnsi="Arial" w:cs="Arial"/>
          <w:lang w:val="cs-CZ"/>
        </w:rPr>
      </w:pPr>
    </w:p>
    <w:p w14:paraId="2CFF33BD"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POJIŠTĚNÍ</w:t>
      </w:r>
    </w:p>
    <w:p w14:paraId="55709F31"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Po dobu platnosti této Smlouvy bude mít Zhotovitel uzavřenou platnou pojistnou smlouvu, jejímž předmětem bude pojištění odpovědnosti za škodu při činnostech podle této smlouvy do částky min. 5 mil. Kč. Zhotovitel je povinen předložit kopii platné a účinné pojistné smlouvy kdykoliv na vyzvání objednatele.</w:t>
      </w:r>
    </w:p>
    <w:p w14:paraId="0253D628" w14:textId="77777777" w:rsidR="008E5354" w:rsidRPr="00E951D4" w:rsidRDefault="008E5354" w:rsidP="008E5354">
      <w:pPr>
        <w:pStyle w:val="headingmine"/>
        <w:numPr>
          <w:ilvl w:val="0"/>
          <w:numId w:val="0"/>
        </w:numPr>
        <w:spacing w:after="120"/>
        <w:ind w:left="1080" w:hanging="720"/>
        <w:jc w:val="both"/>
        <w:rPr>
          <w:rFonts w:ascii="Arial" w:hAnsi="Arial" w:cs="Arial"/>
          <w:sz w:val="24"/>
        </w:rPr>
      </w:pPr>
    </w:p>
    <w:p w14:paraId="654B5D33"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DŮVĚRNOST</w:t>
      </w:r>
    </w:p>
    <w:p w14:paraId="17434EDD"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Veškeré neveřejné informace, které zjistí v souvislosti s plněním této Smlouvy, budou považovány za důvěrné a bude s nimi takto zacházeno, pokud Zhotovitel neprokáže, že:</w:t>
      </w:r>
    </w:p>
    <w:p w14:paraId="0C353CE5"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v době přijetí takových informací nebo jejich vytváření Zhotovitelem byly tyto informace veřejně přístupné; nebo</w:t>
      </w:r>
    </w:p>
    <w:p w14:paraId="716DD10A" w14:textId="77777777" w:rsidR="008E5354" w:rsidRPr="00E951D4" w:rsidRDefault="008E5354" w:rsidP="008E5354">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po přijetí nebo vytvoření se tyto Informace staly veřejně známými jinak než z důvodu porušení této Smlouvy.</w:t>
      </w:r>
    </w:p>
    <w:p w14:paraId="1CF96126" w14:textId="77777777" w:rsidR="008E5354" w:rsidRPr="00E951D4" w:rsidRDefault="008E5354" w:rsidP="008E5354">
      <w:pPr>
        <w:spacing w:after="120"/>
        <w:jc w:val="both"/>
        <w:rPr>
          <w:rFonts w:ascii="Arial" w:hAnsi="Arial" w:cs="Arial"/>
          <w:lang w:val="cs-CZ"/>
        </w:rPr>
      </w:pPr>
    </w:p>
    <w:p w14:paraId="2610B3AA"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DOBA PLATNOSTI SMLOUVY A JEJÍ VYPOVĚZENÍ</w:t>
      </w:r>
    </w:p>
    <w:p w14:paraId="69C957D2" w14:textId="77777777" w:rsidR="008E5354" w:rsidRPr="00E951D4" w:rsidRDefault="008E5354" w:rsidP="008E3D27">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120"/>
        <w:contextualSpacing w:val="0"/>
        <w:jc w:val="both"/>
        <w:rPr>
          <w:rFonts w:ascii="Arial" w:hAnsi="Arial" w:cs="Arial"/>
          <w:spacing w:val="-2"/>
          <w:lang w:val="cs-CZ"/>
        </w:rPr>
      </w:pPr>
      <w:r w:rsidRPr="00E951D4">
        <w:rPr>
          <w:rFonts w:ascii="Arial" w:hAnsi="Arial" w:cs="Arial"/>
          <w:lang w:val="cs-CZ"/>
        </w:rPr>
        <w:t xml:space="preserve">Tato Smlouva nabude účinnosti v den jejího podepsání oběma Smluvními stranami a bude účinná na dobu neurčitou, pokud nebude vypovězena kteroukoliv Smluvní stranou v souladu s tímto článkem. </w:t>
      </w:r>
    </w:p>
    <w:p w14:paraId="6C3B1609" w14:textId="77777777" w:rsidR="008E5354" w:rsidRPr="00E951D4" w:rsidRDefault="008E5354" w:rsidP="008E3D27">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val="0"/>
        <w:jc w:val="both"/>
        <w:rPr>
          <w:rFonts w:ascii="Arial" w:hAnsi="Arial" w:cs="Arial"/>
          <w:lang w:val="cs-CZ"/>
        </w:rPr>
      </w:pPr>
      <w:r w:rsidRPr="00E951D4">
        <w:rPr>
          <w:rFonts w:ascii="Arial" w:hAnsi="Arial" w:cs="Arial"/>
          <w:lang w:val="cs-CZ"/>
        </w:rPr>
        <w:t xml:space="preserve">Objednatel smí vypovědět tuto Smlouvu bez uvedení důvodů během doby její účinnosti, a to na základě dvou měsíční výpovědi podané Zhotoviteli předem s tím, že Zhotovitel není oprávněn požadovat jakoukoliv náhradu škody z důvodů takové výpovědi.  </w:t>
      </w:r>
    </w:p>
    <w:p w14:paraId="31C9560D"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Arial" w:hAnsi="Arial" w:cs="Arial"/>
          <w:lang w:val="cs-CZ"/>
        </w:rPr>
      </w:pPr>
      <w:r w:rsidRPr="00E951D4">
        <w:rPr>
          <w:rFonts w:ascii="Arial" w:hAnsi="Arial" w:cs="Arial"/>
          <w:lang w:val="cs-CZ"/>
        </w:rPr>
        <w:t xml:space="preserve">Zhotovitel smí vypovědět tuto Smlouvu bez uvedení důvodů během doby její účinnosti, a to na základě dvou měsíční výpovědi podané Objednateli předem, s tím, že Objednatel není oprávněn požadovat jakoukoliv náhradu škody z důvodů takové výpovědi.  </w:t>
      </w:r>
    </w:p>
    <w:p w14:paraId="13F6F117" w14:textId="77777777" w:rsidR="008E5354" w:rsidRPr="00E951D4" w:rsidRDefault="008E5354" w:rsidP="008E5354">
      <w:pPr>
        <w:pStyle w:val="Zkladntext3"/>
        <w:numPr>
          <w:ilvl w:val="1"/>
          <w:numId w:val="15"/>
        </w:numPr>
        <w:autoSpaceDE w:val="0"/>
        <w:autoSpaceDN w:val="0"/>
        <w:adjustRightInd w:val="0"/>
        <w:spacing w:after="120"/>
        <w:rPr>
          <w:rFonts w:ascii="Arial" w:hAnsi="Arial" w:cs="Arial"/>
        </w:rPr>
      </w:pPr>
      <w:r w:rsidRPr="00E951D4">
        <w:rPr>
          <w:rFonts w:ascii="Arial" w:hAnsi="Arial" w:cs="Arial"/>
        </w:rPr>
        <w:t>Objednatel smí vypovědět tuto Smlouvu s okamžitou účinností v případě, že dojde k zániku oprávnění zhotovitele provozovat činnost podle této smlouvy.</w:t>
      </w:r>
    </w:p>
    <w:p w14:paraId="038BB3F6"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 xml:space="preserve">Kterákoliv ze Smluvních stran může vypovědět tuto Smlouvu (s výjimkou těch ustanovení, která musí být zcela splněna), pokud na druhou Smluvní stranu bude </w:t>
      </w:r>
      <w:r w:rsidRPr="00E951D4">
        <w:rPr>
          <w:rFonts w:ascii="Arial" w:hAnsi="Arial" w:cs="Arial"/>
          <w:lang w:val="cs-CZ"/>
        </w:rPr>
        <w:lastRenderedPageBreak/>
        <w:t xml:space="preserve">podán návrh na prohlášení konkurzu nebo vyrovnání nebo pokud je druhá Smluvní stran v likvidaci, s tím, že není oprávněn požadovat jakoukoliv náhradu škody z důvodů takové výpovědi. </w:t>
      </w:r>
    </w:p>
    <w:p w14:paraId="2183851D" w14:textId="77777777" w:rsidR="008E5354" w:rsidRPr="00E951D4" w:rsidRDefault="008E5354" w:rsidP="008E5354">
      <w:pPr>
        <w:spacing w:after="120"/>
        <w:jc w:val="both"/>
        <w:rPr>
          <w:rFonts w:ascii="Arial" w:hAnsi="Arial" w:cs="Arial"/>
          <w:lang w:val="cs-CZ"/>
        </w:rPr>
      </w:pPr>
    </w:p>
    <w:p w14:paraId="4D966B79"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ODSTOUPENÍ OD SMLOUVY</w:t>
      </w:r>
    </w:p>
    <w:p w14:paraId="1EA5D4CE" w14:textId="77777777" w:rsidR="008E5354" w:rsidRPr="00E951D4" w:rsidRDefault="008E5354" w:rsidP="008E5354">
      <w:pPr>
        <w:pStyle w:val="Seznam"/>
        <w:widowControl/>
        <w:numPr>
          <w:ilvl w:val="1"/>
          <w:numId w:val="15"/>
        </w:numPr>
        <w:spacing w:after="120"/>
        <w:jc w:val="both"/>
        <w:rPr>
          <w:rFonts w:ascii="Arial" w:hAnsi="Arial" w:cs="Arial"/>
          <w:bCs/>
          <w:sz w:val="24"/>
          <w:szCs w:val="24"/>
        </w:rPr>
      </w:pPr>
      <w:r w:rsidRPr="00E951D4">
        <w:rPr>
          <w:rFonts w:ascii="Arial" w:hAnsi="Arial" w:cs="Arial"/>
          <w:bCs/>
          <w:sz w:val="24"/>
          <w:szCs w:val="24"/>
        </w:rPr>
        <w:t>Objednatel má právo odstoupit od Smlouvy s okamžitou účinností v těchto případech: (i) vážné závady v poskytování služeb, nebo (</w:t>
      </w:r>
      <w:proofErr w:type="spellStart"/>
      <w:r w:rsidRPr="00E951D4">
        <w:rPr>
          <w:rFonts w:ascii="Arial" w:hAnsi="Arial" w:cs="Arial"/>
          <w:bCs/>
          <w:sz w:val="24"/>
          <w:szCs w:val="24"/>
        </w:rPr>
        <w:t>ii</w:t>
      </w:r>
      <w:proofErr w:type="spellEnd"/>
      <w:r w:rsidRPr="00E951D4">
        <w:rPr>
          <w:rFonts w:ascii="Arial" w:hAnsi="Arial" w:cs="Arial"/>
          <w:bCs/>
          <w:sz w:val="24"/>
          <w:szCs w:val="24"/>
        </w:rPr>
        <w:t>) opakované nepostupování dle schválených technologických postupů.</w:t>
      </w:r>
    </w:p>
    <w:p w14:paraId="5AE1A020" w14:textId="77777777" w:rsidR="008E5354" w:rsidRPr="00E951D4" w:rsidRDefault="008E5354" w:rsidP="008E5354">
      <w:pPr>
        <w:pStyle w:val="Seznam"/>
        <w:widowControl/>
        <w:numPr>
          <w:ilvl w:val="1"/>
          <w:numId w:val="15"/>
        </w:numPr>
        <w:spacing w:after="120"/>
        <w:jc w:val="both"/>
        <w:rPr>
          <w:rFonts w:ascii="Arial" w:hAnsi="Arial" w:cs="Arial"/>
          <w:bCs/>
          <w:sz w:val="24"/>
          <w:szCs w:val="24"/>
        </w:rPr>
      </w:pPr>
      <w:r w:rsidRPr="00E951D4">
        <w:rPr>
          <w:rFonts w:ascii="Arial" w:hAnsi="Arial" w:cs="Arial"/>
          <w:bCs/>
          <w:sz w:val="24"/>
          <w:szCs w:val="24"/>
        </w:rPr>
        <w:t>V případě, že jedna ze Smluvních stran odstoupí od Smlouvy, budou vzájemné závazky Smluvních stran vyrovnány podle ustanovení platných právních předpisů.</w:t>
      </w:r>
    </w:p>
    <w:p w14:paraId="1CC8DBCC" w14:textId="77777777" w:rsidR="008E5354" w:rsidRPr="00E951D4" w:rsidRDefault="008E5354" w:rsidP="008E5354">
      <w:pPr>
        <w:pStyle w:val="Seznam"/>
        <w:widowControl/>
        <w:spacing w:after="120"/>
        <w:ind w:left="624" w:firstLine="0"/>
        <w:jc w:val="both"/>
        <w:rPr>
          <w:rFonts w:ascii="Arial" w:hAnsi="Arial" w:cs="Arial"/>
          <w:bCs/>
          <w:sz w:val="24"/>
          <w:szCs w:val="24"/>
        </w:rPr>
      </w:pPr>
    </w:p>
    <w:p w14:paraId="60A4D15D"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VYŠŠÍ MOC</w:t>
      </w:r>
    </w:p>
    <w:p w14:paraId="2E00B5BA" w14:textId="77777777" w:rsidR="008E5354" w:rsidRPr="00E951D4" w:rsidRDefault="008E5354" w:rsidP="008E5354">
      <w:pPr>
        <w:pStyle w:val="Zkladntext"/>
        <w:numPr>
          <w:ilvl w:val="1"/>
          <w:numId w:val="15"/>
        </w:numPr>
        <w:spacing w:after="120"/>
        <w:jc w:val="both"/>
        <w:rPr>
          <w:rFonts w:ascii="Arial" w:hAnsi="Arial" w:cs="Arial"/>
          <w:b w:val="0"/>
          <w:bCs/>
        </w:rPr>
      </w:pPr>
      <w:r w:rsidRPr="00E951D4">
        <w:rPr>
          <w:rFonts w:ascii="Arial" w:hAnsi="Arial" w:cs="Arial"/>
          <w:b w:val="0"/>
          <w:bCs/>
        </w:rPr>
        <w:t xml:space="preserve">V případě, že je jedné ze Smluvních stran bráněno v plnění závazků vyplývajících z této Smlouvy událostmi způsobenými vyšší mocí, je Smluvní strana, která není schopna plnit své povinnosti, povinna okamžitě oznámit takový případ druhé Smluvní straně a provést veškerá možná opatření pro obnovení plnění. V případě takového oznámení se rozumí, že žádná ze Smluvních stran neporušuje tuto Smlouvu.  Jestliže doba neschopnosti plnit tuto Smlouvu překračuje jeden (1) týden, potom kterákoliv ze Smluvních stran může vypovědět tuto Smlouvu s okamžitou účinností zasláním výpovědi druhé Smluvní straně. </w:t>
      </w:r>
    </w:p>
    <w:p w14:paraId="6C486B59" w14:textId="77777777" w:rsidR="008E5354" w:rsidRPr="00E951D4" w:rsidRDefault="008E5354" w:rsidP="008E5354">
      <w:pPr>
        <w:spacing w:after="120"/>
        <w:jc w:val="both"/>
        <w:rPr>
          <w:rFonts w:ascii="Arial" w:hAnsi="Arial" w:cs="Arial"/>
          <w:lang w:val="cs-CZ"/>
        </w:rPr>
      </w:pPr>
    </w:p>
    <w:p w14:paraId="314B19D0" w14:textId="77777777" w:rsidR="008E5354" w:rsidRPr="00E951D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OZNÁMENÍ A KONTAKTY</w:t>
      </w:r>
    </w:p>
    <w:p w14:paraId="292A0A5E" w14:textId="77777777" w:rsidR="008E5354" w:rsidRPr="00E951D4" w:rsidRDefault="008E5354" w:rsidP="008E3D27">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val="0"/>
        <w:jc w:val="both"/>
        <w:rPr>
          <w:rFonts w:ascii="Arial" w:hAnsi="Arial" w:cs="Arial"/>
          <w:lang w:val="cs-CZ"/>
        </w:rPr>
      </w:pPr>
      <w:r w:rsidRPr="00E951D4">
        <w:rPr>
          <w:rFonts w:ascii="Arial" w:hAnsi="Arial" w:cs="Arial"/>
          <w:lang w:val="cs-CZ"/>
        </w:rPr>
        <w:t>Veškerá oznámení budou vyhotovena písemně a zaslána písemně nebo elektronickou poštou na adresu uvedenou v záhlaví nebo budou pověřené osobě druhé smluvní strany.</w:t>
      </w:r>
    </w:p>
    <w:p w14:paraId="4CDC8EC4" w14:textId="77777777" w:rsidR="008E5354" w:rsidRPr="00E951D4" w:rsidRDefault="008E5354" w:rsidP="008E3D27">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val="0"/>
        <w:jc w:val="both"/>
        <w:rPr>
          <w:rFonts w:ascii="Arial" w:hAnsi="Arial" w:cs="Arial"/>
          <w:lang w:val="cs-CZ"/>
        </w:rPr>
      </w:pPr>
      <w:r w:rsidRPr="00E951D4">
        <w:rPr>
          <w:rFonts w:ascii="Arial" w:hAnsi="Arial" w:cs="Arial"/>
          <w:lang w:val="cs-CZ"/>
        </w:rPr>
        <w:t>Veškerá oznámení budou považována za doručená třetí pracovní den, pokud byla zaslána doporučeně, nebo v den jejich přenosu, pokud byla zaslána elektronickou poštou.</w:t>
      </w:r>
    </w:p>
    <w:p w14:paraId="445DCE25" w14:textId="5FE0BE73" w:rsidR="008E5354" w:rsidRPr="00E951D4" w:rsidRDefault="005A0EAD"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 xml:space="preserve">a) </w:t>
      </w:r>
      <w:r w:rsidR="008E5354" w:rsidRPr="00E951D4">
        <w:rPr>
          <w:rFonts w:ascii="Arial" w:hAnsi="Arial" w:cs="Arial"/>
          <w:lang w:val="cs-CZ"/>
        </w:rPr>
        <w:t>Kontaktní osoby zhotovitele</w:t>
      </w:r>
    </w:p>
    <w:p w14:paraId="24C55CAE" w14:textId="79AE9D64" w:rsidR="005A0EAD" w:rsidRPr="00E951D4" w:rsidRDefault="005A0EAD" w:rsidP="005A0EAD">
      <w:pPr>
        <w:pStyle w:val="Odstavecseseznamem"/>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 xml:space="preserve">ve věcech smluvních – </w:t>
      </w:r>
      <w:proofErr w:type="spellStart"/>
      <w:r w:rsidR="00236B0E">
        <w:rPr>
          <w:rFonts w:ascii="Arial" w:hAnsi="Arial" w:cs="Arial"/>
          <w:lang w:val="cs-CZ"/>
        </w:rPr>
        <w:t>xxxxx</w:t>
      </w:r>
      <w:proofErr w:type="spellEnd"/>
      <w:r w:rsidR="008E3D27" w:rsidRPr="00E951D4">
        <w:rPr>
          <w:rFonts w:ascii="Arial" w:hAnsi="Arial" w:cs="Arial"/>
          <w:lang w:val="cs-CZ"/>
        </w:rPr>
        <w:t xml:space="preserve">, tel.: </w:t>
      </w:r>
      <w:proofErr w:type="spellStart"/>
      <w:r w:rsidR="00236B0E">
        <w:rPr>
          <w:rFonts w:ascii="Arial" w:hAnsi="Arial" w:cs="Arial"/>
          <w:shd w:val="clear" w:color="auto" w:fill="FFFFFF"/>
        </w:rPr>
        <w:t>xxxxx</w:t>
      </w:r>
      <w:proofErr w:type="spellEnd"/>
      <w:r w:rsidR="008E3D27" w:rsidRPr="00E951D4">
        <w:rPr>
          <w:rFonts w:ascii="Arial" w:hAnsi="Arial" w:cs="Arial"/>
          <w:shd w:val="clear" w:color="auto" w:fill="FFFFFF"/>
        </w:rPr>
        <w:t xml:space="preserve">, email: </w:t>
      </w:r>
      <w:proofErr w:type="spellStart"/>
      <w:r w:rsidR="00236B0E">
        <w:t>xxxxx</w:t>
      </w:r>
      <w:proofErr w:type="spellEnd"/>
    </w:p>
    <w:p w14:paraId="5DBA2C38" w14:textId="4B461450" w:rsidR="008E5354" w:rsidRPr="00E951D4" w:rsidRDefault="008E5354" w:rsidP="005A0EAD">
      <w:pPr>
        <w:pStyle w:val="Odstavecseseznamem"/>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 xml:space="preserve">ve věcech technických – </w:t>
      </w:r>
      <w:proofErr w:type="spellStart"/>
      <w:r w:rsidR="00236B0E">
        <w:rPr>
          <w:rFonts w:ascii="Arial" w:hAnsi="Arial" w:cs="Arial"/>
          <w:lang w:val="cs-CZ"/>
        </w:rPr>
        <w:t>xxxxx</w:t>
      </w:r>
      <w:proofErr w:type="spellEnd"/>
      <w:r w:rsidRPr="00E951D4">
        <w:rPr>
          <w:rFonts w:ascii="Arial" w:hAnsi="Arial" w:cs="Arial"/>
          <w:lang w:val="cs-CZ"/>
        </w:rPr>
        <w:t xml:space="preserve">, adresa k doručování: </w:t>
      </w:r>
      <w:proofErr w:type="spellStart"/>
      <w:r w:rsidR="00236B0E">
        <w:rPr>
          <w:rFonts w:ascii="Arial" w:hAnsi="Arial" w:cs="Arial"/>
          <w:lang w:val="cs-CZ"/>
        </w:rPr>
        <w:t>xxxxx</w:t>
      </w:r>
      <w:proofErr w:type="spellEnd"/>
      <w:r w:rsidRPr="00E951D4">
        <w:rPr>
          <w:rFonts w:ascii="Arial" w:hAnsi="Arial" w:cs="Arial"/>
          <w:lang w:val="cs-CZ"/>
        </w:rPr>
        <w:t xml:space="preserve">, e-mail: </w:t>
      </w:r>
      <w:hyperlink r:id="rId9" w:history="1">
        <w:proofErr w:type="spellStart"/>
        <w:r w:rsidR="00236B0E">
          <w:rPr>
            <w:rStyle w:val="Hypertextovodkaz"/>
            <w:rFonts w:ascii="Arial" w:hAnsi="Arial" w:cs="Arial"/>
            <w:lang w:val="cs-CZ"/>
          </w:rPr>
          <w:t>xxxxx</w:t>
        </w:r>
        <w:proofErr w:type="spellEnd"/>
      </w:hyperlink>
      <w:r w:rsidRPr="00E951D4">
        <w:rPr>
          <w:rFonts w:ascii="Arial" w:hAnsi="Arial" w:cs="Arial"/>
          <w:lang w:val="cs-CZ"/>
        </w:rPr>
        <w:t xml:space="preserve"> , tel: </w:t>
      </w:r>
      <w:proofErr w:type="spellStart"/>
      <w:r w:rsidR="00236B0E">
        <w:rPr>
          <w:rFonts w:ascii="Arial" w:hAnsi="Arial" w:cs="Arial"/>
          <w:lang w:val="cs-CZ"/>
        </w:rPr>
        <w:t>xxxxx</w:t>
      </w:r>
      <w:proofErr w:type="spellEnd"/>
    </w:p>
    <w:p w14:paraId="4A3F44D3" w14:textId="4BB8F6D3" w:rsidR="008E5354" w:rsidRPr="00E951D4" w:rsidRDefault="008E5354" w:rsidP="005A0EAD">
      <w:pPr>
        <w:pStyle w:val="Odstavecseseznamem"/>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 xml:space="preserve">havarijní služba: </w:t>
      </w:r>
      <w:hyperlink r:id="rId10" w:history="1">
        <w:proofErr w:type="spellStart"/>
        <w:r w:rsidR="00236B0E">
          <w:rPr>
            <w:rStyle w:val="Hypertextovodkaz"/>
            <w:rFonts w:ascii="Arial" w:hAnsi="Arial" w:cs="Arial"/>
            <w:lang w:val="cs-CZ"/>
          </w:rPr>
          <w:t>xxxxx</w:t>
        </w:r>
        <w:proofErr w:type="spellEnd"/>
      </w:hyperlink>
      <w:r w:rsidRPr="00E951D4">
        <w:rPr>
          <w:rFonts w:ascii="Arial" w:hAnsi="Arial" w:cs="Arial"/>
          <w:lang w:val="cs-CZ"/>
        </w:rPr>
        <w:t xml:space="preserve">, tel: </w:t>
      </w:r>
      <w:proofErr w:type="spellStart"/>
      <w:r w:rsidR="00236B0E">
        <w:rPr>
          <w:rFonts w:ascii="Arial" w:hAnsi="Arial" w:cs="Arial"/>
          <w:lang w:val="cs-CZ"/>
        </w:rPr>
        <w:t>xxxxx</w:t>
      </w:r>
      <w:proofErr w:type="spellEnd"/>
      <w:r w:rsidRPr="00E951D4">
        <w:rPr>
          <w:rFonts w:ascii="Arial" w:hAnsi="Arial" w:cs="Arial"/>
          <w:lang w:val="cs-CZ"/>
        </w:rPr>
        <w:t>, 24</w:t>
      </w:r>
      <w:proofErr w:type="gramStart"/>
      <w:r w:rsidRPr="00E951D4">
        <w:rPr>
          <w:rFonts w:ascii="Arial" w:hAnsi="Arial" w:cs="Arial"/>
          <w:lang w:val="cs-CZ"/>
        </w:rPr>
        <w:t>H  tel</w:t>
      </w:r>
      <w:proofErr w:type="gramEnd"/>
      <w:r w:rsidRPr="00E951D4">
        <w:rPr>
          <w:rFonts w:ascii="Arial" w:hAnsi="Arial" w:cs="Arial"/>
          <w:lang w:val="cs-CZ"/>
        </w:rPr>
        <w:t xml:space="preserve">: </w:t>
      </w:r>
      <w:proofErr w:type="spellStart"/>
      <w:r w:rsidR="00236B0E">
        <w:rPr>
          <w:rFonts w:ascii="Arial" w:hAnsi="Arial" w:cs="Arial"/>
          <w:lang w:val="cs-CZ"/>
        </w:rPr>
        <w:t>xxxxx</w:t>
      </w:r>
      <w:proofErr w:type="spellEnd"/>
    </w:p>
    <w:p w14:paraId="2BEF9363" w14:textId="2508E33A" w:rsidR="008E5354" w:rsidRPr="00E951D4" w:rsidRDefault="005A0EAD" w:rsidP="008E3D27">
      <w:pPr>
        <w:ind w:left="720" w:hanging="96"/>
        <w:jc w:val="both"/>
        <w:rPr>
          <w:rFonts w:ascii="Arial" w:hAnsi="Arial" w:cs="Arial"/>
          <w:lang w:val="cs-CZ"/>
        </w:rPr>
      </w:pPr>
      <w:r w:rsidRPr="00E951D4">
        <w:rPr>
          <w:rFonts w:ascii="Arial" w:hAnsi="Arial" w:cs="Arial"/>
          <w:lang w:val="cs-CZ"/>
        </w:rPr>
        <w:t xml:space="preserve">b) </w:t>
      </w:r>
      <w:r w:rsidR="008E5354" w:rsidRPr="00E951D4">
        <w:rPr>
          <w:rFonts w:ascii="Arial" w:hAnsi="Arial" w:cs="Arial"/>
          <w:lang w:val="cs-CZ"/>
        </w:rPr>
        <w:t>Kontaktní osoby objednatele</w:t>
      </w:r>
    </w:p>
    <w:p w14:paraId="655C4F83" w14:textId="51387D29" w:rsidR="008E3D27" w:rsidRPr="00E951D4" w:rsidRDefault="008E3D27" w:rsidP="008E3D27">
      <w:pPr>
        <w:pStyle w:val="Odstavecseseznamem"/>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ind w:left="1078" w:hanging="454"/>
        <w:jc w:val="both"/>
        <w:rPr>
          <w:rFonts w:ascii="Arial" w:hAnsi="Arial" w:cs="Arial"/>
          <w:lang w:val="cs-CZ"/>
        </w:rPr>
      </w:pPr>
      <w:r w:rsidRPr="00E951D4">
        <w:rPr>
          <w:rFonts w:ascii="Arial" w:hAnsi="Arial" w:cs="Arial"/>
          <w:lang w:val="cs-CZ"/>
        </w:rPr>
        <w:t xml:space="preserve">ve věcech smluvních – </w:t>
      </w:r>
      <w:proofErr w:type="spellStart"/>
      <w:r w:rsidR="00236B0E">
        <w:rPr>
          <w:rFonts w:ascii="Arial" w:hAnsi="Arial" w:cs="Arial"/>
          <w:lang w:val="cs-CZ"/>
        </w:rPr>
        <w:t>xxxxx</w:t>
      </w:r>
      <w:proofErr w:type="spellEnd"/>
      <w:r w:rsidRPr="00E951D4">
        <w:rPr>
          <w:rFonts w:ascii="Arial" w:hAnsi="Arial" w:cs="Arial"/>
          <w:lang w:val="cs-CZ"/>
        </w:rPr>
        <w:t xml:space="preserve">, tel.: </w:t>
      </w:r>
      <w:proofErr w:type="spellStart"/>
      <w:r w:rsidR="00236B0E">
        <w:rPr>
          <w:rFonts w:ascii="Arial" w:hAnsi="Arial" w:cs="Arial"/>
          <w:shd w:val="clear" w:color="auto" w:fill="FFFFFF"/>
        </w:rPr>
        <w:t>xxxxx</w:t>
      </w:r>
      <w:proofErr w:type="spellEnd"/>
      <w:r w:rsidRPr="00E951D4">
        <w:rPr>
          <w:rFonts w:ascii="Arial" w:hAnsi="Arial" w:cs="Arial"/>
          <w:shd w:val="clear" w:color="auto" w:fill="FFFFFF"/>
        </w:rPr>
        <w:t xml:space="preserve">, email: </w:t>
      </w:r>
      <w:proofErr w:type="spellStart"/>
      <w:r w:rsidR="00236B0E">
        <w:rPr>
          <w:rFonts w:ascii="Arial" w:hAnsi="Arial" w:cs="Arial"/>
          <w:u w:val="single"/>
          <w:shd w:val="clear" w:color="auto" w:fill="FFFFFF"/>
        </w:rPr>
        <w:t>xxxxx</w:t>
      </w:r>
      <w:proofErr w:type="spellEnd"/>
    </w:p>
    <w:p w14:paraId="45496AC1" w14:textId="5DD266BD" w:rsidR="00EC64F9" w:rsidRDefault="008E3D27" w:rsidP="008E3D27">
      <w:pPr>
        <w:pStyle w:val="Odstavecseseznamem"/>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78" w:hanging="454"/>
        <w:jc w:val="both"/>
        <w:rPr>
          <w:rFonts w:ascii="Arial" w:hAnsi="Arial" w:cs="Arial"/>
          <w:lang w:val="cs-CZ"/>
        </w:rPr>
      </w:pPr>
      <w:r w:rsidRPr="00E951D4">
        <w:rPr>
          <w:rFonts w:ascii="Arial" w:hAnsi="Arial" w:cs="Arial"/>
          <w:lang w:val="cs-CZ"/>
        </w:rPr>
        <w:t xml:space="preserve">ve věcech technických – </w:t>
      </w:r>
      <w:proofErr w:type="spellStart"/>
      <w:r w:rsidR="00236B0E">
        <w:rPr>
          <w:rFonts w:ascii="Arial" w:hAnsi="Arial" w:cs="Arial"/>
          <w:lang w:val="cs-CZ"/>
        </w:rPr>
        <w:t>xxxxx</w:t>
      </w:r>
      <w:proofErr w:type="spellEnd"/>
      <w:r w:rsidRPr="00E951D4">
        <w:rPr>
          <w:rFonts w:ascii="Arial" w:hAnsi="Arial" w:cs="Arial"/>
          <w:lang w:val="cs-CZ"/>
        </w:rPr>
        <w:t xml:space="preserve">, tel.: </w:t>
      </w:r>
      <w:proofErr w:type="spellStart"/>
      <w:r w:rsidR="00236B0E">
        <w:rPr>
          <w:rFonts w:ascii="Arial" w:hAnsi="Arial" w:cs="Arial"/>
          <w:lang w:val="cs-CZ"/>
        </w:rPr>
        <w:t>xxxxx</w:t>
      </w:r>
      <w:proofErr w:type="spellEnd"/>
      <w:r w:rsidRPr="00E951D4">
        <w:rPr>
          <w:rFonts w:ascii="Arial" w:hAnsi="Arial" w:cs="Arial"/>
          <w:lang w:val="cs-CZ"/>
        </w:rPr>
        <w:t xml:space="preserve">, email: </w:t>
      </w:r>
      <w:proofErr w:type="spellStart"/>
      <w:r w:rsidR="00236B0E">
        <w:rPr>
          <w:rFonts w:ascii="Arial" w:hAnsi="Arial" w:cs="Arial"/>
          <w:lang w:val="cs-CZ"/>
        </w:rPr>
        <w:t>xxxxx</w:t>
      </w:r>
      <w:proofErr w:type="spellEnd"/>
    </w:p>
    <w:p w14:paraId="6BBC4D14" w14:textId="77777777" w:rsidR="00236B0E" w:rsidRPr="00E951D4" w:rsidRDefault="00236B0E" w:rsidP="00236B0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20"/>
        <w:ind w:left="624"/>
        <w:jc w:val="both"/>
        <w:rPr>
          <w:rFonts w:ascii="Arial" w:hAnsi="Arial" w:cs="Arial"/>
          <w:lang w:val="cs-CZ"/>
        </w:rPr>
      </w:pPr>
    </w:p>
    <w:p w14:paraId="40F86B95" w14:textId="77777777" w:rsidR="00EC64F9" w:rsidRPr="00E951D4" w:rsidRDefault="00EC64F9" w:rsidP="008E5354">
      <w:pPr>
        <w:spacing w:after="120"/>
        <w:ind w:left="720" w:hanging="720"/>
        <w:jc w:val="both"/>
        <w:rPr>
          <w:rFonts w:ascii="Arial" w:hAnsi="Arial" w:cs="Arial"/>
          <w:lang w:val="cs-CZ"/>
        </w:rPr>
      </w:pPr>
    </w:p>
    <w:p w14:paraId="20F60E57" w14:textId="31E5F21A" w:rsidR="008E5354" w:rsidRDefault="008E5354" w:rsidP="008E5354">
      <w:pPr>
        <w:pStyle w:val="headingmine"/>
        <w:numPr>
          <w:ilvl w:val="0"/>
          <w:numId w:val="15"/>
        </w:numPr>
        <w:spacing w:after="120"/>
        <w:jc w:val="center"/>
        <w:rPr>
          <w:rFonts w:ascii="Arial" w:hAnsi="Arial" w:cs="Arial"/>
          <w:sz w:val="24"/>
        </w:rPr>
      </w:pPr>
      <w:r w:rsidRPr="00E951D4">
        <w:rPr>
          <w:rFonts w:ascii="Arial" w:hAnsi="Arial" w:cs="Arial"/>
          <w:sz w:val="24"/>
        </w:rPr>
        <w:t>RŮZNÉ</w:t>
      </w:r>
    </w:p>
    <w:p w14:paraId="5D859068" w14:textId="77777777" w:rsidR="00236B0E" w:rsidRPr="00E951D4" w:rsidRDefault="00236B0E" w:rsidP="00236B0E">
      <w:pPr>
        <w:pStyle w:val="headingmine"/>
        <w:numPr>
          <w:ilvl w:val="0"/>
          <w:numId w:val="0"/>
        </w:numPr>
        <w:spacing w:after="120"/>
        <w:ind w:left="360"/>
        <w:rPr>
          <w:rFonts w:ascii="Arial" w:hAnsi="Arial" w:cs="Arial"/>
          <w:sz w:val="24"/>
        </w:rPr>
      </w:pPr>
    </w:p>
    <w:p w14:paraId="1A90DD20" w14:textId="77777777" w:rsidR="008E5354" w:rsidRPr="00E951D4" w:rsidRDefault="008E5354" w:rsidP="008E5354">
      <w:pPr>
        <w:pStyle w:val="Zkladntextodsazen3"/>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lang w:val="cs-CZ"/>
        </w:rPr>
      </w:pPr>
      <w:r w:rsidRPr="00E951D4">
        <w:rPr>
          <w:rFonts w:ascii="Arial" w:hAnsi="Arial" w:cs="Arial"/>
          <w:sz w:val="24"/>
          <w:lang w:val="cs-CZ"/>
        </w:rPr>
        <w:t>Smluvní strany budou spolupracovat při plnění této Smlouvy, budou si poskytovat nezbytné informace, budou informovat druhou Smluvní stranu o skutečnostech, které ovlivňují plnění této smlouvy a předají si veškeré nezbytné podklady.</w:t>
      </w:r>
    </w:p>
    <w:p w14:paraId="427FCCF9"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lastRenderedPageBreak/>
        <w:t>Jakékoliv dodatky nebo změny této Smlouvy musí být provedeny písemnou formou a podepsány oběma Smluvními stranami, jinak budou neplatné.</w:t>
      </w:r>
    </w:p>
    <w:p w14:paraId="3BE736B6" w14:textId="77777777" w:rsidR="008E5354" w:rsidRPr="00E951D4" w:rsidRDefault="008E5354" w:rsidP="008E5354">
      <w:pPr>
        <w:pStyle w:val="Zkladntext2"/>
        <w:numPr>
          <w:ilvl w:val="1"/>
          <w:numId w:val="15"/>
        </w:numPr>
        <w:spacing w:after="120"/>
        <w:jc w:val="both"/>
        <w:rPr>
          <w:rFonts w:ascii="Arial" w:hAnsi="Arial" w:cs="Arial"/>
        </w:rPr>
      </w:pPr>
      <w:r w:rsidRPr="00E951D4">
        <w:rPr>
          <w:rFonts w:ascii="Arial" w:hAnsi="Arial" w:cs="Arial"/>
        </w:rPr>
        <w:t>Neplatností jakéhokoliv ustanovení Smlouvy nebo její části není dotčena platnost jakéhokoliv jiného ustanovení této Smlouvy nebo zbývající části příslušného ustanovení. Smluvní strany bez zbytečného odkladu nahradí toto neplatné ustanovení novým, které bude odpovídat obsahu a účelu neplatného ustanovení.</w:t>
      </w:r>
    </w:p>
    <w:p w14:paraId="302ABE2F" w14:textId="77777777" w:rsidR="008E5354" w:rsidRPr="00E951D4" w:rsidRDefault="008E5354" w:rsidP="008E3D27">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val="0"/>
        <w:jc w:val="both"/>
        <w:rPr>
          <w:rFonts w:ascii="Arial" w:hAnsi="Arial" w:cs="Arial"/>
          <w:lang w:val="cs-CZ"/>
        </w:rPr>
      </w:pPr>
      <w:r w:rsidRPr="00E951D4">
        <w:rPr>
          <w:rFonts w:ascii="Arial" w:hAnsi="Arial" w:cs="Arial"/>
          <w:lang w:val="cs-CZ"/>
        </w:rPr>
        <w:t>Nedílnou součástí této smlouvy je příloha, obsahující seznam zařízení a četnost činností ke dni uzavření této smlouvy. Po dobu účinnosti se předpokládá aktualizace této přílohy, která bude provedena oboustranným schválením formou podpisu oprávněných osob na této příloze.</w:t>
      </w:r>
    </w:p>
    <w:p w14:paraId="72CED149" w14:textId="77777777" w:rsidR="008E5354" w:rsidRPr="00E951D4" w:rsidRDefault="008E5354" w:rsidP="008E5354">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lang w:val="cs-CZ"/>
        </w:rPr>
      </w:pPr>
      <w:r w:rsidRPr="00E951D4">
        <w:rPr>
          <w:rFonts w:ascii="Arial" w:hAnsi="Arial" w:cs="Arial"/>
          <w:lang w:val="cs-CZ"/>
        </w:rPr>
        <w:t xml:space="preserve">Na důkaz toho Smluvní strany podepsaly tuto Smlouvu ve dvou (2) originálech a každá smluvní strana potvrzuje obdržení jednoho (1) originálu. </w:t>
      </w:r>
    </w:p>
    <w:p w14:paraId="033FD0EA" w14:textId="05FA8582" w:rsidR="008E5354" w:rsidRPr="00E951D4" w:rsidRDefault="008E5354" w:rsidP="008E3D27">
      <w:pPr>
        <w:pStyle w:val="Zkladntext2"/>
        <w:numPr>
          <w:ilvl w:val="1"/>
          <w:numId w:val="15"/>
        </w:numPr>
        <w:spacing w:after="120"/>
        <w:jc w:val="both"/>
        <w:rPr>
          <w:rFonts w:ascii="Arial" w:hAnsi="Arial" w:cs="Arial"/>
        </w:rPr>
      </w:pPr>
      <w:r w:rsidRPr="00E951D4">
        <w:rPr>
          <w:rFonts w:ascii="Arial" w:hAnsi="Arial" w:cs="Arial"/>
        </w:rPr>
        <w:t>Nedílnou součástí této smlouvy je příloha č. 1</w:t>
      </w:r>
      <w:r w:rsidR="001570EE" w:rsidRPr="00E951D4">
        <w:rPr>
          <w:rFonts w:ascii="Arial" w:hAnsi="Arial" w:cs="Arial"/>
        </w:rPr>
        <w:t xml:space="preserve"> Seznam klimatizačních jednotek</w:t>
      </w:r>
      <w:r w:rsidRPr="00E951D4">
        <w:rPr>
          <w:rFonts w:ascii="Arial" w:hAnsi="Arial" w:cs="Arial"/>
        </w:rPr>
        <w:t xml:space="preserve"> a příloha č.</w:t>
      </w:r>
      <w:r w:rsidR="008366BE" w:rsidRPr="00E951D4">
        <w:rPr>
          <w:rFonts w:ascii="Arial" w:hAnsi="Arial" w:cs="Arial"/>
        </w:rPr>
        <w:t xml:space="preserve"> </w:t>
      </w:r>
      <w:r w:rsidRPr="00E951D4">
        <w:rPr>
          <w:rFonts w:ascii="Arial" w:hAnsi="Arial" w:cs="Arial"/>
        </w:rPr>
        <w:t>2</w:t>
      </w:r>
      <w:r w:rsidR="008366BE" w:rsidRPr="00E951D4">
        <w:rPr>
          <w:rFonts w:ascii="Arial" w:hAnsi="Arial" w:cs="Arial"/>
        </w:rPr>
        <w:t xml:space="preserve"> Cenová kalkulace</w:t>
      </w:r>
      <w:r w:rsidRPr="00E951D4">
        <w:rPr>
          <w:rFonts w:ascii="Arial" w:hAnsi="Arial" w:cs="Arial"/>
        </w:rPr>
        <w:t>.</w:t>
      </w:r>
    </w:p>
    <w:p w14:paraId="4DD6D172" w14:textId="4C4FC0A4" w:rsidR="008E3D27" w:rsidRPr="00E951D4" w:rsidRDefault="008E3D27" w:rsidP="008E3D27">
      <w:pPr>
        <w:pStyle w:val="Zkladntext2"/>
        <w:numPr>
          <w:ilvl w:val="1"/>
          <w:numId w:val="15"/>
        </w:numPr>
        <w:spacing w:after="120"/>
        <w:jc w:val="both"/>
        <w:rPr>
          <w:rFonts w:ascii="Arial" w:hAnsi="Arial" w:cs="Arial"/>
        </w:rPr>
      </w:pPr>
      <w:r w:rsidRPr="00E951D4">
        <w:rPr>
          <w:rFonts w:ascii="Arial" w:hAnsi="Arial" w:cs="Arial"/>
        </w:rPr>
        <w:t>Smluvní strany výslovně sjednávají, že uveřejnění této smlouvy a všech případných dodatků v registru smluv dle zákona č. 340/2015 Sb., o zvláštních podmínkách účinnosti některých smluv, uveřejňování těchto smluv a registru smluv (zákon o registru smluv), zajistí objednatel.</w:t>
      </w:r>
    </w:p>
    <w:p w14:paraId="3715792F" w14:textId="77777777" w:rsidR="008E3D27" w:rsidRPr="00E951D4" w:rsidRDefault="008E3D27" w:rsidP="008E3D27">
      <w:pPr>
        <w:pStyle w:val="Zkladntext2"/>
        <w:spacing w:after="120"/>
        <w:ind w:left="624"/>
        <w:jc w:val="both"/>
        <w:rPr>
          <w:rFonts w:ascii="Arial" w:hAnsi="Arial" w:cs="Arial"/>
        </w:rPr>
      </w:pPr>
      <w:bookmarkStart w:id="1" w:name="_GoBack"/>
      <w:bookmarkEnd w:id="1"/>
    </w:p>
    <w:p w14:paraId="423E49FE" w14:textId="1FACC6CD" w:rsidR="008E5354" w:rsidRPr="00E951D4" w:rsidRDefault="008E5354" w:rsidP="008E5354">
      <w:pPr>
        <w:spacing w:after="120"/>
        <w:jc w:val="both"/>
        <w:rPr>
          <w:rFonts w:ascii="Arial" w:hAnsi="Arial" w:cs="Arial"/>
          <w:lang w:val="cs-CZ"/>
        </w:rPr>
      </w:pPr>
    </w:p>
    <w:p w14:paraId="42537718" w14:textId="77777777" w:rsidR="00DD1295" w:rsidRPr="00E951D4" w:rsidRDefault="00DD1295" w:rsidP="008E5354">
      <w:pPr>
        <w:spacing w:after="120"/>
        <w:jc w:val="both"/>
        <w:rPr>
          <w:rFonts w:ascii="Arial" w:hAnsi="Arial" w:cs="Arial"/>
          <w:lang w:val="cs-CZ"/>
        </w:rPr>
      </w:pPr>
    </w:p>
    <w:p w14:paraId="6AA97CD3" w14:textId="6ED546B0" w:rsidR="008E5354" w:rsidRPr="00E951D4" w:rsidRDefault="008E5354" w:rsidP="008E5354">
      <w:pPr>
        <w:spacing w:after="120"/>
        <w:jc w:val="both"/>
        <w:rPr>
          <w:rFonts w:ascii="Arial" w:hAnsi="Arial" w:cs="Arial"/>
          <w:lang w:val="cs-CZ"/>
        </w:rPr>
      </w:pPr>
      <w:r w:rsidRPr="00E951D4">
        <w:rPr>
          <w:rFonts w:ascii="Arial" w:hAnsi="Arial" w:cs="Arial"/>
          <w:lang w:val="cs-CZ"/>
        </w:rPr>
        <w:t xml:space="preserve">V Praze dne </w:t>
      </w:r>
      <w:r w:rsidR="00E951D4">
        <w:rPr>
          <w:rFonts w:ascii="Arial" w:hAnsi="Arial" w:cs="Arial"/>
          <w:lang w:val="cs-CZ"/>
        </w:rPr>
        <w:t>1. 6. 2022</w:t>
      </w:r>
    </w:p>
    <w:p w14:paraId="03269C8C" w14:textId="063E8276" w:rsidR="008E5354" w:rsidRPr="00E951D4" w:rsidRDefault="008E5354" w:rsidP="008E5354">
      <w:pPr>
        <w:spacing w:after="120"/>
        <w:jc w:val="both"/>
        <w:rPr>
          <w:rFonts w:ascii="Arial" w:hAnsi="Arial" w:cs="Arial"/>
          <w:lang w:val="cs-CZ"/>
        </w:rPr>
      </w:pPr>
    </w:p>
    <w:p w14:paraId="271FA184" w14:textId="038404B9" w:rsidR="009447F8" w:rsidRPr="00E951D4" w:rsidRDefault="009447F8" w:rsidP="008E5354">
      <w:pPr>
        <w:spacing w:after="120"/>
        <w:jc w:val="both"/>
        <w:rPr>
          <w:rFonts w:ascii="Arial" w:hAnsi="Arial" w:cs="Arial"/>
          <w:lang w:val="cs-CZ"/>
        </w:rPr>
      </w:pPr>
    </w:p>
    <w:p w14:paraId="7AB5D06C" w14:textId="2C09A750" w:rsidR="009447F8" w:rsidRPr="00E951D4" w:rsidRDefault="009447F8" w:rsidP="008E5354">
      <w:pPr>
        <w:spacing w:after="120"/>
        <w:jc w:val="both"/>
        <w:rPr>
          <w:rFonts w:ascii="Arial" w:hAnsi="Arial" w:cs="Arial"/>
          <w:lang w:val="cs-CZ"/>
        </w:rPr>
      </w:pPr>
    </w:p>
    <w:p w14:paraId="09646715" w14:textId="77777777" w:rsidR="009447F8" w:rsidRPr="00E951D4" w:rsidRDefault="009447F8" w:rsidP="008E5354">
      <w:pPr>
        <w:spacing w:after="120"/>
        <w:jc w:val="both"/>
        <w:rPr>
          <w:rFonts w:ascii="Arial" w:hAnsi="Arial" w:cs="Arial"/>
          <w:lang w:val="cs-CZ"/>
        </w:rPr>
      </w:pPr>
    </w:p>
    <w:p w14:paraId="7B505DEE" w14:textId="77777777" w:rsidR="008E5354" w:rsidRPr="00E951D4" w:rsidRDefault="008E5354" w:rsidP="008E5354">
      <w:pPr>
        <w:jc w:val="both"/>
        <w:rPr>
          <w:rFonts w:ascii="Arial" w:hAnsi="Arial" w:cs="Arial"/>
          <w:lang w:val="cs-CZ"/>
        </w:rPr>
      </w:pPr>
      <w:r w:rsidRPr="00E951D4">
        <w:rPr>
          <w:rFonts w:ascii="Arial" w:hAnsi="Arial" w:cs="Arial"/>
          <w:lang w:val="cs-CZ"/>
        </w:rPr>
        <w:t>_____________________</w:t>
      </w:r>
      <w:r w:rsidRPr="00E951D4">
        <w:rPr>
          <w:rFonts w:ascii="Arial" w:hAnsi="Arial" w:cs="Arial"/>
          <w:lang w:val="cs-CZ"/>
        </w:rPr>
        <w:tab/>
      </w:r>
      <w:r w:rsidRPr="00E951D4">
        <w:rPr>
          <w:rFonts w:ascii="Arial" w:hAnsi="Arial" w:cs="Arial"/>
          <w:lang w:val="cs-CZ"/>
        </w:rPr>
        <w:tab/>
      </w:r>
      <w:r w:rsidRPr="00E951D4">
        <w:rPr>
          <w:rFonts w:ascii="Arial" w:hAnsi="Arial" w:cs="Arial"/>
          <w:lang w:val="cs-CZ"/>
        </w:rPr>
        <w:tab/>
      </w:r>
      <w:r w:rsidRPr="00E951D4">
        <w:rPr>
          <w:rFonts w:ascii="Arial" w:hAnsi="Arial" w:cs="Arial"/>
          <w:lang w:val="cs-CZ"/>
        </w:rPr>
        <w:tab/>
      </w:r>
      <w:r w:rsidRPr="00E951D4">
        <w:rPr>
          <w:rFonts w:ascii="Arial" w:hAnsi="Arial" w:cs="Arial"/>
          <w:lang w:val="cs-CZ"/>
        </w:rPr>
        <w:tab/>
        <w:t>_____________________</w:t>
      </w:r>
    </w:p>
    <w:p w14:paraId="2801912D" w14:textId="48AB46BE" w:rsidR="000332CF" w:rsidRPr="00E951D4" w:rsidRDefault="008E5354" w:rsidP="0038723C">
      <w:pPr>
        <w:spacing w:after="120"/>
        <w:jc w:val="both"/>
        <w:rPr>
          <w:rFonts w:ascii="Verdana" w:hAnsi="Verdana" w:cs="Arial"/>
          <w:lang w:val="cs-CZ"/>
        </w:rPr>
      </w:pPr>
      <w:r w:rsidRPr="00E951D4">
        <w:rPr>
          <w:rFonts w:ascii="Verdana" w:hAnsi="Verdana"/>
          <w:lang w:val="cs-CZ"/>
        </w:rPr>
        <w:t xml:space="preserve">             Zhotovitel                                                   Objednatel</w:t>
      </w:r>
      <w:bookmarkEnd w:id="0"/>
    </w:p>
    <w:sectPr w:rsidR="000332CF" w:rsidRPr="00E951D4" w:rsidSect="008E3D27">
      <w:headerReference w:type="default" r:id="rId11"/>
      <w:pgSz w:w="11906" w:h="16838"/>
      <w:pgMar w:top="1701" w:right="1134" w:bottom="1134" w:left="1134" w:header="964" w:footer="107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0B516" w14:textId="77777777" w:rsidR="000F067B" w:rsidRDefault="000F067B">
      <w:r>
        <w:separator/>
      </w:r>
    </w:p>
  </w:endnote>
  <w:endnote w:type="continuationSeparator" w:id="0">
    <w:p w14:paraId="0AF01C54" w14:textId="77777777" w:rsidR="000F067B" w:rsidRDefault="000F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AA6DE" w14:textId="77777777" w:rsidR="000F067B" w:rsidRDefault="000F067B">
      <w:r>
        <w:separator/>
      </w:r>
    </w:p>
  </w:footnote>
  <w:footnote w:type="continuationSeparator" w:id="0">
    <w:p w14:paraId="6C09E724" w14:textId="77777777" w:rsidR="000F067B" w:rsidRDefault="000F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7AD3" w14:textId="785FCD6A" w:rsidR="000332CF" w:rsidRDefault="00027CE9" w:rsidP="00DD1295">
    <w:pPr>
      <w:tabs>
        <w:tab w:val="right" w:pos="9638"/>
      </w:tabs>
    </w:pPr>
    <w:r>
      <w:rPr>
        <w:noProof/>
        <w:lang w:val="cs-CZ" w:eastAsia="cs-CZ"/>
      </w:rPr>
      <w:drawing>
        <wp:anchor distT="152400" distB="152400" distL="152400" distR="152400" simplePos="0" relativeHeight="251658240" behindDoc="1" locked="0" layoutInCell="1" allowOverlap="1" wp14:anchorId="10D23898" wp14:editId="5F8D489D">
          <wp:simplePos x="0" y="0"/>
          <wp:positionH relativeFrom="margin">
            <wp:posOffset>8221345</wp:posOffset>
          </wp:positionH>
          <wp:positionV relativeFrom="page">
            <wp:posOffset>-9575165</wp:posOffset>
          </wp:positionV>
          <wp:extent cx="8327811" cy="11476017"/>
          <wp:effectExtent l="0" t="0" r="0" b="0"/>
          <wp:wrapNone/>
          <wp:docPr id="13" name="officeArt object"/>
          <wp:cNvGraphicFramePr/>
          <a:graphic xmlns:a="http://schemas.openxmlformats.org/drawingml/2006/main">
            <a:graphicData uri="http://schemas.openxmlformats.org/drawingml/2006/picture">
              <pic:pic xmlns:pic="http://schemas.openxmlformats.org/drawingml/2006/picture">
                <pic:nvPicPr>
                  <pic:cNvPr id="1073741825" name="Klimat-hlav.pap-01.jpg"/>
                  <pic:cNvPicPr>
                    <a:picLocks noChangeAspect="1"/>
                  </pic:cNvPicPr>
                </pic:nvPicPr>
                <pic:blipFill>
                  <a:blip r:embed="rId1"/>
                  <a:stretch>
                    <a:fillRect/>
                  </a:stretch>
                </pic:blipFill>
                <pic:spPr>
                  <a:xfrm>
                    <a:off x="0" y="0"/>
                    <a:ext cx="8327811" cy="11476017"/>
                  </a:xfrm>
                  <a:prstGeom prst="rect">
                    <a:avLst/>
                  </a:prstGeom>
                  <a:ln w="12700" cap="flat">
                    <a:noFill/>
                    <a:miter lim="400000"/>
                  </a:ln>
                  <a:effectLst/>
                </pic:spPr>
              </pic:pic>
            </a:graphicData>
          </a:graphic>
          <wp14:sizeRelH relativeFrom="margin">
            <wp14:pctWidth>0</wp14:pctWidth>
          </wp14:sizeRelH>
        </wp:anchor>
      </w:drawing>
    </w:r>
    <w:r w:rsidR="00DD129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D281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5A4755"/>
    <w:multiLevelType w:val="hybridMultilevel"/>
    <w:tmpl w:val="8556BC4C"/>
    <w:lvl w:ilvl="0" w:tplc="5BF082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C69B3"/>
    <w:multiLevelType w:val="multilevel"/>
    <w:tmpl w:val="AF6A0ED8"/>
    <w:lvl w:ilvl="0">
      <w:start w:val="1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0BF68AF"/>
    <w:multiLevelType w:val="hybridMultilevel"/>
    <w:tmpl w:val="71683522"/>
    <w:lvl w:ilvl="0" w:tplc="A1140C8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2D7518"/>
    <w:multiLevelType w:val="multilevel"/>
    <w:tmpl w:val="07F45D58"/>
    <w:lvl w:ilvl="0">
      <w:start w:val="10"/>
      <w:numFmt w:val="decimal"/>
      <w:lvlText w:val="%1."/>
      <w:lvlJc w:val="left"/>
      <w:pPr>
        <w:tabs>
          <w:tab w:val="num" w:pos="720"/>
        </w:tabs>
        <w:ind w:left="720" w:hanging="720"/>
      </w:pPr>
      <w:rPr>
        <w:rFonts w:ascii="Tms Rmn" w:hAnsi="Tms Rmn"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Tms Rmn" w:hAnsi="Tms Rmn" w:hint="default"/>
      </w:rPr>
    </w:lvl>
    <w:lvl w:ilvl="3">
      <w:start w:val="1"/>
      <w:numFmt w:val="decimal"/>
      <w:lvlText w:val="%1.%2.%3.%4."/>
      <w:lvlJc w:val="left"/>
      <w:pPr>
        <w:tabs>
          <w:tab w:val="num" w:pos="1080"/>
        </w:tabs>
        <w:ind w:left="1080" w:hanging="1080"/>
      </w:pPr>
      <w:rPr>
        <w:rFonts w:ascii="Tms Rmn" w:hAnsi="Tms Rmn" w:hint="default"/>
      </w:rPr>
    </w:lvl>
    <w:lvl w:ilvl="4">
      <w:start w:val="1"/>
      <w:numFmt w:val="decimal"/>
      <w:lvlText w:val="%1.%2.%3.%4.%5."/>
      <w:lvlJc w:val="left"/>
      <w:pPr>
        <w:tabs>
          <w:tab w:val="num" w:pos="1080"/>
        </w:tabs>
        <w:ind w:left="1080" w:hanging="1080"/>
      </w:pPr>
      <w:rPr>
        <w:rFonts w:ascii="Tms Rmn" w:hAnsi="Tms Rmn" w:hint="default"/>
      </w:rPr>
    </w:lvl>
    <w:lvl w:ilvl="5">
      <w:start w:val="1"/>
      <w:numFmt w:val="decimal"/>
      <w:lvlText w:val="%1.%2.%3.%4.%5.%6."/>
      <w:lvlJc w:val="left"/>
      <w:pPr>
        <w:tabs>
          <w:tab w:val="num" w:pos="1440"/>
        </w:tabs>
        <w:ind w:left="1440" w:hanging="1440"/>
      </w:pPr>
      <w:rPr>
        <w:rFonts w:ascii="Tms Rmn" w:hAnsi="Tms Rmn" w:hint="default"/>
      </w:rPr>
    </w:lvl>
    <w:lvl w:ilvl="6">
      <w:start w:val="1"/>
      <w:numFmt w:val="decimal"/>
      <w:lvlText w:val="%1.%2.%3.%4.%5.%6.%7."/>
      <w:lvlJc w:val="left"/>
      <w:pPr>
        <w:tabs>
          <w:tab w:val="num" w:pos="1440"/>
        </w:tabs>
        <w:ind w:left="1440" w:hanging="1440"/>
      </w:pPr>
      <w:rPr>
        <w:rFonts w:ascii="Tms Rmn" w:hAnsi="Tms Rmn" w:hint="default"/>
      </w:rPr>
    </w:lvl>
    <w:lvl w:ilvl="7">
      <w:start w:val="1"/>
      <w:numFmt w:val="decimal"/>
      <w:lvlText w:val="%1.%2.%3.%4.%5.%6.%7.%8."/>
      <w:lvlJc w:val="left"/>
      <w:pPr>
        <w:tabs>
          <w:tab w:val="num" w:pos="1800"/>
        </w:tabs>
        <w:ind w:left="1800" w:hanging="1800"/>
      </w:pPr>
      <w:rPr>
        <w:rFonts w:ascii="Tms Rmn" w:hAnsi="Tms Rmn" w:hint="default"/>
      </w:rPr>
    </w:lvl>
    <w:lvl w:ilvl="8">
      <w:start w:val="1"/>
      <w:numFmt w:val="decimal"/>
      <w:lvlText w:val="%1.%2.%3.%4.%5.%6.%7.%8.%9."/>
      <w:lvlJc w:val="left"/>
      <w:pPr>
        <w:tabs>
          <w:tab w:val="num" w:pos="2160"/>
        </w:tabs>
        <w:ind w:left="2160" w:hanging="2160"/>
      </w:pPr>
      <w:rPr>
        <w:rFonts w:ascii="Tms Rmn" w:hAnsi="Tms Rmn" w:hint="default"/>
      </w:rPr>
    </w:lvl>
  </w:abstractNum>
  <w:abstractNum w:abstractNumId="7" w15:restartNumberingAfterBreak="0">
    <w:nsid w:val="2A59500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E45321"/>
    <w:multiLevelType w:val="multilevel"/>
    <w:tmpl w:val="2D86BD9C"/>
    <w:numStyleLink w:val="Smlouva"/>
  </w:abstractNum>
  <w:abstractNum w:abstractNumId="9" w15:restartNumberingAfterBreak="0">
    <w:nsid w:val="30CD7430"/>
    <w:multiLevelType w:val="singleLevel"/>
    <w:tmpl w:val="E0CA24DC"/>
    <w:lvl w:ilvl="0">
      <w:start w:val="1"/>
      <w:numFmt w:val="bullet"/>
      <w:lvlText w:val="-"/>
      <w:lvlJc w:val="left"/>
      <w:pPr>
        <w:tabs>
          <w:tab w:val="num" w:pos="720"/>
        </w:tabs>
        <w:ind w:left="720" w:hanging="360"/>
      </w:pPr>
      <w:rPr>
        <w:rFonts w:hint="default"/>
      </w:rPr>
    </w:lvl>
  </w:abstractNum>
  <w:abstractNum w:abstractNumId="10" w15:restartNumberingAfterBreak="0">
    <w:nsid w:val="3D6769F0"/>
    <w:multiLevelType w:val="multilevel"/>
    <w:tmpl w:val="DF704836"/>
    <w:lvl w:ilvl="0">
      <w:start w:val="7"/>
      <w:numFmt w:val="decimal"/>
      <w:lvlText w:val="%1."/>
      <w:lvlJc w:val="left"/>
      <w:pPr>
        <w:tabs>
          <w:tab w:val="num" w:pos="390"/>
        </w:tabs>
        <w:ind w:left="390" w:hanging="39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AB65AC1"/>
    <w:multiLevelType w:val="multilevel"/>
    <w:tmpl w:val="B2108D72"/>
    <w:lvl w:ilvl="0">
      <w:start w:val="1"/>
      <w:numFmt w:val="decimal"/>
      <w:suff w:val="space"/>
      <w:lvlText w:val="%1."/>
      <w:lvlJc w:val="left"/>
      <w:pPr>
        <w:ind w:left="360" w:hanging="360"/>
      </w:pPr>
    </w:lvl>
    <w:lvl w:ilvl="1">
      <w:start w:val="1"/>
      <w:numFmt w:val="decimal"/>
      <w:suff w:val="space"/>
      <w:lvlText w:val="%1.%2."/>
      <w:lvlJc w:val="left"/>
      <w:pPr>
        <w:ind w:left="0" w:firstLine="0"/>
      </w:pPr>
    </w:lvl>
    <w:lvl w:ilvl="2">
      <w:start w:val="1"/>
      <w:numFmt w:val="decimal"/>
      <w:suff w:val="space"/>
      <w:lvlText w:val="%1.%2.%3."/>
      <w:lvlJc w:val="left"/>
      <w:pPr>
        <w:ind w:left="340" w:firstLine="0"/>
      </w:pPr>
    </w:lvl>
    <w:lvl w:ilvl="3">
      <w:start w:val="1"/>
      <w:numFmt w:val="decimal"/>
      <w:suff w:val="space"/>
      <w:lvlText w:val="%1.%2.%3.%4."/>
      <w:lvlJc w:val="left"/>
      <w:pPr>
        <w:ind w:left="567" w:firstLine="0"/>
      </w:pPr>
    </w:lvl>
    <w:lvl w:ilvl="4">
      <w:start w:val="1"/>
      <w:numFmt w:val="decimal"/>
      <w:suff w:val="space"/>
      <w:lvlText w:val="%1.%2.%3.%4.%5."/>
      <w:lvlJc w:val="left"/>
      <w:pPr>
        <w:ind w:left="851"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C68089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FB247B"/>
    <w:multiLevelType w:val="multilevel"/>
    <w:tmpl w:val="98846A7A"/>
    <w:lvl w:ilvl="0">
      <w:start w:val="9"/>
      <w:numFmt w:val="decimal"/>
      <w:lvlText w:val="%1."/>
      <w:lvlJc w:val="left"/>
      <w:pPr>
        <w:tabs>
          <w:tab w:val="num" w:pos="390"/>
        </w:tabs>
        <w:ind w:left="390" w:hanging="390"/>
      </w:pPr>
      <w:rPr>
        <w:rFonts w:hint="default"/>
        <w:sz w:val="24"/>
      </w:rPr>
    </w:lvl>
    <w:lvl w:ilvl="1">
      <w:start w:val="3"/>
      <w:numFmt w:val="decimal"/>
      <w:lvlText w:val="%1.%2."/>
      <w:lvlJc w:val="left"/>
      <w:pPr>
        <w:tabs>
          <w:tab w:val="num" w:pos="390"/>
        </w:tabs>
        <w:ind w:left="390" w:hanging="39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4" w15:restartNumberingAfterBreak="0">
    <w:nsid w:val="54C25E71"/>
    <w:multiLevelType w:val="hybridMultilevel"/>
    <w:tmpl w:val="B23A0320"/>
    <w:lvl w:ilvl="0" w:tplc="9384C5E8">
      <w:start w:val="1"/>
      <w:numFmt w:val="upperRoman"/>
      <w:pStyle w:val="headingmine"/>
      <w:lvlText w:val="%1."/>
      <w:lvlJc w:val="left"/>
      <w:pPr>
        <w:tabs>
          <w:tab w:val="num" w:pos="720"/>
        </w:tabs>
        <w:ind w:left="720" w:hanging="720"/>
      </w:pPr>
      <w:rPr>
        <w:rFonts w:hint="default"/>
      </w:rPr>
    </w:lvl>
    <w:lvl w:ilvl="1" w:tplc="A456F32A">
      <w:start w:val="1"/>
      <w:numFmt w:val="bullet"/>
      <w:lvlText w:val=""/>
      <w:lvlJc w:val="left"/>
      <w:pPr>
        <w:tabs>
          <w:tab w:val="num" w:pos="1080"/>
        </w:tabs>
        <w:ind w:left="1080" w:hanging="360"/>
      </w:pPr>
      <w:rPr>
        <w:rFonts w:ascii="Symbol" w:hAnsi="Symbol" w:hint="default"/>
      </w:rPr>
    </w:lvl>
    <w:lvl w:ilvl="2" w:tplc="EBD03854">
      <w:start w:val="1"/>
      <w:numFmt w:val="lowerLetter"/>
      <w:lvlText w:val="%3)"/>
      <w:lvlJc w:val="left"/>
      <w:pPr>
        <w:tabs>
          <w:tab w:val="num" w:pos="1980"/>
        </w:tabs>
        <w:ind w:left="1980" w:hanging="360"/>
      </w:pPr>
      <w:rPr>
        <w:rFonts w:hint="default"/>
      </w:rPr>
    </w:lvl>
    <w:lvl w:ilvl="3" w:tplc="F11EB1EE">
      <w:start w:val="1"/>
      <w:numFmt w:val="decimal"/>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69B7280"/>
    <w:multiLevelType w:val="multilevel"/>
    <w:tmpl w:val="531E2DC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6F728D8"/>
    <w:multiLevelType w:val="multilevel"/>
    <w:tmpl w:val="25689240"/>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bullet"/>
      <w:lvlText w:val=""/>
      <w:lvlJc w:val="left"/>
      <w:pPr>
        <w:ind w:left="1080" w:hanging="456"/>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1"/>
  </w:num>
  <w:num w:numId="3">
    <w:abstractNumId w:val="9"/>
  </w:num>
  <w:num w:numId="4">
    <w:abstractNumId w:val="13"/>
  </w:num>
  <w:num w:numId="5">
    <w:abstractNumId w:val="7"/>
  </w:num>
  <w:num w:numId="6">
    <w:abstractNumId w:val="1"/>
  </w:num>
  <w:num w:numId="7">
    <w:abstractNumId w:val="0"/>
    <w:lvlOverride w:ilvl="0">
      <w:lvl w:ilvl="0">
        <w:start w:val="1"/>
        <w:numFmt w:val="bullet"/>
        <w:lvlText w:val="·"/>
        <w:legacy w:legacy="1" w:legacySpace="0" w:legacyIndent="144"/>
        <w:lvlJc w:val="left"/>
        <w:rPr>
          <w:rFonts w:ascii="Symbol" w:hAnsi="Symbol" w:hint="default"/>
          <w:color w:val="000000"/>
        </w:rPr>
      </w:lvl>
    </w:lvlOverride>
  </w:num>
  <w:num w:numId="8">
    <w:abstractNumId w:val="6"/>
  </w:num>
  <w:num w:numId="9">
    <w:abstractNumId w:val="3"/>
  </w:num>
  <w:num w:numId="10">
    <w:abstractNumId w:val="15"/>
  </w:num>
  <w:num w:numId="11">
    <w:abstractNumId w:val="10"/>
  </w:num>
  <w:num w:numId="12">
    <w:abstractNumId w:val="4"/>
  </w:num>
  <w:num w:numId="13">
    <w:abstractNumId w:val="5"/>
  </w:num>
  <w:num w:numId="14">
    <w:abstractNumId w:val="14"/>
  </w:num>
  <w:num w:numId="15">
    <w:abstractNumId w:val="8"/>
    <w:lvlOverride w:ilvl="0">
      <w:lvl w:ilvl="0">
        <w:start w:val="1"/>
        <w:numFmt w:val="decimal"/>
        <w:lvlText w:val="Článek %1. "/>
        <w:lvlJc w:val="center"/>
        <w:pPr>
          <w:ind w:left="360" w:hanging="72"/>
        </w:pPr>
        <w:rPr>
          <w:rFonts w:ascii="Calibri" w:hAnsi="Calibri" w:hint="default"/>
          <w:b/>
          <w:i w:val="0"/>
          <w:sz w:val="24"/>
        </w:rPr>
      </w:lvl>
    </w:lvlOverride>
    <w:lvlOverride w:ilvl="1">
      <w:lvl w:ilvl="1">
        <w:start w:val="1"/>
        <w:numFmt w:val="decimal"/>
        <w:lvlText w:val="%1.%2."/>
        <w:lvlJc w:val="left"/>
        <w:pPr>
          <w:ind w:left="624" w:hanging="624"/>
        </w:pPr>
        <w:rPr>
          <w:rFonts w:hint="default"/>
        </w:rPr>
      </w:lvl>
    </w:lvlOverride>
    <w:lvlOverride w:ilvl="2">
      <w:lvl w:ilvl="2">
        <w:start w:val="1"/>
        <w:numFmt w:val="lowerLetter"/>
        <w:lvlText w:val="%3)"/>
        <w:lvlJc w:val="left"/>
        <w:pPr>
          <w:ind w:left="1080" w:hanging="456"/>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CF"/>
    <w:rsid w:val="00027CE9"/>
    <w:rsid w:val="0003166B"/>
    <w:rsid w:val="000332CF"/>
    <w:rsid w:val="000C4994"/>
    <w:rsid w:val="000D7F71"/>
    <w:rsid w:val="000F067B"/>
    <w:rsid w:val="0014332B"/>
    <w:rsid w:val="001570EE"/>
    <w:rsid w:val="001744C0"/>
    <w:rsid w:val="00182ECC"/>
    <w:rsid w:val="001C2DC0"/>
    <w:rsid w:val="00236B0E"/>
    <w:rsid w:val="002B4152"/>
    <w:rsid w:val="00347238"/>
    <w:rsid w:val="003647DF"/>
    <w:rsid w:val="00367117"/>
    <w:rsid w:val="0038723C"/>
    <w:rsid w:val="003F3FA2"/>
    <w:rsid w:val="00455988"/>
    <w:rsid w:val="00457D23"/>
    <w:rsid w:val="00466CB3"/>
    <w:rsid w:val="004D2566"/>
    <w:rsid w:val="004E47C0"/>
    <w:rsid w:val="005A0EAD"/>
    <w:rsid w:val="005A131D"/>
    <w:rsid w:val="005D0BD4"/>
    <w:rsid w:val="006E1263"/>
    <w:rsid w:val="006F380D"/>
    <w:rsid w:val="007D7432"/>
    <w:rsid w:val="00801C37"/>
    <w:rsid w:val="00832FC1"/>
    <w:rsid w:val="008366BE"/>
    <w:rsid w:val="008833C4"/>
    <w:rsid w:val="008A49BC"/>
    <w:rsid w:val="008E3C7B"/>
    <w:rsid w:val="008E3D27"/>
    <w:rsid w:val="008E5354"/>
    <w:rsid w:val="008E6F51"/>
    <w:rsid w:val="00926454"/>
    <w:rsid w:val="009443E5"/>
    <w:rsid w:val="009447F8"/>
    <w:rsid w:val="009724D3"/>
    <w:rsid w:val="009B09FB"/>
    <w:rsid w:val="009F3B4F"/>
    <w:rsid w:val="00A15218"/>
    <w:rsid w:val="00A81065"/>
    <w:rsid w:val="00A8208D"/>
    <w:rsid w:val="00AC141D"/>
    <w:rsid w:val="00AF0322"/>
    <w:rsid w:val="00B1497D"/>
    <w:rsid w:val="00B3356B"/>
    <w:rsid w:val="00BA74A9"/>
    <w:rsid w:val="00BC594B"/>
    <w:rsid w:val="00BF675C"/>
    <w:rsid w:val="00C22316"/>
    <w:rsid w:val="00C457E8"/>
    <w:rsid w:val="00CB6CF2"/>
    <w:rsid w:val="00CD1EF1"/>
    <w:rsid w:val="00D05D98"/>
    <w:rsid w:val="00D564AA"/>
    <w:rsid w:val="00D742D6"/>
    <w:rsid w:val="00D76DC4"/>
    <w:rsid w:val="00D80251"/>
    <w:rsid w:val="00DD1295"/>
    <w:rsid w:val="00E3448B"/>
    <w:rsid w:val="00E4460E"/>
    <w:rsid w:val="00E82AE0"/>
    <w:rsid w:val="00E951D4"/>
    <w:rsid w:val="00EC64F9"/>
    <w:rsid w:val="00F06CC7"/>
    <w:rsid w:val="00F74AB8"/>
    <w:rsid w:val="00F86A0B"/>
    <w:rsid w:val="00F97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6EBBA"/>
  <w15:docId w15:val="{705E4E88-8999-4BA0-AC7A-251FCF92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366BE"/>
    <w:rPr>
      <w:sz w:val="24"/>
      <w:szCs w:val="24"/>
      <w:lang w:val="en-US" w:eastAsia="en-US"/>
    </w:rPr>
  </w:style>
  <w:style w:type="paragraph" w:styleId="Nadpis1">
    <w:name w:val="heading 1"/>
    <w:basedOn w:val="Normln"/>
    <w:next w:val="Normln"/>
    <w:link w:val="Nadpis1Char"/>
    <w:uiPriority w:val="9"/>
    <w:qFormat/>
    <w:rsid w:val="008E5354"/>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dpis2">
    <w:name w:val="heading 2"/>
    <w:basedOn w:val="Normln"/>
    <w:next w:val="Normln"/>
    <w:link w:val="Nadpis2Char"/>
    <w:qFormat/>
    <w:rsid w:val="00F06CC7"/>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szCs w:val="20"/>
      <w:bdr w:val="none" w:sz="0" w:space="0" w:color="auto"/>
      <w:lang w:val="cs-CZ" w:eastAsia="cs-CZ"/>
    </w:rPr>
  </w:style>
  <w:style w:type="paragraph" w:styleId="Nadpis4">
    <w:name w:val="heading 4"/>
    <w:basedOn w:val="Normln"/>
    <w:next w:val="Normln"/>
    <w:link w:val="Nadpis4Char"/>
    <w:qFormat/>
    <w:rsid w:val="00F06CC7"/>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eastAsia="Times New Roman"/>
      <w:szCs w:val="20"/>
      <w:bdr w:val="none" w:sz="0" w:space="0" w:color="auto"/>
      <w:lang w:val="cs-CZ" w:eastAsia="cs-CZ"/>
    </w:rPr>
  </w:style>
  <w:style w:type="paragraph" w:styleId="Nadpis6">
    <w:name w:val="heading 6"/>
    <w:basedOn w:val="Normln"/>
    <w:next w:val="Normln"/>
    <w:link w:val="Nadpis6Char"/>
    <w:qFormat/>
    <w:rsid w:val="00F06CC7"/>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5"/>
    </w:pPr>
    <w:rPr>
      <w:rFonts w:eastAsia="Times New Roman"/>
      <w:b/>
      <w:szCs w:val="20"/>
      <w:u w:val="single"/>
      <w:bdr w:val="none" w:sz="0" w:space="0" w:color="auto"/>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Zhlav">
    <w:name w:val="header"/>
    <w:basedOn w:val="Normln"/>
    <w:link w:val="ZhlavChar"/>
    <w:unhideWhenUsed/>
    <w:rsid w:val="00027CE9"/>
    <w:pPr>
      <w:tabs>
        <w:tab w:val="center" w:pos="4536"/>
        <w:tab w:val="right" w:pos="9072"/>
      </w:tabs>
    </w:pPr>
  </w:style>
  <w:style w:type="character" w:customStyle="1" w:styleId="ZhlavChar">
    <w:name w:val="Záhlaví Char"/>
    <w:basedOn w:val="Standardnpsmoodstavce"/>
    <w:link w:val="Zhlav"/>
    <w:rsid w:val="00027CE9"/>
    <w:rPr>
      <w:sz w:val="24"/>
      <w:szCs w:val="24"/>
      <w:lang w:val="en-US" w:eastAsia="en-US"/>
    </w:rPr>
  </w:style>
  <w:style w:type="paragraph" w:styleId="Zpat">
    <w:name w:val="footer"/>
    <w:basedOn w:val="Normln"/>
    <w:link w:val="ZpatChar"/>
    <w:uiPriority w:val="99"/>
    <w:unhideWhenUsed/>
    <w:rsid w:val="00027CE9"/>
    <w:pPr>
      <w:tabs>
        <w:tab w:val="center" w:pos="4536"/>
        <w:tab w:val="right" w:pos="9072"/>
      </w:tabs>
    </w:pPr>
  </w:style>
  <w:style w:type="character" w:customStyle="1" w:styleId="ZpatChar">
    <w:name w:val="Zápatí Char"/>
    <w:basedOn w:val="Standardnpsmoodstavce"/>
    <w:link w:val="Zpat"/>
    <w:uiPriority w:val="99"/>
    <w:rsid w:val="00027CE9"/>
    <w:rPr>
      <w:sz w:val="24"/>
      <w:szCs w:val="24"/>
      <w:lang w:val="en-US" w:eastAsia="en-US"/>
    </w:rPr>
  </w:style>
  <w:style w:type="character" w:customStyle="1" w:styleId="Nadpis2Char">
    <w:name w:val="Nadpis 2 Char"/>
    <w:basedOn w:val="Standardnpsmoodstavce"/>
    <w:link w:val="Nadpis2"/>
    <w:rsid w:val="00F06CC7"/>
    <w:rPr>
      <w:rFonts w:eastAsia="Times New Roman"/>
      <w:sz w:val="24"/>
      <w:bdr w:val="none" w:sz="0" w:space="0" w:color="auto"/>
    </w:rPr>
  </w:style>
  <w:style w:type="character" w:customStyle="1" w:styleId="Nadpis4Char">
    <w:name w:val="Nadpis 4 Char"/>
    <w:basedOn w:val="Standardnpsmoodstavce"/>
    <w:link w:val="Nadpis4"/>
    <w:rsid w:val="00F06CC7"/>
    <w:rPr>
      <w:rFonts w:eastAsia="Times New Roman"/>
      <w:sz w:val="24"/>
      <w:bdr w:val="none" w:sz="0" w:space="0" w:color="auto"/>
    </w:rPr>
  </w:style>
  <w:style w:type="character" w:customStyle="1" w:styleId="Nadpis6Char">
    <w:name w:val="Nadpis 6 Char"/>
    <w:basedOn w:val="Standardnpsmoodstavce"/>
    <w:link w:val="Nadpis6"/>
    <w:rsid w:val="00F06CC7"/>
    <w:rPr>
      <w:rFonts w:eastAsia="Times New Roman"/>
      <w:b/>
      <w:sz w:val="24"/>
      <w:u w:val="single"/>
      <w:bdr w:val="none" w:sz="0" w:space="0" w:color="auto"/>
    </w:rPr>
  </w:style>
  <w:style w:type="paragraph" w:styleId="Zkladntext">
    <w:name w:val="Body Text"/>
    <w:basedOn w:val="Normln"/>
    <w:link w:val="ZkladntextChar"/>
    <w:rsid w:val="00F06CC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szCs w:val="20"/>
      <w:bdr w:val="none" w:sz="0" w:space="0" w:color="auto"/>
      <w:lang w:val="cs-CZ" w:eastAsia="cs-CZ"/>
    </w:rPr>
  </w:style>
  <w:style w:type="character" w:customStyle="1" w:styleId="ZkladntextChar">
    <w:name w:val="Základní text Char"/>
    <w:basedOn w:val="Standardnpsmoodstavce"/>
    <w:link w:val="Zkladntext"/>
    <w:rsid w:val="00F06CC7"/>
    <w:rPr>
      <w:rFonts w:eastAsia="Times New Roman"/>
      <w:b/>
      <w:sz w:val="24"/>
      <w:bdr w:val="none" w:sz="0" w:space="0" w:color="auto"/>
    </w:rPr>
  </w:style>
  <w:style w:type="paragraph" w:customStyle="1" w:styleId="Zkladntext21">
    <w:name w:val="Základní text 21"/>
    <w:basedOn w:val="Normln"/>
    <w:rsid w:val="00F06CC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cs-CZ" w:eastAsia="cs-CZ"/>
    </w:rPr>
  </w:style>
  <w:style w:type="paragraph" w:styleId="Zkladntextodsazen2">
    <w:name w:val="Body Text Indent 2"/>
    <w:basedOn w:val="Normln"/>
    <w:link w:val="Zkladntextodsazen2Char"/>
    <w:rsid w:val="00F06CC7"/>
    <w:pPr>
      <w:pBdr>
        <w:top w:val="none" w:sz="0" w:space="0" w:color="auto"/>
        <w:left w:val="none" w:sz="0" w:space="0" w:color="auto"/>
        <w:bottom w:val="none" w:sz="0" w:space="0" w:color="auto"/>
        <w:right w:val="none" w:sz="0" w:space="0" w:color="auto"/>
        <w:between w:val="none" w:sz="0" w:space="0" w:color="auto"/>
        <w:bar w:val="none" w:sz="0" w:color="auto"/>
      </w:pBdr>
      <w:ind w:left="1418" w:hanging="1418"/>
      <w:jc w:val="both"/>
    </w:pPr>
    <w:rPr>
      <w:rFonts w:eastAsia="Times New Roman"/>
      <w:b/>
      <w:sz w:val="26"/>
      <w:szCs w:val="20"/>
      <w:bdr w:val="none" w:sz="0" w:space="0" w:color="auto"/>
      <w:lang w:val="cs-CZ" w:eastAsia="cs-CZ"/>
    </w:rPr>
  </w:style>
  <w:style w:type="character" w:customStyle="1" w:styleId="Zkladntextodsazen2Char">
    <w:name w:val="Základní text odsazený 2 Char"/>
    <w:basedOn w:val="Standardnpsmoodstavce"/>
    <w:link w:val="Zkladntextodsazen2"/>
    <w:rsid w:val="00F06CC7"/>
    <w:rPr>
      <w:rFonts w:eastAsia="Times New Roman"/>
      <w:b/>
      <w:sz w:val="26"/>
      <w:bdr w:val="none" w:sz="0" w:space="0" w:color="auto"/>
    </w:rPr>
  </w:style>
  <w:style w:type="paragraph" w:styleId="Zkladntext2">
    <w:name w:val="Body Text 2"/>
    <w:basedOn w:val="Normln"/>
    <w:link w:val="Zkladntext2Char"/>
    <w:rsid w:val="00F06CC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Cs w:val="20"/>
      <w:bdr w:val="none" w:sz="0" w:space="0" w:color="auto"/>
      <w:lang w:val="cs-CZ" w:eastAsia="cs-CZ"/>
    </w:rPr>
  </w:style>
  <w:style w:type="character" w:customStyle="1" w:styleId="Zkladntext2Char">
    <w:name w:val="Základní text 2 Char"/>
    <w:basedOn w:val="Standardnpsmoodstavce"/>
    <w:link w:val="Zkladntext2"/>
    <w:rsid w:val="00F06CC7"/>
    <w:rPr>
      <w:rFonts w:eastAsia="Times New Roman"/>
      <w:sz w:val="24"/>
      <w:bdr w:val="none" w:sz="0" w:space="0" w:color="auto"/>
    </w:rPr>
  </w:style>
  <w:style w:type="paragraph" w:styleId="Zkladntextodsazen">
    <w:name w:val="Body Text Indent"/>
    <w:basedOn w:val="Normln"/>
    <w:link w:val="ZkladntextodsazenChar"/>
    <w:rsid w:val="00F06CC7"/>
    <w:pPr>
      <w:numPr>
        <w:ilvl w:val="12"/>
      </w:numPr>
      <w:pBdr>
        <w:top w:val="none" w:sz="0" w:space="0" w:color="auto"/>
        <w:left w:val="none" w:sz="0" w:space="0" w:color="auto"/>
        <w:bottom w:val="none" w:sz="0" w:space="0" w:color="auto"/>
        <w:right w:val="none" w:sz="0" w:space="0" w:color="auto"/>
        <w:between w:val="none" w:sz="0" w:space="0" w:color="auto"/>
        <w:bar w:val="none" w:sz="0" w:color="auto"/>
      </w:pBdr>
      <w:ind w:left="284"/>
      <w:jc w:val="both"/>
    </w:pPr>
    <w:rPr>
      <w:rFonts w:eastAsia="Times New Roman"/>
      <w:szCs w:val="20"/>
      <w:bdr w:val="none" w:sz="0" w:space="0" w:color="auto"/>
      <w:lang w:val="cs-CZ" w:eastAsia="cs-CZ"/>
    </w:rPr>
  </w:style>
  <w:style w:type="character" w:customStyle="1" w:styleId="ZkladntextodsazenChar">
    <w:name w:val="Základní text odsazený Char"/>
    <w:basedOn w:val="Standardnpsmoodstavce"/>
    <w:link w:val="Zkladntextodsazen"/>
    <w:rsid w:val="00F06CC7"/>
    <w:rPr>
      <w:rFonts w:eastAsia="Times New Roman"/>
      <w:sz w:val="24"/>
      <w:bdr w:val="none" w:sz="0" w:space="0" w:color="auto"/>
    </w:rPr>
  </w:style>
  <w:style w:type="paragraph" w:styleId="Zkladntext3">
    <w:name w:val="Body Text 3"/>
    <w:basedOn w:val="Normln"/>
    <w:link w:val="Zkladntext3Char"/>
    <w:rsid w:val="00F06CC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cs-CZ" w:eastAsia="cs-CZ"/>
    </w:rPr>
  </w:style>
  <w:style w:type="character" w:customStyle="1" w:styleId="Zkladntext3Char">
    <w:name w:val="Základní text 3 Char"/>
    <w:basedOn w:val="Standardnpsmoodstavce"/>
    <w:link w:val="Zkladntext3"/>
    <w:rsid w:val="00F06CC7"/>
    <w:rPr>
      <w:rFonts w:eastAsia="Times New Roman"/>
      <w:sz w:val="24"/>
      <w:bdr w:val="none" w:sz="0" w:space="0" w:color="auto"/>
    </w:rPr>
  </w:style>
  <w:style w:type="paragraph" w:customStyle="1" w:styleId="Nzevlnku">
    <w:name w:val="N‡zev ‹l‡nku"/>
    <w:basedOn w:val="Normln"/>
    <w:rsid w:val="00F06CC7"/>
    <w:pPr>
      <w:pBdr>
        <w:top w:val="none" w:sz="0" w:space="0" w:color="auto"/>
        <w:left w:val="none" w:sz="0" w:space="0" w:color="auto"/>
        <w:bottom w:val="none" w:sz="0" w:space="0" w:color="auto"/>
        <w:right w:val="none" w:sz="0" w:space="0" w:color="auto"/>
        <w:between w:val="none" w:sz="0" w:space="0" w:color="auto"/>
        <w:bar w:val="none" w:sz="0" w:color="auto"/>
      </w:pBdr>
      <w:spacing w:line="220" w:lineRule="atLeast"/>
      <w:jc w:val="center"/>
    </w:pPr>
    <w:rPr>
      <w:rFonts w:ascii="Book Antiqua" w:eastAsia="Times New Roman" w:hAnsi="Book Antiqua"/>
      <w:b/>
      <w:color w:val="000000"/>
      <w:sz w:val="18"/>
      <w:szCs w:val="20"/>
      <w:bdr w:val="none" w:sz="0" w:space="0" w:color="auto"/>
      <w:lang w:eastAsia="cs-CZ"/>
    </w:rPr>
  </w:style>
  <w:style w:type="paragraph" w:styleId="Odstavecseseznamem">
    <w:name w:val="List Paragraph"/>
    <w:basedOn w:val="Normln"/>
    <w:uiPriority w:val="34"/>
    <w:qFormat/>
    <w:rsid w:val="00F06CC7"/>
    <w:pPr>
      <w:ind w:left="720"/>
      <w:contextualSpacing/>
    </w:pPr>
  </w:style>
  <w:style w:type="paragraph" w:styleId="Textbubliny">
    <w:name w:val="Balloon Text"/>
    <w:basedOn w:val="Normln"/>
    <w:link w:val="TextbublinyChar"/>
    <w:uiPriority w:val="99"/>
    <w:semiHidden/>
    <w:unhideWhenUsed/>
    <w:rsid w:val="003671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7117"/>
    <w:rPr>
      <w:rFonts w:ascii="Segoe UI" w:hAnsi="Segoe UI" w:cs="Segoe UI"/>
      <w:sz w:val="18"/>
      <w:szCs w:val="18"/>
      <w:lang w:val="en-US" w:eastAsia="en-US"/>
    </w:rPr>
  </w:style>
  <w:style w:type="character" w:styleId="Odkaznakoment">
    <w:name w:val="annotation reference"/>
    <w:basedOn w:val="Standardnpsmoodstavce"/>
    <w:uiPriority w:val="99"/>
    <w:semiHidden/>
    <w:unhideWhenUsed/>
    <w:rsid w:val="008E3C7B"/>
    <w:rPr>
      <w:sz w:val="16"/>
      <w:szCs w:val="16"/>
    </w:rPr>
  </w:style>
  <w:style w:type="paragraph" w:styleId="Textkomente">
    <w:name w:val="annotation text"/>
    <w:basedOn w:val="Normln"/>
    <w:link w:val="TextkomenteChar"/>
    <w:uiPriority w:val="99"/>
    <w:semiHidden/>
    <w:unhideWhenUsed/>
    <w:rsid w:val="008E3C7B"/>
    <w:rPr>
      <w:sz w:val="20"/>
      <w:szCs w:val="20"/>
    </w:rPr>
  </w:style>
  <w:style w:type="character" w:customStyle="1" w:styleId="TextkomenteChar">
    <w:name w:val="Text komentáře Char"/>
    <w:basedOn w:val="Standardnpsmoodstavce"/>
    <w:link w:val="Textkomente"/>
    <w:uiPriority w:val="99"/>
    <w:semiHidden/>
    <w:rsid w:val="008E3C7B"/>
    <w:rPr>
      <w:lang w:val="en-US" w:eastAsia="en-US"/>
    </w:rPr>
  </w:style>
  <w:style w:type="paragraph" w:styleId="Pedmtkomente">
    <w:name w:val="annotation subject"/>
    <w:basedOn w:val="Textkomente"/>
    <w:next w:val="Textkomente"/>
    <w:link w:val="PedmtkomenteChar"/>
    <w:uiPriority w:val="99"/>
    <w:semiHidden/>
    <w:unhideWhenUsed/>
    <w:rsid w:val="008E3C7B"/>
    <w:rPr>
      <w:b/>
      <w:bCs/>
    </w:rPr>
  </w:style>
  <w:style w:type="character" w:customStyle="1" w:styleId="PedmtkomenteChar">
    <w:name w:val="Předmět komentáře Char"/>
    <w:basedOn w:val="TextkomenteChar"/>
    <w:link w:val="Pedmtkomente"/>
    <w:uiPriority w:val="99"/>
    <w:semiHidden/>
    <w:rsid w:val="008E3C7B"/>
    <w:rPr>
      <w:b/>
      <w:bCs/>
      <w:lang w:val="en-US" w:eastAsia="en-US"/>
    </w:rPr>
  </w:style>
  <w:style w:type="character" w:customStyle="1" w:styleId="Nadpis1Char">
    <w:name w:val="Nadpis 1 Char"/>
    <w:basedOn w:val="Standardnpsmoodstavce"/>
    <w:link w:val="Nadpis1"/>
    <w:uiPriority w:val="9"/>
    <w:rsid w:val="008E5354"/>
    <w:rPr>
      <w:rFonts w:asciiTheme="majorHAnsi" w:eastAsiaTheme="majorEastAsia" w:hAnsiTheme="majorHAnsi" w:cstheme="majorBidi"/>
      <w:color w:val="0079BF" w:themeColor="accent1" w:themeShade="BF"/>
      <w:sz w:val="32"/>
      <w:szCs w:val="32"/>
      <w:lang w:val="en-US" w:eastAsia="en-US"/>
    </w:rPr>
  </w:style>
  <w:style w:type="paragraph" w:styleId="Zkladntextodsazen3">
    <w:name w:val="Body Text Indent 3"/>
    <w:basedOn w:val="Normln"/>
    <w:link w:val="Zkladntextodsazen3Char"/>
    <w:uiPriority w:val="99"/>
    <w:semiHidden/>
    <w:unhideWhenUsed/>
    <w:rsid w:val="008E535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E5354"/>
    <w:rPr>
      <w:sz w:val="16"/>
      <w:szCs w:val="16"/>
      <w:lang w:val="en-US" w:eastAsia="en-US"/>
    </w:rPr>
  </w:style>
  <w:style w:type="numbering" w:customStyle="1" w:styleId="Smlouva">
    <w:name w:val="Smlouva"/>
    <w:uiPriority w:val="99"/>
    <w:rsid w:val="008E5354"/>
    <w:pPr>
      <w:numPr>
        <w:numId w:val="13"/>
      </w:numPr>
    </w:pPr>
  </w:style>
  <w:style w:type="paragraph" w:customStyle="1" w:styleId="headingmine">
    <w:name w:val="heading mine"/>
    <w:basedOn w:val="Normln"/>
    <w:rsid w:val="008E5354"/>
    <w:pPr>
      <w:numPr>
        <w:numId w:val="14"/>
      </w:num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b/>
      <w:sz w:val="28"/>
      <w:bdr w:val="none" w:sz="0" w:space="0" w:color="auto"/>
      <w:lang w:val="cs-CZ"/>
    </w:rPr>
  </w:style>
  <w:style w:type="paragraph" w:styleId="Seznam">
    <w:name w:val="List"/>
    <w:basedOn w:val="Normln"/>
    <w:rsid w:val="008E5354"/>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3" w:hanging="283"/>
      <w:textAlignment w:val="baseline"/>
    </w:pPr>
    <w:rPr>
      <w:rFonts w:eastAsia="Times New Roman"/>
      <w:sz w:val="20"/>
      <w:szCs w:val="20"/>
      <w:bdr w:val="none" w:sz="0" w:space="0" w:color="auto"/>
      <w:lang w:val="cs-CZ"/>
    </w:rPr>
  </w:style>
  <w:style w:type="paragraph" w:styleId="Revize">
    <w:name w:val="Revision"/>
    <w:hidden/>
    <w:uiPriority w:val="99"/>
    <w:semiHidden/>
    <w:rsid w:val="00EC64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Nevyeenzmnka">
    <w:name w:val="Unresolved Mention"/>
    <w:basedOn w:val="Standardnpsmoodstavce"/>
    <w:uiPriority w:val="99"/>
    <w:semiHidden/>
    <w:unhideWhenUsed/>
    <w:rsid w:val="008E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832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rvis@klimat.cz" TargetMode="External"/><Relationship Id="rId4" Type="http://schemas.openxmlformats.org/officeDocument/2006/relationships/settings" Target="settings.xml"/><Relationship Id="rId9" Type="http://schemas.openxmlformats.org/officeDocument/2006/relationships/hyperlink" Target="mailto:tesar@klima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AF6B-181F-4866-B95A-C08F16D2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2137</Words>
  <Characters>12613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 Převor</dc:creator>
  <cp:lastModifiedBy>Veronika Matějková</cp:lastModifiedBy>
  <cp:revision>3</cp:revision>
  <cp:lastPrinted>2022-06-01T09:30:00Z</cp:lastPrinted>
  <dcterms:created xsi:type="dcterms:W3CDTF">2022-06-09T13:21:00Z</dcterms:created>
  <dcterms:modified xsi:type="dcterms:W3CDTF">2022-06-09T13:25:00Z</dcterms:modified>
</cp:coreProperties>
</file>