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27" w:rsidRPr="00C47F3A" w:rsidRDefault="00F85127" w:rsidP="00F85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7F3A">
        <w:rPr>
          <w:rFonts w:ascii="Arial" w:hAnsi="Arial" w:cs="Arial"/>
          <w:b/>
          <w:sz w:val="24"/>
          <w:szCs w:val="24"/>
        </w:rPr>
        <w:t xml:space="preserve">Smlouva o přefakturaci č. </w:t>
      </w:r>
      <w:r>
        <w:rPr>
          <w:rFonts w:ascii="Arial" w:hAnsi="Arial" w:cs="Arial"/>
          <w:b/>
          <w:sz w:val="24"/>
          <w:szCs w:val="24"/>
        </w:rPr>
        <w:t>17_320/00032</w:t>
      </w:r>
    </w:p>
    <w:p w:rsidR="00F85127" w:rsidRPr="00C47F3A" w:rsidRDefault="00F85127" w:rsidP="00F851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>uzavřená na základě Rámcové smlouvy o přefakturaci zdravotnických prostředků</w:t>
      </w:r>
    </w:p>
    <w:p w:rsidR="00F85127" w:rsidRPr="00C47F3A" w:rsidRDefault="00F85127" w:rsidP="00F85127">
      <w:pPr>
        <w:spacing w:after="0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>Smluvní strany:</w:t>
      </w:r>
    </w:p>
    <w:p w:rsidR="00F85127" w:rsidRPr="00C47F3A" w:rsidRDefault="00F85127" w:rsidP="00F85127">
      <w:pPr>
        <w:spacing w:after="0"/>
        <w:rPr>
          <w:rFonts w:ascii="Arial" w:hAnsi="Arial" w:cs="Arial"/>
          <w:b/>
          <w:sz w:val="20"/>
          <w:szCs w:val="20"/>
        </w:rPr>
      </w:pPr>
      <w:r w:rsidRPr="00F85127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eská průmyslová zdravotní pojiš</w:t>
      </w:r>
      <w:r w:rsidRPr="00F85127">
        <w:rPr>
          <w:rFonts w:ascii="Arial" w:hAnsi="Arial" w:cs="Arial"/>
          <w:b/>
          <w:sz w:val="20"/>
          <w:szCs w:val="20"/>
        </w:rPr>
        <w:t>ť</w:t>
      </w:r>
      <w:r>
        <w:rPr>
          <w:rFonts w:ascii="Arial" w:hAnsi="Arial" w:cs="Arial"/>
          <w:b/>
          <w:sz w:val="20"/>
          <w:szCs w:val="20"/>
        </w:rPr>
        <w:t>ovna</w:t>
      </w:r>
    </w:p>
    <w:p w:rsidR="00F85127" w:rsidRDefault="00F85127" w:rsidP="00F851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Jeremenkova 11, 703 00 Ostrava- Vítkovice</w:t>
      </w:r>
    </w:p>
    <w:p w:rsidR="00F85127" w:rsidRPr="00C47F3A" w:rsidRDefault="00F85127" w:rsidP="00F851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47672234</w:t>
      </w:r>
    </w:p>
    <w:p w:rsidR="00F85127" w:rsidRPr="00C47F3A" w:rsidRDefault="00F85127" w:rsidP="00F85127">
      <w:pPr>
        <w:spacing w:after="0"/>
        <w:rPr>
          <w:rFonts w:ascii="Arial" w:hAnsi="Arial" w:cs="Arial"/>
          <w:sz w:val="20"/>
          <w:szCs w:val="20"/>
        </w:rPr>
      </w:pPr>
      <w:r w:rsidRPr="007D493B">
        <w:rPr>
          <w:rFonts w:ascii="Arial" w:hAnsi="Arial" w:cs="Arial"/>
          <w:sz w:val="20"/>
          <w:szCs w:val="20"/>
        </w:rPr>
        <w:t xml:space="preserve">zapsaná v obchodním rejstříku vedeném </w:t>
      </w:r>
      <w:r>
        <w:rPr>
          <w:rFonts w:ascii="Arial" w:hAnsi="Arial" w:cs="Arial"/>
          <w:sz w:val="20"/>
          <w:szCs w:val="20"/>
        </w:rPr>
        <w:t>Krajským soudem v Ostravě, oddíl AXIV, vložka 545</w:t>
      </w:r>
    </w:p>
    <w:p w:rsidR="00F85127" w:rsidRPr="00C47F3A" w:rsidRDefault="00F85127" w:rsidP="00F85127">
      <w:pPr>
        <w:spacing w:after="0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>jako dosavadní zdravotní pojišťovna</w:t>
      </w:r>
    </w:p>
    <w:p w:rsidR="00F85127" w:rsidRPr="00C47F3A" w:rsidRDefault="00F85127" w:rsidP="00F85127">
      <w:pPr>
        <w:tabs>
          <w:tab w:val="left" w:pos="4045"/>
        </w:tabs>
        <w:spacing w:after="0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>a</w:t>
      </w:r>
      <w:r w:rsidRPr="00C47F3A">
        <w:rPr>
          <w:rFonts w:ascii="Arial" w:hAnsi="Arial" w:cs="Arial"/>
          <w:sz w:val="20"/>
          <w:szCs w:val="20"/>
        </w:rPr>
        <w:tab/>
      </w:r>
    </w:p>
    <w:p w:rsidR="00F85127" w:rsidRPr="00C47F3A" w:rsidRDefault="00F85127" w:rsidP="00F8512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Zdravotní pojiš</w:t>
      </w:r>
      <w:r w:rsidRPr="00F85127">
        <w:rPr>
          <w:rFonts w:ascii="Arial" w:hAnsi="Arial" w:cs="Arial"/>
          <w:b/>
          <w:sz w:val="20"/>
          <w:szCs w:val="20"/>
        </w:rPr>
        <w:t>ť</w:t>
      </w:r>
      <w:r>
        <w:rPr>
          <w:rFonts w:ascii="Arial" w:hAnsi="Arial" w:cs="Arial"/>
          <w:b/>
          <w:sz w:val="20"/>
          <w:szCs w:val="20"/>
        </w:rPr>
        <w:t xml:space="preserve">ovna ministerstva vnitra </w:t>
      </w:r>
      <w:r w:rsidRPr="00F85127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eské republiky</w:t>
      </w:r>
    </w:p>
    <w:p w:rsidR="00F85127" w:rsidRPr="00C47F3A" w:rsidRDefault="00F85127" w:rsidP="00F851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Vinohradská 2577/178, 130 00 Praha 3</w:t>
      </w:r>
    </w:p>
    <w:p w:rsidR="00F85127" w:rsidRPr="00C47F3A" w:rsidRDefault="00F85127" w:rsidP="00F851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47114304</w:t>
      </w:r>
    </w:p>
    <w:p w:rsidR="00F85127" w:rsidRPr="00C47F3A" w:rsidRDefault="00F85127" w:rsidP="00F85127">
      <w:pPr>
        <w:spacing w:after="0"/>
        <w:rPr>
          <w:rFonts w:ascii="Arial" w:hAnsi="Arial" w:cs="Arial"/>
          <w:sz w:val="20"/>
          <w:szCs w:val="20"/>
        </w:rPr>
      </w:pPr>
      <w:r w:rsidRPr="007D493B">
        <w:rPr>
          <w:rFonts w:ascii="Arial" w:hAnsi="Arial" w:cs="Arial"/>
          <w:sz w:val="20"/>
          <w:szCs w:val="20"/>
        </w:rPr>
        <w:t xml:space="preserve">zapsaná v obchodním rejstříku vedeném </w:t>
      </w:r>
      <w:r>
        <w:rPr>
          <w:rFonts w:ascii="Arial" w:hAnsi="Arial" w:cs="Arial"/>
          <w:sz w:val="20"/>
          <w:szCs w:val="20"/>
        </w:rPr>
        <w:t>M</w:t>
      </w:r>
      <w:r w:rsidRPr="00C47F3A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stským soudem v Praze, oddíl A, vložka 7216</w:t>
      </w:r>
    </w:p>
    <w:p w:rsidR="00F85127" w:rsidRPr="00C47F3A" w:rsidRDefault="00F85127" w:rsidP="00F85127">
      <w:pPr>
        <w:spacing w:after="0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>jako nová zdravotní pojišťovna</w:t>
      </w:r>
    </w:p>
    <w:p w:rsidR="00F85127" w:rsidRPr="00C47F3A" w:rsidRDefault="00F85127" w:rsidP="00F85127">
      <w:pPr>
        <w:spacing w:after="0"/>
        <w:rPr>
          <w:rFonts w:ascii="Arial" w:hAnsi="Arial" w:cs="Arial"/>
          <w:sz w:val="20"/>
          <w:szCs w:val="20"/>
        </w:rPr>
      </w:pPr>
    </w:p>
    <w:p w:rsidR="00F85127" w:rsidRPr="00C47F3A" w:rsidRDefault="00F85127" w:rsidP="00F851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b/>
          <w:sz w:val="20"/>
          <w:szCs w:val="20"/>
        </w:rPr>
        <w:t>I.</w:t>
      </w:r>
    </w:p>
    <w:p w:rsidR="00F85127" w:rsidRDefault="00F85127" w:rsidP="00F85127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 xml:space="preserve">Dosavadní zdravotní pojišťovna v minulosti zapůjčila svému pojištěnci následující zdravotnické prostředky: </w:t>
      </w:r>
    </w:p>
    <w:p w:rsidR="00F85127" w:rsidRPr="00C47F3A" w:rsidRDefault="00F85127" w:rsidP="00F85127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3684"/>
        <w:gridCol w:w="4251"/>
      </w:tblGrid>
      <w:tr w:rsidR="00F85127" w:rsidRPr="00C47F3A" w:rsidTr="00220E60">
        <w:trPr>
          <w:trHeight w:val="315"/>
        </w:trPr>
        <w:tc>
          <w:tcPr>
            <w:tcW w:w="961" w:type="dxa"/>
            <w:shd w:val="clear" w:color="auto" w:fill="auto"/>
            <w:noWrap/>
            <w:hideMark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F3A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684" w:type="dxa"/>
            <w:shd w:val="clear" w:color="auto" w:fill="auto"/>
            <w:noWrap/>
            <w:hideMark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F3A">
              <w:rPr>
                <w:rFonts w:ascii="Arial" w:hAnsi="Arial" w:cs="Arial"/>
                <w:b/>
                <w:bCs/>
                <w:sz w:val="20"/>
                <w:szCs w:val="20"/>
              </w:rPr>
              <w:t>NAZ</w:t>
            </w:r>
          </w:p>
        </w:tc>
        <w:tc>
          <w:tcPr>
            <w:tcW w:w="4251" w:type="dxa"/>
            <w:shd w:val="clear" w:color="auto" w:fill="auto"/>
            <w:noWrap/>
            <w:hideMark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F3A">
              <w:rPr>
                <w:rFonts w:ascii="Arial" w:hAnsi="Arial" w:cs="Arial"/>
                <w:b/>
                <w:bCs/>
                <w:sz w:val="20"/>
                <w:szCs w:val="20"/>
              </w:rPr>
              <w:t>DOP</w:t>
            </w:r>
          </w:p>
        </w:tc>
      </w:tr>
      <w:tr w:rsidR="00F85127" w:rsidRPr="00C47F3A" w:rsidTr="00220E60">
        <w:trPr>
          <w:trHeight w:val="315"/>
        </w:trPr>
        <w:tc>
          <w:tcPr>
            <w:tcW w:w="961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0093976</w:t>
            </w:r>
          </w:p>
        </w:tc>
        <w:tc>
          <w:tcPr>
            <w:tcW w:w="3684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127">
              <w:rPr>
                <w:rFonts w:ascii="Arial" w:hAnsi="Arial" w:cs="Arial"/>
                <w:sz w:val="16"/>
                <w:szCs w:val="16"/>
              </w:rPr>
              <w:t>ZAŘÍZENÍ POLOHOVACÍ DĚTSKÉ X:PANDA VČ.RÁMU HIGH-LOW</w:t>
            </w:r>
          </w:p>
        </w:tc>
        <w:tc>
          <w:tcPr>
            <w:tcW w:w="4251" w:type="dxa"/>
            <w:shd w:val="clear" w:color="auto" w:fill="auto"/>
            <w:noWrap/>
          </w:tcPr>
          <w:p w:rsidR="00F85127" w:rsidRPr="00C47F3A" w:rsidRDefault="00220E60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E60">
              <w:rPr>
                <w:rFonts w:ascii="Arial" w:hAnsi="Arial" w:cs="Arial"/>
                <w:sz w:val="16"/>
                <w:szCs w:val="16"/>
              </w:rPr>
              <w:t>891XXX-XX+8911XXX-XX,NOSNOST DO 60 KG,VČ.OPĚRKY NOHOU,BEDERNÍCH OPĚREK A PÁSU</w:t>
            </w:r>
          </w:p>
        </w:tc>
      </w:tr>
      <w:tr w:rsidR="00F85127" w:rsidRPr="00C47F3A" w:rsidTr="00220E60">
        <w:trPr>
          <w:trHeight w:val="300"/>
        </w:trPr>
        <w:tc>
          <w:tcPr>
            <w:tcW w:w="961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4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127" w:rsidRPr="00C47F3A" w:rsidTr="00220E60">
        <w:trPr>
          <w:trHeight w:val="300"/>
        </w:trPr>
        <w:tc>
          <w:tcPr>
            <w:tcW w:w="961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4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127" w:rsidRPr="00C47F3A" w:rsidTr="00220E60">
        <w:trPr>
          <w:trHeight w:val="300"/>
        </w:trPr>
        <w:tc>
          <w:tcPr>
            <w:tcW w:w="961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4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shd w:val="clear" w:color="auto" w:fill="auto"/>
            <w:noWrap/>
          </w:tcPr>
          <w:p w:rsidR="00F85127" w:rsidRPr="00C47F3A" w:rsidRDefault="00F85127" w:rsidP="00A61E2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85127" w:rsidRPr="00C47F3A" w:rsidRDefault="00F85127" w:rsidP="00F85127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p w:rsidR="00F85127" w:rsidRPr="00C47F3A" w:rsidRDefault="00F85127" w:rsidP="00F85127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 xml:space="preserve">Protože pojištěnec, kterému byly zdravotnické prostředky zapůjčeny, přestoupil k nové zdravotní pojišťovně, mají smluvní strany zájem rovněž na provedení přefakturace výše uvedených zdravotnických prostředků. </w:t>
      </w:r>
    </w:p>
    <w:p w:rsidR="00F85127" w:rsidRPr="00C47F3A" w:rsidRDefault="00F85127" w:rsidP="00F85127">
      <w:pPr>
        <w:numPr>
          <w:ilvl w:val="3"/>
          <w:numId w:val="1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 xml:space="preserve">Nová zdravotní pojišťovna obdržela od dosavadní zdravotní pojišťovny podklady nezbytné k přefakturaci zdravotnických prostředků, včetně informace o stavu těchto zapůjčených prostředků a ztotožnění osoby pojištěnce, kterému byly zapůjčeny. </w:t>
      </w:r>
    </w:p>
    <w:p w:rsidR="00F85127" w:rsidRPr="00C47F3A" w:rsidRDefault="00F85127" w:rsidP="00F8512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85127" w:rsidRPr="00C47F3A" w:rsidRDefault="00F85127" w:rsidP="00F851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7F3A">
        <w:rPr>
          <w:rFonts w:ascii="Arial" w:hAnsi="Arial" w:cs="Arial"/>
          <w:b/>
          <w:sz w:val="20"/>
          <w:szCs w:val="20"/>
        </w:rPr>
        <w:t>II.</w:t>
      </w:r>
    </w:p>
    <w:p w:rsidR="00F85127" w:rsidRPr="00C47F3A" w:rsidRDefault="00F85127" w:rsidP="00F85127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 xml:space="preserve">Dosavadní zdravotní pojišťovna tímto nové zdravotní pojišťovně přefakturovává výše uvedené zdravotnické prostředky za celkovou úhradu ve výši </w:t>
      </w:r>
      <w:r>
        <w:rPr>
          <w:rFonts w:ascii="Arial" w:hAnsi="Arial" w:cs="Arial"/>
          <w:sz w:val="20"/>
          <w:szCs w:val="20"/>
        </w:rPr>
        <w:t xml:space="preserve">57.500,00 </w:t>
      </w:r>
      <w:r w:rsidRPr="00C47F3A">
        <w:rPr>
          <w:rFonts w:ascii="Arial" w:hAnsi="Arial" w:cs="Arial"/>
          <w:sz w:val="20"/>
          <w:szCs w:val="20"/>
        </w:rPr>
        <w:t xml:space="preserve">Kč. Nová zdravotní pojišťovna se zavazuje uvedenou částku uhradit dosavadní zdravotní pojišťovně. </w:t>
      </w:r>
    </w:p>
    <w:p w:rsidR="00F85127" w:rsidRPr="00C47F3A" w:rsidRDefault="00F85127" w:rsidP="00F85127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 xml:space="preserve">Ostatní obchodní podmínky včetně okamžiku splatnosti úhrady jsou uvedeny v Rámcové smlouvě o přefakturaci zdravotnických prostředků uzavřené mezi smluvními stranami dne </w:t>
      </w:r>
      <w:r w:rsidR="00220E60">
        <w:rPr>
          <w:rFonts w:ascii="Arial" w:hAnsi="Arial" w:cs="Arial"/>
          <w:sz w:val="20"/>
          <w:szCs w:val="20"/>
        </w:rPr>
        <w:t>27.03.2017.</w:t>
      </w:r>
    </w:p>
    <w:p w:rsidR="00F85127" w:rsidRPr="00C47F3A" w:rsidRDefault="00F85127" w:rsidP="00F85127">
      <w:pPr>
        <w:numPr>
          <w:ilvl w:val="3"/>
          <w:numId w:val="2"/>
        </w:numPr>
        <w:tabs>
          <w:tab w:val="clear" w:pos="252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>Smlouva nabývá platnosti dnem jejího podpisu druhou smluvní stranou a účinnosti dnem jejího uveřejnění v registru smluv.</w:t>
      </w:r>
    </w:p>
    <w:p w:rsidR="00F85127" w:rsidRPr="00C47F3A" w:rsidRDefault="00F85127" w:rsidP="00F851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5127" w:rsidRPr="00C47F3A" w:rsidRDefault="00F85127" w:rsidP="00F851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5127" w:rsidRPr="00C47F3A" w:rsidRDefault="00F85127" w:rsidP="00F851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>V </w:t>
      </w:r>
      <w:r w:rsidR="00220E60">
        <w:rPr>
          <w:rFonts w:ascii="Arial" w:hAnsi="Arial" w:cs="Arial"/>
          <w:sz w:val="20"/>
          <w:szCs w:val="20"/>
        </w:rPr>
        <w:t>Ostravě</w:t>
      </w:r>
      <w:r w:rsidRPr="00C47F3A">
        <w:rPr>
          <w:rFonts w:ascii="Arial" w:hAnsi="Arial" w:cs="Arial"/>
          <w:sz w:val="20"/>
          <w:szCs w:val="20"/>
        </w:rPr>
        <w:t xml:space="preserve"> dne </w:t>
      </w:r>
      <w:r w:rsidR="00444BE5">
        <w:rPr>
          <w:rFonts w:ascii="Arial" w:hAnsi="Arial" w:cs="Arial"/>
          <w:sz w:val="20"/>
          <w:szCs w:val="20"/>
        </w:rPr>
        <w:t>30</w:t>
      </w:r>
      <w:r w:rsidR="00220E60">
        <w:rPr>
          <w:rFonts w:ascii="Arial" w:hAnsi="Arial" w:cs="Arial"/>
          <w:sz w:val="20"/>
          <w:szCs w:val="20"/>
        </w:rPr>
        <w:t>.03.2017</w:t>
      </w:r>
      <w:r w:rsidRPr="00C47F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47F3A">
        <w:rPr>
          <w:rFonts w:ascii="Arial" w:hAnsi="Arial" w:cs="Arial"/>
          <w:sz w:val="20"/>
          <w:szCs w:val="20"/>
        </w:rPr>
        <w:t>V</w:t>
      </w:r>
      <w:r w:rsidR="006208C4">
        <w:rPr>
          <w:rFonts w:ascii="Arial" w:hAnsi="Arial" w:cs="Arial"/>
          <w:sz w:val="20"/>
          <w:szCs w:val="20"/>
        </w:rPr>
        <w:t> Hradci Králové</w:t>
      </w:r>
      <w:r w:rsidRPr="00C47F3A">
        <w:rPr>
          <w:rFonts w:ascii="Arial" w:hAnsi="Arial" w:cs="Arial"/>
          <w:sz w:val="20"/>
          <w:szCs w:val="20"/>
        </w:rPr>
        <w:t xml:space="preserve"> dne </w:t>
      </w:r>
      <w:r w:rsidR="006208C4">
        <w:rPr>
          <w:rFonts w:ascii="Arial" w:hAnsi="Arial" w:cs="Arial"/>
          <w:sz w:val="20"/>
          <w:szCs w:val="20"/>
        </w:rPr>
        <w:t>24.4.2017</w:t>
      </w:r>
    </w:p>
    <w:p w:rsidR="00F85127" w:rsidRPr="00C47F3A" w:rsidRDefault="00F85127" w:rsidP="00F851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5127" w:rsidRPr="00C47F3A" w:rsidRDefault="00F85127" w:rsidP="00F85127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47F3A">
        <w:rPr>
          <w:rFonts w:ascii="Arial" w:hAnsi="Arial" w:cs="Arial"/>
          <w:sz w:val="20"/>
          <w:szCs w:val="20"/>
        </w:rPr>
        <w:t xml:space="preserve">Za dosavadní zdravotní pojišťovnu </w:t>
      </w:r>
      <w:r w:rsidRPr="00C47F3A">
        <w:rPr>
          <w:rFonts w:ascii="Arial" w:hAnsi="Arial" w:cs="Arial"/>
          <w:sz w:val="20"/>
          <w:szCs w:val="20"/>
        </w:rPr>
        <w:tab/>
        <w:t>Za novou zdravotní pojišťovnu</w:t>
      </w:r>
    </w:p>
    <w:p w:rsidR="00F85127" w:rsidRPr="00C47F3A" w:rsidRDefault="00F85127" w:rsidP="00F85127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08C4" w:rsidRPr="00C47F3A" w:rsidRDefault="00220E60" w:rsidP="00F85127">
      <w:pPr>
        <w:tabs>
          <w:tab w:val="left" w:pos="567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Ing. Jana Podešvová</w:t>
      </w:r>
      <w:r w:rsidR="00F85127" w:rsidRPr="00C47F3A">
        <w:rPr>
          <w:rFonts w:ascii="Arial" w:hAnsi="Arial" w:cs="Arial"/>
          <w:i/>
          <w:sz w:val="20"/>
          <w:szCs w:val="20"/>
        </w:rPr>
        <w:tab/>
      </w:r>
      <w:r w:rsidR="006208C4">
        <w:rPr>
          <w:rFonts w:ascii="Arial" w:hAnsi="Arial" w:cs="Arial"/>
          <w:i/>
          <w:sz w:val="20"/>
          <w:szCs w:val="20"/>
        </w:rPr>
        <w:t>Mgr. Tomáš Jelínek</w:t>
      </w:r>
    </w:p>
    <w:p w:rsidR="006208C4" w:rsidRDefault="00220E60" w:rsidP="00F85127">
      <w:pPr>
        <w:tabs>
          <w:tab w:val="left" w:pos="567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0E60">
        <w:rPr>
          <w:rFonts w:ascii="Arial" w:hAnsi="Arial" w:cs="Arial"/>
          <w:i/>
          <w:sz w:val="20"/>
          <w:szCs w:val="20"/>
        </w:rPr>
        <w:t>Vedoucí odboru kontroly</w:t>
      </w:r>
      <w:r w:rsidR="006208C4">
        <w:rPr>
          <w:rFonts w:ascii="Arial" w:hAnsi="Arial" w:cs="Arial"/>
          <w:i/>
          <w:sz w:val="20"/>
          <w:szCs w:val="20"/>
        </w:rPr>
        <w:tab/>
        <w:t>ředitel pobočky</w:t>
      </w:r>
    </w:p>
    <w:p w:rsidR="00F85127" w:rsidRPr="00220E60" w:rsidRDefault="00F85127" w:rsidP="00F85127">
      <w:pPr>
        <w:tabs>
          <w:tab w:val="left" w:pos="567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0E60">
        <w:rPr>
          <w:rFonts w:ascii="Arial" w:hAnsi="Arial" w:cs="Arial"/>
          <w:i/>
          <w:sz w:val="20"/>
          <w:szCs w:val="20"/>
        </w:rPr>
        <w:tab/>
      </w:r>
      <w:r w:rsidR="006208C4">
        <w:rPr>
          <w:rFonts w:ascii="Arial" w:hAnsi="Arial" w:cs="Arial"/>
          <w:i/>
          <w:sz w:val="20"/>
          <w:szCs w:val="20"/>
        </w:rPr>
        <w:t>Ústí nad Labem a Hradec Králové</w:t>
      </w:r>
      <w:bookmarkStart w:id="0" w:name="_GoBack"/>
      <w:bookmarkEnd w:id="0"/>
    </w:p>
    <w:p w:rsidR="00F85127" w:rsidRPr="00C47F3A" w:rsidRDefault="00F85127" w:rsidP="00F851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5127" w:rsidRPr="00C47F3A" w:rsidRDefault="00F85127" w:rsidP="00F85127">
      <w:pPr>
        <w:spacing w:after="0"/>
        <w:rPr>
          <w:rFonts w:ascii="Arial" w:hAnsi="Arial" w:cs="Arial"/>
          <w:sz w:val="20"/>
          <w:szCs w:val="20"/>
        </w:rPr>
      </w:pPr>
    </w:p>
    <w:p w:rsidR="00DC6C69" w:rsidRDefault="00DC6C69"/>
    <w:sectPr w:rsidR="00DC6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8B" w:rsidRDefault="00CA418B" w:rsidP="00F85127">
      <w:pPr>
        <w:spacing w:after="0" w:line="240" w:lineRule="auto"/>
      </w:pPr>
      <w:r>
        <w:separator/>
      </w:r>
    </w:p>
  </w:endnote>
  <w:endnote w:type="continuationSeparator" w:id="0">
    <w:p w:rsidR="00CA418B" w:rsidRDefault="00CA418B" w:rsidP="00F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8B" w:rsidRDefault="00CA418B" w:rsidP="00F85127">
      <w:pPr>
        <w:spacing w:after="0" w:line="240" w:lineRule="auto"/>
      </w:pPr>
      <w:r>
        <w:separator/>
      </w:r>
    </w:p>
  </w:footnote>
  <w:footnote w:type="continuationSeparator" w:id="0">
    <w:p w:rsidR="00CA418B" w:rsidRDefault="00CA418B" w:rsidP="00F8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27" w:rsidRPr="00FC6AED" w:rsidRDefault="00F85127" w:rsidP="00F85127">
    <w:pPr>
      <w:pStyle w:val="Zhlav"/>
      <w:tabs>
        <w:tab w:val="clear" w:pos="4536"/>
      </w:tabs>
      <w:rPr>
        <w:rFonts w:ascii="Arial" w:hAnsi="Arial" w:cs="Arial"/>
        <w:szCs w:val="20"/>
      </w:rPr>
    </w:pPr>
    <w:r>
      <w:rPr>
        <w:rFonts w:cs="Arial"/>
        <w:b/>
        <w:noProof/>
        <w:lang w:eastAsia="cs-CZ"/>
      </w:rPr>
      <w:drawing>
        <wp:inline distT="0" distB="0" distL="0" distR="0" wp14:anchorId="0FC4A805" wp14:editId="066E9140">
          <wp:extent cx="1733385" cy="475314"/>
          <wp:effectExtent l="0" t="0" r="635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pz_office_barv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508" cy="47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noProof/>
      </w:rPr>
      <w:tab/>
    </w:r>
    <w:r>
      <w:rPr>
        <w:rFonts w:cs="Arial"/>
        <w:b/>
        <w:noProof/>
        <w:lang w:eastAsia="cs-CZ"/>
      </w:rPr>
      <w:drawing>
        <wp:inline distT="0" distB="0" distL="0" distR="0" wp14:anchorId="5AC6F806" wp14:editId="1E25EBBA">
          <wp:extent cx="1808480" cy="429895"/>
          <wp:effectExtent l="0" t="0" r="0" b="0"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429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85127" w:rsidRDefault="00F85127" w:rsidP="00F85127">
    <w:pPr>
      <w:pStyle w:val="Zhlav"/>
      <w:pBdr>
        <w:bottom w:val="single" w:sz="4" w:space="1" w:color="000000"/>
      </w:pBdr>
      <w:jc w:val="right"/>
      <w:rPr>
        <w:rFonts w:ascii="Arial" w:hAnsi="Arial" w:cs="Arial"/>
        <w:szCs w:val="20"/>
      </w:rPr>
    </w:pPr>
  </w:p>
  <w:p w:rsidR="00F85127" w:rsidRPr="00A344A5" w:rsidRDefault="00F85127" w:rsidP="00F85127">
    <w:pPr>
      <w:pStyle w:val="Zhlav"/>
      <w:rPr>
        <w:i/>
        <w:sz w:val="12"/>
        <w:szCs w:val="12"/>
      </w:rPr>
    </w:pPr>
  </w:p>
  <w:p w:rsidR="00F85127" w:rsidRDefault="00F851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F3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552"/>
        </w:tabs>
        <w:ind w:left="2835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78534C0B"/>
    <w:multiLevelType w:val="multilevel"/>
    <w:tmpl w:val="C374D34C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  <w:sz w:val="2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27"/>
    <w:rsid w:val="0006392A"/>
    <w:rsid w:val="0010101B"/>
    <w:rsid w:val="00220E60"/>
    <w:rsid w:val="00444BE5"/>
    <w:rsid w:val="0047405B"/>
    <w:rsid w:val="006208C4"/>
    <w:rsid w:val="00CA418B"/>
    <w:rsid w:val="00DC6C69"/>
    <w:rsid w:val="00F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0876"/>
  <w15:docId w15:val="{C7D09BF8-A52E-460F-BC8A-7550AC34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851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F85127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127"/>
    <w:rPr>
      <w:rFonts w:ascii="Calibri" w:eastAsia="Calibri" w:hAnsi="Calibri" w:cs="Times New Roman"/>
      <w:sz w:val="20"/>
      <w:szCs w:val="20"/>
      <w:lang w:val="x-none"/>
    </w:rPr>
  </w:style>
  <w:style w:type="paragraph" w:styleId="Zhlav">
    <w:name w:val="header"/>
    <w:basedOn w:val="Normln"/>
    <w:link w:val="ZhlavChar"/>
    <w:unhideWhenUsed/>
    <w:rsid w:val="00F8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8512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8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12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1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Podešvová Jana</dc:creator>
  <cp:lastModifiedBy>Dubová Jarmila</cp:lastModifiedBy>
  <cp:revision>2</cp:revision>
  <cp:lastPrinted>2017-03-29T09:56:00Z</cp:lastPrinted>
  <dcterms:created xsi:type="dcterms:W3CDTF">2017-04-27T11:26:00Z</dcterms:created>
  <dcterms:modified xsi:type="dcterms:W3CDTF">2017-04-27T11:26:00Z</dcterms:modified>
</cp:coreProperties>
</file>