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CC240" w14:textId="02BCA5BC" w:rsidR="00DC0F82" w:rsidRDefault="00DC0F82" w:rsidP="008A2154">
      <w:pPr>
        <w:widowControl/>
        <w:jc w:val="both"/>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DC0F82">
        <w:rPr>
          <w:rFonts w:ascii="Arial" w:hAnsi="Arial" w:cs="Arial"/>
          <w:b/>
          <w:sz w:val="22"/>
          <w:szCs w:val="22"/>
        </w:rPr>
        <w:t>SPU 069700/2022/123/</w:t>
      </w:r>
      <w:proofErr w:type="spellStart"/>
      <w:r w:rsidRPr="00DC0F82">
        <w:rPr>
          <w:rFonts w:ascii="Arial" w:hAnsi="Arial" w:cs="Arial"/>
          <w:b/>
          <w:sz w:val="22"/>
          <w:szCs w:val="22"/>
        </w:rPr>
        <w:t>Dv</w:t>
      </w:r>
      <w:proofErr w:type="spellEnd"/>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p>
    <w:p w14:paraId="02F1BB71" w14:textId="7FD3C154" w:rsidR="00F73393" w:rsidRPr="00EE5EC9" w:rsidRDefault="00F73393" w:rsidP="008A2154">
      <w:pPr>
        <w:widowControl/>
        <w:jc w:val="both"/>
        <w:rPr>
          <w:rFonts w:ascii="Arial" w:hAnsi="Arial" w:cs="Arial"/>
          <w:b/>
          <w:sz w:val="22"/>
          <w:szCs w:val="22"/>
        </w:rPr>
      </w:pPr>
      <w:r w:rsidRPr="00EE5EC9">
        <w:rPr>
          <w:rFonts w:ascii="Arial" w:hAnsi="Arial" w:cs="Arial"/>
          <w:b/>
          <w:sz w:val="22"/>
          <w:szCs w:val="22"/>
        </w:rPr>
        <w:t xml:space="preserve">Česká </w:t>
      </w:r>
      <w:proofErr w:type="gramStart"/>
      <w:r w:rsidRPr="00EE5EC9">
        <w:rPr>
          <w:rFonts w:ascii="Arial" w:hAnsi="Arial" w:cs="Arial"/>
          <w:b/>
          <w:sz w:val="22"/>
          <w:szCs w:val="22"/>
        </w:rPr>
        <w:t>republika - Státní</w:t>
      </w:r>
      <w:proofErr w:type="gramEnd"/>
      <w:r w:rsidRPr="00EE5EC9">
        <w:rPr>
          <w:rFonts w:ascii="Arial" w:hAnsi="Arial" w:cs="Arial"/>
          <w:b/>
          <w:sz w:val="22"/>
          <w:szCs w:val="22"/>
        </w:rPr>
        <w:t xml:space="preserve"> pozemkový úřad</w:t>
      </w:r>
    </w:p>
    <w:p w14:paraId="0EB09B58" w14:textId="77777777" w:rsidR="00F73393" w:rsidRPr="00EE5EC9" w:rsidRDefault="00F73393" w:rsidP="008A2154">
      <w:pPr>
        <w:widowControl/>
        <w:jc w:val="both"/>
        <w:rPr>
          <w:rFonts w:ascii="Arial" w:hAnsi="Arial" w:cs="Arial"/>
          <w:sz w:val="22"/>
          <w:szCs w:val="22"/>
        </w:rPr>
      </w:pPr>
      <w:r w:rsidRPr="00EE5EC9">
        <w:rPr>
          <w:rFonts w:ascii="Arial" w:hAnsi="Arial" w:cs="Arial"/>
          <w:sz w:val="22"/>
          <w:szCs w:val="22"/>
        </w:rPr>
        <w:t>Sídlo: Husinecká 1024/</w:t>
      </w:r>
      <w:proofErr w:type="gramStart"/>
      <w:r w:rsidRPr="00EE5EC9">
        <w:rPr>
          <w:rFonts w:ascii="Arial" w:hAnsi="Arial" w:cs="Arial"/>
          <w:sz w:val="22"/>
          <w:szCs w:val="22"/>
        </w:rPr>
        <w:t>11a</w:t>
      </w:r>
      <w:proofErr w:type="gramEnd"/>
      <w:r w:rsidRPr="00EE5EC9">
        <w:rPr>
          <w:rFonts w:ascii="Arial" w:hAnsi="Arial" w:cs="Arial"/>
          <w:sz w:val="22"/>
          <w:szCs w:val="22"/>
        </w:rPr>
        <w:t>, 130 00 Praha 3</w:t>
      </w:r>
      <w:r w:rsidR="006C072B" w:rsidRPr="00EE5EC9">
        <w:rPr>
          <w:rFonts w:ascii="Arial" w:hAnsi="Arial" w:cs="Arial"/>
          <w:sz w:val="22"/>
          <w:szCs w:val="22"/>
        </w:rPr>
        <w:t xml:space="preserve"> - Žižkov</w:t>
      </w:r>
      <w:r w:rsidRPr="00EE5EC9">
        <w:rPr>
          <w:rFonts w:ascii="Arial" w:hAnsi="Arial" w:cs="Arial"/>
          <w:sz w:val="22"/>
          <w:szCs w:val="22"/>
        </w:rPr>
        <w:t>,</w:t>
      </w:r>
    </w:p>
    <w:p w14:paraId="284448C7" w14:textId="77777777" w:rsidR="00F73393" w:rsidRPr="00EE5EC9" w:rsidRDefault="00F73393" w:rsidP="008A2154">
      <w:pPr>
        <w:widowControl/>
        <w:jc w:val="both"/>
        <w:rPr>
          <w:rFonts w:ascii="Arial" w:hAnsi="Arial" w:cs="Arial"/>
          <w:color w:val="000000"/>
          <w:sz w:val="22"/>
          <w:szCs w:val="22"/>
        </w:rPr>
      </w:pPr>
      <w:r w:rsidRPr="00EE5EC9">
        <w:rPr>
          <w:rFonts w:ascii="Arial" w:hAnsi="Arial" w:cs="Arial"/>
          <w:color w:val="000000"/>
          <w:sz w:val="22"/>
          <w:szCs w:val="22"/>
        </w:rPr>
        <w:t>kter</w:t>
      </w:r>
      <w:r w:rsidR="001C6FC9" w:rsidRPr="00EE5EC9">
        <w:rPr>
          <w:rFonts w:ascii="Arial" w:hAnsi="Arial" w:cs="Arial"/>
          <w:color w:val="000000"/>
          <w:sz w:val="22"/>
          <w:szCs w:val="22"/>
        </w:rPr>
        <w:t>ou</w:t>
      </w:r>
      <w:r w:rsidRPr="00EE5EC9">
        <w:rPr>
          <w:rFonts w:ascii="Arial" w:hAnsi="Arial" w:cs="Arial"/>
          <w:color w:val="000000"/>
          <w:sz w:val="22"/>
          <w:szCs w:val="22"/>
        </w:rPr>
        <w:t xml:space="preserve"> zastupuje</w:t>
      </w:r>
      <w:r w:rsidRPr="00EE5EC9">
        <w:rPr>
          <w:rFonts w:ascii="Arial" w:hAnsi="Arial" w:cs="Arial"/>
          <w:sz w:val="22"/>
          <w:szCs w:val="22"/>
        </w:rPr>
        <w:t xml:space="preserve"> </w:t>
      </w:r>
      <w:r w:rsidRPr="00EE5EC9">
        <w:rPr>
          <w:rFonts w:ascii="Arial" w:hAnsi="Arial" w:cs="Arial"/>
          <w:color w:val="000000"/>
          <w:sz w:val="22"/>
          <w:szCs w:val="22"/>
        </w:rPr>
        <w:t>Ing. Renata Číhalová, ředitelka Krajského pozemkového úřadu pro Jihomoravský kraj</w:t>
      </w:r>
    </w:p>
    <w:p w14:paraId="5EA8C18C" w14:textId="3846CE1A" w:rsidR="00F73393" w:rsidRPr="00EE5EC9" w:rsidRDefault="00F73393" w:rsidP="008A2154">
      <w:pPr>
        <w:widowControl/>
        <w:jc w:val="both"/>
        <w:rPr>
          <w:rFonts w:ascii="Arial" w:hAnsi="Arial" w:cs="Arial"/>
          <w:sz w:val="22"/>
          <w:szCs w:val="22"/>
        </w:rPr>
      </w:pPr>
      <w:r w:rsidRPr="00EE5EC9">
        <w:rPr>
          <w:rFonts w:ascii="Arial" w:hAnsi="Arial" w:cs="Arial"/>
          <w:color w:val="000000"/>
          <w:sz w:val="22"/>
          <w:szCs w:val="22"/>
        </w:rPr>
        <w:t>adresa</w:t>
      </w:r>
      <w:r w:rsidR="008A2154">
        <w:rPr>
          <w:rFonts w:ascii="Arial" w:hAnsi="Arial" w:cs="Arial"/>
          <w:color w:val="000000"/>
          <w:sz w:val="22"/>
          <w:szCs w:val="22"/>
        </w:rPr>
        <w:t>:</w:t>
      </w:r>
      <w:r w:rsidRPr="00EE5EC9">
        <w:rPr>
          <w:rFonts w:ascii="Arial" w:hAnsi="Arial" w:cs="Arial"/>
          <w:color w:val="000000"/>
          <w:sz w:val="22"/>
          <w:szCs w:val="22"/>
        </w:rPr>
        <w:t xml:space="preserve"> Hroznová 17, 603</w:t>
      </w:r>
      <w:r w:rsidR="008A2154">
        <w:rPr>
          <w:rFonts w:ascii="Arial" w:hAnsi="Arial" w:cs="Arial"/>
          <w:color w:val="000000"/>
          <w:sz w:val="22"/>
          <w:szCs w:val="22"/>
        </w:rPr>
        <w:t xml:space="preserve"> </w:t>
      </w:r>
      <w:r w:rsidRPr="00EE5EC9">
        <w:rPr>
          <w:rFonts w:ascii="Arial" w:hAnsi="Arial" w:cs="Arial"/>
          <w:color w:val="000000"/>
          <w:sz w:val="22"/>
          <w:szCs w:val="22"/>
        </w:rPr>
        <w:t>00 Brno</w:t>
      </w:r>
    </w:p>
    <w:p w14:paraId="0B160E1A" w14:textId="77777777" w:rsidR="00F73393" w:rsidRPr="00EE5EC9" w:rsidRDefault="00F73393" w:rsidP="008A2154">
      <w:pPr>
        <w:widowControl/>
        <w:jc w:val="both"/>
        <w:rPr>
          <w:rFonts w:ascii="Arial" w:hAnsi="Arial" w:cs="Arial"/>
          <w:sz w:val="22"/>
          <w:szCs w:val="22"/>
        </w:rPr>
      </w:pPr>
      <w:r w:rsidRPr="00EE5EC9">
        <w:rPr>
          <w:rFonts w:ascii="Arial" w:hAnsi="Arial" w:cs="Arial"/>
          <w:sz w:val="22"/>
          <w:szCs w:val="22"/>
        </w:rPr>
        <w:t>IČ</w:t>
      </w:r>
      <w:r w:rsidR="00586E3E" w:rsidRPr="00EE5EC9">
        <w:rPr>
          <w:rFonts w:ascii="Arial" w:hAnsi="Arial" w:cs="Arial"/>
          <w:sz w:val="22"/>
          <w:szCs w:val="22"/>
        </w:rPr>
        <w:t>O</w:t>
      </w:r>
      <w:r w:rsidRPr="00EE5EC9">
        <w:rPr>
          <w:rFonts w:ascii="Arial" w:hAnsi="Arial" w:cs="Arial"/>
          <w:sz w:val="22"/>
          <w:szCs w:val="22"/>
        </w:rPr>
        <w:t>: 01312774</w:t>
      </w:r>
    </w:p>
    <w:p w14:paraId="6827A0AF" w14:textId="77777777" w:rsidR="00F73393" w:rsidRPr="00EE5EC9" w:rsidRDefault="00F73393" w:rsidP="008A2154">
      <w:pPr>
        <w:widowControl/>
        <w:jc w:val="both"/>
        <w:rPr>
          <w:rFonts w:ascii="Arial" w:hAnsi="Arial" w:cs="Arial"/>
          <w:sz w:val="22"/>
          <w:szCs w:val="22"/>
        </w:rPr>
      </w:pPr>
      <w:proofErr w:type="gramStart"/>
      <w:r w:rsidRPr="00EE5EC9">
        <w:rPr>
          <w:rFonts w:ascii="Arial" w:hAnsi="Arial" w:cs="Arial"/>
          <w:sz w:val="22"/>
          <w:szCs w:val="22"/>
        </w:rPr>
        <w:t>DIČ:  CZ</w:t>
      </w:r>
      <w:proofErr w:type="gramEnd"/>
      <w:r w:rsidRPr="00EE5EC9">
        <w:rPr>
          <w:rFonts w:ascii="Arial" w:hAnsi="Arial" w:cs="Arial"/>
          <w:sz w:val="22"/>
          <w:szCs w:val="22"/>
        </w:rPr>
        <w:t>01312774</w:t>
      </w:r>
    </w:p>
    <w:p w14:paraId="534C3DFA" w14:textId="77777777" w:rsidR="00F73393" w:rsidRPr="00EE5EC9" w:rsidRDefault="00F73393" w:rsidP="008A2154">
      <w:pPr>
        <w:widowControl/>
        <w:tabs>
          <w:tab w:val="left" w:pos="120"/>
        </w:tabs>
        <w:jc w:val="both"/>
        <w:rPr>
          <w:rFonts w:ascii="Arial" w:hAnsi="Arial" w:cs="Arial"/>
          <w:color w:val="000000"/>
          <w:sz w:val="22"/>
          <w:szCs w:val="22"/>
        </w:rPr>
      </w:pPr>
      <w:r w:rsidRPr="00EE5EC9">
        <w:rPr>
          <w:rFonts w:ascii="Arial" w:hAnsi="Arial" w:cs="Arial"/>
          <w:color w:val="000000"/>
          <w:sz w:val="22"/>
          <w:szCs w:val="22"/>
        </w:rPr>
        <w:t>(dále jen ” p ř e v á d ě j í c í ”)</w:t>
      </w:r>
    </w:p>
    <w:p w14:paraId="2EF288F2" w14:textId="77777777" w:rsidR="00273BF2" w:rsidRPr="00EE5EC9" w:rsidRDefault="00273BF2" w:rsidP="008A2154">
      <w:pPr>
        <w:widowControl/>
        <w:jc w:val="both"/>
        <w:rPr>
          <w:rFonts w:ascii="Arial" w:hAnsi="Arial" w:cs="Arial"/>
          <w:color w:val="000000"/>
          <w:sz w:val="22"/>
          <w:szCs w:val="22"/>
        </w:rPr>
      </w:pPr>
    </w:p>
    <w:p w14:paraId="297C7FB0" w14:textId="77777777" w:rsidR="00273BF2" w:rsidRPr="00EE5EC9" w:rsidRDefault="00273BF2" w:rsidP="008A2154">
      <w:pPr>
        <w:widowControl/>
        <w:jc w:val="both"/>
        <w:rPr>
          <w:rFonts w:ascii="Arial" w:hAnsi="Arial" w:cs="Arial"/>
          <w:color w:val="000000"/>
          <w:sz w:val="22"/>
          <w:szCs w:val="22"/>
        </w:rPr>
      </w:pPr>
      <w:r w:rsidRPr="00EE5EC9">
        <w:rPr>
          <w:rFonts w:ascii="Arial" w:hAnsi="Arial" w:cs="Arial"/>
          <w:color w:val="000000"/>
          <w:sz w:val="22"/>
          <w:szCs w:val="22"/>
        </w:rPr>
        <w:t>a</w:t>
      </w:r>
    </w:p>
    <w:p w14:paraId="283B3943" w14:textId="77777777" w:rsidR="00273BF2" w:rsidRPr="00EE5EC9" w:rsidRDefault="00273BF2" w:rsidP="008A2154">
      <w:pPr>
        <w:widowControl/>
        <w:jc w:val="both"/>
        <w:rPr>
          <w:rFonts w:ascii="Arial" w:hAnsi="Arial" w:cs="Arial"/>
          <w:sz w:val="22"/>
          <w:szCs w:val="22"/>
        </w:rPr>
      </w:pPr>
    </w:p>
    <w:p w14:paraId="248AC4CB" w14:textId="77777777" w:rsidR="008A2154" w:rsidRDefault="008A2154" w:rsidP="008A2154">
      <w:pPr>
        <w:widowControl/>
        <w:jc w:val="both"/>
        <w:rPr>
          <w:rFonts w:ascii="Arial" w:hAnsi="Arial" w:cs="Arial"/>
          <w:b/>
          <w:color w:val="000000"/>
          <w:sz w:val="22"/>
          <w:szCs w:val="22"/>
        </w:rPr>
      </w:pPr>
      <w:r>
        <w:rPr>
          <w:rFonts w:ascii="Arial" w:hAnsi="Arial" w:cs="Arial"/>
          <w:b/>
          <w:color w:val="000000"/>
          <w:sz w:val="22"/>
          <w:szCs w:val="22"/>
        </w:rPr>
        <w:t>Jihomoravský kraj</w:t>
      </w:r>
    </w:p>
    <w:p w14:paraId="7AAC6966" w14:textId="77777777" w:rsidR="008A2154" w:rsidRDefault="008A2154" w:rsidP="008A2154">
      <w:pPr>
        <w:widowControl/>
        <w:jc w:val="both"/>
        <w:rPr>
          <w:rFonts w:ascii="Arial" w:hAnsi="Arial" w:cs="Arial"/>
          <w:color w:val="000000"/>
          <w:sz w:val="22"/>
          <w:szCs w:val="22"/>
        </w:rPr>
      </w:pPr>
      <w:r>
        <w:rPr>
          <w:rFonts w:ascii="Arial" w:hAnsi="Arial" w:cs="Arial"/>
          <w:color w:val="000000"/>
          <w:sz w:val="22"/>
          <w:szCs w:val="22"/>
        </w:rPr>
        <w:t>Sídlo: Žerotínovo nám. 449/3, 601 82 Brno,</w:t>
      </w:r>
    </w:p>
    <w:p w14:paraId="43545D19" w14:textId="67B1D2CA" w:rsidR="008A2154" w:rsidRDefault="008A2154" w:rsidP="008A2154">
      <w:pPr>
        <w:widowControl/>
        <w:jc w:val="both"/>
        <w:rPr>
          <w:rFonts w:ascii="Arial" w:hAnsi="Arial" w:cs="Arial"/>
          <w:sz w:val="22"/>
          <w:szCs w:val="22"/>
        </w:rPr>
      </w:pPr>
      <w:r>
        <w:rPr>
          <w:rFonts w:ascii="Arial" w:hAnsi="Arial" w:cs="Arial"/>
          <w:sz w:val="22"/>
          <w:szCs w:val="22"/>
        </w:rPr>
        <w:t xml:space="preserve">který na základě pověření Mgr. Jana </w:t>
      </w:r>
      <w:proofErr w:type="spellStart"/>
      <w:r>
        <w:rPr>
          <w:rFonts w:ascii="Arial" w:hAnsi="Arial" w:cs="Arial"/>
          <w:sz w:val="22"/>
          <w:szCs w:val="22"/>
        </w:rPr>
        <w:t>Grolicha</w:t>
      </w:r>
      <w:proofErr w:type="spellEnd"/>
      <w:r>
        <w:rPr>
          <w:rFonts w:ascii="Arial" w:hAnsi="Arial" w:cs="Arial"/>
          <w:sz w:val="22"/>
          <w:szCs w:val="22"/>
        </w:rPr>
        <w:t>, hejtmana Jihomoravského kraje, ze dne 26.11.2020 zastupuje Mgr. Vladimír Šmerda, člen Rady Jihomoravského kraje</w:t>
      </w:r>
    </w:p>
    <w:p w14:paraId="1684696B" w14:textId="77777777" w:rsidR="008A2154" w:rsidRDefault="008A2154" w:rsidP="008A2154">
      <w:pPr>
        <w:widowControl/>
        <w:jc w:val="both"/>
        <w:rPr>
          <w:rFonts w:ascii="Arial" w:hAnsi="Arial" w:cs="Arial"/>
          <w:color w:val="000000"/>
          <w:sz w:val="22"/>
          <w:szCs w:val="22"/>
        </w:rPr>
      </w:pPr>
      <w:r>
        <w:rPr>
          <w:rFonts w:ascii="Arial" w:hAnsi="Arial" w:cs="Arial"/>
          <w:color w:val="000000"/>
          <w:sz w:val="22"/>
          <w:szCs w:val="22"/>
        </w:rPr>
        <w:t>IČO: 70888337</w:t>
      </w:r>
    </w:p>
    <w:p w14:paraId="70CCDF79" w14:textId="77777777" w:rsidR="008A2154" w:rsidRDefault="008A2154" w:rsidP="008A2154">
      <w:pPr>
        <w:widowControl/>
        <w:jc w:val="both"/>
        <w:rPr>
          <w:rFonts w:ascii="Arial" w:hAnsi="Arial" w:cs="Arial"/>
          <w:color w:val="000000"/>
          <w:sz w:val="22"/>
          <w:szCs w:val="22"/>
        </w:rPr>
      </w:pPr>
      <w:r>
        <w:rPr>
          <w:rFonts w:ascii="Arial" w:hAnsi="Arial" w:cs="Arial"/>
          <w:color w:val="000000"/>
          <w:sz w:val="22"/>
          <w:szCs w:val="22"/>
        </w:rPr>
        <w:t>DIČ: CZ70888337</w:t>
      </w:r>
    </w:p>
    <w:p w14:paraId="7EA6083C" w14:textId="77777777" w:rsidR="008A2154" w:rsidRDefault="008A2154" w:rsidP="008A2154">
      <w:pPr>
        <w:widowControl/>
        <w:jc w:val="both"/>
        <w:rPr>
          <w:rFonts w:ascii="Arial" w:hAnsi="Arial" w:cs="Arial"/>
          <w:color w:val="000000"/>
          <w:sz w:val="22"/>
          <w:szCs w:val="22"/>
        </w:rPr>
      </w:pPr>
      <w:r>
        <w:rPr>
          <w:rFonts w:ascii="Arial" w:hAnsi="Arial" w:cs="Arial"/>
          <w:color w:val="000000"/>
          <w:sz w:val="22"/>
          <w:szCs w:val="22"/>
        </w:rPr>
        <w:t>(dále jen "n a b y v a t e l")</w:t>
      </w:r>
    </w:p>
    <w:p w14:paraId="308A0361" w14:textId="77777777" w:rsidR="00273BF2" w:rsidRPr="00EE5EC9" w:rsidRDefault="00273BF2">
      <w:pPr>
        <w:widowControl/>
        <w:rPr>
          <w:rFonts w:ascii="Arial" w:hAnsi="Arial" w:cs="Arial"/>
          <w:color w:val="000000"/>
          <w:sz w:val="22"/>
          <w:szCs w:val="22"/>
        </w:rPr>
      </w:pPr>
    </w:p>
    <w:p w14:paraId="39B07043" w14:textId="77777777" w:rsidR="00273BF2" w:rsidRPr="00EE5EC9" w:rsidRDefault="00273BF2">
      <w:pPr>
        <w:widowControl/>
        <w:rPr>
          <w:rFonts w:ascii="Arial" w:hAnsi="Arial" w:cs="Arial"/>
          <w:color w:val="000000"/>
          <w:sz w:val="22"/>
          <w:szCs w:val="22"/>
        </w:rPr>
      </w:pPr>
    </w:p>
    <w:p w14:paraId="40CF93E1" w14:textId="77777777" w:rsidR="00273BF2" w:rsidRPr="00EE5EC9" w:rsidRDefault="00273BF2">
      <w:pPr>
        <w:widowControl/>
        <w:rPr>
          <w:rFonts w:ascii="Arial" w:hAnsi="Arial" w:cs="Arial"/>
          <w:sz w:val="22"/>
          <w:szCs w:val="22"/>
        </w:rPr>
      </w:pPr>
      <w:r w:rsidRPr="00EE5EC9">
        <w:rPr>
          <w:rFonts w:ascii="Arial" w:hAnsi="Arial" w:cs="Arial"/>
          <w:color w:val="000000"/>
          <w:sz w:val="22"/>
          <w:szCs w:val="22"/>
        </w:rPr>
        <w:t>uzavírají tuto:</w:t>
      </w:r>
    </w:p>
    <w:p w14:paraId="7668FAE6" w14:textId="77777777" w:rsidR="00273BF2" w:rsidRPr="00EE5EC9" w:rsidRDefault="00273BF2">
      <w:pPr>
        <w:pStyle w:val="para"/>
        <w:widowControl/>
        <w:rPr>
          <w:rFonts w:ascii="Arial" w:hAnsi="Arial" w:cs="Arial"/>
          <w:sz w:val="22"/>
          <w:szCs w:val="22"/>
        </w:rPr>
      </w:pPr>
    </w:p>
    <w:p w14:paraId="346E336E" w14:textId="77777777" w:rsidR="00273BF2" w:rsidRPr="00EE5EC9" w:rsidRDefault="00273BF2">
      <w:pPr>
        <w:pStyle w:val="para"/>
        <w:widowControl/>
        <w:rPr>
          <w:rFonts w:ascii="Arial" w:hAnsi="Arial" w:cs="Arial"/>
          <w:sz w:val="22"/>
          <w:szCs w:val="22"/>
        </w:rPr>
      </w:pPr>
      <w:r w:rsidRPr="00EE5EC9">
        <w:rPr>
          <w:rFonts w:ascii="Arial" w:hAnsi="Arial" w:cs="Arial"/>
          <w:sz w:val="22"/>
          <w:szCs w:val="22"/>
        </w:rPr>
        <w:t xml:space="preserve">SMLOUVU O BEZÚPLATNÉM PŘEVODU POZEMKŮ </w:t>
      </w:r>
    </w:p>
    <w:p w14:paraId="02B7CFC4" w14:textId="77777777" w:rsidR="00273BF2" w:rsidRPr="00EE5EC9" w:rsidRDefault="00273BF2">
      <w:pPr>
        <w:widowControl/>
        <w:rPr>
          <w:rFonts w:ascii="Arial" w:hAnsi="Arial" w:cs="Arial"/>
          <w:b/>
          <w:bCs/>
          <w:sz w:val="22"/>
          <w:szCs w:val="22"/>
        </w:rPr>
      </w:pPr>
    </w:p>
    <w:p w14:paraId="60AA4CA5" w14:textId="77777777" w:rsidR="00273BF2" w:rsidRPr="00EE5EC9" w:rsidRDefault="00273BF2">
      <w:pPr>
        <w:pStyle w:val="para"/>
        <w:widowControl/>
        <w:rPr>
          <w:rFonts w:ascii="Arial" w:hAnsi="Arial" w:cs="Arial"/>
          <w:sz w:val="22"/>
          <w:szCs w:val="22"/>
        </w:rPr>
      </w:pPr>
      <w:r w:rsidRPr="00EE5EC9">
        <w:rPr>
          <w:rFonts w:ascii="Arial" w:hAnsi="Arial" w:cs="Arial"/>
          <w:sz w:val="22"/>
          <w:szCs w:val="22"/>
        </w:rPr>
        <w:t xml:space="preserve">č. </w:t>
      </w:r>
      <w:r w:rsidRPr="00EE5EC9">
        <w:rPr>
          <w:rFonts w:ascii="Arial" w:hAnsi="Arial" w:cs="Arial"/>
          <w:color w:val="000000"/>
          <w:sz w:val="22"/>
          <w:szCs w:val="22"/>
        </w:rPr>
        <w:t>1001972259</w:t>
      </w:r>
    </w:p>
    <w:p w14:paraId="004B49DD" w14:textId="77777777" w:rsidR="00273BF2" w:rsidRPr="00EE5EC9" w:rsidRDefault="00273BF2">
      <w:pPr>
        <w:pStyle w:val="para"/>
        <w:widowControl/>
        <w:rPr>
          <w:rFonts w:ascii="Arial" w:hAnsi="Arial" w:cs="Arial"/>
          <w:sz w:val="22"/>
          <w:szCs w:val="22"/>
        </w:rPr>
      </w:pPr>
    </w:p>
    <w:p w14:paraId="635D4753" w14:textId="77777777" w:rsidR="00273BF2" w:rsidRPr="00EE5EC9" w:rsidRDefault="00273BF2">
      <w:pPr>
        <w:widowControl/>
        <w:rPr>
          <w:rFonts w:ascii="Arial" w:hAnsi="Arial" w:cs="Arial"/>
          <w:sz w:val="22"/>
          <w:szCs w:val="22"/>
        </w:rPr>
      </w:pPr>
    </w:p>
    <w:p w14:paraId="0C862328" w14:textId="77777777" w:rsidR="00273BF2" w:rsidRPr="00EE5EC9" w:rsidRDefault="00273BF2">
      <w:pPr>
        <w:pStyle w:val="para"/>
        <w:widowControl/>
        <w:rPr>
          <w:rFonts w:ascii="Arial" w:hAnsi="Arial" w:cs="Arial"/>
          <w:sz w:val="22"/>
          <w:szCs w:val="22"/>
        </w:rPr>
      </w:pPr>
      <w:r w:rsidRPr="00EE5EC9">
        <w:rPr>
          <w:rFonts w:ascii="Arial" w:hAnsi="Arial" w:cs="Arial"/>
          <w:sz w:val="22"/>
          <w:szCs w:val="22"/>
        </w:rPr>
        <w:t>I.</w:t>
      </w:r>
    </w:p>
    <w:p w14:paraId="10FF7BE4" w14:textId="2BF08087" w:rsidR="00273BF2" w:rsidRPr="00EE5EC9" w:rsidRDefault="007C4BBA">
      <w:pPr>
        <w:pStyle w:val="vnitrniText"/>
        <w:widowControl/>
        <w:rPr>
          <w:rFonts w:ascii="Arial" w:hAnsi="Arial" w:cs="Arial"/>
          <w:sz w:val="22"/>
          <w:szCs w:val="22"/>
        </w:rPr>
      </w:pPr>
      <w:r w:rsidRPr="00EE5EC9">
        <w:rPr>
          <w:rFonts w:ascii="Arial" w:hAnsi="Arial" w:cs="Arial"/>
          <w:sz w:val="22"/>
          <w:szCs w:val="22"/>
        </w:rPr>
        <w:t xml:space="preserve">Státní pozemkový úřad jako </w:t>
      </w:r>
      <w:r w:rsidR="00C51253" w:rsidRPr="00EE5EC9">
        <w:rPr>
          <w:rFonts w:ascii="Arial" w:hAnsi="Arial" w:cs="Arial"/>
          <w:sz w:val="22"/>
          <w:szCs w:val="22"/>
        </w:rPr>
        <w:t>převádějící</w:t>
      </w:r>
      <w:r w:rsidRPr="00EE5EC9">
        <w:rPr>
          <w:rFonts w:ascii="Arial" w:hAnsi="Arial" w:cs="Arial"/>
          <w:sz w:val="22"/>
          <w:szCs w:val="22"/>
        </w:rPr>
        <w:t xml:space="preserve"> je příslušný hospodařit ve smyslu zákona</w:t>
      </w:r>
      <w:r w:rsidRPr="00EE5EC9">
        <w:rPr>
          <w:rFonts w:ascii="Arial" w:hAnsi="Arial" w:cs="Arial"/>
          <w:sz w:val="22"/>
          <w:szCs w:val="22"/>
        </w:rPr>
        <w:br/>
        <w:t xml:space="preserve">č. 503/2012 Sb., </w:t>
      </w:r>
      <w:r w:rsidR="00C51253" w:rsidRPr="00EE5EC9">
        <w:rPr>
          <w:rFonts w:ascii="Arial" w:hAnsi="Arial" w:cs="Arial"/>
          <w:sz w:val="22"/>
          <w:szCs w:val="22"/>
        </w:rPr>
        <w:t>o Státním pozemkovém úřadu a o změně některých souvisejících zákonů, ve znění pozdějších předpisů,</w:t>
      </w:r>
      <w:r w:rsidRPr="00EE5EC9">
        <w:rPr>
          <w:rFonts w:ascii="Arial" w:hAnsi="Arial" w:cs="Arial"/>
          <w:sz w:val="22"/>
          <w:szCs w:val="22"/>
        </w:rPr>
        <w:t xml:space="preserve"> s níže uvedenými pozemky v majetku České republiky vedenými</w:t>
      </w:r>
      <w:r w:rsidR="00273BF2" w:rsidRPr="00EE5EC9">
        <w:rPr>
          <w:rFonts w:ascii="Arial" w:hAnsi="Arial" w:cs="Arial"/>
          <w:sz w:val="22"/>
          <w:szCs w:val="22"/>
        </w:rPr>
        <w:t xml:space="preserve"> u Katastrálního úřadu pro Jihomoravský kraj, Katastrální pracoviště Hustopeče na LV 10 002:</w:t>
      </w:r>
    </w:p>
    <w:p w14:paraId="3440A2CF" w14:textId="77777777" w:rsidR="00EE5EC9" w:rsidRDefault="00EE5EC9" w:rsidP="00EE5EC9">
      <w:pPr>
        <w:widowControl/>
        <w:ind w:right="-433"/>
        <w:rPr>
          <w:rFonts w:ascii="Arial" w:hAnsi="Arial" w:cs="Arial"/>
          <w:sz w:val="22"/>
          <w:szCs w:val="22"/>
        </w:rPr>
      </w:pPr>
      <w:r>
        <w:rPr>
          <w:rFonts w:ascii="Arial" w:hAnsi="Arial" w:cs="Arial"/>
          <w:sz w:val="22"/>
          <w:szCs w:val="22"/>
        </w:rPr>
        <w:t>-----------------------------------------------------------------------------------------------------------------------------</w:t>
      </w:r>
    </w:p>
    <w:p w14:paraId="2EB2B5E5" w14:textId="77777777" w:rsidR="00273BF2" w:rsidRPr="00EE5EC9" w:rsidRDefault="00273BF2">
      <w:pPr>
        <w:pStyle w:val="obec1"/>
        <w:widowControl/>
        <w:rPr>
          <w:rFonts w:ascii="Arial" w:hAnsi="Arial" w:cs="Arial"/>
          <w:sz w:val="22"/>
          <w:szCs w:val="22"/>
        </w:rPr>
      </w:pPr>
      <w:r w:rsidRPr="00EE5EC9">
        <w:rPr>
          <w:rFonts w:ascii="Arial" w:hAnsi="Arial" w:cs="Arial"/>
          <w:sz w:val="22"/>
          <w:szCs w:val="22"/>
        </w:rPr>
        <w:t>Obec</w:t>
      </w:r>
      <w:r w:rsidRPr="00EE5EC9">
        <w:rPr>
          <w:rFonts w:ascii="Arial" w:hAnsi="Arial" w:cs="Arial"/>
          <w:sz w:val="22"/>
          <w:szCs w:val="22"/>
        </w:rPr>
        <w:tab/>
        <w:t xml:space="preserve">Katastrální území </w:t>
      </w:r>
      <w:r w:rsidRPr="00EE5EC9">
        <w:rPr>
          <w:rFonts w:ascii="Arial" w:hAnsi="Arial" w:cs="Arial"/>
          <w:sz w:val="22"/>
          <w:szCs w:val="22"/>
        </w:rPr>
        <w:tab/>
        <w:t>Parcelní číslo</w:t>
      </w:r>
      <w:r w:rsidRPr="00EE5EC9">
        <w:rPr>
          <w:rFonts w:ascii="Arial" w:hAnsi="Arial" w:cs="Arial"/>
          <w:sz w:val="22"/>
          <w:szCs w:val="22"/>
        </w:rPr>
        <w:tab/>
        <w:t>Druh pozemku</w:t>
      </w:r>
    </w:p>
    <w:p w14:paraId="18F8CBBD" w14:textId="77777777" w:rsidR="00EE5EC9" w:rsidRDefault="00EE5EC9" w:rsidP="00EE5EC9">
      <w:pPr>
        <w:widowControl/>
        <w:ind w:right="-433"/>
        <w:rPr>
          <w:rFonts w:ascii="Arial" w:hAnsi="Arial" w:cs="Arial"/>
          <w:sz w:val="22"/>
          <w:szCs w:val="22"/>
        </w:rPr>
      </w:pPr>
      <w:r>
        <w:rPr>
          <w:rFonts w:ascii="Arial" w:hAnsi="Arial" w:cs="Arial"/>
          <w:sz w:val="22"/>
          <w:szCs w:val="22"/>
        </w:rPr>
        <w:t>-----------------------------------------------------------------------------------------------------------------------------</w:t>
      </w:r>
    </w:p>
    <w:p w14:paraId="1BACD852" w14:textId="77777777" w:rsidR="00273BF2" w:rsidRPr="00EE5EC9" w:rsidRDefault="00273BF2">
      <w:pPr>
        <w:pStyle w:val="obec1"/>
        <w:widowControl/>
        <w:rPr>
          <w:rFonts w:ascii="Arial" w:hAnsi="Arial" w:cs="Arial"/>
          <w:sz w:val="18"/>
          <w:szCs w:val="18"/>
        </w:rPr>
      </w:pPr>
      <w:r w:rsidRPr="00EE5EC9">
        <w:rPr>
          <w:rFonts w:ascii="Arial" w:hAnsi="Arial" w:cs="Arial"/>
          <w:sz w:val="18"/>
          <w:szCs w:val="18"/>
        </w:rPr>
        <w:t xml:space="preserve">Katastr </w:t>
      </w:r>
      <w:proofErr w:type="gramStart"/>
      <w:r w:rsidRPr="00EE5EC9">
        <w:rPr>
          <w:rFonts w:ascii="Arial" w:hAnsi="Arial" w:cs="Arial"/>
          <w:sz w:val="18"/>
          <w:szCs w:val="18"/>
        </w:rPr>
        <w:t>nemovitostí - pozemkové</w:t>
      </w:r>
      <w:proofErr w:type="gramEnd"/>
    </w:p>
    <w:p w14:paraId="50F38047" w14:textId="77777777" w:rsidR="00273BF2" w:rsidRPr="008A2154" w:rsidRDefault="00273BF2">
      <w:pPr>
        <w:pStyle w:val="obec1"/>
        <w:widowControl/>
        <w:rPr>
          <w:rFonts w:ascii="Arial" w:hAnsi="Arial" w:cs="Arial"/>
          <w:b/>
          <w:bCs/>
          <w:sz w:val="18"/>
          <w:szCs w:val="18"/>
        </w:rPr>
      </w:pPr>
      <w:r w:rsidRPr="008A2154">
        <w:rPr>
          <w:rFonts w:ascii="Arial" w:hAnsi="Arial" w:cs="Arial"/>
          <w:b/>
          <w:bCs/>
          <w:sz w:val="18"/>
          <w:szCs w:val="18"/>
        </w:rPr>
        <w:t>Borkovany</w:t>
      </w:r>
      <w:r w:rsidRPr="008A2154">
        <w:rPr>
          <w:rFonts w:ascii="Arial" w:hAnsi="Arial" w:cs="Arial"/>
          <w:b/>
          <w:bCs/>
          <w:sz w:val="18"/>
          <w:szCs w:val="18"/>
        </w:rPr>
        <w:tab/>
      </w:r>
      <w:proofErr w:type="spellStart"/>
      <w:r w:rsidRPr="008A2154">
        <w:rPr>
          <w:rFonts w:ascii="Arial" w:hAnsi="Arial" w:cs="Arial"/>
          <w:b/>
          <w:bCs/>
          <w:sz w:val="18"/>
          <w:szCs w:val="18"/>
        </w:rPr>
        <w:t>Borkovany</w:t>
      </w:r>
      <w:proofErr w:type="spellEnd"/>
      <w:r w:rsidRPr="008A2154">
        <w:rPr>
          <w:rFonts w:ascii="Arial" w:hAnsi="Arial" w:cs="Arial"/>
          <w:b/>
          <w:bCs/>
          <w:sz w:val="18"/>
          <w:szCs w:val="18"/>
        </w:rPr>
        <w:tab/>
        <w:t>7833</w:t>
      </w:r>
      <w:r w:rsidRPr="008A2154">
        <w:rPr>
          <w:rFonts w:ascii="Arial" w:hAnsi="Arial" w:cs="Arial"/>
          <w:b/>
          <w:bCs/>
          <w:sz w:val="18"/>
          <w:szCs w:val="18"/>
        </w:rPr>
        <w:tab/>
        <w:t>orná půda</w:t>
      </w:r>
    </w:p>
    <w:p w14:paraId="288D105E" w14:textId="77777777" w:rsidR="00273BF2" w:rsidRPr="00EE5EC9" w:rsidRDefault="00273BF2">
      <w:pPr>
        <w:pStyle w:val="obec1"/>
        <w:widowControl/>
        <w:rPr>
          <w:rFonts w:ascii="Arial" w:hAnsi="Arial" w:cs="Arial"/>
          <w:sz w:val="18"/>
          <w:szCs w:val="18"/>
        </w:rPr>
      </w:pPr>
    </w:p>
    <w:p w14:paraId="46B9A131" w14:textId="77777777" w:rsidR="00273BF2" w:rsidRPr="00EE5EC9" w:rsidRDefault="00273BF2">
      <w:pPr>
        <w:pStyle w:val="obec1"/>
        <w:widowControl/>
        <w:rPr>
          <w:rFonts w:ascii="Arial" w:hAnsi="Arial" w:cs="Arial"/>
          <w:sz w:val="18"/>
          <w:szCs w:val="18"/>
        </w:rPr>
      </w:pPr>
      <w:r w:rsidRPr="00EE5EC9">
        <w:rPr>
          <w:rFonts w:ascii="Arial" w:hAnsi="Arial" w:cs="Arial"/>
          <w:sz w:val="18"/>
          <w:szCs w:val="18"/>
        </w:rPr>
        <w:t xml:space="preserve">Katastr </w:t>
      </w:r>
      <w:proofErr w:type="gramStart"/>
      <w:r w:rsidRPr="00EE5EC9">
        <w:rPr>
          <w:rFonts w:ascii="Arial" w:hAnsi="Arial" w:cs="Arial"/>
          <w:sz w:val="18"/>
          <w:szCs w:val="18"/>
        </w:rPr>
        <w:t>nemovitostí - pozemkové</w:t>
      </w:r>
      <w:proofErr w:type="gramEnd"/>
    </w:p>
    <w:p w14:paraId="5A69B3BC" w14:textId="6141C1A9" w:rsidR="00273BF2" w:rsidRPr="008A2154" w:rsidRDefault="00273BF2">
      <w:pPr>
        <w:pStyle w:val="obec1"/>
        <w:widowControl/>
        <w:rPr>
          <w:rFonts w:ascii="Arial" w:hAnsi="Arial" w:cs="Arial"/>
          <w:b/>
          <w:bCs/>
          <w:sz w:val="18"/>
          <w:szCs w:val="18"/>
        </w:rPr>
      </w:pPr>
      <w:r w:rsidRPr="008A2154">
        <w:rPr>
          <w:rFonts w:ascii="Arial" w:hAnsi="Arial" w:cs="Arial"/>
          <w:b/>
          <w:bCs/>
          <w:sz w:val="18"/>
          <w:szCs w:val="18"/>
        </w:rPr>
        <w:t>Borkovany</w:t>
      </w:r>
      <w:r w:rsidRPr="008A2154">
        <w:rPr>
          <w:rFonts w:ascii="Arial" w:hAnsi="Arial" w:cs="Arial"/>
          <w:b/>
          <w:bCs/>
          <w:sz w:val="18"/>
          <w:szCs w:val="18"/>
        </w:rPr>
        <w:tab/>
      </w:r>
      <w:proofErr w:type="spellStart"/>
      <w:r w:rsidRPr="008A2154">
        <w:rPr>
          <w:rFonts w:ascii="Arial" w:hAnsi="Arial" w:cs="Arial"/>
          <w:b/>
          <w:bCs/>
          <w:sz w:val="18"/>
          <w:szCs w:val="18"/>
        </w:rPr>
        <w:t>Borkovany</w:t>
      </w:r>
      <w:proofErr w:type="spellEnd"/>
      <w:r w:rsidRPr="008A2154">
        <w:rPr>
          <w:rFonts w:ascii="Arial" w:hAnsi="Arial" w:cs="Arial"/>
          <w:b/>
          <w:bCs/>
          <w:sz w:val="18"/>
          <w:szCs w:val="18"/>
        </w:rPr>
        <w:tab/>
        <w:t>7854</w:t>
      </w:r>
      <w:r w:rsidRPr="008A2154">
        <w:rPr>
          <w:rFonts w:ascii="Arial" w:hAnsi="Arial" w:cs="Arial"/>
          <w:b/>
          <w:bCs/>
          <w:sz w:val="18"/>
          <w:szCs w:val="18"/>
        </w:rPr>
        <w:tab/>
      </w:r>
      <w:r w:rsidR="00D25CE7">
        <w:rPr>
          <w:rFonts w:ascii="Arial" w:hAnsi="Arial" w:cs="Arial"/>
          <w:b/>
          <w:bCs/>
          <w:sz w:val="18"/>
          <w:szCs w:val="18"/>
        </w:rPr>
        <w:t>ostatní plocha</w:t>
      </w:r>
    </w:p>
    <w:p w14:paraId="24211275" w14:textId="77777777" w:rsidR="00273BF2" w:rsidRPr="00EE5EC9" w:rsidRDefault="00273BF2">
      <w:pPr>
        <w:pStyle w:val="obec1"/>
        <w:widowControl/>
        <w:rPr>
          <w:rFonts w:ascii="Arial" w:hAnsi="Arial" w:cs="Arial"/>
          <w:sz w:val="18"/>
          <w:szCs w:val="18"/>
        </w:rPr>
      </w:pPr>
    </w:p>
    <w:p w14:paraId="23CDE035" w14:textId="77777777" w:rsidR="00273BF2" w:rsidRPr="00EE5EC9" w:rsidRDefault="00273BF2">
      <w:pPr>
        <w:pStyle w:val="obec1"/>
        <w:widowControl/>
        <w:rPr>
          <w:rFonts w:ascii="Arial" w:hAnsi="Arial" w:cs="Arial"/>
          <w:sz w:val="18"/>
          <w:szCs w:val="18"/>
        </w:rPr>
      </w:pPr>
      <w:r w:rsidRPr="00EE5EC9">
        <w:rPr>
          <w:rFonts w:ascii="Arial" w:hAnsi="Arial" w:cs="Arial"/>
          <w:sz w:val="18"/>
          <w:szCs w:val="18"/>
        </w:rPr>
        <w:t xml:space="preserve">Katastr </w:t>
      </w:r>
      <w:proofErr w:type="gramStart"/>
      <w:r w:rsidRPr="00EE5EC9">
        <w:rPr>
          <w:rFonts w:ascii="Arial" w:hAnsi="Arial" w:cs="Arial"/>
          <w:sz w:val="18"/>
          <w:szCs w:val="18"/>
        </w:rPr>
        <w:t>nemovitostí - pozemkové</w:t>
      </w:r>
      <w:proofErr w:type="gramEnd"/>
    </w:p>
    <w:p w14:paraId="2C1F1298" w14:textId="0541276C" w:rsidR="00273BF2" w:rsidRPr="008A2154" w:rsidRDefault="00273BF2">
      <w:pPr>
        <w:pStyle w:val="obec1"/>
        <w:widowControl/>
        <w:rPr>
          <w:rFonts w:ascii="Arial" w:hAnsi="Arial" w:cs="Arial"/>
          <w:b/>
          <w:bCs/>
          <w:sz w:val="18"/>
          <w:szCs w:val="18"/>
        </w:rPr>
      </w:pPr>
      <w:r w:rsidRPr="008A2154">
        <w:rPr>
          <w:rFonts w:ascii="Arial" w:hAnsi="Arial" w:cs="Arial"/>
          <w:b/>
          <w:bCs/>
          <w:sz w:val="18"/>
          <w:szCs w:val="18"/>
        </w:rPr>
        <w:t>Borkovany</w:t>
      </w:r>
      <w:r w:rsidRPr="008A2154">
        <w:rPr>
          <w:rFonts w:ascii="Arial" w:hAnsi="Arial" w:cs="Arial"/>
          <w:b/>
          <w:bCs/>
          <w:sz w:val="18"/>
          <w:szCs w:val="18"/>
        </w:rPr>
        <w:tab/>
      </w:r>
      <w:proofErr w:type="spellStart"/>
      <w:r w:rsidRPr="008A2154">
        <w:rPr>
          <w:rFonts w:ascii="Arial" w:hAnsi="Arial" w:cs="Arial"/>
          <w:b/>
          <w:bCs/>
          <w:sz w:val="18"/>
          <w:szCs w:val="18"/>
        </w:rPr>
        <w:t>Borkovany</w:t>
      </w:r>
      <w:proofErr w:type="spellEnd"/>
      <w:r w:rsidRPr="008A2154">
        <w:rPr>
          <w:rFonts w:ascii="Arial" w:hAnsi="Arial" w:cs="Arial"/>
          <w:b/>
          <w:bCs/>
          <w:sz w:val="18"/>
          <w:szCs w:val="18"/>
        </w:rPr>
        <w:tab/>
        <w:t>7855</w:t>
      </w:r>
      <w:r w:rsidRPr="008A2154">
        <w:rPr>
          <w:rFonts w:ascii="Arial" w:hAnsi="Arial" w:cs="Arial"/>
          <w:b/>
          <w:bCs/>
          <w:sz w:val="18"/>
          <w:szCs w:val="18"/>
        </w:rPr>
        <w:tab/>
      </w:r>
      <w:r w:rsidR="00D25CE7">
        <w:rPr>
          <w:rFonts w:ascii="Arial" w:hAnsi="Arial" w:cs="Arial"/>
          <w:b/>
          <w:bCs/>
          <w:sz w:val="18"/>
          <w:szCs w:val="18"/>
        </w:rPr>
        <w:t>ostatní plocha</w:t>
      </w:r>
    </w:p>
    <w:p w14:paraId="3F1913AE" w14:textId="77777777" w:rsidR="00273BF2" w:rsidRPr="00EE5EC9" w:rsidRDefault="00273BF2">
      <w:pPr>
        <w:pStyle w:val="obec1"/>
        <w:widowControl/>
        <w:rPr>
          <w:rFonts w:ascii="Arial" w:hAnsi="Arial" w:cs="Arial"/>
          <w:sz w:val="18"/>
          <w:szCs w:val="18"/>
        </w:rPr>
      </w:pPr>
    </w:p>
    <w:p w14:paraId="4014D879" w14:textId="77777777" w:rsidR="00273BF2" w:rsidRPr="00EE5EC9" w:rsidRDefault="00273BF2">
      <w:pPr>
        <w:pStyle w:val="obec1"/>
        <w:widowControl/>
        <w:rPr>
          <w:rFonts w:ascii="Arial" w:hAnsi="Arial" w:cs="Arial"/>
          <w:sz w:val="18"/>
          <w:szCs w:val="18"/>
        </w:rPr>
      </w:pPr>
      <w:r w:rsidRPr="00EE5EC9">
        <w:rPr>
          <w:rFonts w:ascii="Arial" w:hAnsi="Arial" w:cs="Arial"/>
          <w:sz w:val="18"/>
          <w:szCs w:val="18"/>
        </w:rPr>
        <w:t xml:space="preserve">Katastr </w:t>
      </w:r>
      <w:proofErr w:type="gramStart"/>
      <w:r w:rsidRPr="00EE5EC9">
        <w:rPr>
          <w:rFonts w:ascii="Arial" w:hAnsi="Arial" w:cs="Arial"/>
          <w:sz w:val="18"/>
          <w:szCs w:val="18"/>
        </w:rPr>
        <w:t>nemovitostí - pozemkové</w:t>
      </w:r>
      <w:proofErr w:type="gramEnd"/>
    </w:p>
    <w:p w14:paraId="7AC160C3" w14:textId="705DC39E" w:rsidR="00273BF2" w:rsidRPr="008A2154" w:rsidRDefault="00273BF2">
      <w:pPr>
        <w:pStyle w:val="obec1"/>
        <w:widowControl/>
        <w:rPr>
          <w:rFonts w:ascii="Arial" w:hAnsi="Arial" w:cs="Arial"/>
          <w:b/>
          <w:bCs/>
          <w:sz w:val="18"/>
          <w:szCs w:val="18"/>
        </w:rPr>
      </w:pPr>
      <w:r w:rsidRPr="008A2154">
        <w:rPr>
          <w:rFonts w:ascii="Arial" w:hAnsi="Arial" w:cs="Arial"/>
          <w:b/>
          <w:bCs/>
          <w:sz w:val="18"/>
          <w:szCs w:val="18"/>
        </w:rPr>
        <w:t>Borkovany</w:t>
      </w:r>
      <w:r w:rsidRPr="008A2154">
        <w:rPr>
          <w:rFonts w:ascii="Arial" w:hAnsi="Arial" w:cs="Arial"/>
          <w:b/>
          <w:bCs/>
          <w:sz w:val="18"/>
          <w:szCs w:val="18"/>
        </w:rPr>
        <w:tab/>
      </w:r>
      <w:proofErr w:type="spellStart"/>
      <w:r w:rsidRPr="008A2154">
        <w:rPr>
          <w:rFonts w:ascii="Arial" w:hAnsi="Arial" w:cs="Arial"/>
          <w:b/>
          <w:bCs/>
          <w:sz w:val="18"/>
          <w:szCs w:val="18"/>
        </w:rPr>
        <w:t>Borkovany</w:t>
      </w:r>
      <w:proofErr w:type="spellEnd"/>
      <w:r w:rsidRPr="008A2154">
        <w:rPr>
          <w:rFonts w:ascii="Arial" w:hAnsi="Arial" w:cs="Arial"/>
          <w:b/>
          <w:bCs/>
          <w:sz w:val="18"/>
          <w:szCs w:val="18"/>
        </w:rPr>
        <w:tab/>
        <w:t>7877</w:t>
      </w:r>
      <w:r w:rsidRPr="008A2154">
        <w:rPr>
          <w:rFonts w:ascii="Arial" w:hAnsi="Arial" w:cs="Arial"/>
          <w:b/>
          <w:bCs/>
          <w:sz w:val="18"/>
          <w:szCs w:val="18"/>
        </w:rPr>
        <w:tab/>
      </w:r>
      <w:r w:rsidR="00D25CE7">
        <w:rPr>
          <w:rFonts w:ascii="Arial" w:hAnsi="Arial" w:cs="Arial"/>
          <w:b/>
          <w:bCs/>
          <w:sz w:val="18"/>
          <w:szCs w:val="18"/>
        </w:rPr>
        <w:t>ostatní plocha</w:t>
      </w:r>
    </w:p>
    <w:p w14:paraId="67AA0BA1" w14:textId="77777777" w:rsidR="00273BF2" w:rsidRPr="00EE5EC9" w:rsidRDefault="00273BF2">
      <w:pPr>
        <w:pStyle w:val="obec1"/>
        <w:widowControl/>
        <w:rPr>
          <w:rFonts w:ascii="Arial" w:hAnsi="Arial" w:cs="Arial"/>
          <w:sz w:val="18"/>
          <w:szCs w:val="18"/>
        </w:rPr>
      </w:pPr>
    </w:p>
    <w:p w14:paraId="018D03D2" w14:textId="77777777" w:rsidR="00273BF2" w:rsidRPr="00EE5EC9" w:rsidRDefault="00273BF2">
      <w:pPr>
        <w:pStyle w:val="obec1"/>
        <w:widowControl/>
        <w:rPr>
          <w:rFonts w:ascii="Arial" w:hAnsi="Arial" w:cs="Arial"/>
          <w:sz w:val="18"/>
          <w:szCs w:val="18"/>
        </w:rPr>
      </w:pPr>
      <w:r w:rsidRPr="00EE5EC9">
        <w:rPr>
          <w:rFonts w:ascii="Arial" w:hAnsi="Arial" w:cs="Arial"/>
          <w:sz w:val="18"/>
          <w:szCs w:val="18"/>
        </w:rPr>
        <w:t xml:space="preserve">Katastr </w:t>
      </w:r>
      <w:proofErr w:type="gramStart"/>
      <w:r w:rsidRPr="00EE5EC9">
        <w:rPr>
          <w:rFonts w:ascii="Arial" w:hAnsi="Arial" w:cs="Arial"/>
          <w:sz w:val="18"/>
          <w:szCs w:val="18"/>
        </w:rPr>
        <w:t>nemovitostí - pozemkové</w:t>
      </w:r>
      <w:proofErr w:type="gramEnd"/>
    </w:p>
    <w:p w14:paraId="19D84B16" w14:textId="77777777" w:rsidR="00273BF2" w:rsidRPr="008A2154" w:rsidRDefault="00273BF2">
      <w:pPr>
        <w:pStyle w:val="obec1"/>
        <w:widowControl/>
        <w:rPr>
          <w:rFonts w:ascii="Arial" w:hAnsi="Arial" w:cs="Arial"/>
          <w:b/>
          <w:bCs/>
          <w:sz w:val="18"/>
          <w:szCs w:val="18"/>
        </w:rPr>
      </w:pPr>
      <w:r w:rsidRPr="008A2154">
        <w:rPr>
          <w:rFonts w:ascii="Arial" w:hAnsi="Arial" w:cs="Arial"/>
          <w:b/>
          <w:bCs/>
          <w:sz w:val="18"/>
          <w:szCs w:val="18"/>
        </w:rPr>
        <w:t>Borkovany</w:t>
      </w:r>
      <w:r w:rsidRPr="008A2154">
        <w:rPr>
          <w:rFonts w:ascii="Arial" w:hAnsi="Arial" w:cs="Arial"/>
          <w:b/>
          <w:bCs/>
          <w:sz w:val="18"/>
          <w:szCs w:val="18"/>
        </w:rPr>
        <w:tab/>
      </w:r>
      <w:proofErr w:type="spellStart"/>
      <w:r w:rsidRPr="008A2154">
        <w:rPr>
          <w:rFonts w:ascii="Arial" w:hAnsi="Arial" w:cs="Arial"/>
          <w:b/>
          <w:bCs/>
          <w:sz w:val="18"/>
          <w:szCs w:val="18"/>
        </w:rPr>
        <w:t>Borkovany</w:t>
      </w:r>
      <w:proofErr w:type="spellEnd"/>
      <w:r w:rsidRPr="008A2154">
        <w:rPr>
          <w:rFonts w:ascii="Arial" w:hAnsi="Arial" w:cs="Arial"/>
          <w:b/>
          <w:bCs/>
          <w:sz w:val="18"/>
          <w:szCs w:val="18"/>
        </w:rPr>
        <w:tab/>
        <w:t>7888</w:t>
      </w:r>
      <w:r w:rsidRPr="008A2154">
        <w:rPr>
          <w:rFonts w:ascii="Arial" w:hAnsi="Arial" w:cs="Arial"/>
          <w:b/>
          <w:bCs/>
          <w:sz w:val="18"/>
          <w:szCs w:val="18"/>
        </w:rPr>
        <w:tab/>
        <w:t>orná půda</w:t>
      </w:r>
    </w:p>
    <w:p w14:paraId="19C53C86" w14:textId="77777777" w:rsidR="00273BF2" w:rsidRPr="00EE5EC9" w:rsidRDefault="00273BF2">
      <w:pPr>
        <w:pStyle w:val="obec1"/>
        <w:widowControl/>
        <w:rPr>
          <w:rFonts w:ascii="Arial" w:hAnsi="Arial" w:cs="Arial"/>
          <w:sz w:val="18"/>
          <w:szCs w:val="18"/>
        </w:rPr>
      </w:pPr>
    </w:p>
    <w:p w14:paraId="3EAFA221" w14:textId="77777777" w:rsidR="00273BF2" w:rsidRPr="00EE5EC9" w:rsidRDefault="00273BF2">
      <w:pPr>
        <w:pStyle w:val="obec1"/>
        <w:widowControl/>
        <w:rPr>
          <w:rFonts w:ascii="Arial" w:hAnsi="Arial" w:cs="Arial"/>
          <w:sz w:val="18"/>
          <w:szCs w:val="18"/>
        </w:rPr>
      </w:pPr>
      <w:r w:rsidRPr="00EE5EC9">
        <w:rPr>
          <w:rFonts w:ascii="Arial" w:hAnsi="Arial" w:cs="Arial"/>
          <w:sz w:val="18"/>
          <w:szCs w:val="18"/>
        </w:rPr>
        <w:t xml:space="preserve">Katastr </w:t>
      </w:r>
      <w:proofErr w:type="gramStart"/>
      <w:r w:rsidRPr="00EE5EC9">
        <w:rPr>
          <w:rFonts w:ascii="Arial" w:hAnsi="Arial" w:cs="Arial"/>
          <w:sz w:val="18"/>
          <w:szCs w:val="18"/>
        </w:rPr>
        <w:t>nemovitostí - pozemkové</w:t>
      </w:r>
      <w:proofErr w:type="gramEnd"/>
    </w:p>
    <w:p w14:paraId="72EBAC15" w14:textId="77777777" w:rsidR="00273BF2" w:rsidRPr="008A2154" w:rsidRDefault="00273BF2">
      <w:pPr>
        <w:pStyle w:val="obec1"/>
        <w:widowControl/>
        <w:rPr>
          <w:rFonts w:ascii="Arial" w:hAnsi="Arial" w:cs="Arial"/>
          <w:b/>
          <w:bCs/>
          <w:sz w:val="18"/>
          <w:szCs w:val="18"/>
        </w:rPr>
      </w:pPr>
      <w:r w:rsidRPr="008A2154">
        <w:rPr>
          <w:rFonts w:ascii="Arial" w:hAnsi="Arial" w:cs="Arial"/>
          <w:b/>
          <w:bCs/>
          <w:sz w:val="18"/>
          <w:szCs w:val="18"/>
        </w:rPr>
        <w:t>Borkovany</w:t>
      </w:r>
      <w:r w:rsidRPr="008A2154">
        <w:rPr>
          <w:rFonts w:ascii="Arial" w:hAnsi="Arial" w:cs="Arial"/>
          <w:b/>
          <w:bCs/>
          <w:sz w:val="18"/>
          <w:szCs w:val="18"/>
        </w:rPr>
        <w:tab/>
      </w:r>
      <w:proofErr w:type="spellStart"/>
      <w:r w:rsidRPr="008A2154">
        <w:rPr>
          <w:rFonts w:ascii="Arial" w:hAnsi="Arial" w:cs="Arial"/>
          <w:b/>
          <w:bCs/>
          <w:sz w:val="18"/>
          <w:szCs w:val="18"/>
        </w:rPr>
        <w:t>Borkovany</w:t>
      </w:r>
      <w:proofErr w:type="spellEnd"/>
      <w:r w:rsidRPr="008A2154">
        <w:rPr>
          <w:rFonts w:ascii="Arial" w:hAnsi="Arial" w:cs="Arial"/>
          <w:b/>
          <w:bCs/>
          <w:sz w:val="18"/>
          <w:szCs w:val="18"/>
        </w:rPr>
        <w:tab/>
        <w:t>7891</w:t>
      </w:r>
      <w:r w:rsidRPr="008A2154">
        <w:rPr>
          <w:rFonts w:ascii="Arial" w:hAnsi="Arial" w:cs="Arial"/>
          <w:b/>
          <w:bCs/>
          <w:sz w:val="18"/>
          <w:szCs w:val="18"/>
        </w:rPr>
        <w:tab/>
        <w:t>orná půda</w:t>
      </w:r>
    </w:p>
    <w:p w14:paraId="56358CED" w14:textId="77777777" w:rsidR="00EE5EC9" w:rsidRDefault="00EE5EC9" w:rsidP="00EE5EC9">
      <w:pPr>
        <w:widowControl/>
        <w:ind w:right="-433"/>
        <w:rPr>
          <w:rFonts w:ascii="Arial" w:hAnsi="Arial" w:cs="Arial"/>
          <w:sz w:val="22"/>
          <w:szCs w:val="22"/>
        </w:rPr>
      </w:pPr>
      <w:r>
        <w:rPr>
          <w:rFonts w:ascii="Arial" w:hAnsi="Arial" w:cs="Arial"/>
          <w:sz w:val="22"/>
          <w:szCs w:val="22"/>
        </w:rPr>
        <w:t>-----------------------------------------------------------------------------------------------------------------------------</w:t>
      </w:r>
    </w:p>
    <w:p w14:paraId="5F6C3E22" w14:textId="2ACD3A72" w:rsidR="00273BF2" w:rsidRPr="00EE5EC9" w:rsidRDefault="00273BF2">
      <w:pPr>
        <w:widowControl/>
        <w:rPr>
          <w:rFonts w:ascii="Arial" w:hAnsi="Arial" w:cs="Arial"/>
          <w:sz w:val="22"/>
          <w:szCs w:val="22"/>
        </w:rPr>
      </w:pPr>
      <w:r w:rsidRPr="00EE5EC9">
        <w:rPr>
          <w:rFonts w:ascii="Arial" w:hAnsi="Arial" w:cs="Arial"/>
          <w:sz w:val="22"/>
          <w:szCs w:val="22"/>
        </w:rPr>
        <w:t xml:space="preserve"> (dále jen ”pozemky”)</w:t>
      </w:r>
      <w:r w:rsidR="008A2154">
        <w:rPr>
          <w:rFonts w:ascii="Arial" w:hAnsi="Arial" w:cs="Arial"/>
          <w:sz w:val="22"/>
          <w:szCs w:val="22"/>
        </w:rPr>
        <w:t>.</w:t>
      </w:r>
    </w:p>
    <w:p w14:paraId="5698769E" w14:textId="77777777" w:rsidR="00273BF2" w:rsidRPr="00EE5EC9" w:rsidRDefault="00273BF2">
      <w:pPr>
        <w:widowControl/>
        <w:rPr>
          <w:rFonts w:ascii="Arial" w:hAnsi="Arial" w:cs="Arial"/>
          <w:sz w:val="22"/>
          <w:szCs w:val="22"/>
        </w:rPr>
      </w:pPr>
    </w:p>
    <w:p w14:paraId="320B6431" w14:textId="77777777" w:rsidR="00273BF2" w:rsidRPr="00EE5EC9" w:rsidRDefault="00273BF2">
      <w:pPr>
        <w:pStyle w:val="para"/>
        <w:widowControl/>
        <w:rPr>
          <w:rFonts w:ascii="Arial" w:hAnsi="Arial" w:cs="Arial"/>
          <w:sz w:val="22"/>
          <w:szCs w:val="22"/>
        </w:rPr>
      </w:pPr>
      <w:r w:rsidRPr="00EE5EC9">
        <w:rPr>
          <w:rFonts w:ascii="Arial" w:hAnsi="Arial" w:cs="Arial"/>
          <w:sz w:val="22"/>
          <w:szCs w:val="22"/>
        </w:rPr>
        <w:lastRenderedPageBreak/>
        <w:t>II.</w:t>
      </w:r>
    </w:p>
    <w:p w14:paraId="7A0F68A4" w14:textId="77777777" w:rsidR="00273BF2" w:rsidRPr="00EE5EC9" w:rsidRDefault="00273BF2">
      <w:pPr>
        <w:pStyle w:val="vnitrniText"/>
        <w:widowControl/>
        <w:rPr>
          <w:rFonts w:ascii="Arial" w:hAnsi="Arial" w:cs="Arial"/>
          <w:color w:val="000000"/>
          <w:sz w:val="22"/>
          <w:szCs w:val="22"/>
        </w:rPr>
      </w:pPr>
      <w:r w:rsidRPr="00EE5EC9">
        <w:rPr>
          <w:rFonts w:ascii="Arial" w:hAnsi="Arial" w:cs="Arial"/>
          <w:sz w:val="22"/>
          <w:szCs w:val="22"/>
        </w:rPr>
        <w:t>Tato smlouva se uzavírá podle § 7 odst. 4 písmeno a)</w:t>
      </w:r>
      <w:r w:rsidRPr="00EE5EC9">
        <w:rPr>
          <w:rFonts w:ascii="Arial" w:hAnsi="Arial" w:cs="Arial"/>
          <w:b/>
          <w:bCs/>
          <w:sz w:val="22"/>
          <w:szCs w:val="22"/>
        </w:rPr>
        <w:t xml:space="preserve"> </w:t>
      </w:r>
      <w:r w:rsidR="007C4BBA" w:rsidRPr="00EE5EC9">
        <w:rPr>
          <w:rFonts w:ascii="Arial" w:hAnsi="Arial" w:cs="Arial"/>
          <w:sz w:val="22"/>
          <w:szCs w:val="22"/>
        </w:rPr>
        <w:t xml:space="preserve">zákona č. 503/2012 Sb., </w:t>
      </w:r>
      <w:r w:rsidR="00C51253" w:rsidRPr="00EE5EC9">
        <w:rPr>
          <w:rFonts w:ascii="Arial" w:hAnsi="Arial" w:cs="Arial"/>
          <w:sz w:val="22"/>
          <w:szCs w:val="22"/>
        </w:rPr>
        <w:t>o Státním pozemkovém úřadu a o změně některých souvisejících zákonů, ve znění pozdějších předpisů</w:t>
      </w:r>
      <w:r w:rsidR="00AE5523" w:rsidRPr="00EE5EC9">
        <w:rPr>
          <w:rFonts w:ascii="Arial" w:hAnsi="Arial" w:cs="Arial"/>
          <w:sz w:val="22"/>
          <w:szCs w:val="22"/>
        </w:rPr>
        <w:t>.</w:t>
      </w:r>
    </w:p>
    <w:p w14:paraId="56987B07" w14:textId="77777777" w:rsidR="00273BF2" w:rsidRPr="00EE5EC9" w:rsidRDefault="00273BF2">
      <w:pPr>
        <w:pStyle w:val="para"/>
        <w:widowControl/>
        <w:rPr>
          <w:rFonts w:ascii="Arial" w:hAnsi="Arial" w:cs="Arial"/>
          <w:sz w:val="22"/>
          <w:szCs w:val="22"/>
        </w:rPr>
      </w:pPr>
      <w:r w:rsidRPr="00EE5EC9">
        <w:rPr>
          <w:rFonts w:ascii="Arial" w:hAnsi="Arial" w:cs="Arial"/>
          <w:sz w:val="22"/>
          <w:szCs w:val="22"/>
        </w:rPr>
        <w:t>III.</w:t>
      </w:r>
    </w:p>
    <w:p w14:paraId="32B49934" w14:textId="490387B4" w:rsidR="00273BF2" w:rsidRPr="00EE5EC9" w:rsidRDefault="00273BF2">
      <w:pPr>
        <w:pStyle w:val="vnitrniText"/>
        <w:widowControl/>
        <w:rPr>
          <w:rFonts w:ascii="Arial" w:hAnsi="Arial" w:cs="Arial"/>
          <w:sz w:val="22"/>
          <w:szCs w:val="22"/>
        </w:rPr>
      </w:pPr>
      <w:r w:rsidRPr="00EE5EC9">
        <w:rPr>
          <w:rFonts w:ascii="Arial" w:hAnsi="Arial" w:cs="Arial"/>
          <w:sz w:val="22"/>
          <w:szCs w:val="22"/>
        </w:rPr>
        <w:t>Převádějící touto smlouvou převádí do vlastnictví nabyvatele pozemky specifikované v čl. I. této smlouvy a ten je do svého vlastnictví ve stavu</w:t>
      </w:r>
      <w:r w:rsidR="008A2154">
        <w:rPr>
          <w:rFonts w:ascii="Arial" w:hAnsi="Arial" w:cs="Arial"/>
          <w:sz w:val="22"/>
          <w:szCs w:val="22"/>
        </w:rPr>
        <w:t>,</w:t>
      </w:r>
      <w:r w:rsidRPr="00EE5EC9">
        <w:rPr>
          <w:rFonts w:ascii="Arial" w:hAnsi="Arial" w:cs="Arial"/>
          <w:sz w:val="22"/>
          <w:szCs w:val="22"/>
        </w:rPr>
        <w:t xml:space="preserve"> v jakém se nacházejí ke dni </w:t>
      </w:r>
      <w:r w:rsidR="001550B2">
        <w:rPr>
          <w:rFonts w:ascii="Arial" w:hAnsi="Arial" w:cs="Arial"/>
          <w:sz w:val="22"/>
          <w:szCs w:val="22"/>
        </w:rPr>
        <w:t xml:space="preserve">účinnosti </w:t>
      </w:r>
      <w:r w:rsidRPr="00EE5EC9">
        <w:rPr>
          <w:rFonts w:ascii="Arial" w:hAnsi="Arial" w:cs="Arial"/>
          <w:sz w:val="22"/>
          <w:szCs w:val="22"/>
        </w:rPr>
        <w:t>smlouvy, přejímá. Vlastnické právo k pozemkům přechází na nabyvatele vkladem do katastru nemovitostí na základě této smlouvy.</w:t>
      </w:r>
    </w:p>
    <w:p w14:paraId="55663BAD" w14:textId="77777777" w:rsidR="00273BF2" w:rsidRPr="00EE5EC9" w:rsidRDefault="00273BF2">
      <w:pPr>
        <w:pStyle w:val="vnitrniText"/>
        <w:widowControl/>
        <w:rPr>
          <w:rFonts w:ascii="Arial" w:hAnsi="Arial" w:cs="Arial"/>
          <w:sz w:val="22"/>
          <w:szCs w:val="22"/>
        </w:rPr>
      </w:pPr>
    </w:p>
    <w:p w14:paraId="4E0C493E" w14:textId="77777777" w:rsidR="00273BF2" w:rsidRPr="00EE5EC9" w:rsidRDefault="00273BF2">
      <w:pPr>
        <w:pStyle w:val="para"/>
        <w:widowControl/>
        <w:rPr>
          <w:rFonts w:ascii="Arial" w:hAnsi="Arial" w:cs="Arial"/>
          <w:sz w:val="22"/>
          <w:szCs w:val="22"/>
        </w:rPr>
      </w:pPr>
      <w:r w:rsidRPr="00EE5EC9">
        <w:rPr>
          <w:rFonts w:ascii="Arial" w:hAnsi="Arial" w:cs="Arial"/>
          <w:sz w:val="22"/>
          <w:szCs w:val="22"/>
        </w:rPr>
        <w:t>IV.</w:t>
      </w:r>
    </w:p>
    <w:p w14:paraId="4862B0DB" w14:textId="0726A482" w:rsidR="00273BF2" w:rsidRPr="00EB2F67" w:rsidRDefault="0079596E">
      <w:pPr>
        <w:pStyle w:val="vnitrniText"/>
        <w:widowControl/>
        <w:rPr>
          <w:rFonts w:ascii="Arial" w:hAnsi="Arial" w:cs="Arial"/>
          <w:sz w:val="22"/>
          <w:szCs w:val="22"/>
        </w:rPr>
      </w:pPr>
      <w:r w:rsidRPr="00EB2F67">
        <w:rPr>
          <w:rFonts w:ascii="Arial" w:hAnsi="Arial" w:cs="Arial"/>
          <w:sz w:val="22"/>
          <w:szCs w:val="22"/>
        </w:rPr>
        <w:t>Nabyvatel</w:t>
      </w:r>
      <w:r w:rsidR="00062320" w:rsidRPr="00EB2F67">
        <w:rPr>
          <w:rFonts w:ascii="Arial" w:hAnsi="Arial" w:cs="Arial"/>
          <w:sz w:val="22"/>
          <w:szCs w:val="22"/>
        </w:rPr>
        <w:t xml:space="preserve"> prohlašuje, že pozemky uvedené v čl. I. této smlouvy jsou silničními pozemky, které jsou zastavěny </w:t>
      </w:r>
      <w:r w:rsidR="00EB2F67">
        <w:rPr>
          <w:rFonts w:ascii="Arial" w:hAnsi="Arial" w:cs="Arial"/>
          <w:sz w:val="22"/>
          <w:szCs w:val="22"/>
        </w:rPr>
        <w:t>silnicí</w:t>
      </w:r>
      <w:r w:rsidR="00EB2F67" w:rsidRPr="00EB2F67">
        <w:rPr>
          <w:rFonts w:ascii="Arial" w:hAnsi="Arial" w:cs="Arial"/>
          <w:sz w:val="22"/>
          <w:szCs w:val="22"/>
        </w:rPr>
        <w:t xml:space="preserve"> č. II/381</w:t>
      </w:r>
      <w:r w:rsidR="00062320" w:rsidRPr="00EB2F67">
        <w:rPr>
          <w:rFonts w:ascii="Arial" w:hAnsi="Arial" w:cs="Arial"/>
          <w:sz w:val="22"/>
          <w:szCs w:val="22"/>
        </w:rPr>
        <w:t xml:space="preserve"> ve vlastnictví nabyvatele. </w:t>
      </w:r>
      <w:r w:rsidR="00273BF2" w:rsidRPr="00EB2F67">
        <w:rPr>
          <w:rFonts w:ascii="Arial" w:hAnsi="Arial" w:cs="Arial"/>
          <w:sz w:val="22"/>
          <w:szCs w:val="22"/>
        </w:rPr>
        <w:t xml:space="preserve">Pozemky </w:t>
      </w:r>
      <w:r w:rsidR="00062320" w:rsidRPr="00EB2F67">
        <w:rPr>
          <w:rFonts w:ascii="Arial" w:hAnsi="Arial" w:cs="Arial"/>
          <w:sz w:val="22"/>
          <w:szCs w:val="22"/>
        </w:rPr>
        <w:t>se</w:t>
      </w:r>
      <w:r w:rsidR="00273BF2" w:rsidRPr="00EB2F67">
        <w:rPr>
          <w:rFonts w:ascii="Arial" w:hAnsi="Arial" w:cs="Arial"/>
          <w:sz w:val="22"/>
          <w:szCs w:val="22"/>
        </w:rPr>
        <w:t xml:space="preserve"> převádí na nabyvatele bezúplatně.</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551"/>
        <w:gridCol w:w="3260"/>
      </w:tblGrid>
      <w:tr w:rsidR="00F44BD0" w14:paraId="13F91F87" w14:textId="77777777" w:rsidTr="00F44BD0">
        <w:tc>
          <w:tcPr>
            <w:tcW w:w="3261" w:type="dxa"/>
            <w:hideMark/>
          </w:tcPr>
          <w:p w14:paraId="0D279987" w14:textId="77777777" w:rsidR="00F44BD0" w:rsidRDefault="00F44BD0">
            <w:pPr>
              <w:tabs>
                <w:tab w:val="left" w:pos="709"/>
              </w:tabs>
              <w:spacing w:line="276" w:lineRule="auto"/>
              <w:jc w:val="both"/>
              <w:rPr>
                <w:rFonts w:ascii="Arial" w:hAnsi="Arial" w:cs="Arial"/>
                <w:sz w:val="22"/>
                <w:szCs w:val="22"/>
                <w:lang w:eastAsia="en-US"/>
              </w:rPr>
            </w:pPr>
            <w:r>
              <w:rPr>
                <w:rFonts w:ascii="Arial" w:hAnsi="Arial" w:cs="Arial"/>
                <w:sz w:val="22"/>
                <w:szCs w:val="22"/>
                <w:lang w:eastAsia="en-US"/>
              </w:rPr>
              <w:t xml:space="preserve">Katastrální území </w:t>
            </w:r>
          </w:p>
        </w:tc>
        <w:tc>
          <w:tcPr>
            <w:tcW w:w="2551" w:type="dxa"/>
            <w:hideMark/>
          </w:tcPr>
          <w:p w14:paraId="43398CF6" w14:textId="77777777" w:rsidR="00F44BD0" w:rsidRDefault="00F44BD0">
            <w:pPr>
              <w:tabs>
                <w:tab w:val="left" w:pos="709"/>
              </w:tabs>
              <w:spacing w:line="276" w:lineRule="auto"/>
              <w:jc w:val="both"/>
              <w:rPr>
                <w:rFonts w:ascii="Arial" w:hAnsi="Arial" w:cs="Arial"/>
                <w:sz w:val="22"/>
                <w:szCs w:val="22"/>
                <w:lang w:eastAsia="en-US"/>
              </w:rPr>
            </w:pPr>
            <w:proofErr w:type="spellStart"/>
            <w:r>
              <w:rPr>
                <w:rFonts w:ascii="Arial" w:hAnsi="Arial" w:cs="Arial"/>
                <w:sz w:val="22"/>
                <w:szCs w:val="22"/>
                <w:lang w:eastAsia="en-US"/>
              </w:rPr>
              <w:t>Parc</w:t>
            </w:r>
            <w:proofErr w:type="spellEnd"/>
            <w:r>
              <w:rPr>
                <w:rFonts w:ascii="Arial" w:hAnsi="Arial" w:cs="Arial"/>
                <w:sz w:val="22"/>
                <w:szCs w:val="22"/>
                <w:lang w:eastAsia="en-US"/>
              </w:rPr>
              <w:t>. č.</w:t>
            </w:r>
          </w:p>
        </w:tc>
        <w:tc>
          <w:tcPr>
            <w:tcW w:w="3260" w:type="dxa"/>
            <w:hideMark/>
          </w:tcPr>
          <w:p w14:paraId="11E186B2" w14:textId="77777777" w:rsidR="00F44BD0" w:rsidRDefault="00F44BD0">
            <w:pPr>
              <w:spacing w:line="276" w:lineRule="auto"/>
              <w:rPr>
                <w:rFonts w:ascii="Arial" w:hAnsi="Arial" w:cs="Arial"/>
                <w:sz w:val="22"/>
                <w:szCs w:val="22"/>
                <w:lang w:eastAsia="en-US"/>
              </w:rPr>
            </w:pPr>
            <w:r>
              <w:rPr>
                <w:rFonts w:ascii="Arial" w:hAnsi="Arial" w:cs="Arial"/>
                <w:sz w:val="22"/>
                <w:szCs w:val="22"/>
                <w:lang w:eastAsia="en-US"/>
              </w:rPr>
              <w:t>Účetní ocenění v Kč</w:t>
            </w:r>
          </w:p>
        </w:tc>
      </w:tr>
      <w:tr w:rsidR="00F44BD0" w14:paraId="5B9C83B2" w14:textId="77777777" w:rsidTr="00F44BD0">
        <w:tc>
          <w:tcPr>
            <w:tcW w:w="3261" w:type="dxa"/>
            <w:hideMark/>
          </w:tcPr>
          <w:p w14:paraId="573B2EBF" w14:textId="77777777" w:rsidR="00F44BD0" w:rsidRDefault="00F44BD0" w:rsidP="00287139">
            <w:pPr>
              <w:pStyle w:val="vnitrniText"/>
              <w:widowControl/>
              <w:ind w:firstLine="0"/>
              <w:jc w:val="left"/>
              <w:rPr>
                <w:rFonts w:ascii="Arial" w:hAnsi="Arial" w:cs="Arial"/>
                <w:sz w:val="18"/>
                <w:szCs w:val="18"/>
              </w:rPr>
            </w:pPr>
            <w:r>
              <w:rPr>
                <w:rFonts w:ascii="Arial" w:hAnsi="Arial" w:cs="Arial"/>
                <w:sz w:val="18"/>
                <w:szCs w:val="18"/>
              </w:rPr>
              <w:t>Borkovany</w:t>
            </w:r>
          </w:p>
        </w:tc>
        <w:tc>
          <w:tcPr>
            <w:tcW w:w="2551" w:type="dxa"/>
            <w:hideMark/>
          </w:tcPr>
          <w:p w14:paraId="147D31C7" w14:textId="77777777" w:rsidR="00F44BD0" w:rsidRDefault="00F44BD0" w:rsidP="00287139">
            <w:pPr>
              <w:pStyle w:val="vnitrniText"/>
              <w:widowControl/>
              <w:ind w:firstLine="0"/>
              <w:jc w:val="left"/>
              <w:rPr>
                <w:rFonts w:ascii="Arial" w:hAnsi="Arial" w:cs="Arial"/>
                <w:sz w:val="18"/>
                <w:szCs w:val="18"/>
              </w:rPr>
            </w:pPr>
            <w:r>
              <w:rPr>
                <w:rFonts w:ascii="Arial" w:hAnsi="Arial" w:cs="Arial"/>
                <w:sz w:val="18"/>
                <w:szCs w:val="18"/>
              </w:rPr>
              <w:t>KN 7833</w:t>
            </w:r>
          </w:p>
        </w:tc>
        <w:tc>
          <w:tcPr>
            <w:tcW w:w="3260" w:type="dxa"/>
            <w:hideMark/>
          </w:tcPr>
          <w:p w14:paraId="21EB5159" w14:textId="77777777" w:rsidR="00F44BD0" w:rsidRDefault="00F44BD0" w:rsidP="00287139">
            <w:pPr>
              <w:pStyle w:val="vnitrniText"/>
              <w:widowControl/>
              <w:ind w:firstLine="0"/>
              <w:jc w:val="left"/>
              <w:rPr>
                <w:rFonts w:ascii="Arial" w:hAnsi="Arial" w:cs="Arial"/>
                <w:sz w:val="18"/>
                <w:szCs w:val="18"/>
              </w:rPr>
            </w:pPr>
            <w:r>
              <w:rPr>
                <w:rFonts w:ascii="Arial" w:hAnsi="Arial" w:cs="Arial"/>
                <w:sz w:val="18"/>
                <w:szCs w:val="18"/>
              </w:rPr>
              <w:t>3 662,78 Kč</w:t>
            </w:r>
          </w:p>
        </w:tc>
      </w:tr>
      <w:tr w:rsidR="00F44BD0" w14:paraId="7C4F4A28" w14:textId="77777777" w:rsidTr="00F44BD0">
        <w:tc>
          <w:tcPr>
            <w:tcW w:w="3261" w:type="dxa"/>
            <w:hideMark/>
          </w:tcPr>
          <w:p w14:paraId="1E751EA1" w14:textId="77777777" w:rsidR="00F44BD0" w:rsidRDefault="00F44BD0">
            <w:pPr>
              <w:widowControl/>
              <w:rPr>
                <w:rFonts w:ascii="Arial" w:hAnsi="Arial" w:cs="Arial"/>
                <w:sz w:val="18"/>
                <w:szCs w:val="18"/>
              </w:rPr>
            </w:pPr>
            <w:r>
              <w:rPr>
                <w:rFonts w:ascii="Arial" w:hAnsi="Arial" w:cs="Arial"/>
                <w:sz w:val="18"/>
                <w:szCs w:val="18"/>
              </w:rPr>
              <w:t>Borkovany</w:t>
            </w:r>
          </w:p>
        </w:tc>
        <w:tc>
          <w:tcPr>
            <w:tcW w:w="2551" w:type="dxa"/>
            <w:hideMark/>
          </w:tcPr>
          <w:p w14:paraId="0E24CD99" w14:textId="77777777" w:rsidR="00F44BD0" w:rsidRDefault="00F44BD0">
            <w:pPr>
              <w:widowControl/>
              <w:rPr>
                <w:rFonts w:ascii="Arial" w:hAnsi="Arial" w:cs="Arial"/>
                <w:sz w:val="18"/>
                <w:szCs w:val="18"/>
              </w:rPr>
            </w:pPr>
            <w:r>
              <w:rPr>
                <w:rFonts w:ascii="Arial" w:hAnsi="Arial" w:cs="Arial"/>
                <w:sz w:val="18"/>
                <w:szCs w:val="18"/>
              </w:rPr>
              <w:t>KN 7854</w:t>
            </w:r>
          </w:p>
        </w:tc>
        <w:tc>
          <w:tcPr>
            <w:tcW w:w="3260" w:type="dxa"/>
            <w:hideMark/>
          </w:tcPr>
          <w:p w14:paraId="34F02885" w14:textId="77777777" w:rsidR="00F44BD0" w:rsidRDefault="00F44BD0">
            <w:pPr>
              <w:widowControl/>
              <w:rPr>
                <w:rFonts w:ascii="Arial" w:hAnsi="Arial" w:cs="Arial"/>
                <w:sz w:val="18"/>
                <w:szCs w:val="18"/>
              </w:rPr>
            </w:pPr>
            <w:r>
              <w:rPr>
                <w:rFonts w:ascii="Arial" w:hAnsi="Arial" w:cs="Arial"/>
                <w:sz w:val="18"/>
                <w:szCs w:val="18"/>
              </w:rPr>
              <w:t>4 990,80 Kč</w:t>
            </w:r>
          </w:p>
        </w:tc>
      </w:tr>
      <w:tr w:rsidR="00F44BD0" w14:paraId="299E5D9E" w14:textId="77777777" w:rsidTr="00F44BD0">
        <w:tc>
          <w:tcPr>
            <w:tcW w:w="3261" w:type="dxa"/>
            <w:hideMark/>
          </w:tcPr>
          <w:p w14:paraId="08DCEA8E" w14:textId="77777777" w:rsidR="00F44BD0" w:rsidRDefault="00F44BD0">
            <w:pPr>
              <w:widowControl/>
              <w:rPr>
                <w:rFonts w:ascii="Arial" w:hAnsi="Arial" w:cs="Arial"/>
                <w:sz w:val="18"/>
                <w:szCs w:val="18"/>
              </w:rPr>
            </w:pPr>
            <w:r>
              <w:rPr>
                <w:rFonts w:ascii="Arial" w:hAnsi="Arial" w:cs="Arial"/>
                <w:sz w:val="18"/>
                <w:szCs w:val="18"/>
              </w:rPr>
              <w:t>Borkovany</w:t>
            </w:r>
          </w:p>
        </w:tc>
        <w:tc>
          <w:tcPr>
            <w:tcW w:w="2551" w:type="dxa"/>
            <w:hideMark/>
          </w:tcPr>
          <w:p w14:paraId="1E1EED2E" w14:textId="77777777" w:rsidR="00F44BD0" w:rsidRDefault="00F44BD0">
            <w:pPr>
              <w:widowControl/>
              <w:rPr>
                <w:rFonts w:ascii="Arial" w:hAnsi="Arial" w:cs="Arial"/>
                <w:sz w:val="18"/>
                <w:szCs w:val="18"/>
              </w:rPr>
            </w:pPr>
            <w:r>
              <w:rPr>
                <w:rFonts w:ascii="Arial" w:hAnsi="Arial" w:cs="Arial"/>
                <w:sz w:val="18"/>
                <w:szCs w:val="18"/>
              </w:rPr>
              <w:t>KN 7855</w:t>
            </w:r>
          </w:p>
        </w:tc>
        <w:tc>
          <w:tcPr>
            <w:tcW w:w="3260" w:type="dxa"/>
            <w:hideMark/>
          </w:tcPr>
          <w:p w14:paraId="237DBBE7" w14:textId="77777777" w:rsidR="00F44BD0" w:rsidRDefault="00F44BD0">
            <w:pPr>
              <w:widowControl/>
              <w:rPr>
                <w:rFonts w:ascii="Arial" w:hAnsi="Arial" w:cs="Arial"/>
                <w:sz w:val="18"/>
                <w:szCs w:val="18"/>
              </w:rPr>
            </w:pPr>
            <w:r>
              <w:rPr>
                <w:rFonts w:ascii="Arial" w:hAnsi="Arial" w:cs="Arial"/>
                <w:sz w:val="18"/>
                <w:szCs w:val="18"/>
              </w:rPr>
              <w:t>1 216,47 Kč</w:t>
            </w:r>
          </w:p>
        </w:tc>
      </w:tr>
      <w:tr w:rsidR="00F44BD0" w14:paraId="16979E11" w14:textId="77777777" w:rsidTr="00F44BD0">
        <w:tc>
          <w:tcPr>
            <w:tcW w:w="3261" w:type="dxa"/>
            <w:hideMark/>
          </w:tcPr>
          <w:p w14:paraId="3B7A41ED" w14:textId="77777777" w:rsidR="00F44BD0" w:rsidRDefault="00F44BD0">
            <w:pPr>
              <w:widowControl/>
              <w:rPr>
                <w:rFonts w:ascii="Arial" w:hAnsi="Arial" w:cs="Arial"/>
                <w:sz w:val="18"/>
                <w:szCs w:val="18"/>
              </w:rPr>
            </w:pPr>
            <w:r>
              <w:rPr>
                <w:rFonts w:ascii="Arial" w:hAnsi="Arial" w:cs="Arial"/>
                <w:sz w:val="18"/>
                <w:szCs w:val="18"/>
              </w:rPr>
              <w:t>Borkovany</w:t>
            </w:r>
          </w:p>
        </w:tc>
        <w:tc>
          <w:tcPr>
            <w:tcW w:w="2551" w:type="dxa"/>
            <w:hideMark/>
          </w:tcPr>
          <w:p w14:paraId="5C3FFE88" w14:textId="77777777" w:rsidR="00F44BD0" w:rsidRDefault="00F44BD0">
            <w:pPr>
              <w:widowControl/>
              <w:rPr>
                <w:rFonts w:ascii="Arial" w:hAnsi="Arial" w:cs="Arial"/>
                <w:sz w:val="18"/>
                <w:szCs w:val="18"/>
              </w:rPr>
            </w:pPr>
            <w:r>
              <w:rPr>
                <w:rFonts w:ascii="Arial" w:hAnsi="Arial" w:cs="Arial"/>
                <w:sz w:val="18"/>
                <w:szCs w:val="18"/>
              </w:rPr>
              <w:t>KN 7877</w:t>
            </w:r>
          </w:p>
        </w:tc>
        <w:tc>
          <w:tcPr>
            <w:tcW w:w="3260" w:type="dxa"/>
            <w:hideMark/>
          </w:tcPr>
          <w:p w14:paraId="1E1494A7" w14:textId="77777777" w:rsidR="00F44BD0" w:rsidRDefault="00F44BD0">
            <w:pPr>
              <w:widowControl/>
              <w:rPr>
                <w:rFonts w:ascii="Arial" w:hAnsi="Arial" w:cs="Arial"/>
                <w:sz w:val="18"/>
                <w:szCs w:val="18"/>
              </w:rPr>
            </w:pPr>
            <w:r>
              <w:rPr>
                <w:rFonts w:ascii="Arial" w:hAnsi="Arial" w:cs="Arial"/>
                <w:sz w:val="18"/>
                <w:szCs w:val="18"/>
              </w:rPr>
              <w:t>24 932,69 Kč</w:t>
            </w:r>
          </w:p>
        </w:tc>
      </w:tr>
      <w:tr w:rsidR="00F44BD0" w14:paraId="5C899118" w14:textId="77777777" w:rsidTr="00F44BD0">
        <w:tc>
          <w:tcPr>
            <w:tcW w:w="3261" w:type="dxa"/>
            <w:hideMark/>
          </w:tcPr>
          <w:p w14:paraId="5197AC05" w14:textId="77777777" w:rsidR="00F44BD0" w:rsidRDefault="00F44BD0">
            <w:pPr>
              <w:widowControl/>
              <w:rPr>
                <w:rFonts w:ascii="Arial" w:hAnsi="Arial" w:cs="Arial"/>
                <w:sz w:val="18"/>
                <w:szCs w:val="18"/>
              </w:rPr>
            </w:pPr>
            <w:r>
              <w:rPr>
                <w:rFonts w:ascii="Arial" w:hAnsi="Arial" w:cs="Arial"/>
                <w:sz w:val="18"/>
                <w:szCs w:val="18"/>
              </w:rPr>
              <w:t>Borkovany</w:t>
            </w:r>
          </w:p>
        </w:tc>
        <w:tc>
          <w:tcPr>
            <w:tcW w:w="2551" w:type="dxa"/>
            <w:hideMark/>
          </w:tcPr>
          <w:p w14:paraId="42AF1E59" w14:textId="77777777" w:rsidR="00F44BD0" w:rsidRDefault="00F44BD0">
            <w:pPr>
              <w:widowControl/>
              <w:rPr>
                <w:rFonts w:ascii="Arial" w:hAnsi="Arial" w:cs="Arial"/>
                <w:sz w:val="18"/>
                <w:szCs w:val="18"/>
              </w:rPr>
            </w:pPr>
            <w:r>
              <w:rPr>
                <w:rFonts w:ascii="Arial" w:hAnsi="Arial" w:cs="Arial"/>
                <w:sz w:val="18"/>
                <w:szCs w:val="18"/>
              </w:rPr>
              <w:t>KN 7888</w:t>
            </w:r>
          </w:p>
        </w:tc>
        <w:tc>
          <w:tcPr>
            <w:tcW w:w="3260" w:type="dxa"/>
            <w:hideMark/>
          </w:tcPr>
          <w:p w14:paraId="532C10B3" w14:textId="77777777" w:rsidR="00F44BD0" w:rsidRDefault="00F44BD0">
            <w:pPr>
              <w:widowControl/>
              <w:rPr>
                <w:rFonts w:ascii="Arial" w:hAnsi="Arial" w:cs="Arial"/>
                <w:sz w:val="18"/>
                <w:szCs w:val="18"/>
              </w:rPr>
            </w:pPr>
            <w:r>
              <w:rPr>
                <w:rFonts w:ascii="Arial" w:hAnsi="Arial" w:cs="Arial"/>
                <w:sz w:val="18"/>
                <w:szCs w:val="18"/>
              </w:rPr>
              <w:t>1 981,26 Kč</w:t>
            </w:r>
          </w:p>
        </w:tc>
      </w:tr>
      <w:tr w:rsidR="00F44BD0" w14:paraId="5633B791" w14:textId="77777777" w:rsidTr="00F44BD0">
        <w:tc>
          <w:tcPr>
            <w:tcW w:w="3261" w:type="dxa"/>
            <w:hideMark/>
          </w:tcPr>
          <w:p w14:paraId="24903F67" w14:textId="77777777" w:rsidR="00F44BD0" w:rsidRDefault="00F44BD0">
            <w:pPr>
              <w:widowControl/>
              <w:rPr>
                <w:rFonts w:ascii="Arial" w:hAnsi="Arial" w:cs="Arial"/>
                <w:sz w:val="18"/>
                <w:szCs w:val="18"/>
              </w:rPr>
            </w:pPr>
            <w:r>
              <w:rPr>
                <w:rFonts w:ascii="Arial" w:hAnsi="Arial" w:cs="Arial"/>
                <w:sz w:val="18"/>
                <w:szCs w:val="18"/>
              </w:rPr>
              <w:t>Borkovany</w:t>
            </w:r>
          </w:p>
        </w:tc>
        <w:tc>
          <w:tcPr>
            <w:tcW w:w="2551" w:type="dxa"/>
            <w:hideMark/>
          </w:tcPr>
          <w:p w14:paraId="4CDD2BA8" w14:textId="77777777" w:rsidR="00F44BD0" w:rsidRDefault="00F44BD0">
            <w:pPr>
              <w:widowControl/>
              <w:rPr>
                <w:rFonts w:ascii="Arial" w:hAnsi="Arial" w:cs="Arial"/>
                <w:sz w:val="18"/>
                <w:szCs w:val="18"/>
              </w:rPr>
            </w:pPr>
            <w:r>
              <w:rPr>
                <w:rFonts w:ascii="Arial" w:hAnsi="Arial" w:cs="Arial"/>
                <w:sz w:val="18"/>
                <w:szCs w:val="18"/>
              </w:rPr>
              <w:t>KN 7891</w:t>
            </w:r>
          </w:p>
        </w:tc>
        <w:tc>
          <w:tcPr>
            <w:tcW w:w="3260" w:type="dxa"/>
            <w:hideMark/>
          </w:tcPr>
          <w:p w14:paraId="5BE0B2AE" w14:textId="77777777" w:rsidR="00F44BD0" w:rsidRDefault="00F44BD0">
            <w:pPr>
              <w:widowControl/>
              <w:rPr>
                <w:rFonts w:ascii="Arial" w:hAnsi="Arial" w:cs="Arial"/>
                <w:sz w:val="18"/>
                <w:szCs w:val="18"/>
              </w:rPr>
            </w:pPr>
            <w:r>
              <w:rPr>
                <w:rFonts w:ascii="Arial" w:hAnsi="Arial" w:cs="Arial"/>
                <w:sz w:val="18"/>
                <w:szCs w:val="18"/>
              </w:rPr>
              <w:t>386,10 Kč</w:t>
            </w:r>
          </w:p>
        </w:tc>
      </w:tr>
    </w:tbl>
    <w:p w14:paraId="19162745" w14:textId="77777777" w:rsidR="00F44BD0" w:rsidRDefault="00F44BD0">
      <w:pPr>
        <w:widowControl/>
        <w:rPr>
          <w:rFonts w:ascii="Arial" w:hAnsi="Arial" w:cs="Arial"/>
          <w:sz w:val="18"/>
          <w:szCs w:val="18"/>
        </w:rPr>
      </w:pPr>
    </w:p>
    <w:p w14:paraId="06484EDC" w14:textId="77777777" w:rsidR="00273BF2" w:rsidRPr="00EE5EC9" w:rsidRDefault="00273BF2">
      <w:pPr>
        <w:pStyle w:val="para"/>
        <w:widowControl/>
        <w:rPr>
          <w:rFonts w:ascii="Arial" w:hAnsi="Arial" w:cs="Arial"/>
          <w:sz w:val="22"/>
          <w:szCs w:val="22"/>
        </w:rPr>
      </w:pPr>
      <w:r w:rsidRPr="00EE5EC9">
        <w:rPr>
          <w:rFonts w:ascii="Arial" w:hAnsi="Arial" w:cs="Arial"/>
          <w:sz w:val="22"/>
          <w:szCs w:val="22"/>
        </w:rPr>
        <w:t>V.</w:t>
      </w:r>
    </w:p>
    <w:p w14:paraId="1F05F976" w14:textId="77777777" w:rsidR="00273BF2" w:rsidRPr="00EE5EC9" w:rsidRDefault="00273BF2">
      <w:pPr>
        <w:pStyle w:val="vnitrniText"/>
        <w:widowControl/>
        <w:rPr>
          <w:rFonts w:ascii="Arial" w:hAnsi="Arial" w:cs="Arial"/>
          <w:sz w:val="22"/>
          <w:szCs w:val="22"/>
        </w:rPr>
      </w:pPr>
      <w:r w:rsidRPr="00EE5EC9">
        <w:rPr>
          <w:rFonts w:ascii="Arial" w:hAnsi="Arial" w:cs="Arial"/>
          <w:sz w:val="22"/>
          <w:szCs w:val="22"/>
        </w:rPr>
        <w:t>1) Obě smluvní strany shodně prohlašují, že jim nejsou známy žádné skutečnosti, které by uzavření smlouvy bránily. Nabyvatel bere na vědomí skutečnost, že převádějící nezajišťuje zpřístupnění a vytyčování hranic pozemků.</w:t>
      </w:r>
    </w:p>
    <w:p w14:paraId="433FDC6E" w14:textId="77777777" w:rsidR="005C4E5E" w:rsidRPr="00EE5EC9" w:rsidRDefault="005C4E5E">
      <w:pPr>
        <w:pStyle w:val="vnitrniText"/>
        <w:widowControl/>
        <w:rPr>
          <w:rFonts w:ascii="Arial" w:hAnsi="Arial" w:cs="Arial"/>
          <w:sz w:val="22"/>
          <w:szCs w:val="22"/>
        </w:rPr>
      </w:pPr>
      <w:r w:rsidRPr="00EE5EC9">
        <w:rPr>
          <w:rFonts w:ascii="Arial" w:hAnsi="Arial" w:cs="Arial"/>
          <w:bCs/>
          <w:sz w:val="22"/>
          <w:szCs w:val="22"/>
        </w:rPr>
        <w:t>Smluvní strany berou na vědomí, že na pozemcích může být umístěno vedení 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 nabyvatele pozemků.</w:t>
      </w:r>
    </w:p>
    <w:p w14:paraId="40019233" w14:textId="3BC17974" w:rsidR="00273BF2" w:rsidRPr="00EE5EC9" w:rsidRDefault="00470CB4">
      <w:pPr>
        <w:pStyle w:val="vnitrniText"/>
        <w:widowControl/>
        <w:rPr>
          <w:rFonts w:ascii="Arial" w:hAnsi="Arial" w:cs="Arial"/>
          <w:sz w:val="22"/>
          <w:szCs w:val="22"/>
        </w:rPr>
      </w:pPr>
      <w:r>
        <w:rPr>
          <w:rFonts w:ascii="Arial" w:hAnsi="Arial" w:cs="Arial"/>
          <w:sz w:val="22"/>
          <w:szCs w:val="22"/>
        </w:rPr>
        <w:t>2</w:t>
      </w:r>
      <w:r w:rsidR="00273BF2" w:rsidRPr="00EE5EC9">
        <w:rPr>
          <w:rFonts w:ascii="Arial" w:hAnsi="Arial" w:cs="Arial"/>
          <w:sz w:val="22"/>
          <w:szCs w:val="22"/>
        </w:rPr>
        <w:t xml:space="preserve">) Převáděné pozemky p. č. KN 7833, 7854, 7855 a 7877 v </w:t>
      </w:r>
      <w:proofErr w:type="spellStart"/>
      <w:r w:rsidR="00273BF2" w:rsidRPr="00EE5EC9">
        <w:rPr>
          <w:rFonts w:ascii="Arial" w:hAnsi="Arial" w:cs="Arial"/>
          <w:sz w:val="22"/>
          <w:szCs w:val="22"/>
        </w:rPr>
        <w:t>k.ú</w:t>
      </w:r>
      <w:proofErr w:type="spellEnd"/>
      <w:r w:rsidR="00273BF2" w:rsidRPr="00EE5EC9">
        <w:rPr>
          <w:rFonts w:ascii="Arial" w:hAnsi="Arial" w:cs="Arial"/>
          <w:sz w:val="22"/>
          <w:szCs w:val="22"/>
        </w:rPr>
        <w:t xml:space="preserve">. Borkovany jsou součástí společenstevní honitby Borkovany, jejímž držitelem je Honební společenstvo Borkovany.  Převáděné pozemky p. č. KN 7888 a 7891 v </w:t>
      </w:r>
      <w:proofErr w:type="spellStart"/>
      <w:r w:rsidR="00273BF2" w:rsidRPr="00EE5EC9">
        <w:rPr>
          <w:rFonts w:ascii="Arial" w:hAnsi="Arial" w:cs="Arial"/>
          <w:sz w:val="22"/>
          <w:szCs w:val="22"/>
        </w:rPr>
        <w:t>k.ú</w:t>
      </w:r>
      <w:proofErr w:type="spellEnd"/>
      <w:r w:rsidR="00273BF2" w:rsidRPr="00EE5EC9">
        <w:rPr>
          <w:rFonts w:ascii="Arial" w:hAnsi="Arial" w:cs="Arial"/>
          <w:sz w:val="22"/>
          <w:szCs w:val="22"/>
        </w:rPr>
        <w:t>. Borkovany jsou součástí společenstevní honitby Klobouky-Martinice, jejímž držitelem je Honební společenstvo Klobouky.  Tyto pozemky jsou ve smyslu zákona č. 503/2012 Sb., o Státním pozemkovém úřadu, ve znění pozdějších předpisů, v režimu přičlenění.</w:t>
      </w:r>
    </w:p>
    <w:p w14:paraId="17527FC1" w14:textId="231CFD40" w:rsidR="003C3600" w:rsidRPr="00EE5EC9" w:rsidRDefault="00470CB4">
      <w:pPr>
        <w:pStyle w:val="vnitrniText"/>
        <w:widowControl/>
        <w:rPr>
          <w:rFonts w:ascii="Arial" w:hAnsi="Arial" w:cs="Arial"/>
          <w:sz w:val="22"/>
          <w:szCs w:val="22"/>
        </w:rPr>
      </w:pPr>
      <w:r>
        <w:rPr>
          <w:rFonts w:ascii="Arial" w:hAnsi="Arial" w:cs="Arial"/>
          <w:sz w:val="22"/>
          <w:szCs w:val="22"/>
        </w:rPr>
        <w:t>3</w:t>
      </w:r>
      <w:r w:rsidR="003C3600" w:rsidRPr="00EE5EC9">
        <w:rPr>
          <w:rFonts w:ascii="Arial" w:hAnsi="Arial" w:cs="Arial"/>
          <w:sz w:val="22"/>
          <w:szCs w:val="22"/>
        </w:rPr>
        <w:t>)</w:t>
      </w:r>
      <w:r>
        <w:rPr>
          <w:rFonts w:ascii="Arial" w:hAnsi="Arial" w:cs="Arial"/>
          <w:sz w:val="22"/>
          <w:szCs w:val="22"/>
        </w:rPr>
        <w:t xml:space="preserve"> </w:t>
      </w:r>
      <w:r w:rsidR="003C3600" w:rsidRPr="00EE5EC9">
        <w:rPr>
          <w:rFonts w:ascii="Arial" w:hAnsi="Arial" w:cs="Arial"/>
          <w:sz w:val="22"/>
          <w:szCs w:val="22"/>
        </w:rPr>
        <w:t xml:space="preserve">Převádějící upozorňuje nabyvatele, že pozemky p. č. KN 7888 a 7891 v </w:t>
      </w:r>
      <w:proofErr w:type="spellStart"/>
      <w:r w:rsidR="003C3600" w:rsidRPr="00EE5EC9">
        <w:rPr>
          <w:rFonts w:ascii="Arial" w:hAnsi="Arial" w:cs="Arial"/>
          <w:sz w:val="22"/>
          <w:szCs w:val="22"/>
        </w:rPr>
        <w:t>k.ú</w:t>
      </w:r>
      <w:proofErr w:type="spellEnd"/>
      <w:r w:rsidR="003C3600" w:rsidRPr="00EE5EC9">
        <w:rPr>
          <w:rFonts w:ascii="Arial" w:hAnsi="Arial" w:cs="Arial"/>
          <w:sz w:val="22"/>
          <w:szCs w:val="22"/>
        </w:rPr>
        <w:t>. Borkovany jsou určeny pro realizaci ÚSES.</w:t>
      </w:r>
    </w:p>
    <w:p w14:paraId="1ECF7341" w14:textId="77777777" w:rsidR="00273BF2" w:rsidRPr="00EE5EC9" w:rsidRDefault="00273BF2">
      <w:pPr>
        <w:pStyle w:val="vnitrniText"/>
        <w:widowControl/>
        <w:rPr>
          <w:rFonts w:ascii="Arial" w:hAnsi="Arial" w:cs="Arial"/>
          <w:sz w:val="22"/>
          <w:szCs w:val="22"/>
        </w:rPr>
      </w:pPr>
    </w:p>
    <w:p w14:paraId="17854E1F" w14:textId="77777777" w:rsidR="00273BF2" w:rsidRPr="00EE5EC9" w:rsidRDefault="00273BF2">
      <w:pPr>
        <w:pStyle w:val="para"/>
        <w:widowControl/>
        <w:rPr>
          <w:rFonts w:ascii="Arial" w:hAnsi="Arial" w:cs="Arial"/>
          <w:sz w:val="22"/>
          <w:szCs w:val="22"/>
        </w:rPr>
      </w:pPr>
      <w:r w:rsidRPr="00EE5EC9">
        <w:rPr>
          <w:rFonts w:ascii="Arial" w:hAnsi="Arial" w:cs="Arial"/>
          <w:sz w:val="22"/>
          <w:szCs w:val="22"/>
        </w:rPr>
        <w:t>VI.</w:t>
      </w:r>
    </w:p>
    <w:p w14:paraId="7012B601" w14:textId="77777777" w:rsidR="00273BF2" w:rsidRPr="00EE5EC9" w:rsidRDefault="00273BF2">
      <w:pPr>
        <w:pStyle w:val="vnitrniText"/>
        <w:widowControl/>
        <w:rPr>
          <w:rFonts w:ascii="Arial" w:hAnsi="Arial" w:cs="Arial"/>
          <w:sz w:val="22"/>
          <w:szCs w:val="22"/>
        </w:rPr>
      </w:pPr>
      <w:r w:rsidRPr="00EE5EC9">
        <w:rPr>
          <w:rFonts w:ascii="Arial" w:hAnsi="Arial" w:cs="Arial"/>
          <w:sz w:val="22"/>
          <w:szCs w:val="22"/>
        </w:rPr>
        <w:t>1) Smluvní strany se dohodly, že převádějící podá návrh na vklad vlastnického práva na základě této smlouvy u příslušného katastrálního úřadu do 30 dnů ode dne účinnosti této smlouvy.</w:t>
      </w:r>
    </w:p>
    <w:p w14:paraId="18DD2DCA" w14:textId="77777777" w:rsidR="007C4BBA" w:rsidRPr="00EE5EC9" w:rsidRDefault="0050563B" w:rsidP="008C55DF">
      <w:pPr>
        <w:pStyle w:val="vnintext"/>
        <w:ind w:firstLine="360"/>
        <w:rPr>
          <w:rFonts w:ascii="Arial" w:hAnsi="Arial" w:cs="Arial"/>
          <w:sz w:val="22"/>
          <w:szCs w:val="22"/>
        </w:rPr>
      </w:pPr>
      <w:r w:rsidRPr="00EE5EC9">
        <w:rPr>
          <w:rFonts w:ascii="Arial" w:hAnsi="Arial" w:cs="Arial"/>
          <w:sz w:val="22"/>
          <w:szCs w:val="22"/>
        </w:rPr>
        <w:t>2)</w:t>
      </w:r>
      <w:r w:rsidR="006C5CD0" w:rsidRPr="00EE5EC9">
        <w:rPr>
          <w:rFonts w:ascii="Arial" w:hAnsi="Arial" w:cs="Arial"/>
          <w:bCs/>
          <w:sz w:val="22"/>
          <w:szCs w:val="22"/>
        </w:rPr>
        <w:t xml:space="preserve"> </w:t>
      </w:r>
      <w:r w:rsidR="007C4BBA" w:rsidRPr="00EE5EC9">
        <w:rPr>
          <w:rFonts w:ascii="Arial" w:hAnsi="Arial" w:cs="Arial"/>
          <w:sz w:val="22"/>
          <w:szCs w:val="22"/>
        </w:rPr>
        <w:t xml:space="preserve">Převádějící je ve smyslu zákona č. 634/2004 Sb., o správních poplatcích, ve znění pozdějších předpisů, osvobozen od správních poplatků. </w:t>
      </w:r>
    </w:p>
    <w:p w14:paraId="783267BC" w14:textId="77777777" w:rsidR="00273BF2" w:rsidRPr="00EE5EC9" w:rsidRDefault="00273BF2">
      <w:pPr>
        <w:pStyle w:val="vnitrniText"/>
        <w:widowControl/>
        <w:rPr>
          <w:rFonts w:ascii="Arial" w:hAnsi="Arial" w:cs="Arial"/>
          <w:b/>
          <w:bCs/>
          <w:sz w:val="22"/>
          <w:szCs w:val="22"/>
        </w:rPr>
      </w:pPr>
    </w:p>
    <w:p w14:paraId="40C290D5" w14:textId="77777777" w:rsidR="00273BF2" w:rsidRPr="00EE5EC9" w:rsidRDefault="00273BF2">
      <w:pPr>
        <w:pStyle w:val="para"/>
        <w:widowControl/>
        <w:rPr>
          <w:rFonts w:ascii="Arial" w:hAnsi="Arial" w:cs="Arial"/>
          <w:sz w:val="22"/>
          <w:szCs w:val="22"/>
        </w:rPr>
      </w:pPr>
      <w:r w:rsidRPr="00EE5EC9">
        <w:rPr>
          <w:rFonts w:ascii="Arial" w:hAnsi="Arial" w:cs="Arial"/>
          <w:sz w:val="22"/>
          <w:szCs w:val="22"/>
        </w:rPr>
        <w:t>VII.</w:t>
      </w:r>
    </w:p>
    <w:p w14:paraId="033B06D6" w14:textId="77777777" w:rsidR="00273BF2" w:rsidRPr="00EE5EC9" w:rsidRDefault="00273BF2">
      <w:pPr>
        <w:pStyle w:val="vnitrniText"/>
        <w:widowControl/>
        <w:rPr>
          <w:rFonts w:ascii="Arial" w:hAnsi="Arial" w:cs="Arial"/>
          <w:sz w:val="22"/>
          <w:szCs w:val="22"/>
        </w:rPr>
      </w:pPr>
      <w:r w:rsidRPr="00EE5EC9">
        <w:rPr>
          <w:rFonts w:ascii="Arial" w:hAnsi="Arial" w:cs="Arial"/>
          <w:sz w:val="22"/>
          <w:szCs w:val="22"/>
        </w:rPr>
        <w:t>1) Smluvní strany se dohodly, že jakékoliv změny a doplňky této smlouvy jsou možné pouze písemnou formou na základě dohody účastníků smlouvy.</w:t>
      </w:r>
    </w:p>
    <w:p w14:paraId="0A81EFDA" w14:textId="11819218" w:rsidR="00273BF2" w:rsidRPr="00EE5EC9" w:rsidRDefault="00273BF2">
      <w:pPr>
        <w:pStyle w:val="vnitrniText"/>
        <w:widowControl/>
        <w:rPr>
          <w:rFonts w:ascii="Arial" w:hAnsi="Arial" w:cs="Arial"/>
          <w:sz w:val="22"/>
          <w:szCs w:val="22"/>
        </w:rPr>
      </w:pPr>
      <w:r w:rsidRPr="00EE5EC9">
        <w:rPr>
          <w:rFonts w:ascii="Arial" w:hAnsi="Arial" w:cs="Arial"/>
          <w:sz w:val="22"/>
          <w:szCs w:val="22"/>
        </w:rPr>
        <w:t xml:space="preserve">2) Tato smlouva je vyhotovena ve </w:t>
      </w:r>
      <w:r w:rsidRPr="00EE5EC9">
        <w:rPr>
          <w:rFonts w:ascii="Arial" w:hAnsi="Arial" w:cs="Arial"/>
          <w:color w:val="000000"/>
          <w:sz w:val="22"/>
          <w:szCs w:val="22"/>
        </w:rPr>
        <w:t>3</w:t>
      </w:r>
      <w:r w:rsidRPr="00EE5EC9">
        <w:rPr>
          <w:rFonts w:ascii="Arial" w:hAnsi="Arial" w:cs="Arial"/>
          <w:sz w:val="22"/>
          <w:szCs w:val="22"/>
        </w:rPr>
        <w:t xml:space="preserve"> stejnopisech, z nichž každý má platnost originálu. Nabyvatel obdrží 1 stejnopis a ostatní jsou určeny pro převádějícího.</w:t>
      </w:r>
    </w:p>
    <w:p w14:paraId="35DB22D7" w14:textId="77777777" w:rsidR="000823B6" w:rsidRDefault="000823B6" w:rsidP="000823B6">
      <w:pPr>
        <w:widowControl/>
        <w:ind w:firstLine="426"/>
        <w:jc w:val="both"/>
        <w:rPr>
          <w:rFonts w:ascii="Arial" w:hAnsi="Arial" w:cs="Arial"/>
          <w:bCs/>
          <w:sz w:val="22"/>
          <w:szCs w:val="22"/>
          <w:lang w:eastAsia="ar-SA"/>
        </w:rPr>
      </w:pPr>
      <w:r>
        <w:rPr>
          <w:rFonts w:ascii="Arial" w:hAnsi="Arial" w:cs="Arial"/>
          <w:sz w:val="22"/>
          <w:szCs w:val="22"/>
        </w:rPr>
        <w:t xml:space="preserve">3) </w:t>
      </w:r>
      <w:r>
        <w:rPr>
          <w:rFonts w:ascii="Arial" w:hAnsi="Arial" w:cs="Arial"/>
          <w:bCs/>
          <w:sz w:val="22"/>
          <w:szCs w:val="22"/>
          <w:lang w:eastAsia="ar-SA"/>
        </w:rPr>
        <w:t>Tato smlouva nabývá platnosti dnem podpisu oběma smluvními stranami a účinnosti dnem jejího uveřejnění v Registru smluv dle zákona č.</w:t>
      </w:r>
      <w:r>
        <w:rPr>
          <w:rFonts w:ascii="Arial" w:hAnsi="Arial" w:cs="Arial"/>
          <w:sz w:val="22"/>
          <w:szCs w:val="22"/>
          <w:lang w:eastAsia="ar-SA"/>
        </w:rPr>
        <w:t xml:space="preserve"> 340/2015 Sb., o zvláštních podmínkách účinnosti některých smluv, uveřejňování těchto smluv a o registru smluv, ve znění pozdějších předpisů</w:t>
      </w:r>
      <w:r>
        <w:rPr>
          <w:rFonts w:ascii="Arial" w:hAnsi="Arial" w:cs="Arial"/>
          <w:bCs/>
          <w:sz w:val="22"/>
          <w:szCs w:val="22"/>
          <w:lang w:eastAsia="ar-SA"/>
        </w:rPr>
        <w:t>.</w:t>
      </w:r>
      <w:r>
        <w:rPr>
          <w:rFonts w:ascii="Arial" w:hAnsi="Arial" w:cs="Arial"/>
          <w:sz w:val="22"/>
          <w:szCs w:val="22"/>
        </w:rPr>
        <w:t xml:space="preserve"> Smluvní strany se dohodly, že uveřejnění této smlouvy </w:t>
      </w:r>
      <w:r>
        <w:rPr>
          <w:rFonts w:ascii="Arial" w:hAnsi="Arial" w:cs="Arial"/>
          <w:bCs/>
          <w:sz w:val="22"/>
          <w:szCs w:val="22"/>
          <w:lang w:eastAsia="ar-SA"/>
        </w:rPr>
        <w:t>v Registru smluv dle zákona č.</w:t>
      </w:r>
      <w:r>
        <w:rPr>
          <w:rFonts w:ascii="Arial" w:hAnsi="Arial" w:cs="Arial"/>
          <w:sz w:val="22"/>
          <w:szCs w:val="22"/>
          <w:lang w:eastAsia="ar-SA"/>
        </w:rPr>
        <w:t xml:space="preserve"> </w:t>
      </w:r>
      <w:r>
        <w:rPr>
          <w:rFonts w:ascii="Arial" w:hAnsi="Arial" w:cs="Arial"/>
          <w:sz w:val="22"/>
          <w:szCs w:val="22"/>
          <w:lang w:eastAsia="ar-SA"/>
        </w:rPr>
        <w:lastRenderedPageBreak/>
        <w:t>340/2015 Sb., o zvláštních podmínkách účinnosti některých smluv,</w:t>
      </w:r>
      <w:r>
        <w:rPr>
          <w:rFonts w:ascii="Arial" w:hAnsi="Arial" w:cs="Arial"/>
          <w:sz w:val="22"/>
          <w:szCs w:val="22"/>
        </w:rPr>
        <w:t xml:space="preserve"> ve znění pozdějších předpisů, zajistí Státní pozemkový úřad</w:t>
      </w:r>
      <w:r>
        <w:rPr>
          <w:rFonts w:ascii="Arial" w:hAnsi="Arial" w:cs="Arial"/>
          <w:bCs/>
          <w:sz w:val="22"/>
          <w:szCs w:val="22"/>
          <w:lang w:eastAsia="ar-SA"/>
        </w:rPr>
        <w:t>.</w:t>
      </w:r>
    </w:p>
    <w:p w14:paraId="32D455C2" w14:textId="77777777" w:rsidR="000729F0" w:rsidRDefault="000729F0" w:rsidP="000729F0">
      <w:pPr>
        <w:ind w:firstLine="426"/>
        <w:jc w:val="both"/>
        <w:rPr>
          <w:rFonts w:ascii="Arial" w:hAnsi="Arial" w:cs="Arial"/>
          <w:sz w:val="22"/>
          <w:szCs w:val="22"/>
        </w:rPr>
      </w:pPr>
      <w:r>
        <w:rPr>
          <w:rFonts w:ascii="Arial" w:hAnsi="Arial" w:cs="Arial"/>
          <w:sz w:val="22"/>
          <w:szCs w:val="22"/>
        </w:rPr>
        <w:t>4) V souvislosti s realizací práv a povinností vyplývajících z této smlouvy bude mít nabyvatel přístup k osobním údajům fyzických osob, které jsou uvedeny ve smlouvě/smlouvách, které byly těmito osobami uzavřeny se Státním pozemkovým úřadem. Nabyvatel se zavazuje, že přijme veškerá technická a bezpečnostní opatření, v rámci nabyvatele s nimi budou seznámeni jen případní zaměstnanci a partneři nabyvatele a nabyvatel nezpřístupní tyto osobní údaje třetím osobám. Nabyvatel prohlašuje, že je oprávněn shromažďovat, používat, přenášet, ukládat nebo jiným způsobem zpracovávat informace předávané SPÚ, včetně osobních údajů, jak jsou definovány příslušnými právními předpisy.</w:t>
      </w:r>
    </w:p>
    <w:p w14:paraId="16EABEDB" w14:textId="307471D9" w:rsidR="000729F0" w:rsidRDefault="00081110" w:rsidP="000729F0">
      <w:pPr>
        <w:jc w:val="both"/>
        <w:rPr>
          <w:rFonts w:ascii="Arial" w:hAnsi="Arial" w:cs="Arial"/>
          <w:sz w:val="22"/>
          <w:szCs w:val="22"/>
        </w:rPr>
      </w:pPr>
      <w:r>
        <w:rPr>
          <w:rFonts w:ascii="Arial" w:hAnsi="Arial" w:cs="Arial"/>
          <w:sz w:val="22"/>
          <w:szCs w:val="22"/>
        </w:rPr>
        <w:t xml:space="preserve">Obě smluvní strany se zavazují, že budou postupovat v souladu se zákonem č. 110/2019 Sb., o zpracování osobních údajů, a platným </w:t>
      </w:r>
      <w:r w:rsidR="000729F0">
        <w:rPr>
          <w:rFonts w:ascii="Arial" w:hAnsi="Arial" w:cs="Arial"/>
          <w:sz w:val="22"/>
          <w:szCs w:val="22"/>
        </w:rPr>
        <w:t>nařízením Evropského parlamentu a Rady EU 2016/679 („GDPR“). Tyto postupy a opatření se smluvní strany zavazují dodržovat po celou dobu trvání skartační lhůty ve smyslu § 2 písm. s) zákona č. 499/2004 Sb.</w:t>
      </w:r>
      <w:r w:rsidR="008A2154">
        <w:rPr>
          <w:rFonts w:ascii="Arial" w:hAnsi="Arial" w:cs="Arial"/>
          <w:sz w:val="22"/>
          <w:szCs w:val="22"/>
        </w:rPr>
        <w:t>,</w:t>
      </w:r>
      <w:r w:rsidR="000729F0">
        <w:rPr>
          <w:rFonts w:ascii="Arial" w:hAnsi="Arial" w:cs="Arial"/>
          <w:sz w:val="22"/>
          <w:szCs w:val="22"/>
        </w:rPr>
        <w:t xml:space="preserve"> o archivnictví a spisové službě a o změně některých zákonů, ve znění pozdějších předpisů.</w:t>
      </w:r>
    </w:p>
    <w:p w14:paraId="46A8A70F" w14:textId="77777777" w:rsidR="00273BF2" w:rsidRPr="00EE5EC9" w:rsidRDefault="00273BF2">
      <w:pPr>
        <w:widowControl/>
        <w:rPr>
          <w:rFonts w:ascii="Arial" w:hAnsi="Arial" w:cs="Arial"/>
          <w:sz w:val="22"/>
          <w:szCs w:val="22"/>
        </w:rPr>
      </w:pPr>
    </w:p>
    <w:p w14:paraId="4F1DB993" w14:textId="77777777" w:rsidR="00273BF2" w:rsidRPr="00EE5EC9" w:rsidRDefault="00273BF2">
      <w:pPr>
        <w:pStyle w:val="para"/>
        <w:widowControl/>
        <w:rPr>
          <w:rFonts w:ascii="Arial" w:hAnsi="Arial" w:cs="Arial"/>
          <w:sz w:val="22"/>
          <w:szCs w:val="22"/>
        </w:rPr>
      </w:pPr>
      <w:r w:rsidRPr="00EE5EC9">
        <w:rPr>
          <w:rFonts w:ascii="Arial" w:hAnsi="Arial" w:cs="Arial"/>
          <w:sz w:val="22"/>
          <w:szCs w:val="22"/>
        </w:rPr>
        <w:t>VIII.</w:t>
      </w:r>
    </w:p>
    <w:p w14:paraId="42650F0C" w14:textId="77777777" w:rsidR="00273BF2" w:rsidRPr="00EE5EC9" w:rsidRDefault="00273BF2">
      <w:pPr>
        <w:widowControl/>
        <w:ind w:firstLine="426"/>
        <w:jc w:val="both"/>
        <w:rPr>
          <w:rFonts w:ascii="Arial" w:hAnsi="Arial" w:cs="Arial"/>
          <w:sz w:val="22"/>
          <w:szCs w:val="22"/>
        </w:rPr>
      </w:pPr>
      <w:r w:rsidRPr="00EE5EC9">
        <w:rPr>
          <w:rFonts w:ascii="Arial" w:hAnsi="Arial" w:cs="Arial"/>
          <w:sz w:val="22"/>
          <w:szCs w:val="22"/>
        </w:rPr>
        <w:t xml:space="preserve">1) Převádějící prohlašuje, že v souladu s </w:t>
      </w:r>
      <w:r w:rsidR="007C4BBA" w:rsidRPr="00EE5EC9">
        <w:rPr>
          <w:rFonts w:ascii="Arial" w:hAnsi="Arial" w:cs="Arial"/>
          <w:sz w:val="22"/>
          <w:szCs w:val="22"/>
        </w:rPr>
        <w:t xml:space="preserve">§ 6 zákona č. 503/2012 Sb., </w:t>
      </w:r>
      <w:r w:rsidR="00C51253" w:rsidRPr="00EE5EC9">
        <w:rPr>
          <w:rFonts w:ascii="Arial" w:hAnsi="Arial" w:cs="Arial"/>
          <w:sz w:val="22"/>
          <w:szCs w:val="22"/>
        </w:rPr>
        <w:t>o Státním pozemkovém úřadu a o změně některých souvisejících zákonů, ve znění pozdějších předpisů,</w:t>
      </w:r>
      <w:r w:rsidRPr="00EE5EC9">
        <w:rPr>
          <w:rFonts w:ascii="Arial" w:hAnsi="Arial" w:cs="Arial"/>
          <w:sz w:val="22"/>
          <w:szCs w:val="22"/>
        </w:rPr>
        <w:t xml:space="preserve"> prověřil převoditelnost převáděných pozemků a prohlašuje, že převáděné pozemky nejsou vyloučeny z převodu podle </w:t>
      </w:r>
      <w:r w:rsidR="007C4BBA" w:rsidRPr="00EE5EC9">
        <w:rPr>
          <w:rFonts w:ascii="Arial" w:hAnsi="Arial" w:cs="Arial"/>
          <w:sz w:val="22"/>
          <w:szCs w:val="22"/>
        </w:rPr>
        <w:t>§ 6 zákona č. 503/2012 Sb., o Státním pozemkovém úřadu a o změně některých souvisejících zákonů</w:t>
      </w:r>
      <w:r w:rsidR="00C51253" w:rsidRPr="00EE5EC9">
        <w:rPr>
          <w:rFonts w:ascii="Arial" w:hAnsi="Arial" w:cs="Arial"/>
          <w:sz w:val="22"/>
          <w:szCs w:val="22"/>
        </w:rPr>
        <w:t>, ve znění pozdějších předpisů</w:t>
      </w:r>
      <w:r w:rsidRPr="00EE5EC9">
        <w:rPr>
          <w:rFonts w:ascii="Arial" w:hAnsi="Arial" w:cs="Arial"/>
          <w:sz w:val="22"/>
          <w:szCs w:val="22"/>
        </w:rPr>
        <w:t>.</w:t>
      </w:r>
    </w:p>
    <w:p w14:paraId="39FF269C" w14:textId="77777777" w:rsidR="00273BF2" w:rsidRPr="00EE5EC9" w:rsidRDefault="00273BF2">
      <w:pPr>
        <w:widowControl/>
        <w:ind w:firstLine="426"/>
        <w:jc w:val="both"/>
        <w:rPr>
          <w:rFonts w:ascii="Arial" w:hAnsi="Arial" w:cs="Arial"/>
          <w:sz w:val="22"/>
          <w:szCs w:val="22"/>
        </w:rPr>
      </w:pPr>
      <w:r w:rsidRPr="00EE5EC9">
        <w:rPr>
          <w:rFonts w:ascii="Arial" w:hAnsi="Arial" w:cs="Arial"/>
          <w:sz w:val="22"/>
          <w:szCs w:val="22"/>
        </w:rPr>
        <w:t xml:space="preserve">2) Nabyvatel prohlašuje, že ve vztahu k převáděným pozemkům splňuje zákonem stanovené podmínky pro to, aby na něj mohly být podle § 7 odst. 4 písmeno a) zákona č. </w:t>
      </w:r>
      <w:r w:rsidR="007C4BBA" w:rsidRPr="00EE5EC9">
        <w:rPr>
          <w:rFonts w:ascii="Arial" w:hAnsi="Arial" w:cs="Arial"/>
          <w:sz w:val="22"/>
          <w:szCs w:val="22"/>
        </w:rPr>
        <w:t>503/2012 Sb., o Státní</w:t>
      </w:r>
      <w:r w:rsidR="00C51253" w:rsidRPr="00EE5EC9">
        <w:rPr>
          <w:rFonts w:ascii="Arial" w:hAnsi="Arial" w:cs="Arial"/>
          <w:sz w:val="22"/>
          <w:szCs w:val="22"/>
        </w:rPr>
        <w:t>m</w:t>
      </w:r>
      <w:r w:rsidR="007C4BBA" w:rsidRPr="00EE5EC9">
        <w:rPr>
          <w:rFonts w:ascii="Arial" w:hAnsi="Arial" w:cs="Arial"/>
          <w:sz w:val="22"/>
          <w:szCs w:val="22"/>
        </w:rPr>
        <w:t xml:space="preserve"> pozemkovém úřadu a o změně některých souvisejících zákonů</w:t>
      </w:r>
      <w:r w:rsidR="00C51253" w:rsidRPr="00EE5EC9">
        <w:rPr>
          <w:rFonts w:ascii="Arial" w:hAnsi="Arial" w:cs="Arial"/>
          <w:sz w:val="22"/>
          <w:szCs w:val="22"/>
        </w:rPr>
        <w:t>, ve znění pozdějších předpisů</w:t>
      </w:r>
      <w:r w:rsidRPr="00EE5EC9">
        <w:rPr>
          <w:rFonts w:ascii="Arial" w:hAnsi="Arial" w:cs="Arial"/>
          <w:sz w:val="22"/>
          <w:szCs w:val="22"/>
        </w:rPr>
        <w:t>, převedeny.</w:t>
      </w:r>
    </w:p>
    <w:p w14:paraId="756A6E70" w14:textId="77777777" w:rsidR="004977DD" w:rsidRPr="00944929" w:rsidRDefault="004977DD" w:rsidP="004977DD">
      <w:pPr>
        <w:pStyle w:val="vnitrniText"/>
        <w:widowControl/>
        <w:rPr>
          <w:rFonts w:ascii="Arial" w:hAnsi="Arial" w:cs="Arial"/>
          <w:sz w:val="22"/>
          <w:szCs w:val="22"/>
        </w:rPr>
      </w:pPr>
      <w:r w:rsidRPr="00944929">
        <w:rPr>
          <w:rFonts w:ascii="Arial" w:hAnsi="Arial" w:cs="Arial"/>
          <w:sz w:val="22"/>
          <w:szCs w:val="22"/>
        </w:rPr>
        <w:t xml:space="preserve">3) Doložka dle § 23 zákona č. 129/2000 Sb., o krajích (krajské zřízení), ve znění pozdějších předpisů: </w:t>
      </w:r>
    </w:p>
    <w:p w14:paraId="0F1BA2CC" w14:textId="56B8FEC2" w:rsidR="004977DD" w:rsidRDefault="004977DD" w:rsidP="004977DD">
      <w:pPr>
        <w:pStyle w:val="vnitrniText"/>
        <w:widowControl/>
        <w:rPr>
          <w:rFonts w:ascii="Arial" w:hAnsi="Arial" w:cs="Arial"/>
          <w:sz w:val="22"/>
          <w:szCs w:val="22"/>
        </w:rPr>
      </w:pPr>
      <w:r w:rsidRPr="00944929">
        <w:rPr>
          <w:rFonts w:ascii="Arial" w:hAnsi="Arial" w:cs="Arial"/>
          <w:sz w:val="22"/>
          <w:szCs w:val="22"/>
        </w:rPr>
        <w:t xml:space="preserve">Bezúplatné nabytí pozemků uvedených v čl. I této smlouvy o bezúplatném převodu pozemku bylo schváleno Zastupitelstvem Jihomoravského kraje dne </w:t>
      </w:r>
      <w:r w:rsidR="008010B7" w:rsidRPr="00944929">
        <w:rPr>
          <w:rFonts w:ascii="Arial" w:hAnsi="Arial" w:cs="Arial"/>
          <w:sz w:val="22"/>
          <w:szCs w:val="22"/>
        </w:rPr>
        <w:t xml:space="preserve">28. 4. </w:t>
      </w:r>
      <w:r w:rsidRPr="00944929">
        <w:rPr>
          <w:rFonts w:ascii="Arial" w:hAnsi="Arial" w:cs="Arial"/>
          <w:sz w:val="22"/>
          <w:szCs w:val="22"/>
        </w:rPr>
        <w:t xml:space="preserve">2022, usnesení č. </w:t>
      </w:r>
      <w:r w:rsidR="008B59E9">
        <w:rPr>
          <w:rFonts w:ascii="Arial" w:hAnsi="Arial" w:cs="Arial"/>
          <w:sz w:val="22"/>
          <w:szCs w:val="22"/>
        </w:rPr>
        <w:t>1083</w:t>
      </w:r>
      <w:r w:rsidRPr="00944929">
        <w:rPr>
          <w:rFonts w:ascii="Arial" w:hAnsi="Arial" w:cs="Arial"/>
          <w:sz w:val="22"/>
          <w:szCs w:val="22"/>
        </w:rPr>
        <w:t>/22/Z</w:t>
      </w:r>
      <w:r w:rsidR="00944929" w:rsidRPr="00944929">
        <w:rPr>
          <w:rFonts w:ascii="Arial" w:hAnsi="Arial" w:cs="Arial"/>
          <w:sz w:val="22"/>
          <w:szCs w:val="22"/>
        </w:rPr>
        <w:t xml:space="preserve">12. </w:t>
      </w:r>
      <w:r w:rsidRPr="00944929">
        <w:rPr>
          <w:rFonts w:ascii="Arial" w:hAnsi="Arial" w:cs="Arial"/>
          <w:sz w:val="22"/>
          <w:szCs w:val="22"/>
        </w:rPr>
        <w:t xml:space="preserve"> </w:t>
      </w:r>
    </w:p>
    <w:p w14:paraId="1C030759" w14:textId="77777777" w:rsidR="006C1F15" w:rsidRDefault="00062320">
      <w:pPr>
        <w:pStyle w:val="vnitrniText"/>
        <w:widowControl/>
        <w:rPr>
          <w:rFonts w:ascii="Arial" w:hAnsi="Arial" w:cs="Arial"/>
          <w:sz w:val="22"/>
          <w:szCs w:val="22"/>
        </w:rPr>
      </w:pPr>
      <w:r w:rsidRPr="00EE5EC9">
        <w:rPr>
          <w:rFonts w:ascii="Arial" w:hAnsi="Arial" w:cs="Arial"/>
          <w:sz w:val="22"/>
          <w:szCs w:val="22"/>
        </w:rPr>
        <w:t>4</w:t>
      </w:r>
      <w:r w:rsidR="00273BF2" w:rsidRPr="00EE5EC9">
        <w:rPr>
          <w:rFonts w:ascii="Arial" w:hAnsi="Arial" w:cs="Arial"/>
          <w:sz w:val="22"/>
          <w:szCs w:val="22"/>
        </w:rPr>
        <w:t>) Nabyvatel bere na vědomí a je srozuměn s tím, že nepravdivost tvrzení obsažených ve výše uvedeném prohlášení má za následek neplatnost této smlouvy od samého počátku.</w:t>
      </w:r>
    </w:p>
    <w:p w14:paraId="3B3DA5E4" w14:textId="77777777" w:rsidR="00273BF2" w:rsidRPr="00EE5EC9" w:rsidRDefault="00273BF2">
      <w:pPr>
        <w:pStyle w:val="vnitrniText"/>
        <w:widowControl/>
        <w:rPr>
          <w:rFonts w:ascii="Arial" w:hAnsi="Arial" w:cs="Arial"/>
          <w:color w:val="000000"/>
          <w:sz w:val="22"/>
          <w:szCs w:val="22"/>
        </w:rPr>
      </w:pPr>
    </w:p>
    <w:p w14:paraId="4711FD62" w14:textId="77777777" w:rsidR="00273BF2" w:rsidRPr="00EE5EC9" w:rsidRDefault="00273BF2">
      <w:pPr>
        <w:pStyle w:val="para"/>
        <w:widowControl/>
        <w:rPr>
          <w:rFonts w:ascii="Arial" w:hAnsi="Arial" w:cs="Arial"/>
          <w:sz w:val="22"/>
          <w:szCs w:val="22"/>
        </w:rPr>
      </w:pPr>
      <w:r w:rsidRPr="00EE5EC9">
        <w:rPr>
          <w:rFonts w:ascii="Arial" w:hAnsi="Arial" w:cs="Arial"/>
          <w:sz w:val="22"/>
          <w:szCs w:val="22"/>
        </w:rPr>
        <w:t>IX.</w:t>
      </w:r>
    </w:p>
    <w:p w14:paraId="1832857A" w14:textId="77777777" w:rsidR="00273BF2" w:rsidRPr="00EE5EC9" w:rsidRDefault="00273BF2">
      <w:pPr>
        <w:pStyle w:val="vnitrniText"/>
        <w:widowControl/>
        <w:rPr>
          <w:rFonts w:ascii="Arial" w:hAnsi="Arial" w:cs="Arial"/>
          <w:sz w:val="22"/>
          <w:szCs w:val="22"/>
        </w:rPr>
      </w:pPr>
      <w:r w:rsidRPr="00EE5EC9">
        <w:rPr>
          <w:rFonts w:ascii="Arial" w:hAnsi="Arial" w:cs="Arial"/>
          <w:sz w:val="22"/>
          <w:szCs w:val="22"/>
        </w:rPr>
        <w:t>Smluvní strany po jejím přečtení prohlašují, že s jejím obsahem souhlasí a že tato smlouva je shodným projevem jejich vážné a svobodné vůle a na důkaz toho připojují své podpisy.</w:t>
      </w:r>
    </w:p>
    <w:p w14:paraId="653749DF" w14:textId="77777777" w:rsidR="00273BF2" w:rsidRPr="00EE5EC9" w:rsidRDefault="00273BF2">
      <w:pPr>
        <w:widowControl/>
        <w:rPr>
          <w:rFonts w:ascii="Arial" w:hAnsi="Arial" w:cs="Arial"/>
          <w:color w:val="000000"/>
          <w:sz w:val="22"/>
          <w:szCs w:val="22"/>
        </w:rPr>
      </w:pPr>
    </w:p>
    <w:p w14:paraId="1519E4D4" w14:textId="77777777" w:rsidR="00273BF2" w:rsidRPr="00EE5EC9" w:rsidRDefault="00273BF2">
      <w:pPr>
        <w:widowControl/>
        <w:rPr>
          <w:rFonts w:ascii="Arial" w:hAnsi="Arial" w:cs="Arial"/>
          <w:color w:val="000000"/>
          <w:sz w:val="22"/>
          <w:szCs w:val="22"/>
        </w:rPr>
      </w:pPr>
    </w:p>
    <w:p w14:paraId="1D6C5350" w14:textId="7C15AC7C" w:rsidR="00273BF2" w:rsidRPr="00EE5EC9" w:rsidRDefault="00273BF2">
      <w:pPr>
        <w:widowControl/>
        <w:tabs>
          <w:tab w:val="left" w:pos="5103"/>
        </w:tabs>
        <w:rPr>
          <w:rFonts w:ascii="Arial" w:hAnsi="Arial" w:cs="Arial"/>
          <w:sz w:val="22"/>
          <w:szCs w:val="22"/>
        </w:rPr>
      </w:pPr>
      <w:r w:rsidRPr="00EE5EC9">
        <w:rPr>
          <w:rFonts w:ascii="Arial" w:hAnsi="Arial" w:cs="Arial"/>
          <w:sz w:val="22"/>
          <w:szCs w:val="22"/>
        </w:rPr>
        <w:t xml:space="preserve">V Brně dne </w:t>
      </w:r>
      <w:r w:rsidR="002E66C4">
        <w:rPr>
          <w:rFonts w:ascii="Arial" w:hAnsi="Arial" w:cs="Arial"/>
          <w:sz w:val="22"/>
          <w:szCs w:val="22"/>
        </w:rPr>
        <w:t>10.06.2022</w:t>
      </w:r>
      <w:r w:rsidRPr="00EE5EC9">
        <w:rPr>
          <w:rFonts w:ascii="Arial" w:hAnsi="Arial" w:cs="Arial"/>
          <w:sz w:val="22"/>
          <w:szCs w:val="22"/>
        </w:rPr>
        <w:tab/>
      </w:r>
      <w:r w:rsidR="008A2154" w:rsidRPr="00EE5EC9">
        <w:rPr>
          <w:rFonts w:ascii="Arial" w:hAnsi="Arial" w:cs="Arial"/>
          <w:sz w:val="22"/>
          <w:szCs w:val="22"/>
        </w:rPr>
        <w:t xml:space="preserve">V Brně dne </w:t>
      </w:r>
      <w:r w:rsidR="002E66C4">
        <w:rPr>
          <w:rFonts w:ascii="Arial" w:hAnsi="Arial" w:cs="Arial"/>
          <w:sz w:val="22"/>
          <w:szCs w:val="22"/>
        </w:rPr>
        <w:t>30.05.2022</w:t>
      </w:r>
    </w:p>
    <w:p w14:paraId="5FC4E3AD" w14:textId="77777777" w:rsidR="00273BF2" w:rsidRPr="00EE5EC9" w:rsidRDefault="00273BF2">
      <w:pPr>
        <w:widowControl/>
        <w:rPr>
          <w:rFonts w:ascii="Arial" w:hAnsi="Arial" w:cs="Arial"/>
          <w:sz w:val="22"/>
          <w:szCs w:val="22"/>
        </w:rPr>
      </w:pPr>
    </w:p>
    <w:p w14:paraId="1F5F45DB" w14:textId="77777777" w:rsidR="00273BF2" w:rsidRPr="00EE5EC9" w:rsidRDefault="00273BF2">
      <w:pPr>
        <w:widowControl/>
        <w:rPr>
          <w:rFonts w:ascii="Arial" w:hAnsi="Arial" w:cs="Arial"/>
          <w:sz w:val="22"/>
          <w:szCs w:val="22"/>
        </w:rPr>
      </w:pPr>
    </w:p>
    <w:p w14:paraId="2507AC84" w14:textId="1E0F46F8" w:rsidR="00273BF2" w:rsidRDefault="00273BF2">
      <w:pPr>
        <w:widowControl/>
        <w:rPr>
          <w:rFonts w:ascii="Arial" w:hAnsi="Arial" w:cs="Arial"/>
          <w:sz w:val="22"/>
          <w:szCs w:val="22"/>
        </w:rPr>
      </w:pPr>
    </w:p>
    <w:p w14:paraId="4B225F6D" w14:textId="00B3AF72" w:rsidR="008A2154" w:rsidRDefault="008A2154">
      <w:pPr>
        <w:widowControl/>
        <w:rPr>
          <w:rFonts w:ascii="Arial" w:hAnsi="Arial" w:cs="Arial"/>
          <w:sz w:val="22"/>
          <w:szCs w:val="22"/>
        </w:rPr>
      </w:pPr>
    </w:p>
    <w:p w14:paraId="085E4989" w14:textId="2437CB30" w:rsidR="008A2154" w:rsidRDefault="008A2154">
      <w:pPr>
        <w:widowControl/>
        <w:rPr>
          <w:rFonts w:ascii="Arial" w:hAnsi="Arial" w:cs="Arial"/>
          <w:sz w:val="22"/>
          <w:szCs w:val="22"/>
        </w:rPr>
      </w:pPr>
    </w:p>
    <w:p w14:paraId="0B7ABB2F" w14:textId="77777777" w:rsidR="008A2154" w:rsidRDefault="008A2154">
      <w:pPr>
        <w:widowControl/>
        <w:rPr>
          <w:rFonts w:ascii="Arial" w:hAnsi="Arial" w:cs="Arial"/>
          <w:sz w:val="22"/>
          <w:szCs w:val="22"/>
        </w:rPr>
      </w:pPr>
    </w:p>
    <w:p w14:paraId="3AABF9FE" w14:textId="77777777" w:rsidR="008A2154" w:rsidRPr="00EE5EC9" w:rsidRDefault="008A2154">
      <w:pPr>
        <w:widowControl/>
        <w:rPr>
          <w:rFonts w:ascii="Arial" w:hAnsi="Arial" w:cs="Arial"/>
          <w:sz w:val="22"/>
          <w:szCs w:val="22"/>
        </w:rPr>
      </w:pPr>
    </w:p>
    <w:p w14:paraId="32720225" w14:textId="77777777" w:rsidR="00273BF2" w:rsidRPr="00EE5EC9" w:rsidRDefault="00273BF2">
      <w:pPr>
        <w:widowControl/>
        <w:rPr>
          <w:rFonts w:ascii="Arial" w:hAnsi="Arial" w:cs="Arial"/>
          <w:sz w:val="22"/>
          <w:szCs w:val="22"/>
        </w:rPr>
      </w:pPr>
    </w:p>
    <w:p w14:paraId="65D7ADF7" w14:textId="77777777" w:rsidR="008A2154" w:rsidRDefault="008A2154" w:rsidP="008A2154">
      <w:pPr>
        <w:widowControl/>
        <w:ind w:left="5104" w:hanging="5104"/>
        <w:rPr>
          <w:rFonts w:ascii="Arial" w:hAnsi="Arial" w:cs="Arial"/>
          <w:sz w:val="22"/>
          <w:szCs w:val="22"/>
        </w:rPr>
      </w:pPr>
      <w:r>
        <w:rPr>
          <w:rFonts w:ascii="Arial" w:hAnsi="Arial" w:cs="Arial"/>
          <w:sz w:val="22"/>
          <w:szCs w:val="22"/>
        </w:rPr>
        <w:t>............................................</w:t>
      </w:r>
      <w:r>
        <w:rPr>
          <w:rFonts w:ascii="Arial" w:hAnsi="Arial" w:cs="Arial"/>
          <w:sz w:val="22"/>
          <w:szCs w:val="22"/>
        </w:rPr>
        <w:tab/>
        <w:t>............................................</w:t>
      </w:r>
    </w:p>
    <w:p w14:paraId="1E39C2B6" w14:textId="77777777" w:rsidR="008A2154" w:rsidRDefault="008A2154" w:rsidP="008A2154">
      <w:pPr>
        <w:widowControl/>
        <w:ind w:left="5104" w:hanging="5104"/>
        <w:rPr>
          <w:rFonts w:ascii="Arial" w:hAnsi="Arial" w:cs="Arial"/>
          <w:sz w:val="22"/>
          <w:szCs w:val="22"/>
        </w:rPr>
      </w:pPr>
      <w:r>
        <w:rPr>
          <w:rFonts w:ascii="Arial" w:hAnsi="Arial" w:cs="Arial"/>
          <w:sz w:val="22"/>
          <w:szCs w:val="22"/>
        </w:rPr>
        <w:t>Státní pozemkový úřad</w:t>
      </w:r>
      <w:r>
        <w:rPr>
          <w:rFonts w:ascii="Arial" w:hAnsi="Arial" w:cs="Arial"/>
          <w:sz w:val="22"/>
          <w:szCs w:val="22"/>
        </w:rPr>
        <w:tab/>
        <w:t>Jihomoravský kraj</w:t>
      </w:r>
    </w:p>
    <w:p w14:paraId="28EF7BC3" w14:textId="66A08103" w:rsidR="008A2154" w:rsidRDefault="008A2154" w:rsidP="008A2154">
      <w:pPr>
        <w:widowControl/>
        <w:ind w:left="5104" w:hanging="5104"/>
        <w:rPr>
          <w:rFonts w:ascii="Arial" w:hAnsi="Arial" w:cs="Arial"/>
          <w:sz w:val="22"/>
          <w:szCs w:val="22"/>
        </w:rPr>
      </w:pPr>
      <w:r>
        <w:rPr>
          <w:rFonts w:ascii="Arial" w:hAnsi="Arial" w:cs="Arial"/>
          <w:sz w:val="22"/>
          <w:szCs w:val="22"/>
        </w:rPr>
        <w:t xml:space="preserve">ředitelka Krajského pozemkového </w:t>
      </w:r>
      <w:proofErr w:type="gramStart"/>
      <w:r>
        <w:rPr>
          <w:rFonts w:ascii="Arial" w:hAnsi="Arial" w:cs="Arial"/>
          <w:sz w:val="22"/>
          <w:szCs w:val="22"/>
        </w:rPr>
        <w:t xml:space="preserve">úřadu  </w:t>
      </w:r>
      <w:r>
        <w:rPr>
          <w:rFonts w:ascii="Arial" w:hAnsi="Arial" w:cs="Arial"/>
          <w:sz w:val="22"/>
          <w:szCs w:val="22"/>
        </w:rPr>
        <w:tab/>
      </w:r>
      <w:proofErr w:type="gramEnd"/>
      <w:r>
        <w:rPr>
          <w:rFonts w:ascii="Arial" w:hAnsi="Arial" w:cs="Arial"/>
          <w:sz w:val="22"/>
          <w:szCs w:val="22"/>
        </w:rPr>
        <w:t xml:space="preserve">člen Rady Jihomoravského </w:t>
      </w:r>
    </w:p>
    <w:p w14:paraId="066BB1CC" w14:textId="21ED0CC3" w:rsidR="008A2154" w:rsidRDefault="008A2154" w:rsidP="008A2154">
      <w:pPr>
        <w:widowControl/>
        <w:ind w:left="5104" w:hanging="5104"/>
        <w:rPr>
          <w:rFonts w:ascii="Arial" w:hAnsi="Arial" w:cs="Arial"/>
          <w:sz w:val="22"/>
          <w:szCs w:val="22"/>
        </w:rPr>
      </w:pPr>
      <w:r>
        <w:rPr>
          <w:rFonts w:ascii="Arial" w:hAnsi="Arial" w:cs="Arial"/>
          <w:sz w:val="22"/>
          <w:szCs w:val="22"/>
        </w:rPr>
        <w:t>pro Jihomoravský kraj                                                 kraje</w:t>
      </w:r>
    </w:p>
    <w:p w14:paraId="6C909D4C" w14:textId="5AA6E85C" w:rsidR="008A2154" w:rsidRDefault="008A2154" w:rsidP="008A2154">
      <w:pPr>
        <w:widowControl/>
        <w:ind w:left="5104" w:hanging="5104"/>
        <w:rPr>
          <w:rFonts w:ascii="Arial" w:hAnsi="Arial" w:cs="Arial"/>
          <w:sz w:val="22"/>
          <w:szCs w:val="22"/>
        </w:rPr>
      </w:pPr>
      <w:r>
        <w:rPr>
          <w:rFonts w:ascii="Arial" w:hAnsi="Arial" w:cs="Arial"/>
          <w:sz w:val="22"/>
          <w:szCs w:val="22"/>
        </w:rPr>
        <w:t>Ing. Renata Číhalová</w:t>
      </w:r>
      <w:r>
        <w:rPr>
          <w:rFonts w:ascii="Arial" w:hAnsi="Arial" w:cs="Arial"/>
          <w:sz w:val="22"/>
          <w:szCs w:val="22"/>
        </w:rPr>
        <w:tab/>
        <w:t>Mgr. Vladimír Šmerda</w:t>
      </w:r>
    </w:p>
    <w:p w14:paraId="02EF63AD" w14:textId="77777777" w:rsidR="008A2154" w:rsidRDefault="008A2154" w:rsidP="008A2154">
      <w:pPr>
        <w:widowControl/>
        <w:ind w:left="5104" w:hanging="5104"/>
        <w:rPr>
          <w:rFonts w:ascii="Arial" w:hAnsi="Arial" w:cs="Arial"/>
          <w:sz w:val="22"/>
          <w:szCs w:val="22"/>
        </w:rPr>
      </w:pPr>
      <w:r>
        <w:rPr>
          <w:rFonts w:ascii="Arial" w:hAnsi="Arial" w:cs="Arial"/>
          <w:sz w:val="22"/>
          <w:szCs w:val="22"/>
        </w:rPr>
        <w:t>převádějící</w:t>
      </w:r>
      <w:r>
        <w:rPr>
          <w:rFonts w:ascii="Arial" w:hAnsi="Arial" w:cs="Arial"/>
          <w:sz w:val="22"/>
          <w:szCs w:val="22"/>
        </w:rPr>
        <w:tab/>
        <w:t>nabyvatel</w:t>
      </w:r>
    </w:p>
    <w:p w14:paraId="6EB253A2" w14:textId="77777777" w:rsidR="00273BF2" w:rsidRPr="00EE5EC9" w:rsidRDefault="00273BF2">
      <w:pPr>
        <w:widowControl/>
        <w:ind w:left="5104" w:hanging="5104"/>
        <w:rPr>
          <w:rFonts w:ascii="Arial" w:hAnsi="Arial" w:cs="Arial"/>
          <w:sz w:val="22"/>
          <w:szCs w:val="22"/>
        </w:rPr>
      </w:pPr>
    </w:p>
    <w:p w14:paraId="4A3F6510" w14:textId="77777777" w:rsidR="00273BF2" w:rsidRPr="00EE5EC9" w:rsidRDefault="00273BF2">
      <w:pPr>
        <w:widowControl/>
        <w:rPr>
          <w:rFonts w:ascii="Arial" w:hAnsi="Arial" w:cs="Arial"/>
          <w:sz w:val="22"/>
          <w:szCs w:val="22"/>
        </w:rPr>
      </w:pPr>
    </w:p>
    <w:p w14:paraId="7D14F059" w14:textId="2495817E" w:rsidR="00273BF2" w:rsidRDefault="00273BF2">
      <w:pPr>
        <w:widowControl/>
        <w:rPr>
          <w:rFonts w:ascii="Arial" w:hAnsi="Arial" w:cs="Arial"/>
          <w:sz w:val="22"/>
          <w:szCs w:val="22"/>
        </w:rPr>
      </w:pPr>
      <w:r w:rsidRPr="00EE5EC9">
        <w:rPr>
          <w:rFonts w:ascii="Arial" w:hAnsi="Arial" w:cs="Arial"/>
          <w:sz w:val="22"/>
          <w:szCs w:val="22"/>
        </w:rPr>
        <w:lastRenderedPageBreak/>
        <w:t xml:space="preserve">pořadové číslo nabízené nemovitosti dle evidence </w:t>
      </w:r>
      <w:r w:rsidR="00AE72EB" w:rsidRPr="00EE5EC9">
        <w:rPr>
          <w:rFonts w:ascii="Arial" w:hAnsi="Arial" w:cs="Arial"/>
          <w:sz w:val="22"/>
          <w:szCs w:val="22"/>
        </w:rPr>
        <w:t>SPÚ</w:t>
      </w:r>
      <w:r w:rsidRPr="00EE5EC9">
        <w:rPr>
          <w:rFonts w:ascii="Arial" w:hAnsi="Arial" w:cs="Arial"/>
          <w:sz w:val="22"/>
          <w:szCs w:val="22"/>
        </w:rPr>
        <w:t>: 781859, 783059, 783159, 784559, 785259, 785359</w:t>
      </w:r>
      <w:r w:rsidRPr="00EE5EC9">
        <w:rPr>
          <w:rFonts w:ascii="Arial" w:hAnsi="Arial" w:cs="Arial"/>
          <w:sz w:val="22"/>
          <w:szCs w:val="22"/>
        </w:rPr>
        <w:br/>
      </w:r>
    </w:p>
    <w:p w14:paraId="16957C71" w14:textId="77777777" w:rsidR="00DC0F82" w:rsidRPr="00EE5EC9" w:rsidRDefault="00DC0F82">
      <w:pPr>
        <w:widowControl/>
        <w:rPr>
          <w:rFonts w:ascii="Arial" w:hAnsi="Arial" w:cs="Arial"/>
          <w:sz w:val="22"/>
          <w:szCs w:val="22"/>
        </w:rPr>
      </w:pPr>
    </w:p>
    <w:p w14:paraId="275588DC" w14:textId="77777777" w:rsidR="0055660D" w:rsidRPr="00EE5EC9" w:rsidRDefault="0055660D" w:rsidP="0055660D">
      <w:pPr>
        <w:widowControl/>
        <w:rPr>
          <w:rFonts w:ascii="Arial" w:hAnsi="Arial" w:cs="Arial"/>
          <w:sz w:val="22"/>
          <w:szCs w:val="22"/>
        </w:rPr>
      </w:pPr>
      <w:r w:rsidRPr="00EE5EC9">
        <w:rPr>
          <w:rFonts w:ascii="Arial" w:hAnsi="Arial" w:cs="Arial"/>
          <w:sz w:val="22"/>
          <w:szCs w:val="22"/>
        </w:rPr>
        <w:t>Za věcnou a formální správnost odpovídá</w:t>
      </w:r>
    </w:p>
    <w:p w14:paraId="17702396" w14:textId="77777777" w:rsidR="0055660D" w:rsidRPr="00EE5EC9" w:rsidRDefault="0055660D" w:rsidP="0055660D">
      <w:pPr>
        <w:widowControl/>
        <w:rPr>
          <w:rFonts w:ascii="Arial" w:hAnsi="Arial" w:cs="Arial"/>
          <w:sz w:val="22"/>
          <w:szCs w:val="22"/>
        </w:rPr>
      </w:pPr>
      <w:r w:rsidRPr="00EE5EC9">
        <w:rPr>
          <w:rFonts w:ascii="Arial" w:hAnsi="Arial" w:cs="Arial"/>
          <w:sz w:val="22"/>
          <w:szCs w:val="22"/>
        </w:rPr>
        <w:t>vedoucí oddělení převodu majetku státu KPÚ pro Jihomoravský kraj</w:t>
      </w:r>
    </w:p>
    <w:p w14:paraId="4411E5CB" w14:textId="77777777" w:rsidR="0055660D" w:rsidRPr="00EE5EC9" w:rsidRDefault="0055660D" w:rsidP="0055660D">
      <w:pPr>
        <w:widowControl/>
        <w:rPr>
          <w:rFonts w:ascii="Arial" w:hAnsi="Arial" w:cs="Arial"/>
          <w:sz w:val="22"/>
          <w:szCs w:val="22"/>
        </w:rPr>
      </w:pPr>
      <w:r w:rsidRPr="00EE5EC9">
        <w:rPr>
          <w:rFonts w:ascii="Arial" w:hAnsi="Arial" w:cs="Arial"/>
          <w:sz w:val="22"/>
          <w:szCs w:val="22"/>
        </w:rPr>
        <w:t>JUDr. Jarmila Báčová</w:t>
      </w:r>
    </w:p>
    <w:p w14:paraId="7DA96E57" w14:textId="77777777" w:rsidR="0055660D" w:rsidRPr="00EE5EC9" w:rsidRDefault="0055660D" w:rsidP="0055660D">
      <w:pPr>
        <w:widowControl/>
        <w:rPr>
          <w:rFonts w:ascii="Arial" w:hAnsi="Arial" w:cs="Arial"/>
          <w:sz w:val="22"/>
          <w:szCs w:val="22"/>
        </w:rPr>
      </w:pPr>
    </w:p>
    <w:p w14:paraId="67FAF863" w14:textId="77777777" w:rsidR="00E95285" w:rsidRPr="00EE5EC9" w:rsidRDefault="00E95285" w:rsidP="00E95285">
      <w:pPr>
        <w:widowControl/>
        <w:jc w:val="both"/>
        <w:rPr>
          <w:rFonts w:ascii="Arial" w:hAnsi="Arial" w:cs="Arial"/>
          <w:sz w:val="22"/>
          <w:szCs w:val="22"/>
        </w:rPr>
      </w:pPr>
      <w:r w:rsidRPr="00EE5EC9">
        <w:rPr>
          <w:rFonts w:ascii="Arial" w:hAnsi="Arial" w:cs="Arial"/>
          <w:sz w:val="22"/>
          <w:szCs w:val="22"/>
        </w:rPr>
        <w:t>.......................................</w:t>
      </w:r>
    </w:p>
    <w:p w14:paraId="2217E6AD" w14:textId="77777777" w:rsidR="0055660D" w:rsidRPr="00EE5EC9" w:rsidRDefault="0055660D" w:rsidP="0055660D">
      <w:pPr>
        <w:widowControl/>
        <w:ind w:firstLine="708"/>
        <w:rPr>
          <w:rFonts w:ascii="Arial" w:hAnsi="Arial" w:cs="Arial"/>
          <w:sz w:val="22"/>
          <w:szCs w:val="22"/>
        </w:rPr>
      </w:pPr>
      <w:r w:rsidRPr="00EE5EC9">
        <w:rPr>
          <w:rFonts w:ascii="Arial" w:hAnsi="Arial" w:cs="Arial"/>
          <w:sz w:val="22"/>
          <w:szCs w:val="22"/>
        </w:rPr>
        <w:t>podpis</w:t>
      </w:r>
    </w:p>
    <w:p w14:paraId="09F9463B" w14:textId="77777777" w:rsidR="00273BF2" w:rsidRPr="00EE5EC9" w:rsidRDefault="00273BF2">
      <w:pPr>
        <w:widowControl/>
        <w:jc w:val="both"/>
        <w:rPr>
          <w:rFonts w:ascii="Arial" w:hAnsi="Arial" w:cs="Arial"/>
          <w:sz w:val="22"/>
          <w:szCs w:val="22"/>
        </w:rPr>
      </w:pPr>
    </w:p>
    <w:p w14:paraId="3B07EE92" w14:textId="77777777" w:rsidR="00273BF2" w:rsidRPr="00EE5EC9" w:rsidRDefault="00273BF2">
      <w:pPr>
        <w:widowControl/>
        <w:jc w:val="both"/>
        <w:rPr>
          <w:rFonts w:ascii="Arial" w:hAnsi="Arial" w:cs="Arial"/>
          <w:sz w:val="22"/>
          <w:szCs w:val="22"/>
        </w:rPr>
      </w:pPr>
    </w:p>
    <w:p w14:paraId="3A58262A" w14:textId="77777777" w:rsidR="00273BF2" w:rsidRPr="00EE5EC9" w:rsidRDefault="00273BF2">
      <w:pPr>
        <w:widowControl/>
        <w:jc w:val="both"/>
        <w:rPr>
          <w:rFonts w:ascii="Arial" w:hAnsi="Arial" w:cs="Arial"/>
          <w:sz w:val="22"/>
          <w:szCs w:val="22"/>
        </w:rPr>
      </w:pPr>
      <w:r w:rsidRPr="00EE5EC9">
        <w:rPr>
          <w:rFonts w:ascii="Arial" w:hAnsi="Arial" w:cs="Arial"/>
          <w:sz w:val="22"/>
          <w:szCs w:val="22"/>
        </w:rPr>
        <w:t>Za správnost: Mgr. Dvořáček</w:t>
      </w:r>
    </w:p>
    <w:p w14:paraId="62BCEBE7" w14:textId="77777777" w:rsidR="00273BF2" w:rsidRPr="00EE5EC9" w:rsidRDefault="00273BF2">
      <w:pPr>
        <w:widowControl/>
        <w:jc w:val="both"/>
        <w:rPr>
          <w:rFonts w:ascii="Arial" w:hAnsi="Arial" w:cs="Arial"/>
          <w:sz w:val="22"/>
          <w:szCs w:val="22"/>
        </w:rPr>
      </w:pPr>
    </w:p>
    <w:p w14:paraId="04B2E42C" w14:textId="77777777" w:rsidR="00273BF2" w:rsidRPr="00EE5EC9" w:rsidRDefault="00273BF2">
      <w:pPr>
        <w:widowControl/>
        <w:jc w:val="both"/>
        <w:rPr>
          <w:rFonts w:ascii="Arial" w:hAnsi="Arial" w:cs="Arial"/>
          <w:sz w:val="22"/>
          <w:szCs w:val="22"/>
        </w:rPr>
      </w:pPr>
      <w:r w:rsidRPr="00EE5EC9">
        <w:rPr>
          <w:rFonts w:ascii="Arial" w:hAnsi="Arial" w:cs="Arial"/>
          <w:sz w:val="22"/>
          <w:szCs w:val="22"/>
        </w:rPr>
        <w:t>.......................................</w:t>
      </w:r>
    </w:p>
    <w:p w14:paraId="5DE82AFF" w14:textId="77777777" w:rsidR="00273BF2" w:rsidRPr="00EE5EC9" w:rsidRDefault="00273BF2">
      <w:pPr>
        <w:widowControl/>
        <w:jc w:val="both"/>
        <w:rPr>
          <w:rFonts w:ascii="Arial" w:hAnsi="Arial" w:cs="Arial"/>
          <w:sz w:val="22"/>
          <w:szCs w:val="22"/>
        </w:rPr>
      </w:pPr>
      <w:r w:rsidRPr="00EE5EC9">
        <w:rPr>
          <w:rFonts w:ascii="Arial" w:hAnsi="Arial" w:cs="Arial"/>
          <w:sz w:val="22"/>
          <w:szCs w:val="22"/>
        </w:rPr>
        <w:tab/>
        <w:t>podpis</w:t>
      </w:r>
    </w:p>
    <w:p w14:paraId="2EC66FA0" w14:textId="77777777" w:rsidR="006E4B7B" w:rsidRPr="00EE5EC9" w:rsidRDefault="006E4B7B" w:rsidP="006E4B7B">
      <w:pPr>
        <w:widowControl/>
        <w:rPr>
          <w:rFonts w:ascii="Arial" w:hAnsi="Arial" w:cs="Arial"/>
          <w:sz w:val="22"/>
          <w:szCs w:val="22"/>
        </w:rPr>
      </w:pPr>
    </w:p>
    <w:p w14:paraId="0DB511B0" w14:textId="77777777" w:rsidR="006E4B7B" w:rsidRPr="00EE5EC9" w:rsidRDefault="006E4B7B" w:rsidP="006E4B7B">
      <w:pPr>
        <w:widowControl/>
        <w:rPr>
          <w:rFonts w:ascii="Arial" w:hAnsi="Arial" w:cs="Arial"/>
          <w:sz w:val="22"/>
          <w:szCs w:val="22"/>
        </w:rPr>
      </w:pPr>
    </w:p>
    <w:p w14:paraId="76744821" w14:textId="77777777" w:rsidR="006E4B7B" w:rsidRPr="00EE5EC9" w:rsidRDefault="006E4B7B" w:rsidP="006E4B7B">
      <w:pPr>
        <w:widowControl/>
        <w:jc w:val="both"/>
        <w:rPr>
          <w:rFonts w:ascii="Arial" w:hAnsi="Arial" w:cs="Arial"/>
          <w:sz w:val="22"/>
          <w:szCs w:val="22"/>
        </w:rPr>
      </w:pPr>
    </w:p>
    <w:p w14:paraId="660006DB" w14:textId="77777777" w:rsidR="006E4B7B" w:rsidRPr="00EE5EC9" w:rsidRDefault="006E4B7B" w:rsidP="006E4B7B">
      <w:pPr>
        <w:jc w:val="both"/>
        <w:rPr>
          <w:rFonts w:ascii="Arial" w:hAnsi="Arial" w:cs="Arial"/>
          <w:sz w:val="22"/>
          <w:szCs w:val="22"/>
        </w:rPr>
      </w:pPr>
      <w:r w:rsidRPr="00EE5EC9">
        <w:rPr>
          <w:rFonts w:ascii="Arial" w:hAnsi="Arial" w:cs="Arial"/>
          <w:sz w:val="22"/>
          <w:szCs w:val="22"/>
        </w:rPr>
        <w:t xml:space="preserve">Tato smlouva byla uveřejněna </w:t>
      </w:r>
      <w:r w:rsidR="00EC24AF" w:rsidRPr="00EE5EC9">
        <w:rPr>
          <w:rFonts w:ascii="Arial" w:hAnsi="Arial" w:cs="Arial"/>
          <w:sz w:val="22"/>
          <w:szCs w:val="22"/>
        </w:rPr>
        <w:t>v Registru</w:t>
      </w:r>
    </w:p>
    <w:p w14:paraId="2A13FCEA" w14:textId="77777777" w:rsidR="006E4B7B" w:rsidRPr="00EE5EC9" w:rsidRDefault="006E4B7B" w:rsidP="006E4B7B">
      <w:pPr>
        <w:jc w:val="both"/>
        <w:rPr>
          <w:rFonts w:ascii="Arial" w:hAnsi="Arial" w:cs="Arial"/>
          <w:sz w:val="22"/>
          <w:szCs w:val="22"/>
        </w:rPr>
      </w:pPr>
      <w:r w:rsidRPr="00EE5EC9">
        <w:rPr>
          <w:rFonts w:ascii="Arial" w:hAnsi="Arial" w:cs="Arial"/>
          <w:sz w:val="22"/>
          <w:szCs w:val="22"/>
        </w:rPr>
        <w:t>smluv, vedeném dle zákona č. 340/2015 Sb.,</w:t>
      </w:r>
    </w:p>
    <w:p w14:paraId="5BDA726D" w14:textId="77777777" w:rsidR="006E4B7B" w:rsidRPr="00EE5EC9" w:rsidRDefault="006E4B7B" w:rsidP="006E4B7B">
      <w:pPr>
        <w:jc w:val="both"/>
        <w:rPr>
          <w:rFonts w:ascii="Arial" w:hAnsi="Arial" w:cs="Arial"/>
          <w:sz w:val="22"/>
          <w:szCs w:val="22"/>
        </w:rPr>
      </w:pPr>
      <w:r w:rsidRPr="00EE5EC9">
        <w:rPr>
          <w:rFonts w:ascii="Arial" w:hAnsi="Arial" w:cs="Arial"/>
          <w:sz w:val="22"/>
          <w:szCs w:val="22"/>
        </w:rPr>
        <w:t>o registru smluv, dne</w:t>
      </w:r>
    </w:p>
    <w:p w14:paraId="66649C22" w14:textId="77777777" w:rsidR="006E4B7B" w:rsidRPr="00EE5EC9" w:rsidRDefault="006E4B7B" w:rsidP="006E4B7B">
      <w:pPr>
        <w:jc w:val="both"/>
        <w:rPr>
          <w:rFonts w:ascii="Arial" w:hAnsi="Arial" w:cs="Arial"/>
          <w:sz w:val="22"/>
          <w:szCs w:val="22"/>
        </w:rPr>
      </w:pPr>
    </w:p>
    <w:p w14:paraId="3CC6AAB4" w14:textId="77777777" w:rsidR="006E4B7B" w:rsidRPr="00EE5EC9" w:rsidRDefault="006E4B7B" w:rsidP="006E4B7B">
      <w:pPr>
        <w:jc w:val="both"/>
        <w:rPr>
          <w:rFonts w:ascii="Arial" w:hAnsi="Arial" w:cs="Arial"/>
          <w:sz w:val="22"/>
          <w:szCs w:val="22"/>
        </w:rPr>
      </w:pPr>
      <w:r w:rsidRPr="00EE5EC9">
        <w:rPr>
          <w:rFonts w:ascii="Arial" w:hAnsi="Arial" w:cs="Arial"/>
          <w:sz w:val="22"/>
          <w:szCs w:val="22"/>
        </w:rPr>
        <w:t>………………………</w:t>
      </w:r>
    </w:p>
    <w:p w14:paraId="2C8F99E0" w14:textId="77777777" w:rsidR="006E4B7B" w:rsidRPr="00EE5EC9" w:rsidRDefault="006E4B7B" w:rsidP="006E4B7B">
      <w:pPr>
        <w:jc w:val="both"/>
        <w:rPr>
          <w:rFonts w:ascii="Arial" w:hAnsi="Arial" w:cs="Arial"/>
          <w:sz w:val="22"/>
          <w:szCs w:val="22"/>
        </w:rPr>
      </w:pPr>
      <w:r w:rsidRPr="00EE5EC9">
        <w:rPr>
          <w:rFonts w:ascii="Arial" w:hAnsi="Arial" w:cs="Arial"/>
          <w:sz w:val="22"/>
          <w:szCs w:val="22"/>
        </w:rPr>
        <w:t>datum registrace</w:t>
      </w:r>
    </w:p>
    <w:p w14:paraId="1C0F0217" w14:textId="77777777" w:rsidR="006E4B7B" w:rsidRPr="00EE5EC9" w:rsidRDefault="006E4B7B" w:rsidP="006E4B7B">
      <w:pPr>
        <w:jc w:val="both"/>
        <w:rPr>
          <w:rFonts w:ascii="Arial" w:hAnsi="Arial" w:cs="Arial"/>
          <w:i/>
          <w:sz w:val="22"/>
          <w:szCs w:val="22"/>
        </w:rPr>
      </w:pPr>
    </w:p>
    <w:p w14:paraId="06CFEC6C" w14:textId="77777777" w:rsidR="00AD73A5" w:rsidRPr="00EE5EC9" w:rsidRDefault="00AD73A5" w:rsidP="00AD73A5">
      <w:pPr>
        <w:jc w:val="both"/>
        <w:rPr>
          <w:rFonts w:ascii="Arial" w:hAnsi="Arial" w:cs="Arial"/>
          <w:sz w:val="22"/>
          <w:szCs w:val="22"/>
        </w:rPr>
      </w:pPr>
      <w:r w:rsidRPr="00EE5EC9">
        <w:rPr>
          <w:rFonts w:ascii="Arial" w:hAnsi="Arial" w:cs="Arial"/>
          <w:sz w:val="22"/>
          <w:szCs w:val="22"/>
        </w:rPr>
        <w:t>………………………</w:t>
      </w:r>
    </w:p>
    <w:p w14:paraId="71ADAA52" w14:textId="77777777" w:rsidR="00AD73A5" w:rsidRPr="00EE5EC9" w:rsidRDefault="00AD73A5" w:rsidP="00AD73A5">
      <w:pPr>
        <w:jc w:val="both"/>
        <w:rPr>
          <w:rFonts w:ascii="Arial" w:hAnsi="Arial" w:cs="Arial"/>
          <w:sz w:val="22"/>
          <w:szCs w:val="22"/>
        </w:rPr>
      </w:pPr>
      <w:r w:rsidRPr="00EE5EC9">
        <w:rPr>
          <w:rFonts w:ascii="Arial" w:hAnsi="Arial" w:cs="Arial"/>
          <w:sz w:val="22"/>
          <w:szCs w:val="22"/>
        </w:rPr>
        <w:t>ID smlouvy</w:t>
      </w:r>
    </w:p>
    <w:p w14:paraId="2E6C09BF" w14:textId="77777777" w:rsidR="000729F0" w:rsidRDefault="000729F0" w:rsidP="000729F0">
      <w:pPr>
        <w:jc w:val="both"/>
        <w:rPr>
          <w:rFonts w:ascii="Arial" w:hAnsi="Arial" w:cs="Arial"/>
          <w:color w:val="FF0000"/>
          <w:sz w:val="22"/>
          <w:szCs w:val="22"/>
        </w:rPr>
      </w:pPr>
    </w:p>
    <w:p w14:paraId="01BEA4E7" w14:textId="77777777" w:rsidR="000729F0" w:rsidRDefault="000729F0" w:rsidP="000729F0">
      <w:pPr>
        <w:jc w:val="both"/>
        <w:rPr>
          <w:rFonts w:ascii="Arial" w:hAnsi="Arial" w:cs="Arial"/>
          <w:sz w:val="22"/>
          <w:szCs w:val="22"/>
        </w:rPr>
      </w:pPr>
      <w:r>
        <w:rPr>
          <w:rFonts w:ascii="Arial" w:hAnsi="Arial" w:cs="Arial"/>
          <w:sz w:val="22"/>
          <w:szCs w:val="22"/>
        </w:rPr>
        <w:t>………………………</w:t>
      </w:r>
    </w:p>
    <w:p w14:paraId="09C8F475" w14:textId="77777777" w:rsidR="000729F0" w:rsidRDefault="000729F0" w:rsidP="000729F0">
      <w:pPr>
        <w:jc w:val="both"/>
        <w:rPr>
          <w:rFonts w:ascii="Arial" w:hAnsi="Arial" w:cs="Arial"/>
          <w:sz w:val="22"/>
          <w:szCs w:val="22"/>
        </w:rPr>
      </w:pPr>
      <w:r>
        <w:rPr>
          <w:rFonts w:ascii="Arial" w:hAnsi="Arial" w:cs="Arial"/>
          <w:sz w:val="22"/>
          <w:szCs w:val="22"/>
        </w:rPr>
        <w:t>ID verze</w:t>
      </w:r>
    </w:p>
    <w:p w14:paraId="7D56EB5E" w14:textId="77777777" w:rsidR="00AD73A5" w:rsidRPr="00EE5EC9" w:rsidRDefault="00AD73A5" w:rsidP="00AD73A5">
      <w:pPr>
        <w:jc w:val="both"/>
        <w:rPr>
          <w:rFonts w:ascii="Arial" w:hAnsi="Arial" w:cs="Arial"/>
          <w:sz w:val="22"/>
          <w:szCs w:val="22"/>
        </w:rPr>
      </w:pPr>
    </w:p>
    <w:p w14:paraId="0A907532" w14:textId="18967541" w:rsidR="00AD73A5" w:rsidRPr="00EE5EC9" w:rsidRDefault="00511EB7" w:rsidP="00AD73A5">
      <w:pPr>
        <w:jc w:val="both"/>
        <w:rPr>
          <w:rFonts w:ascii="Arial" w:hAnsi="Arial" w:cs="Arial"/>
          <w:sz w:val="22"/>
          <w:szCs w:val="22"/>
        </w:rPr>
      </w:pPr>
      <w:r>
        <w:rPr>
          <w:rFonts w:ascii="Arial" w:hAnsi="Arial" w:cs="Arial"/>
          <w:sz w:val="22"/>
          <w:szCs w:val="22"/>
        </w:rPr>
        <w:t>Mgr. Dvořáček</w:t>
      </w:r>
    </w:p>
    <w:p w14:paraId="62ECB3B0" w14:textId="77777777" w:rsidR="00AD73A5" w:rsidRPr="00EE5EC9" w:rsidRDefault="00AD73A5" w:rsidP="00AD73A5">
      <w:pPr>
        <w:jc w:val="both"/>
        <w:rPr>
          <w:rFonts w:ascii="Arial" w:hAnsi="Arial" w:cs="Arial"/>
          <w:sz w:val="22"/>
          <w:szCs w:val="22"/>
        </w:rPr>
      </w:pPr>
      <w:r w:rsidRPr="00EE5EC9">
        <w:rPr>
          <w:rFonts w:ascii="Arial" w:hAnsi="Arial" w:cs="Arial"/>
          <w:sz w:val="22"/>
          <w:szCs w:val="22"/>
        </w:rPr>
        <w:t>registraci provedl</w:t>
      </w:r>
    </w:p>
    <w:p w14:paraId="2DB64D71" w14:textId="77777777" w:rsidR="00AD73A5" w:rsidRPr="00EE5EC9" w:rsidRDefault="00AD73A5" w:rsidP="00AD73A5">
      <w:pPr>
        <w:jc w:val="both"/>
        <w:rPr>
          <w:rFonts w:ascii="Arial" w:hAnsi="Arial" w:cs="Arial"/>
          <w:sz w:val="22"/>
          <w:szCs w:val="22"/>
        </w:rPr>
      </w:pPr>
    </w:p>
    <w:p w14:paraId="45C5AE1C" w14:textId="77777777" w:rsidR="00AD73A5" w:rsidRPr="00EE5EC9" w:rsidRDefault="00AD73A5" w:rsidP="00AD73A5">
      <w:pPr>
        <w:jc w:val="both"/>
        <w:rPr>
          <w:rFonts w:ascii="Arial" w:hAnsi="Arial" w:cs="Arial"/>
          <w:sz w:val="22"/>
          <w:szCs w:val="22"/>
        </w:rPr>
      </w:pPr>
    </w:p>
    <w:p w14:paraId="4BB53BA4" w14:textId="30975CA0" w:rsidR="00AD73A5" w:rsidRPr="00EE5EC9" w:rsidRDefault="00AD73A5" w:rsidP="00AD73A5">
      <w:pPr>
        <w:jc w:val="both"/>
        <w:rPr>
          <w:rFonts w:ascii="Arial" w:hAnsi="Arial" w:cs="Arial"/>
          <w:sz w:val="22"/>
          <w:szCs w:val="22"/>
        </w:rPr>
      </w:pPr>
      <w:r w:rsidRPr="00EE5EC9">
        <w:rPr>
          <w:rFonts w:ascii="Arial" w:hAnsi="Arial" w:cs="Arial"/>
          <w:sz w:val="22"/>
          <w:szCs w:val="22"/>
        </w:rPr>
        <w:t>V</w:t>
      </w:r>
      <w:r w:rsidR="00511EB7">
        <w:rPr>
          <w:rFonts w:ascii="Arial" w:hAnsi="Arial" w:cs="Arial"/>
          <w:sz w:val="22"/>
          <w:szCs w:val="22"/>
        </w:rPr>
        <w:t> Brně</w:t>
      </w:r>
      <w:r w:rsidR="00511EB7">
        <w:rPr>
          <w:rFonts w:ascii="Arial" w:hAnsi="Arial" w:cs="Arial"/>
          <w:sz w:val="22"/>
          <w:szCs w:val="22"/>
        </w:rPr>
        <w:tab/>
      </w:r>
      <w:r w:rsidR="00511EB7" w:rsidRPr="00EE5EC9">
        <w:rPr>
          <w:rFonts w:ascii="Arial" w:hAnsi="Arial" w:cs="Arial"/>
          <w:sz w:val="22"/>
          <w:szCs w:val="22"/>
        </w:rPr>
        <w:t>dne ………………</w:t>
      </w:r>
      <w:r w:rsidR="00511EB7">
        <w:rPr>
          <w:rFonts w:ascii="Arial" w:hAnsi="Arial" w:cs="Arial"/>
          <w:sz w:val="22"/>
          <w:szCs w:val="22"/>
        </w:rPr>
        <w:tab/>
      </w:r>
      <w:r w:rsidR="00511EB7">
        <w:rPr>
          <w:rFonts w:ascii="Arial" w:hAnsi="Arial" w:cs="Arial"/>
          <w:sz w:val="22"/>
          <w:szCs w:val="22"/>
        </w:rPr>
        <w:tab/>
      </w:r>
      <w:r w:rsidRPr="00EE5EC9">
        <w:rPr>
          <w:rFonts w:ascii="Arial" w:hAnsi="Arial" w:cs="Arial"/>
          <w:sz w:val="22"/>
          <w:szCs w:val="22"/>
        </w:rPr>
        <w:tab/>
      </w:r>
      <w:r w:rsidRPr="00EE5EC9">
        <w:rPr>
          <w:rFonts w:ascii="Arial" w:hAnsi="Arial" w:cs="Arial"/>
          <w:sz w:val="22"/>
          <w:szCs w:val="22"/>
        </w:rPr>
        <w:tab/>
        <w:t>……………………………….</w:t>
      </w:r>
    </w:p>
    <w:p w14:paraId="4ABD6F86" w14:textId="5D8C3D9A" w:rsidR="006E4B7B" w:rsidRPr="00EE5EC9" w:rsidRDefault="00AD73A5" w:rsidP="006E4B7B">
      <w:pPr>
        <w:tabs>
          <w:tab w:val="left" w:pos="3402"/>
        </w:tabs>
        <w:jc w:val="both"/>
        <w:rPr>
          <w:rFonts w:ascii="Arial" w:hAnsi="Arial" w:cs="Arial"/>
          <w:sz w:val="22"/>
          <w:szCs w:val="22"/>
        </w:rPr>
      </w:pPr>
      <w:r w:rsidRPr="00EE5EC9">
        <w:rPr>
          <w:rFonts w:ascii="Arial" w:hAnsi="Arial" w:cs="Arial"/>
          <w:sz w:val="22"/>
          <w:szCs w:val="22"/>
        </w:rPr>
        <w:tab/>
      </w:r>
      <w:r w:rsidR="00511EB7">
        <w:rPr>
          <w:rFonts w:ascii="Arial" w:hAnsi="Arial" w:cs="Arial"/>
          <w:sz w:val="22"/>
          <w:szCs w:val="22"/>
        </w:rPr>
        <w:tab/>
      </w:r>
      <w:r w:rsidR="00511EB7">
        <w:rPr>
          <w:rFonts w:ascii="Arial" w:hAnsi="Arial" w:cs="Arial"/>
          <w:sz w:val="22"/>
          <w:szCs w:val="22"/>
        </w:rPr>
        <w:tab/>
      </w:r>
      <w:r w:rsidR="00511EB7">
        <w:rPr>
          <w:rFonts w:ascii="Arial" w:hAnsi="Arial" w:cs="Arial"/>
          <w:sz w:val="22"/>
          <w:szCs w:val="22"/>
        </w:rPr>
        <w:tab/>
      </w:r>
      <w:r w:rsidRPr="00EE5EC9">
        <w:rPr>
          <w:rFonts w:ascii="Arial" w:hAnsi="Arial" w:cs="Arial"/>
          <w:sz w:val="22"/>
          <w:szCs w:val="22"/>
        </w:rPr>
        <w:t>podpis odpovědného</w:t>
      </w:r>
      <w:r w:rsidR="00511EB7">
        <w:rPr>
          <w:rFonts w:ascii="Arial" w:hAnsi="Arial" w:cs="Arial"/>
          <w:sz w:val="22"/>
          <w:szCs w:val="22"/>
        </w:rPr>
        <w:t xml:space="preserve"> </w:t>
      </w:r>
      <w:r w:rsidR="006E4B7B" w:rsidRPr="00EE5EC9">
        <w:rPr>
          <w:rFonts w:ascii="Arial" w:hAnsi="Arial" w:cs="Arial"/>
          <w:sz w:val="22"/>
          <w:szCs w:val="22"/>
        </w:rPr>
        <w:tab/>
        <w:t>zaměstnance</w:t>
      </w:r>
    </w:p>
    <w:p w14:paraId="606C3C6D" w14:textId="77777777" w:rsidR="00273BF2" w:rsidRPr="00EE5EC9" w:rsidRDefault="00273BF2">
      <w:pPr>
        <w:widowControl/>
        <w:rPr>
          <w:rFonts w:ascii="Arial" w:hAnsi="Arial" w:cs="Arial"/>
          <w:sz w:val="22"/>
          <w:szCs w:val="22"/>
        </w:rPr>
      </w:pPr>
    </w:p>
    <w:sectPr w:rsidR="00273BF2" w:rsidRPr="00EE5EC9">
      <w:headerReference w:type="default" r:id="rId6"/>
      <w:footerReference w:type="default" r:id="rId7"/>
      <w:type w:val="continuous"/>
      <w:pgSz w:w="11907" w:h="16840"/>
      <w:pgMar w:top="1418" w:right="1304" w:bottom="851" w:left="1304" w:header="706" w:footer="706" w:gutter="0"/>
      <w:paperSrc w:first="273" w:other="273"/>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A7567" w14:textId="77777777" w:rsidR="008567DE" w:rsidRDefault="008567DE">
      <w:r>
        <w:separator/>
      </w:r>
    </w:p>
  </w:endnote>
  <w:endnote w:type="continuationSeparator" w:id="0">
    <w:p w14:paraId="37825196" w14:textId="77777777" w:rsidR="008567DE" w:rsidRDefault="00856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55920" w14:textId="47DB7A15" w:rsidR="007D1EEB" w:rsidRPr="008010B7" w:rsidRDefault="007D1EEB" w:rsidP="007D1EEB">
    <w:pPr>
      <w:pStyle w:val="Zpat"/>
    </w:pPr>
    <w:r w:rsidRPr="008010B7">
      <w:t xml:space="preserve">OM 2 </w:t>
    </w:r>
    <w:r w:rsidR="0061225A" w:rsidRPr="008010B7">
      <w:t xml:space="preserve">50 </w:t>
    </w:r>
    <w:r w:rsidRPr="008010B7">
      <w:t>22</w:t>
    </w:r>
  </w:p>
  <w:p w14:paraId="51790A59" w14:textId="7717380B" w:rsidR="007D1EEB" w:rsidRPr="008010B7" w:rsidRDefault="007D1EEB" w:rsidP="007D1EEB">
    <w:pPr>
      <w:pStyle w:val="Zpat"/>
    </w:pPr>
    <w:r w:rsidRPr="008010B7">
      <w:t>AC JMK</w:t>
    </w:r>
    <w:r w:rsidR="008010B7" w:rsidRPr="008010B7">
      <w:t>076181</w:t>
    </w:r>
    <w:r w:rsidRPr="008010B7">
      <w:t>/22/OM</w:t>
    </w:r>
  </w:p>
  <w:p w14:paraId="416A1DD2" w14:textId="77777777" w:rsidR="007D1EEB" w:rsidRDefault="007D1EE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5A9D9" w14:textId="77777777" w:rsidR="008567DE" w:rsidRDefault="008567DE">
      <w:r>
        <w:separator/>
      </w:r>
    </w:p>
  </w:footnote>
  <w:footnote w:type="continuationSeparator" w:id="0">
    <w:p w14:paraId="685C737B" w14:textId="77777777" w:rsidR="008567DE" w:rsidRDefault="008567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D8E39" w14:textId="77777777" w:rsidR="00273BF2" w:rsidRDefault="00273BF2">
    <w:pPr>
      <w:pStyle w:val="Zhlav"/>
      <w:widowControl/>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BF2"/>
    <w:rsid w:val="000336E0"/>
    <w:rsid w:val="00062320"/>
    <w:rsid w:val="000729F0"/>
    <w:rsid w:val="00081110"/>
    <w:rsid w:val="000823B6"/>
    <w:rsid w:val="000E4024"/>
    <w:rsid w:val="001550B2"/>
    <w:rsid w:val="00176135"/>
    <w:rsid w:val="001B3B31"/>
    <w:rsid w:val="001C6FC9"/>
    <w:rsid w:val="00237529"/>
    <w:rsid w:val="002579B5"/>
    <w:rsid w:val="00261220"/>
    <w:rsid w:val="00273BF2"/>
    <w:rsid w:val="00287139"/>
    <w:rsid w:val="002A6B0C"/>
    <w:rsid w:val="002B1FFD"/>
    <w:rsid w:val="002E66C4"/>
    <w:rsid w:val="00357635"/>
    <w:rsid w:val="00365707"/>
    <w:rsid w:val="0039372D"/>
    <w:rsid w:val="003C3600"/>
    <w:rsid w:val="003D06D1"/>
    <w:rsid w:val="003F64D6"/>
    <w:rsid w:val="00470CB4"/>
    <w:rsid w:val="004977DD"/>
    <w:rsid w:val="004A6EA9"/>
    <w:rsid w:val="004B6821"/>
    <w:rsid w:val="0050563B"/>
    <w:rsid w:val="00511EB7"/>
    <w:rsid w:val="00533D85"/>
    <w:rsid w:val="0055660D"/>
    <w:rsid w:val="00586E3E"/>
    <w:rsid w:val="005C4E5E"/>
    <w:rsid w:val="00605EDE"/>
    <w:rsid w:val="0061225A"/>
    <w:rsid w:val="006704D9"/>
    <w:rsid w:val="006C072B"/>
    <w:rsid w:val="006C1F15"/>
    <w:rsid w:val="006C5CD0"/>
    <w:rsid w:val="006E2CDF"/>
    <w:rsid w:val="006E4B7B"/>
    <w:rsid w:val="006E705B"/>
    <w:rsid w:val="00704443"/>
    <w:rsid w:val="00724AD5"/>
    <w:rsid w:val="00794551"/>
    <w:rsid w:val="0079596E"/>
    <w:rsid w:val="007C4BBA"/>
    <w:rsid w:val="007D1EEB"/>
    <w:rsid w:val="008010B7"/>
    <w:rsid w:val="008567DE"/>
    <w:rsid w:val="00870E7E"/>
    <w:rsid w:val="00894B59"/>
    <w:rsid w:val="008A2154"/>
    <w:rsid w:val="008B59E9"/>
    <w:rsid w:val="008B6A31"/>
    <w:rsid w:val="008C55DF"/>
    <w:rsid w:val="008C71FB"/>
    <w:rsid w:val="00944929"/>
    <w:rsid w:val="009B3F8B"/>
    <w:rsid w:val="00A31A8A"/>
    <w:rsid w:val="00A31C3B"/>
    <w:rsid w:val="00A81D1D"/>
    <w:rsid w:val="00AD73A5"/>
    <w:rsid w:val="00AE5523"/>
    <w:rsid w:val="00AE72EB"/>
    <w:rsid w:val="00C01211"/>
    <w:rsid w:val="00C50E1F"/>
    <w:rsid w:val="00C51253"/>
    <w:rsid w:val="00C9419D"/>
    <w:rsid w:val="00CB60D8"/>
    <w:rsid w:val="00D25CE7"/>
    <w:rsid w:val="00D63EC6"/>
    <w:rsid w:val="00D72011"/>
    <w:rsid w:val="00D90C1B"/>
    <w:rsid w:val="00DA06D6"/>
    <w:rsid w:val="00DC0F82"/>
    <w:rsid w:val="00DF2489"/>
    <w:rsid w:val="00E5301D"/>
    <w:rsid w:val="00E95285"/>
    <w:rsid w:val="00EB2F67"/>
    <w:rsid w:val="00EC24AF"/>
    <w:rsid w:val="00EE5EC9"/>
    <w:rsid w:val="00F44BD0"/>
    <w:rsid w:val="00F45E2A"/>
    <w:rsid w:val="00F73393"/>
    <w:rsid w:val="00F81A68"/>
    <w:rsid w:val="00FA342D"/>
    <w:rsid w:val="00FC0B79"/>
    <w:rsid w:val="00FD1F4C"/>
    <w:rsid w:val="00FF4C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08A1159"/>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widowControl w:val="0"/>
      <w:autoSpaceDE w:val="0"/>
      <w:autoSpaceDN w:val="0"/>
      <w:adjustRightInd w:val="0"/>
      <w:spacing w:after="0" w:line="240" w:lineRule="auto"/>
    </w:pPr>
    <w:rPr>
      <w:sz w:val="20"/>
      <w:szCs w:val="20"/>
    </w:rPr>
  </w:style>
  <w:style w:type="paragraph" w:styleId="Nadpis1">
    <w:name w:val="heading 1"/>
    <w:basedOn w:val="Normln"/>
    <w:next w:val="Normln"/>
    <w:link w:val="Nadpis1Char"/>
    <w:uiPriority w:val="99"/>
    <w:qFormat/>
    <w:pPr>
      <w:spacing w:before="240"/>
      <w:outlineLvl w:val="0"/>
    </w:pPr>
    <w:rPr>
      <w:rFonts w:ascii="Arial" w:hAnsi="Arial" w:cs="Arial"/>
      <w:b/>
      <w:bCs/>
      <w:sz w:val="24"/>
      <w:szCs w:val="24"/>
      <w:u w:val="single"/>
    </w:rPr>
  </w:style>
  <w:style w:type="paragraph" w:styleId="Nadpis2">
    <w:name w:val="heading 2"/>
    <w:basedOn w:val="Normln"/>
    <w:next w:val="Normln"/>
    <w:link w:val="Nadpis2Char"/>
    <w:uiPriority w:val="99"/>
    <w:qFormat/>
    <w:pPr>
      <w:spacing w:before="120"/>
      <w:outlineLvl w:val="1"/>
    </w:pPr>
    <w:rPr>
      <w:rFonts w:ascii="Arial" w:hAnsi="Arial" w:cs="Arial"/>
      <w:b/>
      <w:bCs/>
      <w:sz w:val="24"/>
      <w:szCs w:val="24"/>
    </w:rPr>
  </w:style>
  <w:style w:type="paragraph" w:styleId="Nadpis3">
    <w:name w:val="heading 3"/>
    <w:basedOn w:val="Normln"/>
    <w:next w:val="Normlnodsazen"/>
    <w:link w:val="Nadpis3Char"/>
    <w:uiPriority w:val="99"/>
    <w:qFormat/>
    <w:pPr>
      <w:ind w:left="354"/>
      <w:outlineLvl w:val="2"/>
    </w:pPr>
    <w:rPr>
      <w:b/>
      <w:bCs/>
      <w:sz w:val="24"/>
      <w:szCs w:val="24"/>
    </w:rPr>
  </w:style>
  <w:style w:type="paragraph" w:styleId="Nadpis4">
    <w:name w:val="heading 4"/>
    <w:basedOn w:val="Normln"/>
    <w:next w:val="Normlnodsazen"/>
    <w:link w:val="Nadpis4Char"/>
    <w:uiPriority w:val="99"/>
    <w:qFormat/>
    <w:pPr>
      <w:ind w:left="354"/>
      <w:outlineLvl w:val="3"/>
    </w:pPr>
    <w:rPr>
      <w:sz w:val="24"/>
      <w:szCs w:val="24"/>
      <w:u w:val="single"/>
    </w:rPr>
  </w:style>
  <w:style w:type="paragraph" w:styleId="Nadpis5">
    <w:name w:val="heading 5"/>
    <w:basedOn w:val="Normln"/>
    <w:next w:val="Normlnodsazen"/>
    <w:link w:val="Nadpis5Char"/>
    <w:uiPriority w:val="99"/>
    <w:qFormat/>
    <w:pPr>
      <w:ind w:left="708"/>
      <w:outlineLvl w:val="4"/>
    </w:pPr>
    <w:rPr>
      <w:b/>
      <w:bCs/>
    </w:rPr>
  </w:style>
  <w:style w:type="paragraph" w:styleId="Nadpis6">
    <w:name w:val="heading 6"/>
    <w:basedOn w:val="Normln"/>
    <w:next w:val="Normlnodsazen"/>
    <w:link w:val="Nadpis6Char"/>
    <w:uiPriority w:val="99"/>
    <w:qFormat/>
    <w:pPr>
      <w:ind w:left="708"/>
      <w:outlineLvl w:val="5"/>
    </w:pPr>
    <w:rPr>
      <w:u w:val="single"/>
    </w:rPr>
  </w:style>
  <w:style w:type="paragraph" w:styleId="Nadpis7">
    <w:name w:val="heading 7"/>
    <w:basedOn w:val="Normln"/>
    <w:next w:val="Normlnodsazen"/>
    <w:link w:val="Nadpis7Char"/>
    <w:uiPriority w:val="99"/>
    <w:qFormat/>
    <w:pPr>
      <w:ind w:left="708"/>
      <w:outlineLvl w:val="6"/>
    </w:pPr>
    <w:rPr>
      <w:i/>
      <w:iCs/>
    </w:rPr>
  </w:style>
  <w:style w:type="paragraph" w:styleId="Nadpis8">
    <w:name w:val="heading 8"/>
    <w:basedOn w:val="Normln"/>
    <w:next w:val="Normlnodsazen"/>
    <w:link w:val="Nadpis8Char"/>
    <w:uiPriority w:val="99"/>
    <w:qFormat/>
    <w:pPr>
      <w:ind w:left="708"/>
      <w:outlineLvl w:val="7"/>
    </w:pPr>
    <w:rPr>
      <w:i/>
      <w:iCs/>
    </w:rPr>
  </w:style>
  <w:style w:type="paragraph" w:styleId="Nadpis9">
    <w:name w:val="heading 9"/>
    <w:basedOn w:val="Normln"/>
    <w:next w:val="Normlnodsazen"/>
    <w:link w:val="Nadpis9Char"/>
    <w:uiPriority w:val="99"/>
    <w:qFormat/>
    <w:pPr>
      <w:ind w:left="708"/>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Standardnpsmoodstavce"/>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rPr>
  </w:style>
  <w:style w:type="character" w:customStyle="1" w:styleId="Nadpis7Char">
    <w:name w:val="Nadpis 7 Char"/>
    <w:basedOn w:val="Standardnpsmoodstavce"/>
    <w:link w:val="Nadpis7"/>
    <w:uiPriority w:val="9"/>
    <w:semiHidden/>
    <w:locked/>
    <w:rPr>
      <w:rFonts w:asciiTheme="minorHAnsi" w:eastAsiaTheme="minorEastAsia" w:hAnsiTheme="minorHAnsi" w:cs="Times New Roman"/>
      <w:sz w:val="24"/>
      <w:szCs w:val="24"/>
    </w:rPr>
  </w:style>
  <w:style w:type="character" w:customStyle="1" w:styleId="Nadpis8Char">
    <w:name w:val="Nadpis 8 Char"/>
    <w:basedOn w:val="Standardnpsmoodstavce"/>
    <w:link w:val="Nadpis8"/>
    <w:uiPriority w:val="9"/>
    <w:semiHidden/>
    <w:locked/>
    <w:rPr>
      <w:rFonts w:asciiTheme="minorHAnsi" w:eastAsiaTheme="minorEastAsia" w:hAnsiTheme="minorHAnsi" w:cs="Times New Roman"/>
      <w:i/>
      <w:iCs/>
      <w:sz w:val="24"/>
      <w:szCs w:val="24"/>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rPr>
  </w:style>
  <w:style w:type="paragraph" w:styleId="Zpat">
    <w:name w:val="footer"/>
    <w:basedOn w:val="Normln"/>
    <w:link w:val="ZpatChar"/>
    <w:uiPriority w:val="99"/>
    <w:pPr>
      <w:tabs>
        <w:tab w:val="center" w:pos="4819"/>
        <w:tab w:val="right" w:pos="9071"/>
      </w:tabs>
    </w:pPr>
  </w:style>
  <w:style w:type="character" w:customStyle="1" w:styleId="ZpatChar">
    <w:name w:val="Zápatí Char"/>
    <w:basedOn w:val="Standardnpsmoodstavce"/>
    <w:link w:val="Zpat"/>
    <w:uiPriority w:val="99"/>
    <w:semiHidden/>
    <w:locked/>
    <w:rPr>
      <w:rFonts w:cs="Times New Roman"/>
      <w:sz w:val="20"/>
      <w:szCs w:val="20"/>
    </w:rPr>
  </w:style>
  <w:style w:type="paragraph" w:styleId="Zhlav">
    <w:name w:val="header"/>
    <w:basedOn w:val="Normln"/>
    <w:link w:val="ZhlavChar"/>
    <w:uiPriority w:val="99"/>
    <w:pPr>
      <w:tabs>
        <w:tab w:val="center" w:pos="4819"/>
        <w:tab w:val="right" w:pos="9071"/>
      </w:tabs>
    </w:pPr>
  </w:style>
  <w:style w:type="character" w:customStyle="1" w:styleId="ZhlavChar">
    <w:name w:val="Záhlaví Char"/>
    <w:basedOn w:val="Standardnpsmoodstavce"/>
    <w:link w:val="Zhlav"/>
    <w:uiPriority w:val="99"/>
    <w:semiHidden/>
    <w:locked/>
    <w:rPr>
      <w:rFonts w:cs="Times New Roman"/>
      <w:sz w:val="20"/>
      <w:szCs w:val="20"/>
    </w:rPr>
  </w:style>
  <w:style w:type="paragraph" w:styleId="Textpoznpodarou">
    <w:name w:val="footnote text"/>
    <w:basedOn w:val="Normln"/>
    <w:link w:val="TextpoznpodarouChar"/>
    <w:uiPriority w:val="99"/>
    <w:semiHidden/>
  </w:style>
  <w:style w:type="character" w:customStyle="1" w:styleId="TextpoznpodarouChar">
    <w:name w:val="Text pozn. pod čarou Char"/>
    <w:basedOn w:val="Standardnpsmoodstavce"/>
    <w:link w:val="Textpoznpodarou"/>
    <w:uiPriority w:val="99"/>
    <w:semiHidden/>
    <w:locked/>
    <w:rPr>
      <w:rFonts w:cs="Times New Roman"/>
      <w:sz w:val="20"/>
      <w:szCs w:val="20"/>
    </w:rPr>
  </w:style>
  <w:style w:type="paragraph" w:styleId="Normlnodsazen">
    <w:name w:val="Normal Indent"/>
    <w:basedOn w:val="Normln"/>
    <w:uiPriority w:val="99"/>
    <w:pPr>
      <w:ind w:left="708"/>
    </w:pPr>
  </w:style>
  <w:style w:type="paragraph" w:customStyle="1" w:styleId="odstavecA">
    <w:name w:val="odstavecA"/>
    <w:basedOn w:val="Normln"/>
    <w:uiPriority w:val="99"/>
    <w:pPr>
      <w:tabs>
        <w:tab w:val="center" w:pos="-1985"/>
        <w:tab w:val="left" w:pos="709"/>
      </w:tabs>
      <w:ind w:left="709" w:hanging="283"/>
      <w:jc w:val="both"/>
    </w:pPr>
    <w:rPr>
      <w:sz w:val="24"/>
      <w:szCs w:val="24"/>
    </w:rPr>
  </w:style>
  <w:style w:type="paragraph" w:customStyle="1" w:styleId="vnitrniText">
    <w:name w:val="vnitrniText"/>
    <w:basedOn w:val="Normln"/>
    <w:uiPriority w:val="99"/>
    <w:pPr>
      <w:tabs>
        <w:tab w:val="left" w:pos="709"/>
      </w:tabs>
      <w:ind w:firstLine="426"/>
      <w:jc w:val="both"/>
    </w:pPr>
    <w:rPr>
      <w:sz w:val="24"/>
      <w:szCs w:val="24"/>
    </w:rPr>
  </w:style>
  <w:style w:type="paragraph" w:customStyle="1" w:styleId="odstavecB">
    <w:name w:val="odstavecB"/>
    <w:basedOn w:val="odstavecA"/>
    <w:uiPriority w:val="99"/>
    <w:pPr>
      <w:tabs>
        <w:tab w:val="clear" w:pos="-1985"/>
        <w:tab w:val="left" w:pos="426"/>
      </w:tabs>
      <w:ind w:hanging="709"/>
    </w:pPr>
    <w:rPr>
      <w:noProof/>
    </w:rPr>
  </w:style>
  <w:style w:type="paragraph" w:customStyle="1" w:styleId="smlouva">
    <w:name w:val="smlouva"/>
    <w:basedOn w:val="Normln"/>
    <w:uiPriority w:val="99"/>
    <w:pPr>
      <w:tabs>
        <w:tab w:val="left" w:pos="709"/>
      </w:tabs>
      <w:ind w:firstLine="1701"/>
      <w:jc w:val="both"/>
    </w:pPr>
    <w:rPr>
      <w:sz w:val="24"/>
      <w:szCs w:val="24"/>
    </w:rPr>
  </w:style>
  <w:style w:type="paragraph" w:customStyle="1" w:styleId="adresa">
    <w:name w:val="adresa"/>
    <w:basedOn w:val="Normln"/>
    <w:uiPriority w:val="99"/>
    <w:pPr>
      <w:tabs>
        <w:tab w:val="left" w:pos="3402"/>
        <w:tab w:val="left" w:pos="6237"/>
      </w:tabs>
      <w:jc w:val="both"/>
    </w:pPr>
    <w:rPr>
      <w:sz w:val="24"/>
      <w:szCs w:val="24"/>
    </w:rPr>
  </w:style>
  <w:style w:type="paragraph" w:customStyle="1" w:styleId="obec">
    <w:name w:val="obec"/>
    <w:basedOn w:val="Normln"/>
    <w:uiPriority w:val="99"/>
    <w:pPr>
      <w:tabs>
        <w:tab w:val="left" w:pos="1418"/>
        <w:tab w:val="left" w:pos="4678"/>
        <w:tab w:val="right" w:pos="8931"/>
      </w:tabs>
    </w:pPr>
    <w:rPr>
      <w:sz w:val="24"/>
      <w:szCs w:val="24"/>
    </w:rPr>
  </w:style>
  <w:style w:type="paragraph" w:customStyle="1" w:styleId="para">
    <w:name w:val="para"/>
    <w:basedOn w:val="Normln"/>
    <w:uiPriority w:val="99"/>
    <w:pPr>
      <w:keepNext/>
      <w:tabs>
        <w:tab w:val="left" w:pos="709"/>
      </w:tabs>
      <w:jc w:val="center"/>
    </w:pPr>
    <w:rPr>
      <w:b/>
      <w:bCs/>
      <w:sz w:val="24"/>
      <w:szCs w:val="24"/>
    </w:rPr>
  </w:style>
  <w:style w:type="paragraph" w:customStyle="1" w:styleId="kata">
    <w:name w:val="kata"/>
    <w:basedOn w:val="Normln"/>
    <w:uiPriority w:val="99"/>
    <w:pPr>
      <w:tabs>
        <w:tab w:val="left" w:pos="1701"/>
      </w:tabs>
      <w:ind w:left="1695" w:hanging="1695"/>
    </w:pPr>
    <w:rPr>
      <w:sz w:val="24"/>
      <w:szCs w:val="24"/>
    </w:rPr>
  </w:style>
  <w:style w:type="paragraph" w:customStyle="1" w:styleId="adresa1">
    <w:name w:val="adresa1"/>
    <w:basedOn w:val="Normln"/>
    <w:next w:val="Normln"/>
    <w:uiPriority w:val="99"/>
    <w:pPr>
      <w:tabs>
        <w:tab w:val="left" w:pos="3402"/>
        <w:tab w:val="left" w:pos="6237"/>
      </w:tabs>
      <w:jc w:val="both"/>
    </w:pPr>
    <w:rPr>
      <w:sz w:val="24"/>
      <w:szCs w:val="24"/>
    </w:rPr>
  </w:style>
  <w:style w:type="paragraph" w:customStyle="1" w:styleId="obec1">
    <w:name w:val="obec1"/>
    <w:basedOn w:val="Normln"/>
    <w:uiPriority w:val="99"/>
    <w:pPr>
      <w:tabs>
        <w:tab w:val="left" w:pos="2552"/>
        <w:tab w:val="left" w:pos="5103"/>
        <w:tab w:val="right" w:pos="8789"/>
      </w:tabs>
    </w:pPr>
    <w:rPr>
      <w:sz w:val="24"/>
      <w:szCs w:val="24"/>
    </w:rPr>
  </w:style>
  <w:style w:type="paragraph" w:customStyle="1" w:styleId="vnintext">
    <w:name w:val="vniønítext"/>
    <w:basedOn w:val="Normln"/>
    <w:rsid w:val="002A6B0C"/>
    <w:pPr>
      <w:widowControl/>
      <w:tabs>
        <w:tab w:val="left" w:pos="709"/>
      </w:tabs>
      <w:autoSpaceDE/>
      <w:autoSpaceDN/>
      <w:adjustRightInd/>
      <w:ind w:firstLine="426"/>
      <w:jc w:val="both"/>
    </w:pPr>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9107967">
      <w:marLeft w:val="0"/>
      <w:marRight w:val="0"/>
      <w:marTop w:val="0"/>
      <w:marBottom w:val="0"/>
      <w:divBdr>
        <w:top w:val="none" w:sz="0" w:space="0" w:color="auto"/>
        <w:left w:val="none" w:sz="0" w:space="0" w:color="auto"/>
        <w:bottom w:val="none" w:sz="0" w:space="0" w:color="auto"/>
        <w:right w:val="none" w:sz="0" w:space="0" w:color="auto"/>
      </w:divBdr>
    </w:div>
    <w:div w:id="1439107968">
      <w:marLeft w:val="0"/>
      <w:marRight w:val="0"/>
      <w:marTop w:val="0"/>
      <w:marBottom w:val="0"/>
      <w:divBdr>
        <w:top w:val="none" w:sz="0" w:space="0" w:color="auto"/>
        <w:left w:val="none" w:sz="0" w:space="0" w:color="auto"/>
        <w:bottom w:val="none" w:sz="0" w:space="0" w:color="auto"/>
        <w:right w:val="none" w:sz="0" w:space="0" w:color="auto"/>
      </w:divBdr>
    </w:div>
    <w:div w:id="1439107969">
      <w:marLeft w:val="0"/>
      <w:marRight w:val="0"/>
      <w:marTop w:val="0"/>
      <w:marBottom w:val="0"/>
      <w:divBdr>
        <w:top w:val="none" w:sz="0" w:space="0" w:color="auto"/>
        <w:left w:val="none" w:sz="0" w:space="0" w:color="auto"/>
        <w:bottom w:val="none" w:sz="0" w:space="0" w:color="auto"/>
        <w:right w:val="none" w:sz="0" w:space="0" w:color="auto"/>
      </w:divBdr>
    </w:div>
    <w:div w:id="1439107970">
      <w:marLeft w:val="0"/>
      <w:marRight w:val="0"/>
      <w:marTop w:val="0"/>
      <w:marBottom w:val="0"/>
      <w:divBdr>
        <w:top w:val="none" w:sz="0" w:space="0" w:color="auto"/>
        <w:left w:val="none" w:sz="0" w:space="0" w:color="auto"/>
        <w:bottom w:val="none" w:sz="0" w:space="0" w:color="auto"/>
        <w:right w:val="none" w:sz="0" w:space="0" w:color="auto"/>
      </w:divBdr>
    </w:div>
    <w:div w:id="1439107971">
      <w:marLeft w:val="0"/>
      <w:marRight w:val="0"/>
      <w:marTop w:val="0"/>
      <w:marBottom w:val="0"/>
      <w:divBdr>
        <w:top w:val="none" w:sz="0" w:space="0" w:color="auto"/>
        <w:left w:val="none" w:sz="0" w:space="0" w:color="auto"/>
        <w:bottom w:val="none" w:sz="0" w:space="0" w:color="auto"/>
        <w:right w:val="none" w:sz="0" w:space="0" w:color="auto"/>
      </w:divBdr>
    </w:div>
    <w:div w:id="1439107972">
      <w:marLeft w:val="0"/>
      <w:marRight w:val="0"/>
      <w:marTop w:val="0"/>
      <w:marBottom w:val="0"/>
      <w:divBdr>
        <w:top w:val="none" w:sz="0" w:space="0" w:color="auto"/>
        <w:left w:val="none" w:sz="0" w:space="0" w:color="auto"/>
        <w:bottom w:val="none" w:sz="0" w:space="0" w:color="auto"/>
        <w:right w:val="none" w:sz="0" w:space="0" w:color="auto"/>
      </w:divBdr>
    </w:div>
    <w:div w:id="143910797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1189</Words>
  <Characters>7443</Characters>
  <Application>Microsoft Office Word</Application>
  <DocSecurity>0</DocSecurity>
  <Lines>62</Lines>
  <Paragraphs>17</Paragraphs>
  <ScaleCrop>false</ScaleCrop>
  <Company/>
  <LinksUpToDate>false</LinksUpToDate>
  <CharactersWithSpaces>8615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2022-06-10T07:46:00Z</dcterms:created>
  <dcterms:modified xsi:type="dcterms:W3CDTF">2022-06-10T07:47:00Z</dcterms:modified>
</cp:coreProperties>
</file>