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CB6" w:rsidRDefault="001B2821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ab/>
      </w:r>
      <w:r>
        <w:rPr>
          <w:color w:val="808080"/>
        </w:rPr>
        <w:t xml:space="preserve"> </w:t>
      </w:r>
    </w:p>
    <w:tbl>
      <w:tblPr>
        <w:tblStyle w:val="TableGrid"/>
        <w:tblpPr w:vertAnchor="text" w:tblpX="6120" w:tblpY="-50"/>
        <w:tblOverlap w:val="never"/>
        <w:tblW w:w="4500" w:type="dxa"/>
        <w:tblInd w:w="0" w:type="dxa"/>
        <w:tblCellMar>
          <w:left w:w="174" w:type="dxa"/>
          <w:right w:w="115" w:type="dxa"/>
        </w:tblCellMar>
        <w:tblLook w:val="04A0" w:firstRow="1" w:lastRow="0" w:firstColumn="1" w:lastColumn="0" w:noHBand="0" w:noVBand="1"/>
      </w:tblPr>
      <w:tblGrid>
        <w:gridCol w:w="4500"/>
      </w:tblGrid>
      <w:tr w:rsidR="00930CB6">
        <w:trPr>
          <w:trHeight w:val="90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CB6" w:rsidRDefault="001B2821">
            <w:pPr>
              <w:spacing w:after="0" w:line="259" w:lineRule="auto"/>
              <w:ind w:left="0" w:right="479" w:firstLine="0"/>
            </w:pPr>
            <w:r>
              <w:rPr>
                <w:rFonts w:ascii="Arial" w:eastAsia="Arial" w:hAnsi="Arial" w:cs="Arial"/>
                <w:b/>
                <w:sz w:val="24"/>
              </w:rPr>
              <w:t>Nabídka čísl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24"/>
              </w:rPr>
              <w:t>o: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sz w:val="40"/>
              </w:rPr>
              <w:t xml:space="preserve"> </w:t>
            </w:r>
            <w:r>
              <w:rPr>
                <w:rFonts w:ascii="Arial" w:eastAsia="Arial" w:hAnsi="Arial" w:cs="Arial"/>
                <w:b/>
                <w:sz w:val="40"/>
              </w:rPr>
              <w:tab/>
              <w:t xml:space="preserve"> P22011011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930CB6" w:rsidRDefault="001B2821" w:rsidP="001B2821">
      <w:pPr>
        <w:tabs>
          <w:tab w:val="center" w:pos="6294"/>
        </w:tabs>
        <w:spacing w:after="21" w:line="259" w:lineRule="auto"/>
        <w:ind w:left="-18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62150" cy="641502"/>
                <wp:effectExtent l="0" t="0" r="0" b="0"/>
                <wp:docPr id="2807" name="Group 2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150" cy="641502"/>
                          <a:chOff x="0" y="0"/>
                          <a:chExt cx="1962150" cy="641502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114300" y="406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CB6" w:rsidRDefault="001B28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14300" y="182928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CB6" w:rsidRDefault="001B28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14300" y="47279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CB6" w:rsidRDefault="001B28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0" name="Picture 3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590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807" o:spid="_x0000_s1026" style="width:154.5pt;height:50.5pt;mso-position-horizontal-relative:char;mso-position-vertical-relative:line" coordsize="19621,64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">
                <v:rect id="Rectangle 12" o:spid="_x0000_s1027" style="position:absolute;left:1143;top:4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930CB6" w:rsidRDefault="001B28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28" style="position:absolute;left:1143;top:1829;width:940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930CB6" w:rsidRDefault="001B28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29" style="position:absolute;left:1143;top:472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930CB6" w:rsidRDefault="001B28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0" o:spid="_x0000_s1030" type="#_x0000_t75" style="position:absolute;width:19621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">
                  <v:imagedata r:id="rId6" o:title="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ab/>
        <w:t xml:space="preserve"> </w:t>
      </w:r>
    </w:p>
    <w:p w:rsidR="00930CB6" w:rsidRPr="001B2821" w:rsidRDefault="001B2821" w:rsidP="003B4904">
      <w:pPr>
        <w:pStyle w:val="Bezmezer"/>
        <w:rPr>
          <w:szCs w:val="20"/>
        </w:rPr>
      </w:pPr>
      <w:r w:rsidRPr="001B2821">
        <w:rPr>
          <w:color w:val="808080"/>
          <w:szCs w:val="20"/>
        </w:rPr>
        <w:t xml:space="preserve">Kladská 1082   </w:t>
      </w:r>
      <w:r w:rsidRPr="001B2821">
        <w:rPr>
          <w:color w:val="808080"/>
          <w:szCs w:val="20"/>
        </w:rPr>
        <w:tab/>
      </w:r>
      <w:r w:rsidR="003B4904" w:rsidRPr="001B2821">
        <w:rPr>
          <w:color w:val="808080"/>
          <w:szCs w:val="20"/>
        </w:rPr>
        <w:tab/>
      </w:r>
      <w:r w:rsidR="003B4904" w:rsidRPr="001B2821">
        <w:rPr>
          <w:color w:val="808080"/>
          <w:szCs w:val="20"/>
        </w:rPr>
        <w:tab/>
      </w:r>
      <w:r w:rsidR="003B4904" w:rsidRPr="001B2821">
        <w:rPr>
          <w:color w:val="808080"/>
          <w:szCs w:val="20"/>
        </w:rPr>
        <w:tab/>
      </w:r>
      <w:r w:rsidR="003B4904" w:rsidRPr="001B2821">
        <w:rPr>
          <w:color w:val="808080"/>
          <w:szCs w:val="20"/>
        </w:rPr>
        <w:tab/>
      </w:r>
      <w:r w:rsidR="003B4904" w:rsidRPr="001B2821">
        <w:rPr>
          <w:color w:val="808080"/>
          <w:szCs w:val="20"/>
        </w:rPr>
        <w:tab/>
      </w:r>
      <w:r w:rsidR="003B4904" w:rsidRPr="001B2821">
        <w:rPr>
          <w:color w:val="808080"/>
          <w:szCs w:val="20"/>
        </w:rPr>
        <w:tab/>
      </w:r>
      <w:r>
        <w:rPr>
          <w:color w:val="808080"/>
          <w:szCs w:val="20"/>
        </w:rPr>
        <w:tab/>
      </w:r>
      <w:r w:rsidRPr="001B2821">
        <w:rPr>
          <w:b/>
          <w:szCs w:val="20"/>
        </w:rPr>
        <w:t>Střední zdravotnická škola, Tábor,</w:t>
      </w:r>
      <w:r w:rsidRPr="001B2821">
        <w:rPr>
          <w:szCs w:val="20"/>
        </w:rPr>
        <w:t xml:space="preserve"> </w:t>
      </w:r>
    </w:p>
    <w:p w:rsidR="00930CB6" w:rsidRPr="001B2821" w:rsidRDefault="001B2821" w:rsidP="003B4904">
      <w:pPr>
        <w:pStyle w:val="Bezmezer"/>
        <w:rPr>
          <w:szCs w:val="20"/>
        </w:rPr>
      </w:pPr>
      <w:r w:rsidRPr="001B2821">
        <w:rPr>
          <w:color w:val="808080"/>
          <w:szCs w:val="20"/>
        </w:rPr>
        <w:t xml:space="preserve">500 03 Hradec Králové   </w:t>
      </w:r>
      <w:r w:rsidRPr="001B2821">
        <w:rPr>
          <w:color w:val="808080"/>
          <w:szCs w:val="20"/>
        </w:rPr>
        <w:tab/>
      </w:r>
      <w:r w:rsidR="003B4904" w:rsidRPr="001B2821">
        <w:rPr>
          <w:color w:val="808080"/>
          <w:szCs w:val="20"/>
        </w:rPr>
        <w:tab/>
      </w:r>
      <w:r w:rsidR="003B4904" w:rsidRPr="001B2821">
        <w:rPr>
          <w:color w:val="808080"/>
          <w:szCs w:val="20"/>
        </w:rPr>
        <w:tab/>
      </w:r>
      <w:r w:rsidR="003B4904" w:rsidRPr="001B2821">
        <w:rPr>
          <w:color w:val="808080"/>
          <w:szCs w:val="20"/>
        </w:rPr>
        <w:tab/>
      </w:r>
      <w:r w:rsidR="003B4904" w:rsidRPr="001B2821">
        <w:rPr>
          <w:color w:val="808080"/>
          <w:szCs w:val="20"/>
        </w:rPr>
        <w:tab/>
      </w:r>
      <w:r w:rsidR="003B4904" w:rsidRPr="001B2821">
        <w:rPr>
          <w:color w:val="808080"/>
          <w:szCs w:val="20"/>
        </w:rPr>
        <w:tab/>
      </w:r>
      <w:r w:rsidRPr="001B2821">
        <w:rPr>
          <w:b/>
          <w:szCs w:val="20"/>
        </w:rPr>
        <w:t>Mostecká 1912</w:t>
      </w:r>
      <w:r w:rsidRPr="001B2821">
        <w:rPr>
          <w:szCs w:val="20"/>
        </w:rPr>
        <w:t xml:space="preserve"> </w:t>
      </w:r>
    </w:p>
    <w:p w:rsidR="003B4904" w:rsidRPr="001B2821" w:rsidRDefault="001B2821" w:rsidP="003B4904">
      <w:pPr>
        <w:pStyle w:val="Bezmezer"/>
        <w:rPr>
          <w:rFonts w:ascii="Arial" w:eastAsia="Arial" w:hAnsi="Arial" w:cs="Arial"/>
          <w:szCs w:val="20"/>
        </w:rPr>
      </w:pPr>
      <w:r w:rsidRPr="001B2821">
        <w:rPr>
          <w:color w:val="808080"/>
          <w:szCs w:val="20"/>
        </w:rPr>
        <w:t>Tel.:</w:t>
      </w:r>
      <w:r w:rsidR="00A02201" w:rsidRPr="001B2821">
        <w:rPr>
          <w:color w:val="808080"/>
          <w:szCs w:val="20"/>
        </w:rPr>
        <w:tab/>
      </w:r>
      <w:r w:rsidR="00A02201" w:rsidRPr="001B2821">
        <w:rPr>
          <w:color w:val="808080"/>
          <w:szCs w:val="20"/>
        </w:rPr>
        <w:tab/>
      </w:r>
      <w:r w:rsidR="00A02201" w:rsidRPr="001B2821">
        <w:rPr>
          <w:color w:val="808080"/>
          <w:szCs w:val="20"/>
        </w:rPr>
        <w:tab/>
      </w:r>
      <w:r w:rsidR="00A02201" w:rsidRPr="001B2821">
        <w:rPr>
          <w:color w:val="808080"/>
          <w:szCs w:val="20"/>
        </w:rPr>
        <w:tab/>
      </w:r>
      <w:r w:rsidR="00A02201" w:rsidRPr="001B2821">
        <w:rPr>
          <w:color w:val="808080"/>
          <w:szCs w:val="20"/>
        </w:rPr>
        <w:tab/>
      </w:r>
      <w:r w:rsidRPr="001B2821">
        <w:rPr>
          <w:rFonts w:ascii="Arial" w:eastAsia="Arial" w:hAnsi="Arial" w:cs="Arial"/>
          <w:szCs w:val="20"/>
        </w:rPr>
        <w:tab/>
      </w:r>
      <w:r w:rsidR="00A02201" w:rsidRPr="001B2821">
        <w:rPr>
          <w:rFonts w:ascii="Arial" w:eastAsia="Arial" w:hAnsi="Arial" w:cs="Arial"/>
          <w:szCs w:val="20"/>
        </w:rPr>
        <w:tab/>
      </w:r>
      <w:r w:rsidR="00A02201" w:rsidRPr="001B2821">
        <w:rPr>
          <w:rFonts w:ascii="Arial" w:eastAsia="Arial" w:hAnsi="Arial" w:cs="Arial"/>
          <w:szCs w:val="20"/>
        </w:rPr>
        <w:tab/>
      </w:r>
      <w:r w:rsidR="00A02201" w:rsidRPr="001B2821">
        <w:rPr>
          <w:rFonts w:ascii="Arial" w:eastAsia="Arial" w:hAnsi="Arial" w:cs="Arial"/>
          <w:szCs w:val="20"/>
        </w:rPr>
        <w:tab/>
      </w:r>
      <w:r w:rsidR="00A02201" w:rsidRPr="001B2821">
        <w:rPr>
          <w:rFonts w:ascii="Arial" w:eastAsia="Arial" w:hAnsi="Arial" w:cs="Arial"/>
          <w:szCs w:val="20"/>
        </w:rPr>
        <w:tab/>
      </w:r>
    </w:p>
    <w:p w:rsidR="00930CB6" w:rsidRPr="001B2821" w:rsidRDefault="00A02201" w:rsidP="003B4904">
      <w:pPr>
        <w:pStyle w:val="Bezmezer"/>
        <w:rPr>
          <w:szCs w:val="20"/>
        </w:rPr>
      </w:pPr>
      <w:r w:rsidRPr="001B2821">
        <w:rPr>
          <w:rFonts w:ascii="Arial" w:eastAsia="Arial" w:hAnsi="Arial" w:cs="Arial"/>
          <w:szCs w:val="20"/>
        </w:rPr>
        <w:tab/>
      </w:r>
      <w:hyperlink r:id="rId7">
        <w:r w:rsidR="001B2821" w:rsidRPr="001B2821">
          <w:rPr>
            <w:color w:val="808080"/>
            <w:szCs w:val="20"/>
          </w:rPr>
          <w:t>http://www.helago</w:t>
        </w:r>
      </w:hyperlink>
      <w:hyperlink r:id="rId8">
        <w:r w:rsidR="001B2821" w:rsidRPr="001B2821">
          <w:rPr>
            <w:color w:val="808080"/>
            <w:szCs w:val="20"/>
          </w:rPr>
          <w:t>-</w:t>
        </w:r>
      </w:hyperlink>
      <w:hyperlink r:id="rId9">
        <w:r w:rsidR="001B2821" w:rsidRPr="001B2821">
          <w:rPr>
            <w:color w:val="808080"/>
            <w:szCs w:val="20"/>
          </w:rPr>
          <w:t>cz.cz</w:t>
        </w:r>
      </w:hyperlink>
      <w:hyperlink r:id="rId10">
        <w:r w:rsidR="001B2821" w:rsidRPr="001B2821">
          <w:rPr>
            <w:color w:val="808080"/>
            <w:szCs w:val="20"/>
          </w:rPr>
          <w:t xml:space="preserve"> </w:t>
        </w:r>
      </w:hyperlink>
      <w:r w:rsidR="001B2821" w:rsidRPr="001B2821">
        <w:rPr>
          <w:color w:val="808080"/>
          <w:szCs w:val="20"/>
        </w:rPr>
        <w:tab/>
      </w:r>
      <w:r w:rsidRPr="001B2821">
        <w:rPr>
          <w:color w:val="808080"/>
          <w:szCs w:val="20"/>
        </w:rPr>
        <w:tab/>
      </w:r>
      <w:r w:rsidRPr="001B2821">
        <w:rPr>
          <w:color w:val="808080"/>
          <w:szCs w:val="20"/>
        </w:rPr>
        <w:tab/>
      </w:r>
      <w:r w:rsidRPr="001B2821">
        <w:rPr>
          <w:color w:val="808080"/>
          <w:szCs w:val="20"/>
        </w:rPr>
        <w:tab/>
      </w:r>
      <w:r w:rsidRPr="001B2821">
        <w:rPr>
          <w:color w:val="808080"/>
          <w:szCs w:val="20"/>
        </w:rPr>
        <w:tab/>
        <w:t xml:space="preserve">         </w:t>
      </w:r>
      <w:r w:rsidR="001B2821">
        <w:rPr>
          <w:color w:val="808080"/>
          <w:szCs w:val="20"/>
        </w:rPr>
        <w:tab/>
      </w:r>
      <w:r w:rsidR="001B2821" w:rsidRPr="001B2821">
        <w:rPr>
          <w:szCs w:val="20"/>
        </w:rPr>
        <w:t>Mostecká 1912/19</w:t>
      </w:r>
    </w:p>
    <w:p w:rsidR="003B4904" w:rsidRPr="001B2821" w:rsidRDefault="001B2821" w:rsidP="003B4904">
      <w:pPr>
        <w:pStyle w:val="Bezmezer"/>
        <w:rPr>
          <w:color w:val="808080"/>
          <w:szCs w:val="20"/>
        </w:rPr>
      </w:pPr>
      <w:r w:rsidRPr="001B2821">
        <w:rPr>
          <w:color w:val="808080"/>
          <w:szCs w:val="20"/>
        </w:rPr>
        <w:t>E-mail:</w:t>
      </w:r>
      <w:r w:rsidRPr="001B2821">
        <w:rPr>
          <w:color w:val="333333"/>
          <w:szCs w:val="20"/>
        </w:rPr>
        <w:tab/>
      </w:r>
      <w:r w:rsidR="003B4904" w:rsidRPr="001B2821">
        <w:rPr>
          <w:color w:val="333333"/>
          <w:szCs w:val="20"/>
        </w:rPr>
        <w:tab/>
      </w:r>
      <w:r w:rsidR="003B4904" w:rsidRPr="001B2821">
        <w:rPr>
          <w:color w:val="333333"/>
          <w:szCs w:val="20"/>
        </w:rPr>
        <w:tab/>
      </w:r>
      <w:r w:rsidR="003B4904" w:rsidRPr="001B2821">
        <w:rPr>
          <w:color w:val="333333"/>
          <w:szCs w:val="20"/>
        </w:rPr>
        <w:tab/>
      </w:r>
      <w:r w:rsidR="003B4904" w:rsidRPr="001B2821">
        <w:rPr>
          <w:color w:val="333333"/>
          <w:szCs w:val="20"/>
        </w:rPr>
        <w:tab/>
      </w:r>
      <w:r w:rsidR="003B4904" w:rsidRPr="001B2821">
        <w:rPr>
          <w:color w:val="333333"/>
          <w:szCs w:val="20"/>
        </w:rPr>
        <w:tab/>
      </w:r>
      <w:r w:rsidR="003B4904" w:rsidRPr="001B2821">
        <w:rPr>
          <w:color w:val="333333"/>
          <w:szCs w:val="20"/>
        </w:rPr>
        <w:tab/>
      </w:r>
      <w:r w:rsidR="003B4904" w:rsidRPr="001B2821">
        <w:rPr>
          <w:color w:val="333333"/>
          <w:szCs w:val="20"/>
        </w:rPr>
        <w:tab/>
      </w:r>
      <w:r w:rsidR="003B4904" w:rsidRPr="001B2821">
        <w:rPr>
          <w:color w:val="333333"/>
          <w:szCs w:val="20"/>
        </w:rPr>
        <w:tab/>
        <w:t>390 41</w:t>
      </w:r>
      <w:r w:rsidRPr="001B2821">
        <w:rPr>
          <w:color w:val="808080"/>
          <w:szCs w:val="20"/>
          <w:vertAlign w:val="superscript"/>
        </w:rPr>
        <w:t xml:space="preserve"> </w:t>
      </w:r>
    </w:p>
    <w:p w:rsidR="00930CB6" w:rsidRPr="001B2821" w:rsidRDefault="001B2821" w:rsidP="003B4904">
      <w:pPr>
        <w:pStyle w:val="Bezmezer"/>
        <w:rPr>
          <w:szCs w:val="20"/>
        </w:rPr>
      </w:pPr>
      <w:r w:rsidRPr="001B2821">
        <w:rPr>
          <w:color w:val="808080"/>
          <w:szCs w:val="20"/>
        </w:rPr>
        <w:t xml:space="preserve">IČO: 25963961 </w:t>
      </w:r>
      <w:r w:rsidRPr="001B2821">
        <w:rPr>
          <w:color w:val="808080"/>
          <w:szCs w:val="20"/>
        </w:rPr>
        <w:tab/>
      </w:r>
      <w:r w:rsidRPr="001B2821">
        <w:rPr>
          <w:szCs w:val="20"/>
          <w:vertAlign w:val="superscript"/>
        </w:rPr>
        <w:t xml:space="preserve"> </w:t>
      </w:r>
    </w:p>
    <w:p w:rsidR="00930CB6" w:rsidRPr="001B2821" w:rsidRDefault="001B2821" w:rsidP="003B4904">
      <w:pPr>
        <w:pStyle w:val="Bezmezer"/>
        <w:rPr>
          <w:szCs w:val="20"/>
        </w:rPr>
      </w:pPr>
      <w:r w:rsidRPr="001B2821">
        <w:rPr>
          <w:color w:val="808080"/>
          <w:szCs w:val="20"/>
        </w:rPr>
        <w:t xml:space="preserve">DIČ: CZ25963961 </w:t>
      </w:r>
      <w:r w:rsidRPr="001B2821">
        <w:rPr>
          <w:color w:val="808080"/>
          <w:szCs w:val="20"/>
        </w:rPr>
        <w:tab/>
      </w:r>
      <w:r w:rsidRPr="001B2821">
        <w:rPr>
          <w:szCs w:val="20"/>
          <w:vertAlign w:val="superscript"/>
        </w:rPr>
        <w:t xml:space="preserve"> </w:t>
      </w:r>
    </w:p>
    <w:p w:rsidR="00930CB6" w:rsidRDefault="001B2821">
      <w:pPr>
        <w:spacing w:after="0" w:line="259" w:lineRule="auto"/>
        <w:ind w:left="0" w:firstLine="0"/>
      </w:pPr>
      <w:r>
        <w:t xml:space="preserve"> </w:t>
      </w:r>
    </w:p>
    <w:p w:rsidR="00930CB6" w:rsidRDefault="001B2821">
      <w:r>
        <w:t xml:space="preserve">Vážená paní </w:t>
      </w:r>
      <w:r w:rsidR="00A02201">
        <w:t xml:space="preserve">            </w:t>
      </w:r>
      <w:r>
        <w:t xml:space="preserve">,  </w:t>
      </w:r>
    </w:p>
    <w:p w:rsidR="00930CB6" w:rsidRDefault="001B2821">
      <w:pPr>
        <w:spacing w:after="0" w:line="259" w:lineRule="auto"/>
        <w:ind w:left="0" w:firstLine="0"/>
      </w:pPr>
      <w:r>
        <w:t xml:space="preserve"> </w:t>
      </w:r>
    </w:p>
    <w:p w:rsidR="00930CB6" w:rsidRDefault="001B2821">
      <w:r>
        <w:t xml:space="preserve">dle poptávky Vám předkládáme cenovou nabídku na ošetřovatelskou figurínu: </w:t>
      </w:r>
    </w:p>
    <w:p w:rsidR="00930CB6" w:rsidRDefault="001B2821">
      <w:pPr>
        <w:spacing w:after="19" w:line="259" w:lineRule="auto"/>
        <w:ind w:left="0" w:firstLine="0"/>
      </w:pPr>
      <w:r>
        <w:t xml:space="preserve"> </w:t>
      </w:r>
    </w:p>
    <w:p w:rsidR="00930CB6" w:rsidRDefault="001B2821">
      <w:pPr>
        <w:spacing w:after="0" w:line="259" w:lineRule="auto"/>
        <w:ind w:left="0" w:firstLine="0"/>
      </w:pPr>
      <w:r>
        <w:rPr>
          <w:b/>
          <w:color w:val="2F5496"/>
          <w:sz w:val="24"/>
          <w:u w:val="single" w:color="2F5496"/>
        </w:rPr>
        <w:t xml:space="preserve">LF04020 – Kompletní figurína </w:t>
      </w:r>
      <w:proofErr w:type="spellStart"/>
      <w:r>
        <w:rPr>
          <w:b/>
          <w:color w:val="2F5496"/>
          <w:sz w:val="24"/>
          <w:u w:val="single" w:color="2F5496"/>
        </w:rPr>
        <w:t>Keri</w:t>
      </w:r>
      <w:proofErr w:type="spellEnd"/>
      <w:r>
        <w:rPr>
          <w:b/>
          <w:color w:val="2F5496"/>
          <w:sz w:val="24"/>
        </w:rPr>
        <w:t xml:space="preserve"> </w:t>
      </w:r>
    </w:p>
    <w:p w:rsidR="00930CB6" w:rsidRDefault="001B2821">
      <w:pPr>
        <w:spacing w:after="9" w:line="259" w:lineRule="auto"/>
        <w:ind w:left="0" w:firstLine="0"/>
      </w:pPr>
      <w:r>
        <w:t xml:space="preserve"> </w:t>
      </w:r>
    </w:p>
    <w:p w:rsidR="00930CB6" w:rsidRDefault="001B2821">
      <w:pPr>
        <w:numPr>
          <w:ilvl w:val="0"/>
          <w:numId w:val="1"/>
        </w:numPr>
        <w:ind w:hanging="360"/>
      </w:pPr>
      <w:r>
        <w:t xml:space="preserve">Neobvykle realistický vzhled ženy nebo muže (po odstranění paruky) </w:t>
      </w:r>
    </w:p>
    <w:p w:rsidR="00930CB6" w:rsidRDefault="001B2821">
      <w:pPr>
        <w:numPr>
          <w:ilvl w:val="0"/>
          <w:numId w:val="1"/>
        </w:numPr>
        <w:ind w:hanging="360"/>
      </w:pPr>
      <w:r>
        <w:t xml:space="preserve">Unikátní vizuální znaky zesilují důležitost vyšetření pacienta a zaznamenání změn v jeho vzhledu </w:t>
      </w:r>
    </w:p>
    <w:p w:rsidR="00930CB6" w:rsidRDefault="001B2821">
      <w:pPr>
        <w:numPr>
          <w:ilvl w:val="0"/>
          <w:numId w:val="1"/>
        </w:numPr>
        <w:ind w:hanging="360"/>
      </w:pPr>
      <w:r>
        <w:t xml:space="preserve">Všechny klouby jsou maximálně ohebné jako u skutečných pacientů </w:t>
      </w:r>
    </w:p>
    <w:p w:rsidR="00930CB6" w:rsidRDefault="001B2821">
      <w:pPr>
        <w:numPr>
          <w:ilvl w:val="0"/>
          <w:numId w:val="1"/>
        </w:numPr>
        <w:ind w:hanging="360"/>
      </w:pPr>
      <w:r>
        <w:t>Na figuríně lze provádět více než 35 procedur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930CB6" w:rsidRPr="001B2821" w:rsidRDefault="001B2821">
      <w:pPr>
        <w:spacing w:after="0" w:line="259" w:lineRule="auto"/>
        <w:ind w:left="0" w:firstLine="0"/>
        <w:rPr>
          <w:sz w:val="16"/>
          <w:szCs w:val="16"/>
        </w:rPr>
      </w:pPr>
      <w:r w:rsidRPr="001B2821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3867150</wp:posOffset>
            </wp:positionH>
            <wp:positionV relativeFrom="paragraph">
              <wp:posOffset>-33580</wp:posOffset>
            </wp:positionV>
            <wp:extent cx="2876550" cy="267525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67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2821">
        <w:rPr>
          <w:b/>
          <w:sz w:val="16"/>
          <w:szCs w:val="16"/>
        </w:rPr>
        <w:t xml:space="preserve">  </w:t>
      </w:r>
    </w:p>
    <w:p w:rsidR="00930CB6" w:rsidRDefault="001B2821">
      <w:pPr>
        <w:spacing w:after="4" w:line="259" w:lineRule="auto"/>
        <w:ind w:left="-5"/>
      </w:pPr>
      <w:r>
        <w:rPr>
          <w:b/>
        </w:rPr>
        <w:t>Funkce:</w:t>
      </w:r>
      <w:r>
        <w:t xml:space="preserve"> </w:t>
      </w:r>
    </w:p>
    <w:p w:rsidR="00930CB6" w:rsidRDefault="001B2821">
      <w:pPr>
        <w:numPr>
          <w:ilvl w:val="0"/>
          <w:numId w:val="1"/>
        </w:numPr>
        <w:ind w:hanging="360"/>
      </w:pPr>
      <w:r>
        <w:t xml:space="preserve">cévkování močového měchýře </w:t>
      </w:r>
    </w:p>
    <w:p w:rsidR="00930CB6" w:rsidRDefault="001B2821">
      <w:pPr>
        <w:numPr>
          <w:ilvl w:val="0"/>
          <w:numId w:val="1"/>
        </w:numPr>
        <w:ind w:hanging="360"/>
      </w:pPr>
      <w:r>
        <w:t xml:space="preserve">podání klysmatu </w:t>
      </w:r>
    </w:p>
    <w:p w:rsidR="00930CB6" w:rsidRDefault="001B2821">
      <w:pPr>
        <w:numPr>
          <w:ilvl w:val="0"/>
          <w:numId w:val="1"/>
        </w:numPr>
        <w:ind w:hanging="360"/>
      </w:pPr>
      <w:r>
        <w:t xml:space="preserve">vyšetření prostaty - stupeň B </w:t>
      </w:r>
    </w:p>
    <w:p w:rsidR="00930CB6" w:rsidRDefault="001B2821">
      <w:pPr>
        <w:numPr>
          <w:ilvl w:val="0"/>
          <w:numId w:val="1"/>
        </w:numPr>
        <w:ind w:hanging="360"/>
      </w:pPr>
      <w:r>
        <w:t xml:space="preserve">základní hygiena </w:t>
      </w:r>
    </w:p>
    <w:p w:rsidR="00930CB6" w:rsidRDefault="001B2821">
      <w:pPr>
        <w:numPr>
          <w:ilvl w:val="0"/>
          <w:numId w:val="1"/>
        </w:numPr>
        <w:ind w:hanging="360"/>
      </w:pPr>
      <w:proofErr w:type="spellStart"/>
      <w:r>
        <w:t>stomická</w:t>
      </w:r>
      <w:proofErr w:type="spellEnd"/>
      <w:r>
        <w:t xml:space="preserve"> péče - ileostomický a kolostomický výplach a odsávání </w:t>
      </w:r>
    </w:p>
    <w:p w:rsidR="00930CB6" w:rsidRDefault="001B2821">
      <w:pPr>
        <w:numPr>
          <w:ilvl w:val="0"/>
          <w:numId w:val="1"/>
        </w:numPr>
        <w:ind w:hanging="360"/>
      </w:pPr>
      <w:r>
        <w:t xml:space="preserve">zavádění </w:t>
      </w:r>
      <w:proofErr w:type="spellStart"/>
      <w:r>
        <w:t>nasogastrických</w:t>
      </w:r>
      <w:proofErr w:type="spellEnd"/>
      <w:r>
        <w:t xml:space="preserve"> sond </w:t>
      </w:r>
    </w:p>
    <w:p w:rsidR="00930CB6" w:rsidRDefault="001B2821">
      <w:pPr>
        <w:numPr>
          <w:ilvl w:val="0"/>
          <w:numId w:val="1"/>
        </w:numPr>
        <w:ind w:hanging="360"/>
      </w:pPr>
      <w:r>
        <w:t xml:space="preserve">orální a nazální výplach, výživa a odsávání </w:t>
      </w:r>
    </w:p>
    <w:p w:rsidR="00930CB6" w:rsidRDefault="001B2821">
      <w:pPr>
        <w:numPr>
          <w:ilvl w:val="0"/>
          <w:numId w:val="1"/>
        </w:numPr>
        <w:ind w:hanging="360"/>
      </w:pPr>
      <w:r>
        <w:t xml:space="preserve">tracheostomická péče - výplach a odsávání </w:t>
      </w:r>
    </w:p>
    <w:p w:rsidR="00930CB6" w:rsidRDefault="001B2821">
      <w:pPr>
        <w:numPr>
          <w:ilvl w:val="0"/>
          <w:numId w:val="1"/>
        </w:numPr>
        <w:ind w:hanging="360"/>
      </w:pPr>
      <w:r>
        <w:t xml:space="preserve">místa pro nitrosvalovou injekci - paže, stehna, hýždě </w:t>
      </w:r>
    </w:p>
    <w:p w:rsidR="00930CB6" w:rsidRDefault="001B2821">
      <w:pPr>
        <w:numPr>
          <w:ilvl w:val="0"/>
          <w:numId w:val="1"/>
        </w:numPr>
        <w:ind w:hanging="360"/>
      </w:pPr>
      <w:r>
        <w:t xml:space="preserve">odstranění umělého chrupu </w:t>
      </w:r>
    </w:p>
    <w:p w:rsidR="00930CB6" w:rsidRDefault="001B2821">
      <w:pPr>
        <w:numPr>
          <w:ilvl w:val="0"/>
          <w:numId w:val="1"/>
        </w:numPr>
        <w:ind w:hanging="360"/>
      </w:pPr>
      <w:r>
        <w:t xml:space="preserve">ústní hygiena a výplach oka </w:t>
      </w:r>
    </w:p>
    <w:p w:rsidR="00930CB6" w:rsidRDefault="001B2821">
      <w:pPr>
        <w:numPr>
          <w:ilvl w:val="0"/>
          <w:numId w:val="1"/>
        </w:numPr>
        <w:ind w:hanging="360"/>
      </w:pPr>
      <w:r>
        <w:t xml:space="preserve">koupele v lůžku </w:t>
      </w:r>
    </w:p>
    <w:p w:rsidR="00930CB6" w:rsidRDefault="001B2821">
      <w:pPr>
        <w:numPr>
          <w:ilvl w:val="0"/>
          <w:numId w:val="1"/>
        </w:numPr>
        <w:ind w:hanging="360"/>
      </w:pPr>
      <w:r>
        <w:t xml:space="preserve">obvazy prstů </w:t>
      </w:r>
    </w:p>
    <w:p w:rsidR="00930CB6" w:rsidRDefault="001B2821">
      <w:pPr>
        <w:numPr>
          <w:ilvl w:val="0"/>
          <w:numId w:val="1"/>
        </w:numPr>
        <w:spacing w:after="0" w:line="259" w:lineRule="auto"/>
        <w:ind w:hanging="360"/>
      </w:pPr>
      <w:r>
        <w:t xml:space="preserve">obvazy ran  </w:t>
      </w:r>
    </w:p>
    <w:p w:rsidR="00930CB6" w:rsidRDefault="001B2821">
      <w:pPr>
        <w:numPr>
          <w:ilvl w:val="0"/>
          <w:numId w:val="1"/>
        </w:numPr>
        <w:ind w:hanging="360"/>
      </w:pPr>
      <w:r>
        <w:t xml:space="preserve">převlékání pacienta </w:t>
      </w:r>
    </w:p>
    <w:p w:rsidR="00930CB6" w:rsidRDefault="001B2821">
      <w:pPr>
        <w:numPr>
          <w:ilvl w:val="0"/>
          <w:numId w:val="1"/>
        </w:numPr>
        <w:ind w:hanging="360"/>
      </w:pPr>
      <w:r>
        <w:t xml:space="preserve">polohování pacienta </w:t>
      </w:r>
    </w:p>
    <w:p w:rsidR="00930CB6" w:rsidRDefault="001B2821">
      <w:pPr>
        <w:numPr>
          <w:ilvl w:val="0"/>
          <w:numId w:val="1"/>
        </w:numPr>
        <w:ind w:hanging="360"/>
      </w:pPr>
      <w:r>
        <w:t xml:space="preserve">techniky přemísťování pacienta </w:t>
      </w:r>
    </w:p>
    <w:p w:rsidR="00930CB6" w:rsidRDefault="001B2821">
      <w:pPr>
        <w:numPr>
          <w:ilvl w:val="0"/>
          <w:numId w:val="1"/>
        </w:numPr>
        <w:ind w:hanging="360"/>
      </w:pPr>
      <w:r>
        <w:t xml:space="preserve">odstranění a nasazení sluchadla </w:t>
      </w:r>
    </w:p>
    <w:p w:rsidR="00930CB6" w:rsidRPr="001B2821" w:rsidRDefault="001B2821">
      <w:pPr>
        <w:spacing w:after="0" w:line="259" w:lineRule="auto"/>
        <w:ind w:left="0" w:firstLine="0"/>
        <w:rPr>
          <w:sz w:val="16"/>
          <w:szCs w:val="16"/>
        </w:rPr>
      </w:pPr>
      <w:r w:rsidRPr="001B2821">
        <w:rPr>
          <w:sz w:val="16"/>
          <w:szCs w:val="16"/>
        </w:rPr>
        <w:t xml:space="preserve">  </w:t>
      </w:r>
    </w:p>
    <w:p w:rsidR="00930CB6" w:rsidRDefault="001B2821">
      <w:pPr>
        <w:spacing w:after="13" w:line="248" w:lineRule="auto"/>
        <w:ind w:left="-5"/>
      </w:pPr>
      <w:r>
        <w:rPr>
          <w:b/>
        </w:rPr>
        <w:t xml:space="preserve">LF04020 - Kompletní figurína </w:t>
      </w:r>
      <w:proofErr w:type="spellStart"/>
      <w:r>
        <w:rPr>
          <w:b/>
        </w:rPr>
        <w:t>Keri</w:t>
      </w:r>
      <w:proofErr w:type="spellEnd"/>
      <w:r>
        <w:rPr>
          <w:b/>
        </w:rPr>
        <w:t xml:space="preserve"> umožňuje:</w:t>
      </w:r>
      <w:r>
        <w:t xml:space="preserve"> </w:t>
      </w:r>
    </w:p>
    <w:p w:rsidR="00930CB6" w:rsidRDefault="001B2821">
      <w:pPr>
        <w:numPr>
          <w:ilvl w:val="0"/>
          <w:numId w:val="1"/>
        </w:numPr>
        <w:ind w:hanging="360"/>
      </w:pPr>
      <w:r>
        <w:t xml:space="preserve">Procedury spojené se zažívacím traktem, výplach a výživu žaludeční sondou </w:t>
      </w:r>
    </w:p>
    <w:p w:rsidR="00930CB6" w:rsidRDefault="001B2821">
      <w:pPr>
        <w:numPr>
          <w:ilvl w:val="0"/>
          <w:numId w:val="1"/>
        </w:numPr>
        <w:ind w:hanging="360"/>
      </w:pPr>
      <w:r>
        <w:t xml:space="preserve">Podávání klyzmatu, pouze u žen </w:t>
      </w:r>
    </w:p>
    <w:p w:rsidR="00930CB6" w:rsidRDefault="001B2821">
      <w:pPr>
        <w:numPr>
          <w:ilvl w:val="0"/>
          <w:numId w:val="1"/>
        </w:numPr>
        <w:ind w:hanging="360"/>
      </w:pPr>
      <w:r>
        <w:t xml:space="preserve">Katetrizace močového měchýře u žen a neobřezaných mužů </w:t>
      </w:r>
    </w:p>
    <w:p w:rsidR="00930CB6" w:rsidRDefault="001B2821">
      <w:pPr>
        <w:numPr>
          <w:ilvl w:val="0"/>
          <w:numId w:val="1"/>
        </w:numPr>
        <w:ind w:hanging="360"/>
      </w:pPr>
      <w:proofErr w:type="spellStart"/>
      <w:r>
        <w:t>Papanicolaouův</w:t>
      </w:r>
      <w:proofErr w:type="spellEnd"/>
      <w:r>
        <w:t xml:space="preserve"> test a výplach </w:t>
      </w:r>
    </w:p>
    <w:p w:rsidR="00930CB6" w:rsidRDefault="001B2821">
      <w:pPr>
        <w:numPr>
          <w:ilvl w:val="0"/>
          <w:numId w:val="1"/>
        </w:numPr>
        <w:ind w:hanging="360"/>
      </w:pPr>
      <w:r>
        <w:t xml:space="preserve">Vyšetření prostaty, stupeň B </w:t>
      </w:r>
    </w:p>
    <w:p w:rsidR="00930CB6" w:rsidRDefault="001B2821">
      <w:pPr>
        <w:numPr>
          <w:ilvl w:val="0"/>
          <w:numId w:val="1"/>
        </w:numPr>
        <w:ind w:hanging="360"/>
      </w:pPr>
      <w:r>
        <w:t xml:space="preserve">Zavádění </w:t>
      </w:r>
      <w:proofErr w:type="spellStart"/>
      <w:r>
        <w:t>nasogastrické</w:t>
      </w:r>
      <w:proofErr w:type="spellEnd"/>
      <w:r>
        <w:t xml:space="preserve"> sondy </w:t>
      </w:r>
    </w:p>
    <w:p w:rsidR="00930CB6" w:rsidRDefault="001B2821">
      <w:pPr>
        <w:numPr>
          <w:ilvl w:val="0"/>
          <w:numId w:val="1"/>
        </w:numPr>
        <w:ind w:hanging="360"/>
      </w:pPr>
      <w:r>
        <w:t xml:space="preserve">Obsahuje vnitřní zásobníky tekutin </w:t>
      </w:r>
    </w:p>
    <w:p w:rsidR="00930CB6" w:rsidRPr="001B2821" w:rsidRDefault="001B2821">
      <w:pPr>
        <w:spacing w:after="0" w:line="259" w:lineRule="auto"/>
        <w:ind w:left="0" w:firstLine="0"/>
        <w:rPr>
          <w:sz w:val="16"/>
          <w:szCs w:val="16"/>
        </w:rPr>
      </w:pPr>
      <w:r w:rsidRPr="001B2821">
        <w:rPr>
          <w:b/>
          <w:sz w:val="16"/>
          <w:szCs w:val="16"/>
        </w:rPr>
        <w:t xml:space="preserve">  </w:t>
      </w:r>
    </w:p>
    <w:p w:rsidR="00930CB6" w:rsidRDefault="001B2821">
      <w:pPr>
        <w:spacing w:after="13" w:line="248" w:lineRule="auto"/>
        <w:ind w:left="-5"/>
      </w:pPr>
      <w:r>
        <w:rPr>
          <w:b/>
        </w:rPr>
        <w:t>Volitelné doplňky:</w:t>
      </w:r>
      <w:r>
        <w:t xml:space="preserve"> </w:t>
      </w:r>
    </w:p>
    <w:p w:rsidR="00930CB6" w:rsidRDefault="001B2821">
      <w:pPr>
        <w:numPr>
          <w:ilvl w:val="0"/>
          <w:numId w:val="1"/>
        </w:numPr>
        <w:ind w:hanging="360"/>
      </w:pPr>
      <w:r>
        <w:t xml:space="preserve">LF01127 - Katétr </w:t>
      </w:r>
      <w:proofErr w:type="spellStart"/>
      <w:r>
        <w:t>Foley</w:t>
      </w:r>
      <w:proofErr w:type="spellEnd"/>
      <w:r>
        <w:t xml:space="preserve"> 16Fg/Fr s balonkem o 5cc  </w:t>
      </w:r>
    </w:p>
    <w:p w:rsidR="00930CB6" w:rsidRDefault="001B2821">
      <w:pPr>
        <w:numPr>
          <w:ilvl w:val="0"/>
          <w:numId w:val="1"/>
        </w:numPr>
        <w:ind w:hanging="360"/>
      </w:pPr>
      <w:r>
        <w:t xml:space="preserve">LF01128 - Katétr </w:t>
      </w:r>
      <w:proofErr w:type="spellStart"/>
      <w:r>
        <w:t>Foley</w:t>
      </w:r>
      <w:proofErr w:type="spellEnd"/>
      <w:r>
        <w:t xml:space="preserve"> 16Fg/Fr s balonkem o 5cc (10 ks) </w:t>
      </w:r>
    </w:p>
    <w:p w:rsidR="00930CB6" w:rsidRDefault="001B2821">
      <w:pPr>
        <w:numPr>
          <w:ilvl w:val="0"/>
          <w:numId w:val="1"/>
        </w:numPr>
        <w:ind w:hanging="360"/>
      </w:pPr>
      <w:r>
        <w:t xml:space="preserve">LF04101 - Paže pro nácvik injekce </w:t>
      </w:r>
    </w:p>
    <w:p w:rsidR="00930CB6" w:rsidRDefault="001B2821">
      <w:pPr>
        <w:numPr>
          <w:ilvl w:val="0"/>
          <w:numId w:val="1"/>
        </w:numPr>
        <w:ind w:hanging="360"/>
      </w:pPr>
      <w:r>
        <w:t xml:space="preserve">LF04102 - Paže pro měření krevního tlaku </w:t>
      </w:r>
    </w:p>
    <w:p w:rsidR="00930CB6" w:rsidRDefault="001B2821">
      <w:pPr>
        <w:numPr>
          <w:ilvl w:val="0"/>
          <w:numId w:val="1"/>
        </w:numPr>
        <w:ind w:hanging="360"/>
      </w:pPr>
      <w:r>
        <w:t xml:space="preserve">LF04081 - Náhradní kůže a žíly </w:t>
      </w:r>
    </w:p>
    <w:p w:rsidR="00930CB6" w:rsidRDefault="001B2821">
      <w:pPr>
        <w:numPr>
          <w:ilvl w:val="0"/>
          <w:numId w:val="1"/>
        </w:numPr>
        <w:ind w:hanging="360"/>
      </w:pPr>
      <w:r>
        <w:t xml:space="preserve">SB20146 - Reproduktory pro paži pro měření krevního tlaku </w:t>
      </w:r>
    </w:p>
    <w:p w:rsidR="00930CB6" w:rsidRDefault="001B2821">
      <w:pPr>
        <w:numPr>
          <w:ilvl w:val="0"/>
          <w:numId w:val="1"/>
        </w:numPr>
        <w:ind w:hanging="360"/>
      </w:pPr>
      <w:r>
        <w:t xml:space="preserve">LF03466 - Měkký přenosný kufr </w:t>
      </w:r>
    </w:p>
    <w:p w:rsidR="00930CB6" w:rsidRDefault="001B2821">
      <w:pPr>
        <w:numPr>
          <w:ilvl w:val="0"/>
          <w:numId w:val="1"/>
        </w:numPr>
        <w:ind w:hanging="360"/>
      </w:pPr>
      <w:r>
        <w:t xml:space="preserve">LF03465 - Pevný přenosný kufr  </w:t>
      </w:r>
    </w:p>
    <w:p w:rsidR="00930CB6" w:rsidRDefault="001B2821">
      <w:pPr>
        <w:spacing w:after="13" w:line="248" w:lineRule="auto"/>
        <w:ind w:left="-5"/>
      </w:pPr>
      <w:r>
        <w:rPr>
          <w:b/>
        </w:rPr>
        <w:lastRenderedPageBreak/>
        <w:t xml:space="preserve">Objednací číslo: 4107.LF04020 </w:t>
      </w:r>
    </w:p>
    <w:p w:rsidR="00930CB6" w:rsidRDefault="001B2821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3499" w:type="dxa"/>
        <w:tblInd w:w="0" w:type="dxa"/>
        <w:tblLook w:val="04A0" w:firstRow="1" w:lastRow="0" w:firstColumn="1" w:lastColumn="0" w:noHBand="0" w:noVBand="1"/>
      </w:tblPr>
      <w:tblGrid>
        <w:gridCol w:w="2125"/>
        <w:gridCol w:w="1374"/>
      </w:tblGrid>
      <w:tr w:rsidR="00930CB6">
        <w:trPr>
          <w:trHeight w:val="21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930CB6" w:rsidRDefault="001B282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Cena bez DPH: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930CB6" w:rsidRDefault="001B2821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color w:val="FF0000"/>
              </w:rPr>
              <w:t>56 970,00 Kč</w:t>
            </w:r>
            <w:r>
              <w:rPr>
                <w:b/>
              </w:rPr>
              <w:t xml:space="preserve"> </w:t>
            </w:r>
          </w:p>
        </w:tc>
      </w:tr>
      <w:tr w:rsidR="00930CB6">
        <w:trPr>
          <w:trHeight w:val="21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930CB6" w:rsidRDefault="001B282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Cena s DPH 21 %: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930CB6" w:rsidRDefault="001B2821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color w:val="FF0000"/>
              </w:rPr>
              <w:t>68 933,70 Kč</w:t>
            </w:r>
            <w:r>
              <w:rPr>
                <w:b/>
              </w:rPr>
              <w:t xml:space="preserve"> </w:t>
            </w:r>
          </w:p>
        </w:tc>
      </w:tr>
    </w:tbl>
    <w:p w:rsidR="00930CB6" w:rsidRDefault="001B2821">
      <w:pPr>
        <w:spacing w:after="0" w:line="259" w:lineRule="auto"/>
        <w:ind w:left="0" w:firstLine="0"/>
      </w:pPr>
      <w:r>
        <w:t xml:space="preserve"> </w:t>
      </w:r>
    </w:p>
    <w:p w:rsidR="00930CB6" w:rsidRDefault="001B2821">
      <w:pPr>
        <w:spacing w:after="0" w:line="259" w:lineRule="auto"/>
        <w:ind w:left="0" w:firstLine="0"/>
      </w:pPr>
      <w:r>
        <w:t xml:space="preserve"> </w:t>
      </w:r>
    </w:p>
    <w:p w:rsidR="00930CB6" w:rsidRDefault="001B2821">
      <w:pPr>
        <w:spacing w:after="0" w:line="259" w:lineRule="auto"/>
        <w:ind w:left="0" w:firstLine="0"/>
      </w:pPr>
      <w:r>
        <w:t xml:space="preserve"> </w:t>
      </w:r>
    </w:p>
    <w:p w:rsidR="00930CB6" w:rsidRDefault="001B2821">
      <w:r>
        <w:t xml:space="preserve">V případě jakýchkoliv dotazů nás neváhejte kontaktovat. </w:t>
      </w:r>
    </w:p>
    <w:p w:rsidR="00930CB6" w:rsidRDefault="001B2821">
      <w:pPr>
        <w:spacing w:after="0" w:line="259" w:lineRule="auto"/>
        <w:ind w:left="0" w:firstLine="0"/>
      </w:pPr>
      <w:r>
        <w:t xml:space="preserve"> </w:t>
      </w:r>
    </w:p>
    <w:p w:rsidR="00930CB6" w:rsidRDefault="001B2821">
      <w:pPr>
        <w:spacing w:after="0" w:line="259" w:lineRule="auto"/>
        <w:ind w:left="0" w:firstLine="0"/>
      </w:pPr>
      <w:r>
        <w:t xml:space="preserve"> </w:t>
      </w:r>
    </w:p>
    <w:p w:rsidR="00930CB6" w:rsidRDefault="001B2821" w:rsidP="00A02201">
      <w:pPr>
        <w:spacing w:after="4" w:line="259" w:lineRule="auto"/>
        <w:ind w:left="-15" w:firstLine="0"/>
      </w:pPr>
      <w:r>
        <w:rPr>
          <w:b/>
        </w:rPr>
        <w:t xml:space="preserve">Vystaveno dne: </w:t>
      </w:r>
      <w:r w:rsidR="00A02201">
        <w:rPr>
          <w:b/>
        </w:rPr>
        <w:tab/>
      </w:r>
      <w:r w:rsidR="00A02201">
        <w:rPr>
          <w:b/>
        </w:rPr>
        <w:tab/>
      </w:r>
      <w:r>
        <w:t xml:space="preserve">13.05.2022 </w:t>
      </w:r>
      <w:r w:rsidR="00A02201">
        <w:tab/>
      </w:r>
      <w:r w:rsidR="00A02201">
        <w:tab/>
      </w:r>
      <w:r w:rsidR="00A02201">
        <w:tab/>
      </w:r>
      <w:r>
        <w:rPr>
          <w:b/>
        </w:rPr>
        <w:t xml:space="preserve">Vystavil: </w:t>
      </w:r>
      <w:r>
        <w:t xml:space="preserve"> </w:t>
      </w:r>
    </w:p>
    <w:p w:rsidR="00930CB6" w:rsidRDefault="001B2821" w:rsidP="00A02201">
      <w:pPr>
        <w:ind w:left="0" w:firstLine="0"/>
      </w:pPr>
      <w:r>
        <w:rPr>
          <w:b/>
        </w:rPr>
        <w:t xml:space="preserve">Platnost nabídky: </w:t>
      </w:r>
      <w:r w:rsidR="00A02201">
        <w:rPr>
          <w:b/>
        </w:rPr>
        <w:tab/>
      </w:r>
      <w:r w:rsidR="00A02201">
        <w:rPr>
          <w:b/>
        </w:rPr>
        <w:tab/>
      </w:r>
      <w:r>
        <w:t xml:space="preserve">1 měsíc ode dne vystavení </w:t>
      </w:r>
    </w:p>
    <w:p w:rsidR="00A02201" w:rsidRDefault="001B2821">
      <w:pPr>
        <w:spacing w:after="13" w:line="248" w:lineRule="auto"/>
        <w:ind w:left="-5" w:right="2076"/>
      </w:pPr>
      <w:r>
        <w:rPr>
          <w:b/>
        </w:rPr>
        <w:t xml:space="preserve">Doprava k zákazníkovi: </w:t>
      </w:r>
      <w:r w:rsidR="00A02201">
        <w:rPr>
          <w:b/>
        </w:rPr>
        <w:tab/>
      </w:r>
      <w:r>
        <w:t xml:space="preserve">zdarma při objednávce nad 10000,- bez DPH </w:t>
      </w:r>
    </w:p>
    <w:p w:rsidR="00930CB6" w:rsidRDefault="001B2821">
      <w:pPr>
        <w:spacing w:after="13" w:line="248" w:lineRule="auto"/>
        <w:ind w:left="-5" w:right="2076"/>
      </w:pPr>
      <w:r>
        <w:rPr>
          <w:b/>
        </w:rPr>
        <w:t xml:space="preserve">Záruční a pozáruční servis: </w:t>
      </w:r>
      <w:r w:rsidR="00A02201">
        <w:rPr>
          <w:b/>
        </w:rPr>
        <w:tab/>
      </w:r>
      <w:r>
        <w:t xml:space="preserve">HELAGO-CZ s.r.o. </w:t>
      </w:r>
    </w:p>
    <w:p w:rsidR="00930CB6" w:rsidRDefault="001B2821">
      <w:pPr>
        <w:tabs>
          <w:tab w:val="center" w:pos="3326"/>
        </w:tabs>
        <w:spacing w:after="13" w:line="248" w:lineRule="auto"/>
        <w:ind w:left="-15" w:firstLine="0"/>
      </w:pPr>
      <w:r>
        <w:rPr>
          <w:b/>
        </w:rPr>
        <w:t xml:space="preserve">Záruční lhůta: </w:t>
      </w:r>
      <w:r>
        <w:rPr>
          <w:b/>
        </w:rPr>
        <w:tab/>
      </w:r>
      <w:r>
        <w:t xml:space="preserve">24 měsíců </w:t>
      </w:r>
    </w:p>
    <w:p w:rsidR="00930CB6" w:rsidRDefault="001B2821">
      <w:pPr>
        <w:tabs>
          <w:tab w:val="center" w:pos="3369"/>
        </w:tabs>
        <w:spacing w:after="13" w:line="248" w:lineRule="auto"/>
        <w:ind w:left="-15" w:firstLine="0"/>
      </w:pPr>
      <w:r>
        <w:rPr>
          <w:b/>
        </w:rPr>
        <w:t xml:space="preserve">Dodací lhůta: </w:t>
      </w:r>
      <w:r>
        <w:rPr>
          <w:b/>
        </w:rPr>
        <w:tab/>
      </w:r>
      <w:proofErr w:type="gramStart"/>
      <w:r>
        <w:t>6 - 8</w:t>
      </w:r>
      <w:proofErr w:type="gramEnd"/>
      <w:r>
        <w:t xml:space="preserve"> týdnů </w:t>
      </w:r>
    </w:p>
    <w:p w:rsidR="001F4FF1" w:rsidRDefault="001F4FF1">
      <w:pPr>
        <w:tabs>
          <w:tab w:val="center" w:pos="3369"/>
        </w:tabs>
        <w:spacing w:after="13" w:line="248" w:lineRule="auto"/>
        <w:ind w:left="-15" w:firstLine="0"/>
      </w:pPr>
    </w:p>
    <w:p w:rsidR="001F4FF1" w:rsidRDefault="001F4FF1">
      <w:pPr>
        <w:tabs>
          <w:tab w:val="center" w:pos="3369"/>
        </w:tabs>
        <w:spacing w:after="13" w:line="248" w:lineRule="auto"/>
        <w:ind w:left="-15" w:firstLine="0"/>
      </w:pPr>
    </w:p>
    <w:p w:rsidR="001F4FF1" w:rsidRDefault="001F4FF1">
      <w:pPr>
        <w:tabs>
          <w:tab w:val="center" w:pos="3369"/>
        </w:tabs>
        <w:spacing w:after="13" w:line="248" w:lineRule="auto"/>
        <w:ind w:left="-15" w:firstLine="0"/>
      </w:pPr>
    </w:p>
    <w:p w:rsidR="001F4FF1" w:rsidRDefault="001F4FF1">
      <w:pPr>
        <w:tabs>
          <w:tab w:val="center" w:pos="3369"/>
        </w:tabs>
        <w:spacing w:after="13" w:line="248" w:lineRule="auto"/>
        <w:ind w:left="-15" w:firstLine="0"/>
      </w:pPr>
    </w:p>
    <w:p w:rsidR="001F4FF1" w:rsidRDefault="001F4FF1" w:rsidP="001F4FF1">
      <w:pPr>
        <w:outlineLvl w:val="0"/>
        <w:rPr>
          <w:rFonts w:ascii="Calibri" w:eastAsiaTheme="minorHAnsi" w:hAnsi="Calibri" w:cs="Calibri"/>
          <w:color w:val="auto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May 16, 2022 1:56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poptávka </w:t>
      </w:r>
    </w:p>
    <w:p w:rsidR="001F4FF1" w:rsidRDefault="001F4FF1" w:rsidP="001F4FF1">
      <w:pPr>
        <w:rPr>
          <w:lang w:eastAsia="en-US"/>
        </w:rPr>
      </w:pPr>
    </w:p>
    <w:p w:rsidR="001F4FF1" w:rsidRDefault="001F4FF1" w:rsidP="001F4FF1">
      <w:pPr>
        <w:rPr>
          <w:color w:val="1F497D"/>
        </w:rPr>
      </w:pPr>
      <w:r>
        <w:rPr>
          <w:color w:val="1F497D"/>
        </w:rPr>
        <w:t>Dobrý den,</w:t>
      </w:r>
    </w:p>
    <w:p w:rsidR="001F4FF1" w:rsidRDefault="001F4FF1" w:rsidP="001F4FF1">
      <w:pPr>
        <w:rPr>
          <w:color w:val="1F497D"/>
        </w:rPr>
      </w:pPr>
      <w:r>
        <w:rPr>
          <w:color w:val="1F497D"/>
        </w:rPr>
        <w:t>nabídka je v pořádku, potvrzuji objednávku.</w:t>
      </w:r>
    </w:p>
    <w:p w:rsidR="001F4FF1" w:rsidRDefault="001F4FF1" w:rsidP="001F4FF1">
      <w:pPr>
        <w:rPr>
          <w:color w:val="1F497D"/>
        </w:rPr>
      </w:pPr>
      <w:r>
        <w:rPr>
          <w:color w:val="1F497D"/>
        </w:rPr>
        <w:t>Fakturační údaje:</w:t>
      </w:r>
    </w:p>
    <w:p w:rsidR="001F4FF1" w:rsidRDefault="001F4FF1" w:rsidP="001F4FF1">
      <w:pPr>
        <w:rPr>
          <w:color w:val="1F497D"/>
        </w:rPr>
      </w:pPr>
      <w:r>
        <w:rPr>
          <w:color w:val="1F497D"/>
        </w:rPr>
        <w:t>Střední zdravotnická škola</w:t>
      </w:r>
    </w:p>
    <w:p w:rsidR="001F4FF1" w:rsidRDefault="001F4FF1" w:rsidP="001F4FF1">
      <w:pPr>
        <w:rPr>
          <w:color w:val="1F497D"/>
        </w:rPr>
      </w:pPr>
      <w:r>
        <w:rPr>
          <w:color w:val="1F497D"/>
        </w:rPr>
        <w:t>Mostecká 1912</w:t>
      </w:r>
    </w:p>
    <w:p w:rsidR="001F4FF1" w:rsidRDefault="001F4FF1" w:rsidP="001F4FF1">
      <w:pPr>
        <w:rPr>
          <w:color w:val="1F497D"/>
        </w:rPr>
      </w:pPr>
      <w:r>
        <w:rPr>
          <w:color w:val="1F497D"/>
        </w:rPr>
        <w:t xml:space="preserve">390 </w:t>
      </w:r>
      <w:proofErr w:type="gramStart"/>
      <w:r>
        <w:rPr>
          <w:color w:val="1F497D"/>
        </w:rPr>
        <w:t>41  Tábor</w:t>
      </w:r>
      <w:proofErr w:type="gramEnd"/>
    </w:p>
    <w:p w:rsidR="001F4FF1" w:rsidRDefault="001F4FF1" w:rsidP="001F4FF1">
      <w:pPr>
        <w:rPr>
          <w:color w:val="1F497D"/>
        </w:rPr>
      </w:pPr>
      <w:r>
        <w:rPr>
          <w:color w:val="1F497D"/>
        </w:rPr>
        <w:t>IČO: 00667391</w:t>
      </w:r>
    </w:p>
    <w:p w:rsidR="001F4FF1" w:rsidRDefault="001F4FF1" w:rsidP="001F4FF1">
      <w:pPr>
        <w:rPr>
          <w:color w:val="1F497D"/>
        </w:rPr>
      </w:pPr>
    </w:p>
    <w:p w:rsidR="001F4FF1" w:rsidRDefault="001F4FF1" w:rsidP="001F4FF1">
      <w:pPr>
        <w:rPr>
          <w:color w:val="1F497D"/>
        </w:rPr>
      </w:pPr>
      <w:r>
        <w:rPr>
          <w:color w:val="1F497D"/>
        </w:rPr>
        <w:t>Děkuji za spolupráci.</w:t>
      </w:r>
    </w:p>
    <w:p w:rsidR="001F4FF1" w:rsidRDefault="001F4FF1" w:rsidP="001F4FF1">
      <w:pPr>
        <w:rPr>
          <w:color w:val="1F497D"/>
        </w:rPr>
      </w:pPr>
    </w:p>
    <w:p w:rsidR="001F4FF1" w:rsidRDefault="001F4FF1" w:rsidP="001F4FF1">
      <w:pPr>
        <w:rPr>
          <w:color w:val="1F497D"/>
        </w:rPr>
      </w:pPr>
    </w:p>
    <w:p w:rsidR="001F4FF1" w:rsidRDefault="001F4FF1" w:rsidP="001F4FF1">
      <w:pPr>
        <w:rPr>
          <w:color w:val="1F497D"/>
        </w:rPr>
      </w:pPr>
    </w:p>
    <w:p w:rsidR="001F4FF1" w:rsidRDefault="001F4FF1" w:rsidP="001F4FF1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259080" cy="251460"/>
            <wp:effectExtent l="0" t="0" r="7620" b="0"/>
            <wp:docPr id="1" name="Obrázek 1" descr="cid:image001.png@01D6768B.FEF32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1.png@01D6768B.FEF32E5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FF1" w:rsidRDefault="001F4FF1" w:rsidP="001F4FF1">
      <w:pPr>
        <w:rPr>
          <w:color w:val="1F497D"/>
        </w:rPr>
      </w:pPr>
      <w:r>
        <w:rPr>
          <w:color w:val="1F497D"/>
        </w:rPr>
        <w:t>Zástupkyně ředitelky pro OV</w:t>
      </w:r>
    </w:p>
    <w:p w:rsidR="001F4FF1" w:rsidRDefault="001F4FF1" w:rsidP="001F4FF1">
      <w:pPr>
        <w:rPr>
          <w:color w:val="1F497D"/>
        </w:rPr>
      </w:pPr>
      <w:r>
        <w:rPr>
          <w:color w:val="1F497D"/>
        </w:rPr>
        <w:t>Střední zdravotnická škola, Tábor, Mostecká 1912</w:t>
      </w:r>
    </w:p>
    <w:p w:rsidR="008F05E2" w:rsidRDefault="008F05E2" w:rsidP="001F4FF1">
      <w:pPr>
        <w:rPr>
          <w:color w:val="1F497D"/>
        </w:rPr>
      </w:pPr>
      <w:bookmarkStart w:id="0" w:name="_GoBack"/>
      <w:bookmarkEnd w:id="0"/>
    </w:p>
    <w:sectPr w:rsidR="008F05E2" w:rsidSect="001B2821">
      <w:pgSz w:w="11906" w:h="16838"/>
      <w:pgMar w:top="284" w:right="1274" w:bottom="284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360BB"/>
    <w:multiLevelType w:val="hybridMultilevel"/>
    <w:tmpl w:val="5606882A"/>
    <w:lvl w:ilvl="0" w:tplc="3D8479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0A74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CA6BD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9C05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14D3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1E87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DA7F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6801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4E56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CB6"/>
    <w:rsid w:val="00065555"/>
    <w:rsid w:val="001B2821"/>
    <w:rsid w:val="001F4FF1"/>
    <w:rsid w:val="003B4904"/>
    <w:rsid w:val="008F05E2"/>
    <w:rsid w:val="00930CB6"/>
    <w:rsid w:val="00A02201"/>
    <w:rsid w:val="00B30BCB"/>
    <w:rsid w:val="00D2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AA36"/>
  <w15:docId w15:val="{72ADD6F0-AED4-4F56-8886-C61B1B56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8" w:line="252" w:lineRule="auto"/>
      <w:ind w:left="10" w:hanging="10"/>
    </w:pPr>
    <w:rPr>
      <w:rFonts w:ascii="Tahoma" w:eastAsia="Tahoma" w:hAnsi="Tahoma" w:cs="Tahoma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3B4904"/>
    <w:pPr>
      <w:spacing w:after="0" w:line="240" w:lineRule="auto"/>
      <w:ind w:left="10" w:hanging="10"/>
    </w:pPr>
    <w:rPr>
      <w:rFonts w:ascii="Tahoma" w:eastAsia="Tahoma" w:hAnsi="Tahoma" w:cs="Tahoma"/>
      <w:color w:val="000000"/>
      <w:sz w:val="20"/>
    </w:rPr>
  </w:style>
  <w:style w:type="character" w:styleId="Hypertextovodkaz">
    <w:name w:val="Hyperlink"/>
    <w:basedOn w:val="Standardnpsmoodstavce"/>
    <w:uiPriority w:val="99"/>
    <w:semiHidden/>
    <w:unhideWhenUsed/>
    <w:rsid w:val="001F4F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ago.cz/" TargetMode="External"/><Relationship Id="rId13" Type="http://schemas.openxmlformats.org/officeDocument/2006/relationships/image" Target="cid:image001.png@01D87CAB.D9D50DA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lago.cz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www.helago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lago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</dc:creator>
  <cp:keywords/>
  <cp:lastModifiedBy>Kummelová Lucie</cp:lastModifiedBy>
  <cp:revision>6</cp:revision>
  <dcterms:created xsi:type="dcterms:W3CDTF">2022-06-10T07:37:00Z</dcterms:created>
  <dcterms:modified xsi:type="dcterms:W3CDTF">2022-06-10T07:46:00Z</dcterms:modified>
</cp:coreProperties>
</file>