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7ECC" w14:textId="7456A738" w:rsidR="00502D1C" w:rsidRDefault="008400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D01DA">
        <w:t xml:space="preserve">Evidenční číslo: </w:t>
      </w:r>
      <w:r w:rsidR="007D01DA" w:rsidRPr="007D01DA">
        <w:t>KK02367/2021/1</w:t>
      </w:r>
    </w:p>
    <w:p w14:paraId="19A11B2C" w14:textId="77777777" w:rsidR="00502D1C" w:rsidRDefault="008400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14:paraId="549C3043" w14:textId="77777777" w:rsidR="00502D1C" w:rsidRDefault="00502D1C">
      <w:pPr>
        <w:jc w:val="center"/>
        <w:rPr>
          <w:b/>
          <w:sz w:val="32"/>
          <w:szCs w:val="32"/>
        </w:rPr>
      </w:pPr>
    </w:p>
    <w:p w14:paraId="06F46CE9" w14:textId="77777777" w:rsidR="00502D1C" w:rsidRDefault="00840003">
      <w:pPr>
        <w:spacing w:after="0"/>
        <w:jc w:val="center"/>
      </w:pPr>
      <w:r>
        <w:t>ke smlouvě o autorské dílo ev. č. KK02367/2021 uzavřené dle ustanovení § 2586 a násl. zákona č. 89/2012 Sb., občanský zákoník, ve znění pozdějších předpisů</w:t>
      </w:r>
    </w:p>
    <w:p w14:paraId="6A02CFB4" w14:textId="77777777" w:rsidR="00502D1C" w:rsidRDefault="00502D1C">
      <w:pPr>
        <w:jc w:val="center"/>
      </w:pPr>
    </w:p>
    <w:p w14:paraId="08E71AEA" w14:textId="77777777" w:rsidR="00502D1C" w:rsidRDefault="00502D1C">
      <w:pPr>
        <w:jc w:val="center"/>
      </w:pPr>
    </w:p>
    <w:p w14:paraId="2500336A" w14:textId="77777777" w:rsidR="00502D1C" w:rsidRDefault="00840003">
      <w:pPr>
        <w:spacing w:after="0"/>
        <w:rPr>
          <w:b/>
        </w:rPr>
      </w:pPr>
      <w:r>
        <w:rPr>
          <w:b/>
        </w:rPr>
        <w:t>Karlovarský kraj</w:t>
      </w:r>
    </w:p>
    <w:p w14:paraId="13C12A06" w14:textId="77777777" w:rsidR="00502D1C" w:rsidRDefault="00840003">
      <w:pPr>
        <w:spacing w:after="0"/>
      </w:pPr>
      <w:r>
        <w:t>Sídlo:</w:t>
      </w:r>
      <w:r>
        <w:tab/>
      </w:r>
      <w:r>
        <w:tab/>
      </w:r>
      <w:r>
        <w:tab/>
        <w:t>Závodní 353/88, 360 06 Karlovy Vary</w:t>
      </w:r>
    </w:p>
    <w:p w14:paraId="7475EAB7" w14:textId="77777777" w:rsidR="00502D1C" w:rsidRDefault="00840003">
      <w:pPr>
        <w:spacing w:after="0"/>
      </w:pPr>
      <w:r>
        <w:t>IČO:</w:t>
      </w:r>
      <w:r>
        <w:tab/>
      </w:r>
      <w:r>
        <w:tab/>
      </w:r>
      <w:r>
        <w:tab/>
        <w:t>70891168</w:t>
      </w:r>
    </w:p>
    <w:p w14:paraId="6ABA53B5" w14:textId="77777777" w:rsidR="00502D1C" w:rsidRDefault="00840003">
      <w:pPr>
        <w:spacing w:after="0"/>
        <w:ind w:left="2124" w:hanging="2124"/>
      </w:pPr>
      <w:r>
        <w:t>Zastoupený:</w:t>
      </w:r>
      <w:r>
        <w:tab/>
      </w:r>
      <w:proofErr w:type="spellStart"/>
      <w:r>
        <w:t>Oľgou</w:t>
      </w:r>
      <w:proofErr w:type="spellEnd"/>
      <w:r>
        <w:t xml:space="preserve"> </w:t>
      </w:r>
      <w:proofErr w:type="spellStart"/>
      <w:r>
        <w:t>Halákovou</w:t>
      </w:r>
      <w:proofErr w:type="spellEnd"/>
      <w:r>
        <w:t xml:space="preserve">, členkou Rady Karlovarského kraje pro oblast kultury </w:t>
      </w:r>
      <w:r>
        <w:br/>
        <w:t>a památkové péče</w:t>
      </w:r>
    </w:p>
    <w:p w14:paraId="092A2FE2" w14:textId="1991A3F9" w:rsidR="00502D1C" w:rsidRDefault="00840003">
      <w:pPr>
        <w:spacing w:after="0"/>
      </w:pPr>
      <w:r>
        <w:t>Bankovní spojení:</w:t>
      </w:r>
      <w:r>
        <w:tab/>
      </w:r>
      <w:proofErr w:type="spellStart"/>
      <w:r w:rsidR="005A7797">
        <w:t>xxx</w:t>
      </w:r>
      <w:proofErr w:type="spellEnd"/>
      <w:r w:rsidR="005A7797">
        <w:tab/>
      </w:r>
      <w:r w:rsidR="005A7797">
        <w:tab/>
      </w:r>
      <w:r w:rsidR="005A7797">
        <w:tab/>
      </w:r>
      <w:r>
        <w:tab/>
      </w:r>
      <w:r>
        <w:tab/>
        <w:t xml:space="preserve">číslo účtu: </w:t>
      </w:r>
      <w:proofErr w:type="spellStart"/>
      <w:r w:rsidR="005A7797">
        <w:t>xxx</w:t>
      </w:r>
      <w:proofErr w:type="spellEnd"/>
    </w:p>
    <w:p w14:paraId="327B9E82" w14:textId="3C229F41" w:rsidR="00502D1C" w:rsidRDefault="00840003">
      <w:pPr>
        <w:spacing w:after="0"/>
      </w:pPr>
      <w:r>
        <w:t>případně další účty:</w:t>
      </w:r>
      <w:r>
        <w:tab/>
      </w:r>
      <w:proofErr w:type="spellStart"/>
      <w:r w:rsidR="005A7797">
        <w:rPr>
          <w:rFonts w:eastAsia="Times New Roman"/>
          <w:lang w:eastAsia="cs-CZ"/>
        </w:rPr>
        <w:t>xxx</w:t>
      </w:r>
      <w:proofErr w:type="spellEnd"/>
      <w:r>
        <w:tab/>
      </w:r>
      <w:r w:rsidR="005A7797">
        <w:tab/>
      </w:r>
      <w:r w:rsidR="005A7797">
        <w:tab/>
      </w:r>
      <w:r w:rsidR="005A7797">
        <w:tab/>
      </w:r>
      <w:r w:rsidR="005A7797">
        <w:tab/>
      </w:r>
      <w:r>
        <w:t xml:space="preserve">číslo účtu: </w:t>
      </w:r>
      <w:proofErr w:type="spellStart"/>
      <w:r w:rsidR="005A7797">
        <w:rPr>
          <w:color w:val="000000"/>
        </w:rPr>
        <w:t>xxx</w:t>
      </w:r>
      <w:proofErr w:type="spellEnd"/>
    </w:p>
    <w:p w14:paraId="4B7CBDEA" w14:textId="2F4361F9" w:rsidR="00502D1C" w:rsidRDefault="00840003">
      <w:pPr>
        <w:spacing w:after="0"/>
      </w:pPr>
      <w:r>
        <w:tab/>
      </w:r>
      <w:r>
        <w:tab/>
      </w:r>
      <w:r>
        <w:tab/>
      </w:r>
      <w:proofErr w:type="spellStart"/>
      <w:r w:rsidR="005A7797">
        <w:rPr>
          <w:color w:val="000000"/>
        </w:rPr>
        <w:t>xxx</w:t>
      </w:r>
      <w:proofErr w:type="spellEnd"/>
      <w:r>
        <w:rPr>
          <w:color w:val="000000"/>
        </w:rPr>
        <w:tab/>
      </w:r>
      <w:r>
        <w:tab/>
      </w:r>
      <w:r>
        <w:tab/>
      </w:r>
      <w:r w:rsidR="005A7797">
        <w:tab/>
      </w:r>
      <w:r w:rsidR="005A7797">
        <w:tab/>
      </w:r>
      <w:r>
        <w:t xml:space="preserve">číslo účtu: </w:t>
      </w:r>
      <w:proofErr w:type="spellStart"/>
      <w:r w:rsidR="005A7797">
        <w:rPr>
          <w:color w:val="000000"/>
        </w:rPr>
        <w:t>xxx</w:t>
      </w:r>
      <w:proofErr w:type="spellEnd"/>
    </w:p>
    <w:p w14:paraId="0B8E87F0" w14:textId="3BE17F93" w:rsidR="00502D1C" w:rsidRDefault="00840003">
      <w:pPr>
        <w:spacing w:after="0"/>
      </w:pPr>
      <w:r>
        <w:tab/>
      </w:r>
      <w:r>
        <w:tab/>
      </w:r>
      <w:r>
        <w:tab/>
      </w:r>
      <w:proofErr w:type="spellStart"/>
      <w:r w:rsidR="005A7797">
        <w:t>xxx</w:t>
      </w:r>
      <w:proofErr w:type="spellEnd"/>
      <w:r>
        <w:tab/>
      </w:r>
      <w:r>
        <w:tab/>
      </w:r>
      <w:r>
        <w:tab/>
      </w:r>
      <w:r w:rsidR="005A7797">
        <w:tab/>
      </w:r>
      <w:r w:rsidR="005A7797">
        <w:tab/>
      </w:r>
      <w:r>
        <w:t xml:space="preserve">číslo účtu: </w:t>
      </w:r>
      <w:proofErr w:type="spellStart"/>
      <w:r w:rsidR="005A7797">
        <w:t>xxx</w:t>
      </w:r>
      <w:proofErr w:type="spellEnd"/>
    </w:p>
    <w:p w14:paraId="7601B210" w14:textId="77777777" w:rsidR="00502D1C" w:rsidRDefault="0084000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Datová schránka:</w:t>
      </w:r>
      <w:r>
        <w:rPr>
          <w:rFonts w:eastAsia="Times New Roman"/>
          <w:lang w:eastAsia="cs-CZ"/>
        </w:rPr>
        <w:tab/>
        <w:t>siqbxt2</w:t>
      </w:r>
    </w:p>
    <w:p w14:paraId="3A1912A3" w14:textId="77777777" w:rsidR="00502D1C" w:rsidRDefault="00840003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kultury, památkové péče, lázeňství a cestovního ruchu</w:t>
      </w:r>
    </w:p>
    <w:p w14:paraId="6EECD6BF" w14:textId="77777777" w:rsidR="00502D1C" w:rsidRDefault="00502D1C">
      <w:pPr>
        <w:spacing w:after="0"/>
      </w:pPr>
    </w:p>
    <w:p w14:paraId="0EF74DEF" w14:textId="77777777" w:rsidR="00502D1C" w:rsidRDefault="00840003">
      <w:pPr>
        <w:spacing w:after="0"/>
      </w:pPr>
      <w:r>
        <w:t>(dále jen “objednatel“)</w:t>
      </w:r>
    </w:p>
    <w:p w14:paraId="407576B5" w14:textId="77777777" w:rsidR="00502D1C" w:rsidRDefault="00502D1C">
      <w:pPr>
        <w:spacing w:after="0"/>
      </w:pPr>
    </w:p>
    <w:p w14:paraId="7557D006" w14:textId="77777777" w:rsidR="00502D1C" w:rsidRDefault="00840003">
      <w:r>
        <w:t>a</w:t>
      </w:r>
    </w:p>
    <w:p w14:paraId="44D460F4" w14:textId="77777777" w:rsidR="00502D1C" w:rsidRDefault="00840003">
      <w:pPr>
        <w:spacing w:after="0" w:line="240" w:lineRule="auto"/>
        <w:rPr>
          <w:b/>
        </w:rPr>
      </w:pPr>
      <w:r>
        <w:rPr>
          <w:b/>
        </w:rPr>
        <w:t xml:space="preserve">KMB International </w:t>
      </w:r>
      <w:proofErr w:type="spellStart"/>
      <w:r>
        <w:rPr>
          <w:b/>
        </w:rPr>
        <w:t>Films</w:t>
      </w:r>
      <w:proofErr w:type="spellEnd"/>
      <w:r>
        <w:rPr>
          <w:b/>
        </w:rPr>
        <w:t xml:space="preserve"> s.r.o.</w:t>
      </w:r>
    </w:p>
    <w:p w14:paraId="22984456" w14:textId="77777777" w:rsidR="00502D1C" w:rsidRDefault="00840003">
      <w:pPr>
        <w:spacing w:after="0"/>
      </w:pPr>
      <w:r>
        <w:t>Se sídlem:</w:t>
      </w:r>
      <w:r>
        <w:tab/>
      </w:r>
      <w:r>
        <w:tab/>
        <w:t xml:space="preserve">Na </w:t>
      </w:r>
      <w:proofErr w:type="spellStart"/>
      <w:r>
        <w:t>Hubálce</w:t>
      </w:r>
      <w:proofErr w:type="spellEnd"/>
      <w:r>
        <w:t xml:space="preserve"> 988/7, 169 00 Praha 6, Střešovice</w:t>
      </w:r>
    </w:p>
    <w:p w14:paraId="46826CF6" w14:textId="77777777" w:rsidR="00502D1C" w:rsidRDefault="00840003">
      <w:pPr>
        <w:spacing w:after="0"/>
      </w:pPr>
      <w:r>
        <w:t>IČO:</w:t>
      </w:r>
      <w:r>
        <w:tab/>
      </w:r>
      <w:r>
        <w:tab/>
      </w:r>
      <w:r>
        <w:tab/>
        <w:t>29012040</w:t>
      </w:r>
    </w:p>
    <w:p w14:paraId="149AEB6B" w14:textId="77777777" w:rsidR="00502D1C" w:rsidRDefault="00840003">
      <w:pPr>
        <w:spacing w:after="0"/>
      </w:pPr>
      <w:r>
        <w:t>DIČ:</w:t>
      </w:r>
      <w:r>
        <w:tab/>
      </w:r>
      <w:r>
        <w:tab/>
      </w:r>
      <w:r>
        <w:tab/>
        <w:t>CZ29012040</w:t>
      </w:r>
    </w:p>
    <w:p w14:paraId="16461761" w14:textId="77777777" w:rsidR="00502D1C" w:rsidRDefault="00840003">
      <w:pPr>
        <w:spacing w:after="0"/>
      </w:pPr>
      <w:r>
        <w:t>Jednající:</w:t>
      </w:r>
      <w:r>
        <w:tab/>
      </w:r>
      <w:r>
        <w:tab/>
        <w:t>Mgr. Zora Cejnková, jednatelka</w:t>
      </w:r>
    </w:p>
    <w:p w14:paraId="19FB9DDC" w14:textId="47B2A866" w:rsidR="00502D1C" w:rsidRDefault="00840003">
      <w:pPr>
        <w:spacing w:after="0"/>
        <w:rPr>
          <w:rFonts w:eastAsia="Times New Roman" w:cstheme="minorHAnsi"/>
          <w:color w:val="000000"/>
          <w:lang w:eastAsia="cs-CZ"/>
        </w:rPr>
      </w:pPr>
      <w:r>
        <w:t>Bankovní spojení:</w:t>
      </w:r>
      <w:r>
        <w:tab/>
      </w:r>
      <w:proofErr w:type="spellStart"/>
      <w:r w:rsidR="005A7797">
        <w:t>xxx</w:t>
      </w:r>
      <w:proofErr w:type="spellEnd"/>
      <w:r w:rsidR="005A7797">
        <w:tab/>
      </w:r>
      <w:r w:rsidR="005A7797">
        <w:tab/>
      </w:r>
      <w:r w:rsidR="005A7797">
        <w:tab/>
      </w:r>
      <w:r w:rsidR="005A7797">
        <w:rPr>
          <w:rFonts w:eastAsia="Times New Roman" w:cstheme="minorHAnsi"/>
          <w:color w:val="000000"/>
          <w:lang w:eastAsia="cs-CZ"/>
        </w:rPr>
        <w:tab/>
      </w:r>
      <w:r w:rsidR="005A7797">
        <w:rPr>
          <w:rFonts w:eastAsia="Times New Roman" w:cstheme="minorHAnsi"/>
          <w:color w:val="000000"/>
          <w:lang w:eastAsia="cs-CZ"/>
        </w:rPr>
        <w:tab/>
        <w:t>číslo účtu: xxx</w:t>
      </w:r>
      <w:bookmarkStart w:id="0" w:name="_GoBack"/>
      <w:bookmarkEnd w:id="0"/>
    </w:p>
    <w:p w14:paraId="64E3CE8C" w14:textId="77777777" w:rsidR="00502D1C" w:rsidRDefault="00840003">
      <w:p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plátce DPH:</w:t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  <w:t>ano</w:t>
      </w:r>
    </w:p>
    <w:p w14:paraId="1277B198" w14:textId="77777777" w:rsidR="00502D1C" w:rsidRDefault="00840003">
      <w:p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Zapsaná v Obchodním rejstříku vedeném Městským soudem v Praze, oddíl C, vložka 159828</w:t>
      </w:r>
    </w:p>
    <w:p w14:paraId="14E4DACE" w14:textId="77777777" w:rsidR="00502D1C" w:rsidRDefault="00502D1C">
      <w:pPr>
        <w:spacing w:after="0"/>
      </w:pPr>
    </w:p>
    <w:p w14:paraId="2AAAC85C" w14:textId="77777777" w:rsidR="00502D1C" w:rsidRDefault="00840003">
      <w:pPr>
        <w:spacing w:after="0"/>
      </w:pPr>
      <w:r>
        <w:t>(dále jen „zhotovitel“)</w:t>
      </w:r>
    </w:p>
    <w:p w14:paraId="74D53BBF" w14:textId="77777777" w:rsidR="00502D1C" w:rsidRDefault="00840003">
      <w:pPr>
        <w:spacing w:after="0"/>
      </w:pPr>
      <w:r>
        <w:t>(společně jako „smluvní strany“)</w:t>
      </w:r>
    </w:p>
    <w:p w14:paraId="336215C9" w14:textId="77777777" w:rsidR="00502D1C" w:rsidRDefault="00502D1C">
      <w:pPr>
        <w:spacing w:after="0"/>
      </w:pPr>
    </w:p>
    <w:p w14:paraId="54EA7C30" w14:textId="77777777" w:rsidR="00502D1C" w:rsidRDefault="00840003">
      <w:pPr>
        <w:jc w:val="both"/>
      </w:pPr>
      <w:r>
        <w:t>Výše uvedené smluvní strany se vzájemně dohodly na tomto dodatku č. 1 ke smlouvě o autorské dílo, čj. KK02367/2021, ze dne 10. 6. 2021 (dále jen „dodatek č. 1“), takto:</w:t>
      </w:r>
    </w:p>
    <w:p w14:paraId="42AB11CF" w14:textId="77777777" w:rsidR="00502D1C" w:rsidRDefault="0084000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I.</w:t>
      </w:r>
    </w:p>
    <w:p w14:paraId="37D6F9E8" w14:textId="77777777" w:rsidR="00502D1C" w:rsidRDefault="00840003">
      <w:pPr>
        <w:spacing w:after="0" w:line="240" w:lineRule="auto"/>
        <w:jc w:val="both"/>
      </w:pPr>
      <w:r>
        <w:t>Smluvní strany se dohodly na změně smluvních ujednání smlouvy:</w:t>
      </w:r>
    </w:p>
    <w:p w14:paraId="4D3E0C9A" w14:textId="77777777" w:rsidR="00502D1C" w:rsidRDefault="00502D1C">
      <w:pPr>
        <w:spacing w:after="0" w:line="240" w:lineRule="auto"/>
        <w:jc w:val="both"/>
      </w:pPr>
    </w:p>
    <w:p w14:paraId="6076492F" w14:textId="77777777" w:rsidR="00502D1C" w:rsidRDefault="00502D1C">
      <w:pPr>
        <w:spacing w:after="0" w:line="240" w:lineRule="auto"/>
        <w:jc w:val="both"/>
      </w:pPr>
    </w:p>
    <w:p w14:paraId="34E276BA" w14:textId="77777777" w:rsidR="00502D1C" w:rsidRDefault="0084000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 xml:space="preserve">V článku I. odst. 1) se mění původní text první věty po dvojtečku na následující text: </w:t>
      </w:r>
    </w:p>
    <w:p w14:paraId="6EF19190" w14:textId="77777777" w:rsidR="00502D1C" w:rsidRDefault="00840003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 xml:space="preserve">„Předmětem této smlouvy je kompletní vytvoření audiovizuálního díla včetně 2D animace – dokumentárního filmu – s pracovním názvem </w:t>
      </w:r>
      <w:r>
        <w:rPr>
          <w:b/>
        </w:rPr>
        <w:t>„Císařské lázně“</w:t>
      </w:r>
      <w:r>
        <w:t xml:space="preserve"> (dále jen „dílo“), jako </w:t>
      </w:r>
      <w:r>
        <w:lastRenderedPageBreak/>
        <w:t>celovečerního sběrného dokumentu o stavebně-historické rekonstrukci a celkového znovuoživení unikátního lázeňského domu v centu Karlových Varů v tomto rozsahu“.</w:t>
      </w:r>
    </w:p>
    <w:p w14:paraId="446A32E7" w14:textId="77777777" w:rsidR="00502D1C" w:rsidRDefault="0084000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>V článku VI. odst. 1 se mění smluvní cena z 1.690.150 Kč bez DPH na 1.926.360 Kč bez DPH (slovy: jeden milion devět set dvacet šest tisíc tři sta šedesát korun českých). Dále se mění smluvní cena z 2.045.082 Kč včetně DPH na 2.330.896 Kč včetně. DPH (slovy: dva miliony tři sta třicet tisíc osm set devadesát šest korun českých).</w:t>
      </w:r>
    </w:p>
    <w:p w14:paraId="392FAFD8" w14:textId="19358CD9" w:rsidR="00502D1C" w:rsidRDefault="0084000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 xml:space="preserve">V článku VI. odst. 4 se splátka výtvarníka z ledna 2023 zrušuje a nahrazuje se položkami za 2D animaci za Rok 2022, kdy se částka navyšuje z 100.000 Kč bez DPH na 336.210 Kč bez DPH </w:t>
      </w:r>
      <w:r w:rsidR="00522176">
        <w:br/>
      </w:r>
      <w:r>
        <w:t xml:space="preserve">a to tak, že se dále v článku VI. odst. 4 doplňuje v položkách za Rok 2022: </w:t>
      </w:r>
    </w:p>
    <w:p w14:paraId="7579C8D5" w14:textId="77777777" w:rsidR="00502D1C" w:rsidRDefault="00840003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>„1 x splátka ve výši 150 000,- Kč za 2D animaci (srpen 2022)</w:t>
      </w:r>
    </w:p>
    <w:p w14:paraId="5C1A8BA3" w14:textId="77777777" w:rsidR="00502D1C" w:rsidRDefault="00840003" w:rsidP="00522176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>1 x splátka ve výši 186 210 Kč za 2D animaci (prosinec 2022)“</w:t>
      </w:r>
    </w:p>
    <w:p w14:paraId="016BDA97" w14:textId="77777777" w:rsidR="00502D1C" w:rsidRDefault="0084000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>V čl. IX. odst. 9 se mění původní text na následující text:</w:t>
      </w:r>
    </w:p>
    <w:p w14:paraId="21AD7553" w14:textId="0AD0B2B0" w:rsidR="00502D1C" w:rsidRDefault="00840003" w:rsidP="00522176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8"/>
        <w:jc w:val="both"/>
      </w:pPr>
      <w:r>
        <w:t>„Objednatel není oprávněn bez předchozího písemného souhlasu zhotovitele užít hrubý materiál natočený dle smlouvy, ani dílo samotné nebo jeho části v jiných audiovizuálních dílech anebo užít část díla 2D animac</w:t>
      </w:r>
      <w:r w:rsidR="00C76C5C">
        <w:t>i</w:t>
      </w:r>
      <w:r>
        <w:t xml:space="preserve"> samostatně mimo dílo či bez přímé souvislosti s dílem. V případě zájmu objednatele o t</w:t>
      </w:r>
      <w:r w:rsidR="00C76C5C">
        <w:t>o</w:t>
      </w:r>
      <w:r>
        <w:t>to užití je nezbytné uzavření zvláštní licenční smlouvy.“</w:t>
      </w:r>
    </w:p>
    <w:p w14:paraId="167AB9E9" w14:textId="27B65708" w:rsidR="00502D1C" w:rsidRDefault="0084000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 xml:space="preserve"> Doplňuje se příloha Návrh realizace dodatečné 2D animace včetně bodového scénáře </w:t>
      </w:r>
      <w:r w:rsidR="00522176">
        <w:br/>
      </w:r>
      <w:r>
        <w:t>a rozpočtu.</w:t>
      </w:r>
    </w:p>
    <w:p w14:paraId="7D3AECEE" w14:textId="77777777" w:rsidR="00502D1C" w:rsidRDefault="0084000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 xml:space="preserve"> Práce výtvarníka se ve smlouvě nahrazují 2D animací. </w:t>
      </w:r>
    </w:p>
    <w:p w14:paraId="58A06161" w14:textId="77777777" w:rsidR="00502D1C" w:rsidRDefault="00502D1C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</w:p>
    <w:p w14:paraId="1BC4B2A9" w14:textId="77777777" w:rsidR="00502D1C" w:rsidRDefault="00840003">
      <w:pPr>
        <w:spacing w:after="0"/>
        <w:ind w:left="3540" w:firstLine="708"/>
        <w:jc w:val="both"/>
        <w:rPr>
          <w:b/>
        </w:rPr>
      </w:pPr>
      <w:r>
        <w:rPr>
          <w:b/>
        </w:rPr>
        <w:t>II.</w:t>
      </w:r>
    </w:p>
    <w:p w14:paraId="6406D0DD" w14:textId="77777777" w:rsidR="00502D1C" w:rsidRDefault="00502D1C">
      <w:pPr>
        <w:spacing w:after="0"/>
        <w:jc w:val="both"/>
      </w:pPr>
    </w:p>
    <w:p w14:paraId="74879575" w14:textId="77777777" w:rsidR="00502D1C" w:rsidRDefault="00840003">
      <w:pPr>
        <w:pStyle w:val="Odstavecseseznamem"/>
        <w:numPr>
          <w:ilvl w:val="0"/>
          <w:numId w:val="1"/>
        </w:numPr>
        <w:spacing w:after="0" w:line="240" w:lineRule="auto"/>
      </w:pPr>
      <w:r>
        <w:t>V ostatních ujednáních zůstává smlouva o autorské dílo beze změn.</w:t>
      </w:r>
    </w:p>
    <w:p w14:paraId="107DAE48" w14:textId="77777777" w:rsidR="00502D1C" w:rsidRDefault="00840003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Tento dodatek č. 1 se vyhotovuje v šesti stejnopisech, z nichž tři obdrží příjemce a tři kraj. </w:t>
      </w:r>
    </w:p>
    <w:p w14:paraId="4093AE8A" w14:textId="77777777" w:rsidR="00502D1C" w:rsidRDefault="0084000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cstheme="minorHAnsi"/>
        </w:rPr>
        <w:t xml:space="preserve">Tento dodatek nabývá platnosti podpisem stran a účinnosti </w:t>
      </w:r>
      <w:r>
        <w:rPr>
          <w:rFonts w:eastAsia="Times New Roman" w:cstheme="minorHAnsi"/>
          <w:lang w:eastAsia="cs-CZ"/>
        </w:rPr>
        <w:t>dnem zveřejnění v registru smluv dle zákona č. 340/2015 Sb., o zvláštních podmínkách účinnosti některých smluv, uveřejňování těchto smluv a o registru smluv (zákon o registru smluv), ve znění pozdějších předpisů. Dodatek č. 1 bude zveřejněn Karlovarským krajem. Oznámení o uveřejnění bude následně zasláno příjemci na adresu uvedenou v záhlaví dodatku č. 1.</w:t>
      </w:r>
    </w:p>
    <w:p w14:paraId="7C9BA850" w14:textId="77777777" w:rsidR="00502D1C" w:rsidRDefault="00502D1C">
      <w:pPr>
        <w:spacing w:after="0" w:line="240" w:lineRule="auto"/>
        <w:jc w:val="both"/>
      </w:pPr>
    </w:p>
    <w:p w14:paraId="7A951080" w14:textId="77777777" w:rsidR="00502D1C" w:rsidRDefault="00502D1C">
      <w:pPr>
        <w:spacing w:after="0"/>
        <w:jc w:val="both"/>
      </w:pPr>
    </w:p>
    <w:p w14:paraId="43A7000D" w14:textId="77777777" w:rsidR="00502D1C" w:rsidRDefault="00840003">
      <w:pPr>
        <w:spacing w:after="0"/>
        <w:jc w:val="both"/>
      </w:pPr>
      <w:r>
        <w:t>Přílohy:</w:t>
      </w:r>
    </w:p>
    <w:p w14:paraId="78B9CECE" w14:textId="77777777" w:rsidR="00502D1C" w:rsidRDefault="00840003">
      <w:pPr>
        <w:pStyle w:val="Odstavecseseznamem"/>
        <w:numPr>
          <w:ilvl w:val="0"/>
          <w:numId w:val="3"/>
        </w:numPr>
        <w:spacing w:after="0"/>
        <w:jc w:val="both"/>
      </w:pPr>
      <w:r>
        <w:t>Návrh realizace dodatečné 2D animace včetně bodového scénáře a rozpočtu.</w:t>
      </w:r>
    </w:p>
    <w:p w14:paraId="0B3FBE1C" w14:textId="77777777" w:rsidR="00502D1C" w:rsidRDefault="00502D1C">
      <w:pPr>
        <w:pStyle w:val="Odstavecseseznamem"/>
        <w:spacing w:after="0"/>
        <w:jc w:val="both"/>
      </w:pPr>
    </w:p>
    <w:p w14:paraId="276CE2A8" w14:textId="77777777" w:rsidR="00502D1C" w:rsidRDefault="00502D1C">
      <w:pPr>
        <w:spacing w:after="0"/>
        <w:jc w:val="both"/>
      </w:pPr>
    </w:p>
    <w:p w14:paraId="17402080" w14:textId="77777777" w:rsidR="00502D1C" w:rsidRDefault="00502D1C">
      <w:pPr>
        <w:spacing w:after="0"/>
        <w:jc w:val="both"/>
      </w:pPr>
    </w:p>
    <w:p w14:paraId="122B7D55" w14:textId="77777777" w:rsidR="00502D1C" w:rsidRDefault="00502D1C">
      <w:pPr>
        <w:spacing w:after="0"/>
        <w:jc w:val="both"/>
      </w:pPr>
    </w:p>
    <w:p w14:paraId="2973ED83" w14:textId="77777777" w:rsidR="00502D1C" w:rsidRDefault="00840003">
      <w:pPr>
        <w:spacing w:after="0"/>
        <w:jc w:val="both"/>
      </w:pPr>
      <w:r>
        <w:t>V Karlových Varech dne……………………….</w:t>
      </w:r>
      <w:r>
        <w:tab/>
      </w:r>
      <w:r>
        <w:tab/>
      </w:r>
      <w:r>
        <w:tab/>
      </w:r>
      <w:r>
        <w:tab/>
        <w:t>V ……………………… dne……………………</w:t>
      </w:r>
    </w:p>
    <w:p w14:paraId="5F6B86F1" w14:textId="77777777" w:rsidR="00502D1C" w:rsidRDefault="00502D1C">
      <w:pPr>
        <w:spacing w:after="0"/>
        <w:jc w:val="both"/>
      </w:pPr>
    </w:p>
    <w:p w14:paraId="3B24A8E9" w14:textId="77777777" w:rsidR="00502D1C" w:rsidRDefault="00502D1C">
      <w:pPr>
        <w:spacing w:after="0"/>
        <w:jc w:val="both"/>
      </w:pPr>
    </w:p>
    <w:p w14:paraId="0870D8ED" w14:textId="77777777" w:rsidR="00502D1C" w:rsidRDefault="00840003">
      <w:pPr>
        <w:spacing w:after="0"/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14:paraId="6C3EAD40" w14:textId="77777777" w:rsidR="00502D1C" w:rsidRDefault="00840003">
      <w:pPr>
        <w:spacing w:after="0"/>
        <w:ind w:left="4956" w:hanging="3540"/>
      </w:pPr>
      <w:r>
        <w:t>objednatel</w:t>
      </w:r>
      <w:r>
        <w:tab/>
      </w:r>
      <w:r>
        <w:tab/>
      </w:r>
      <w:r>
        <w:tab/>
        <w:t xml:space="preserve">          zhotovitel</w:t>
      </w:r>
    </w:p>
    <w:p w14:paraId="0428AA34" w14:textId="06DBE49D" w:rsidR="00502D1C" w:rsidRDefault="00502D1C">
      <w:pPr>
        <w:pStyle w:val="Zkladntext"/>
        <w:spacing w:before="200"/>
        <w:rPr>
          <w:rFonts w:asciiTheme="minorHAnsi" w:eastAsiaTheme="minorHAnsi" w:hAnsiTheme="minorHAnsi" w:cstheme="minorBidi"/>
          <w:lang w:val="cs-CZ" w:eastAsia="en-US" w:bidi="ar-SA"/>
        </w:rPr>
      </w:pPr>
    </w:p>
    <w:p w14:paraId="5131B61E" w14:textId="77777777" w:rsidR="004702B0" w:rsidRDefault="004702B0" w:rsidP="004702B0">
      <w:pPr>
        <w:pStyle w:val="Zkladntext"/>
        <w:spacing w:before="200"/>
        <w:ind w:left="216"/>
        <w:rPr>
          <w:rFonts w:asciiTheme="minorHAnsi" w:eastAsiaTheme="minorHAnsi" w:hAnsiTheme="minorHAnsi" w:cstheme="minorBidi"/>
          <w:lang w:val="cs-CZ" w:eastAsia="en-US" w:bidi="ar-SA"/>
        </w:rPr>
      </w:pPr>
    </w:p>
    <w:p w14:paraId="194343C2" w14:textId="221D1816" w:rsidR="00502D1C" w:rsidRDefault="00840003" w:rsidP="004702B0">
      <w:pPr>
        <w:pStyle w:val="Zkladntext"/>
        <w:spacing w:before="200"/>
        <w:ind w:left="216"/>
        <w:rPr>
          <w:rFonts w:asciiTheme="minorHAnsi" w:eastAsiaTheme="minorHAnsi" w:hAnsiTheme="minorHAnsi" w:cstheme="minorBidi"/>
          <w:lang w:val="cs-CZ" w:eastAsia="en-US" w:bidi="ar-SA"/>
        </w:rPr>
      </w:pPr>
      <w:r>
        <w:rPr>
          <w:rFonts w:asciiTheme="minorHAnsi" w:eastAsiaTheme="minorHAnsi" w:hAnsiTheme="minorHAnsi" w:cstheme="minorBidi"/>
          <w:lang w:val="cs-CZ" w:eastAsia="en-US" w:bidi="ar-SA"/>
        </w:rPr>
        <w:t>Za správnost:</w:t>
      </w:r>
    </w:p>
    <w:p w14:paraId="448B244C" w14:textId="77777777" w:rsidR="00502D1C" w:rsidRDefault="00502D1C">
      <w:pPr>
        <w:pStyle w:val="Zkladntext"/>
        <w:rPr>
          <w:rFonts w:asciiTheme="minorHAnsi" w:eastAsiaTheme="minorHAnsi" w:hAnsiTheme="minorHAnsi" w:cstheme="minorBidi"/>
          <w:lang w:val="cs-CZ" w:eastAsia="en-US" w:bidi="ar-SA"/>
        </w:rPr>
      </w:pPr>
    </w:p>
    <w:p w14:paraId="28FC41A4" w14:textId="77777777" w:rsidR="00502D1C" w:rsidRDefault="00840003">
      <w:pPr>
        <w:pStyle w:val="Zkladntext"/>
        <w:spacing w:before="208" w:line="252" w:lineRule="exact"/>
        <w:ind w:left="216"/>
        <w:rPr>
          <w:rFonts w:asciiTheme="minorHAnsi" w:eastAsiaTheme="minorHAnsi" w:hAnsiTheme="minorHAnsi" w:cstheme="minorBidi"/>
          <w:lang w:val="cs-CZ" w:eastAsia="en-US" w:bidi="ar-SA"/>
        </w:rPr>
      </w:pPr>
      <w:r>
        <w:rPr>
          <w:rFonts w:asciiTheme="minorHAnsi" w:eastAsiaTheme="minorHAnsi" w:hAnsiTheme="minorHAnsi" w:cstheme="minorBidi"/>
          <w:lang w:val="cs-CZ" w:eastAsia="en-US" w:bidi="ar-SA"/>
        </w:rPr>
        <w:t>..... ..... ..... ..... ..... .....</w:t>
      </w:r>
    </w:p>
    <w:p w14:paraId="5A345EDC" w14:textId="5E701AE5" w:rsidR="00502D1C" w:rsidRPr="004702B0" w:rsidRDefault="00840003" w:rsidP="004702B0">
      <w:pPr>
        <w:pStyle w:val="Zkladntext"/>
        <w:spacing w:line="252" w:lineRule="exact"/>
        <w:ind w:left="216"/>
        <w:rPr>
          <w:rStyle w:val="FontStyle11"/>
          <w:rFonts w:asciiTheme="minorHAnsi" w:eastAsiaTheme="minorHAnsi" w:hAnsiTheme="minorHAnsi" w:cstheme="minorBidi"/>
          <w:b w:val="0"/>
          <w:bCs w:val="0"/>
          <w:lang w:val="cs-CZ" w:eastAsia="en-US" w:bidi="ar-SA"/>
        </w:rPr>
      </w:pPr>
      <w:r>
        <w:rPr>
          <w:rFonts w:asciiTheme="minorHAnsi" w:eastAsiaTheme="minorHAnsi" w:hAnsiTheme="minorHAnsi" w:cstheme="minorBidi"/>
          <w:lang w:val="cs-CZ" w:eastAsia="en-US" w:bidi="ar-SA"/>
        </w:rPr>
        <w:t>Ing. Romana Štecová</w:t>
      </w:r>
    </w:p>
    <w:sectPr w:rsidR="00502D1C" w:rsidRPr="004702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2C8"/>
    <w:multiLevelType w:val="multilevel"/>
    <w:tmpl w:val="80501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4A6561"/>
    <w:multiLevelType w:val="multilevel"/>
    <w:tmpl w:val="2F16D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783770"/>
    <w:multiLevelType w:val="multilevel"/>
    <w:tmpl w:val="15A6F71C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3" w15:restartNumberingAfterBreak="0">
    <w:nsid w:val="71DA04AB"/>
    <w:multiLevelType w:val="multilevel"/>
    <w:tmpl w:val="6F9C1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1C"/>
    <w:rsid w:val="004702B0"/>
    <w:rsid w:val="00502D1C"/>
    <w:rsid w:val="00522176"/>
    <w:rsid w:val="005A7797"/>
    <w:rsid w:val="007D01DA"/>
    <w:rsid w:val="00840003"/>
    <w:rsid w:val="00C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7996"/>
  <w15:docId w15:val="{445B7BC6-DA7D-496C-82FA-6F85D0B0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0213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6093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6093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60938"/>
    <w:rPr>
      <w:b/>
      <w:bCs/>
      <w:sz w:val="20"/>
      <w:szCs w:val="20"/>
    </w:rPr>
  </w:style>
  <w:style w:type="character" w:customStyle="1" w:styleId="FontStyle11">
    <w:name w:val="Font Style11"/>
    <w:basedOn w:val="Standardnpsmoodstavce"/>
    <w:uiPriority w:val="99"/>
    <w:qFormat/>
    <w:rsid w:val="00847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qFormat/>
    <w:rsid w:val="00847F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Standardnpsmoodstavce"/>
    <w:uiPriority w:val="99"/>
    <w:qFormat/>
    <w:rsid w:val="00847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Standardnpsmoodstavce"/>
    <w:uiPriority w:val="99"/>
    <w:qFormat/>
    <w:rsid w:val="00847FE6"/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A2405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Internetovodkaz">
    <w:name w:val="Internetový odkaz"/>
    <w:rsid w:val="00134CFE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40459"/>
  </w:style>
  <w:style w:type="character" w:customStyle="1" w:styleId="ZpatChar">
    <w:name w:val="Zápatí Char"/>
    <w:basedOn w:val="Standardnpsmoodstavce"/>
    <w:link w:val="Zpat"/>
    <w:uiPriority w:val="99"/>
    <w:qFormat/>
    <w:rsid w:val="00D4045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A240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sk-SK" w:eastAsia="sk-SK" w:bidi="sk-SK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al">
    <w:name w:val="[Normal]"/>
    <w:qFormat/>
    <w:rsid w:val="00783496"/>
    <w:pPr>
      <w:widowControl w:val="0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6093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60938"/>
    <w:rPr>
      <w:b/>
      <w:bCs/>
    </w:rPr>
  </w:style>
  <w:style w:type="paragraph" w:styleId="Odstavecseseznamem">
    <w:name w:val="List Paragraph"/>
    <w:basedOn w:val="Normln"/>
    <w:uiPriority w:val="34"/>
    <w:qFormat/>
    <w:rsid w:val="00160938"/>
    <w:pPr>
      <w:ind w:left="720"/>
      <w:contextualSpacing/>
    </w:pPr>
  </w:style>
  <w:style w:type="paragraph" w:customStyle="1" w:styleId="Style1">
    <w:name w:val="Style1"/>
    <w:basedOn w:val="Normln"/>
    <w:uiPriority w:val="99"/>
    <w:qFormat/>
    <w:rsid w:val="00847FE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qFormat/>
    <w:rsid w:val="00847FE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qFormat/>
    <w:rsid w:val="00847FE6"/>
    <w:pPr>
      <w:widowControl w:val="0"/>
      <w:spacing w:after="0" w:line="250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qFormat/>
    <w:rsid w:val="00847FE6"/>
    <w:pPr>
      <w:widowControl w:val="0"/>
      <w:spacing w:after="0" w:line="254" w:lineRule="exact"/>
      <w:ind w:hanging="36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qFormat/>
    <w:rsid w:val="00847FE6"/>
    <w:pPr>
      <w:widowControl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qFormat/>
    <w:rsid w:val="00847FE6"/>
    <w:pPr>
      <w:widowControl w:val="0"/>
      <w:spacing w:after="0" w:line="257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qFormat/>
    <w:rsid w:val="00847FE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qFormat/>
    <w:rsid w:val="00847FE6"/>
    <w:pPr>
      <w:widowControl w:val="0"/>
      <w:spacing w:after="0" w:line="252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4045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40459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09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3E83-6DEF-4D02-A057-DD7E256D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dc:description/>
  <cp:lastModifiedBy>Štecová Romana</cp:lastModifiedBy>
  <cp:revision>4</cp:revision>
  <cp:lastPrinted>2022-01-12T12:08:00Z</cp:lastPrinted>
  <dcterms:created xsi:type="dcterms:W3CDTF">2022-05-31T06:17:00Z</dcterms:created>
  <dcterms:modified xsi:type="dcterms:W3CDTF">2022-05-31T06:23:00Z</dcterms:modified>
  <dc:language>cs-CZ</dc:language>
</cp:coreProperties>
</file>