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AF" w:rsidRDefault="004B0CBA">
      <w:pPr>
        <w:spacing w:line="1" w:lineRule="exact"/>
      </w:pPr>
      <w:r>
        <w:rPr>
          <w:noProof/>
          <w:lang w:bidi="ar-SA"/>
        </w:rPr>
        <w:drawing>
          <wp:anchor distT="0" distB="2575560" distL="116840" distR="400050" simplePos="0" relativeHeight="125829378" behindDoc="0" locked="0" layoutInCell="1" allowOverlap="1">
            <wp:simplePos x="0" y="0"/>
            <wp:positionH relativeFrom="page">
              <wp:posOffset>534035</wp:posOffset>
            </wp:positionH>
            <wp:positionV relativeFrom="paragraph">
              <wp:posOffset>12700</wp:posOffset>
            </wp:positionV>
            <wp:extent cx="999490" cy="101790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994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230880" distB="0" distL="101600" distR="101600" simplePos="0" relativeHeight="125829379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3243580</wp:posOffset>
                </wp:positionV>
                <wp:extent cx="1310640" cy="3625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2AAF" w:rsidRDefault="004B0CBA">
                            <w:pPr>
                              <w:pStyle w:val="Zkladntext1"/>
                              <w:shd w:val="clear" w:color="auto" w:fill="auto"/>
                              <w:spacing w:after="160"/>
                            </w:pPr>
                            <w:r>
                              <w:t>Váš dopis zn./ dne:</w:t>
                            </w:r>
                          </w:p>
                          <w:p w:rsidR="00182AAF" w:rsidRDefault="004B0CB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Naše značka: 2094/2022/ÚI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850000000000001pt;margin-top:255.40000000000001pt;width:103.2pt;height:28.550000000000001pt;z-index:-125829374;mso-wrap-distance-left:8.pt;mso-wrap-distance-top:254.40000000000001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Váš dopis zn./ dne: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Naše značka: 2094/2022/ÚI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182AAF" w:rsidRDefault="004B0CBA">
      <w:pPr>
        <w:pStyle w:val="Zkladntext40"/>
        <w:shd w:val="clear" w:color="auto" w:fill="auto"/>
      </w:pPr>
      <w:r>
        <w:t>Nemocnice Nové Město na Moravě,</w:t>
      </w:r>
    </w:p>
    <w:p w:rsidR="00182AAF" w:rsidRDefault="004B0CBA">
      <w:pPr>
        <w:pStyle w:val="Zkladntext20"/>
        <w:shd w:val="clear" w:color="auto" w:fill="auto"/>
        <w:spacing w:after="1880" w:line="204" w:lineRule="auto"/>
        <w:rPr>
          <w:sz w:val="20"/>
          <w:szCs w:val="20"/>
        </w:rPr>
      </w:pPr>
      <w:r>
        <w:rPr>
          <w:color w:val="042886"/>
          <w:sz w:val="20"/>
          <w:szCs w:val="20"/>
        </w:rPr>
        <w:t>příspěvková organizace</w:t>
      </w:r>
    </w:p>
    <w:p w:rsidR="00182AAF" w:rsidRDefault="004B0CBA">
      <w:pPr>
        <w:pStyle w:val="Zkladntext30"/>
        <w:shd w:val="clear" w:color="auto" w:fill="auto"/>
      </w:pPr>
      <w:r>
        <w:rPr>
          <w:b/>
          <w:bCs/>
        </w:rPr>
        <w:t xml:space="preserve">AUTOCONT a.s., </w:t>
      </w:r>
      <w:proofErr w:type="spellStart"/>
      <w:proofErr w:type="gramStart"/>
      <w:r>
        <w:t>nám.Republiky</w:t>
      </w:r>
      <w:proofErr w:type="spellEnd"/>
      <w:proofErr w:type="gramEnd"/>
      <w:r>
        <w:t xml:space="preserve"> 42, 591 01 Žďár nad Sázavou</w:t>
      </w:r>
    </w:p>
    <w:p w:rsidR="00182AAF" w:rsidRDefault="004B0CBA">
      <w:pPr>
        <w:pStyle w:val="Zkladntext1"/>
        <w:shd w:val="clear" w:color="auto" w:fill="auto"/>
        <w:ind w:left="3640"/>
      </w:pPr>
      <w:r>
        <w:t>Vyřizuje / linka: XXXX</w:t>
      </w:r>
    </w:p>
    <w:p w:rsidR="00182AAF" w:rsidRDefault="004B0CBA">
      <w:pPr>
        <w:pStyle w:val="Zkladntext1"/>
        <w:shd w:val="clear" w:color="auto" w:fill="auto"/>
        <w:spacing w:after="680"/>
        <w:ind w:left="3640"/>
      </w:pPr>
      <w:r>
        <w:t xml:space="preserve">Nové Město na Moravě dne </w:t>
      </w:r>
      <w:proofErr w:type="gramStart"/>
      <w:r>
        <w:t>09.06.2022</w:t>
      </w:r>
      <w:proofErr w:type="gramEnd"/>
    </w:p>
    <w:p w:rsidR="00182AAF" w:rsidRDefault="004B0CBA">
      <w:pPr>
        <w:pStyle w:val="Zkladntext50"/>
        <w:shd w:val="clear" w:color="auto" w:fill="auto"/>
        <w:jc w:val="both"/>
      </w:pPr>
      <w:r>
        <w:t>Objednávka</w:t>
      </w:r>
    </w:p>
    <w:p w:rsidR="00182AAF" w:rsidRDefault="004B0CBA">
      <w:pPr>
        <w:pStyle w:val="Zkladntext20"/>
        <w:shd w:val="clear" w:color="auto" w:fill="auto"/>
        <w:spacing w:after="240"/>
      </w:pPr>
      <w:r>
        <w:t xml:space="preserve">Dle vaší </w:t>
      </w:r>
      <w:r>
        <w:t xml:space="preserve">cenové nabídky č. PN100655273-1 ze dne </w:t>
      </w:r>
      <w:proofErr w:type="gramStart"/>
      <w:r>
        <w:t>18.4.2022</w:t>
      </w:r>
      <w:proofErr w:type="gramEnd"/>
      <w:r>
        <w:t xml:space="preserve"> objednáme licenci PRTG 2500 (Upgrade </w:t>
      </w:r>
      <w:proofErr w:type="spellStart"/>
      <w:r>
        <w:t>from</w:t>
      </w:r>
      <w:proofErr w:type="spellEnd"/>
      <w:r>
        <w:t xml:space="preserve"> 1000) </w:t>
      </w:r>
      <w:proofErr w:type="spellStart"/>
      <w:r>
        <w:t>with</w:t>
      </w:r>
      <w:proofErr w:type="spellEnd"/>
      <w:r>
        <w:t xml:space="preserve"> 12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>.</w:t>
      </w:r>
    </w:p>
    <w:p w:rsidR="00182AAF" w:rsidRDefault="004B0CBA">
      <w:pPr>
        <w:pStyle w:val="Zkladntext20"/>
        <w:shd w:val="clear" w:color="auto" w:fill="auto"/>
        <w:spacing w:after="1580"/>
      </w:pPr>
      <w:r>
        <w:t>Termín plnění dle vzájemné dohody.</w:t>
      </w:r>
    </w:p>
    <w:p w:rsidR="00182AAF" w:rsidRDefault="004B0CBA">
      <w:pPr>
        <w:pStyle w:val="Zkladntext20"/>
        <w:shd w:val="clear" w:color="auto" w:fill="auto"/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S pozdravem,</w:t>
      </w:r>
    </w:p>
    <w:p w:rsidR="00182AAF" w:rsidRDefault="004B0CBA">
      <w:pPr>
        <w:pStyle w:val="Zkladntext1"/>
        <w:shd w:val="clear" w:color="auto" w:fill="auto"/>
      </w:pPr>
      <w:r>
        <w:t>XXXX</w:t>
      </w:r>
    </w:p>
    <w:p w:rsidR="00182AAF" w:rsidRDefault="004B0CBA">
      <w:pPr>
        <w:pStyle w:val="Zkladntext1"/>
        <w:shd w:val="clear" w:color="auto" w:fill="auto"/>
        <w:spacing w:after="0"/>
      </w:pPr>
      <w:r>
        <w:t>Tel.: XXXX</w:t>
      </w:r>
      <w:r>
        <w:t xml:space="preserve"> Mob.: XXXX</w:t>
      </w:r>
    </w:p>
    <w:p w:rsidR="00182AAF" w:rsidRDefault="004B0CBA">
      <w:pPr>
        <w:pStyle w:val="Zkladntext1"/>
        <w:shd w:val="clear" w:color="auto" w:fill="auto"/>
        <w:spacing w:after="3640"/>
      </w:pPr>
      <w:proofErr w:type="spellStart"/>
      <w:proofErr w:type="gramStart"/>
      <w:r>
        <w:rPr>
          <w:lang w:val="en-US" w:eastAsia="en-US" w:bidi="en-US"/>
        </w:rPr>
        <w:t>email</w:t>
      </w:r>
      <w:proofErr w:type="gramEnd"/>
      <w:r>
        <w:rPr>
          <w:lang w:val="en-US" w:eastAsia="en-US" w:bidi="en-US"/>
        </w:rPr>
        <w:t>:</w:t>
      </w:r>
      <w:hyperlink r:id="rId8" w:history="1">
        <w:r>
          <w:rPr>
            <w:lang w:val="en-US" w:eastAsia="en-US" w:bidi="en-US"/>
          </w:rPr>
          <w:t>XXXX</w:t>
        </w:r>
        <w:proofErr w:type="spellEnd"/>
      </w:hyperlink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2870"/>
        <w:gridCol w:w="2904"/>
      </w:tblGrid>
      <w:tr w:rsidR="00182AA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AAF" w:rsidRDefault="004B0CBA">
            <w:pPr>
              <w:pStyle w:val="Jin0"/>
              <w:shd w:val="clear" w:color="auto" w:fill="auto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592 31 </w:t>
            </w:r>
            <w:r>
              <w:rPr>
                <w:sz w:val="14"/>
                <w:szCs w:val="14"/>
                <w:lang w:val="cs-CZ" w:eastAsia="cs-CZ" w:bidi="cs-CZ"/>
              </w:rPr>
              <w:t xml:space="preserve">Nové Město </w:t>
            </w:r>
            <w:proofErr w:type="spellStart"/>
            <w:r>
              <w:rPr>
                <w:sz w:val="14"/>
                <w:szCs w:val="14"/>
              </w:rPr>
              <w:t>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cs-CZ" w:eastAsia="cs-CZ" w:bidi="cs-CZ"/>
              </w:rPr>
              <w:t>Moravě,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AAF" w:rsidRDefault="004B0CBA">
            <w:pPr>
              <w:pStyle w:val="Jin0"/>
              <w:shd w:val="clear" w:color="auto" w:fill="auto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 </w:t>
            </w:r>
            <w:r>
              <w:rPr>
                <w:sz w:val="14"/>
                <w:szCs w:val="14"/>
                <w:lang w:val="cs-CZ" w:eastAsia="cs-CZ" w:bidi="cs-CZ"/>
              </w:rPr>
              <w:t>datové schránky: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AAF" w:rsidRDefault="004B0CBA">
            <w:pPr>
              <w:pStyle w:val="Jin0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cs-CZ" w:eastAsia="cs-CZ" w:bidi="cs-CZ"/>
              </w:rPr>
              <w:t xml:space="preserve">IČO: </w:t>
            </w:r>
            <w:r>
              <w:rPr>
                <w:sz w:val="14"/>
                <w:szCs w:val="14"/>
              </w:rPr>
              <w:t>00842001</w:t>
            </w:r>
          </w:p>
        </w:tc>
      </w:tr>
      <w:tr w:rsidR="00182AA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AAF" w:rsidRDefault="004B0CBA">
            <w:pPr>
              <w:pStyle w:val="Jin0"/>
              <w:shd w:val="clear" w:color="auto" w:fill="auto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cs-CZ" w:eastAsia="cs-CZ" w:bidi="cs-CZ"/>
              </w:rPr>
              <w:t xml:space="preserve">Žďárská </w:t>
            </w:r>
            <w:r>
              <w:rPr>
                <w:sz w:val="14"/>
                <w:szCs w:val="14"/>
              </w:rPr>
              <w:t>610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AAF" w:rsidRDefault="004B0CBA">
            <w:pPr>
              <w:pStyle w:val="Jin0"/>
              <w:shd w:val="clear" w:color="auto" w:fill="auto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AAF" w:rsidRDefault="004B0CBA">
            <w:pPr>
              <w:pStyle w:val="Jin0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cs-CZ" w:eastAsia="cs-CZ" w:bidi="cs-CZ"/>
              </w:rPr>
              <w:t xml:space="preserve">DIČ: </w:t>
            </w:r>
            <w:r>
              <w:rPr>
                <w:sz w:val="14"/>
                <w:szCs w:val="14"/>
              </w:rPr>
              <w:t>CZ00842001,</w:t>
            </w:r>
          </w:p>
        </w:tc>
      </w:tr>
      <w:tr w:rsidR="00182AA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AAF" w:rsidRDefault="004B0CBA" w:rsidP="004B0CBA">
            <w:pPr>
              <w:pStyle w:val="Jin0"/>
              <w:shd w:val="clear" w:color="auto" w:fill="auto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tel.: XXXX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AAF" w:rsidRDefault="004B0CBA">
            <w:pPr>
              <w:pStyle w:val="Jin0"/>
              <w:shd w:val="clear" w:color="auto" w:fill="auto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AAF" w:rsidRDefault="004B0CBA">
            <w:pPr>
              <w:pStyle w:val="Jin0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cs-CZ" w:eastAsia="cs-CZ" w:bidi="cs-CZ"/>
              </w:rPr>
              <w:t>bankovní spojení:</w:t>
            </w:r>
          </w:p>
        </w:tc>
      </w:tr>
      <w:tr w:rsidR="00182AA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AAF" w:rsidRDefault="004B0CBA" w:rsidP="004B0CBA">
            <w:pPr>
              <w:pStyle w:val="Jin0"/>
              <w:shd w:val="clear" w:color="auto" w:fill="auto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 XXXX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182AAF" w:rsidRDefault="00182AAF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AAF" w:rsidRDefault="004B0CBA">
            <w:pPr>
              <w:pStyle w:val="Jin0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cs-CZ" w:eastAsia="cs-CZ" w:bidi="cs-CZ"/>
              </w:rPr>
              <w:t>XXXX</w:t>
            </w:r>
          </w:p>
        </w:tc>
      </w:tr>
    </w:tbl>
    <w:p w:rsidR="00000000" w:rsidRDefault="004B0CBA"/>
    <w:sectPr w:rsidR="00000000">
      <w:pgSz w:w="11900" w:h="16840"/>
      <w:pgMar w:top="481" w:right="1065" w:bottom="276" w:left="788" w:header="5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0CBA">
      <w:r>
        <w:separator/>
      </w:r>
    </w:p>
  </w:endnote>
  <w:endnote w:type="continuationSeparator" w:id="0">
    <w:p w:rsidR="00000000" w:rsidRDefault="004B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AF" w:rsidRDefault="00182AAF"/>
  </w:footnote>
  <w:footnote w:type="continuationSeparator" w:id="0">
    <w:p w:rsidR="00182AAF" w:rsidRDefault="00182A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82AAF"/>
    <w:rsid w:val="00182AAF"/>
    <w:rsid w:val="004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4" w:lineRule="auto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10" w:line="295" w:lineRule="auto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60"/>
      <w:ind w:left="3640" w:firstLine="60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Arial" w:eastAsia="Arial" w:hAnsi="Arial" w:cs="Arial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42886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36"/>
      <w:szCs w:val="3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4" w:lineRule="auto"/>
    </w:pPr>
    <w:rPr>
      <w:rFonts w:ascii="Arial" w:eastAsia="Arial" w:hAnsi="Arial" w:cs="Arial"/>
      <w:color w:val="042886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10" w:line="295" w:lineRule="auto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60"/>
      <w:ind w:left="3640" w:firstLine="60"/>
    </w:pPr>
    <w:rPr>
      <w:rFonts w:ascii="Courier New" w:eastAsia="Courier New" w:hAnsi="Courier New" w:cs="Courier New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/>
    </w:pPr>
    <w:rPr>
      <w:rFonts w:ascii="Arial" w:eastAsia="Arial" w:hAnsi="Arial" w:cs="Arial"/>
      <w:b/>
      <w:bCs/>
      <w:color w:val="042886"/>
      <w:sz w:val="36"/>
      <w:szCs w:val="3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Arial" w:eastAsia="Arial" w:hAnsi="Arial" w:cs="Arial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ojanovsky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 V NOVÉM MĚSTĚ NA MORAVĚ ,</dc:title>
  <dc:subject/>
  <dc:creator>Bill GATES</dc:creator>
  <cp:keywords/>
  <cp:lastModifiedBy>Uživatel systému Windows</cp:lastModifiedBy>
  <cp:revision>2</cp:revision>
  <dcterms:created xsi:type="dcterms:W3CDTF">2022-06-09T14:21:00Z</dcterms:created>
  <dcterms:modified xsi:type="dcterms:W3CDTF">2022-06-09T14:22:00Z</dcterms:modified>
</cp:coreProperties>
</file>