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AE" w:rsidRDefault="00B047AE">
      <w:pPr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B047AE">
        <w:rPr>
          <w:rFonts w:ascii="Arial" w:hAnsi="Arial" w:cs="Arial"/>
          <w:b/>
          <w:sz w:val="28"/>
          <w:szCs w:val="28"/>
          <w:u w:val="single"/>
        </w:rPr>
        <w:t>Technická specifikace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:rsidR="00C02481" w:rsidRPr="0094224E" w:rsidRDefault="00C02481" w:rsidP="0094224E">
      <w:pPr>
        <w:spacing w:line="240" w:lineRule="auto"/>
        <w:rPr>
          <w:rFonts w:ascii="Arial" w:hAnsi="Arial" w:cs="Arial"/>
          <w:sz w:val="20"/>
          <w:szCs w:val="20"/>
        </w:rPr>
      </w:pPr>
      <w:r w:rsidRPr="0094224E">
        <w:rPr>
          <w:rFonts w:ascii="Arial" w:hAnsi="Arial" w:cs="Arial"/>
          <w:b/>
          <w:sz w:val="20"/>
          <w:szCs w:val="20"/>
        </w:rPr>
        <w:t>Určení</w:t>
      </w:r>
      <w:r w:rsidRPr="0094224E">
        <w:rPr>
          <w:rFonts w:ascii="Arial" w:hAnsi="Arial" w:cs="Arial"/>
          <w:sz w:val="20"/>
          <w:szCs w:val="20"/>
        </w:rPr>
        <w:t>:</w:t>
      </w:r>
    </w:p>
    <w:p w:rsidR="00C02481" w:rsidRPr="0094224E" w:rsidRDefault="00C02481" w:rsidP="0094224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4224E">
        <w:rPr>
          <w:rFonts w:ascii="Arial" w:hAnsi="Arial" w:cs="Arial"/>
          <w:sz w:val="20"/>
          <w:szCs w:val="20"/>
        </w:rPr>
        <w:t>Rentgenové výukové pomůcky/fantomy pro výuku radiologických asistentů.</w:t>
      </w:r>
    </w:p>
    <w:p w:rsidR="00B17A27" w:rsidRPr="00B17A27" w:rsidRDefault="00B17A27" w:rsidP="00B17A2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Pr="00B17A27">
        <w:rPr>
          <w:rFonts w:ascii="Arial" w:hAnsi="Arial" w:cs="Arial"/>
          <w:b/>
          <w:sz w:val="28"/>
          <w:szCs w:val="28"/>
        </w:rPr>
        <w:t xml:space="preserve">Rentgenová </w:t>
      </w:r>
      <w:r w:rsidR="009D027E">
        <w:rPr>
          <w:rFonts w:ascii="Arial" w:hAnsi="Arial" w:cs="Arial"/>
          <w:b/>
          <w:sz w:val="28"/>
          <w:szCs w:val="28"/>
        </w:rPr>
        <w:t>dolní část ruky</w:t>
      </w:r>
      <w:r w:rsidRPr="00B17A27">
        <w:rPr>
          <w:rFonts w:ascii="Arial" w:hAnsi="Arial" w:cs="Arial"/>
          <w:b/>
          <w:sz w:val="28"/>
          <w:szCs w:val="28"/>
        </w:rPr>
        <w:t>, průhledná</w:t>
      </w:r>
    </w:p>
    <w:p w:rsidR="00B17A27" w:rsidRPr="00B17A27" w:rsidRDefault="00B17A27" w:rsidP="00B17A27">
      <w:pPr>
        <w:pStyle w:val="Nadpis1"/>
        <w:rPr>
          <w:rFonts w:ascii="Arial" w:hAnsi="Arial" w:cs="Arial"/>
          <w:color w:val="2F5496"/>
          <w:sz w:val="24"/>
          <w:szCs w:val="24"/>
          <w:u w:val="single"/>
        </w:rPr>
      </w:pPr>
      <w:r w:rsidRPr="00B17A27">
        <w:rPr>
          <w:rFonts w:ascii="Arial" w:hAnsi="Arial" w:cs="Arial"/>
          <w:color w:val="2F5496"/>
          <w:sz w:val="24"/>
          <w:szCs w:val="24"/>
          <w:u w:val="single"/>
        </w:rPr>
        <w:t>7</w:t>
      </w:r>
      <w:r w:rsidR="009D027E">
        <w:rPr>
          <w:rFonts w:ascii="Arial" w:hAnsi="Arial" w:cs="Arial"/>
          <w:color w:val="2F5496"/>
          <w:sz w:val="24"/>
          <w:szCs w:val="24"/>
          <w:u w:val="single"/>
        </w:rPr>
        <w:t>22</w:t>
      </w:r>
      <w:r w:rsidRPr="00B17A27">
        <w:rPr>
          <w:rFonts w:ascii="Arial" w:hAnsi="Arial" w:cs="Arial"/>
          <w:color w:val="2F5496"/>
          <w:sz w:val="24"/>
          <w:szCs w:val="24"/>
          <w:u w:val="single"/>
        </w:rPr>
        <w:t xml:space="preserve">0 - Rentgenová </w:t>
      </w:r>
      <w:r w:rsidR="009D027E">
        <w:rPr>
          <w:rFonts w:ascii="Arial" w:hAnsi="Arial" w:cs="Arial"/>
          <w:color w:val="2F5496"/>
          <w:sz w:val="24"/>
          <w:szCs w:val="24"/>
          <w:u w:val="single"/>
        </w:rPr>
        <w:t>dolní část ruky</w:t>
      </w:r>
      <w:r w:rsidRPr="00B17A27">
        <w:rPr>
          <w:rFonts w:ascii="Arial" w:hAnsi="Arial" w:cs="Arial"/>
          <w:color w:val="2F5496"/>
          <w:sz w:val="24"/>
          <w:szCs w:val="24"/>
          <w:u w:val="single"/>
        </w:rPr>
        <w:t>, průhledná</w:t>
      </w:r>
    </w:p>
    <w:p w:rsidR="00B17A27" w:rsidRPr="00B17A27" w:rsidRDefault="009D027E" w:rsidP="00B17A27">
      <w:pPr>
        <w:pStyle w:val="Nadpis1"/>
        <w:rPr>
          <w:rFonts w:ascii="Arial" w:hAnsi="Arial" w:cs="Arial"/>
          <w:color w:val="2F5496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333625" cy="3500438"/>
            <wp:effectExtent l="0" t="0" r="0" b="5080"/>
            <wp:docPr id="5" name="Obrázek 5" descr="7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2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364" cy="350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7E" w:rsidRPr="009D027E" w:rsidRDefault="009D027E" w:rsidP="009D027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9D027E">
        <w:rPr>
          <w:rFonts w:ascii="Arial" w:eastAsia="Times New Roman" w:hAnsi="Arial" w:cs="Arial"/>
          <w:lang w:eastAsia="cs-CZ"/>
        </w:rPr>
        <w:t>Ruka s předloktím a loktem.</w:t>
      </w:r>
    </w:p>
    <w:p w:rsidR="009D027E" w:rsidRPr="009D027E" w:rsidRDefault="009D027E" w:rsidP="009D027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9D027E">
        <w:rPr>
          <w:rFonts w:ascii="Arial" w:eastAsia="Times New Roman" w:hAnsi="Arial" w:cs="Arial"/>
          <w:lang w:eastAsia="cs-CZ"/>
        </w:rPr>
        <w:t>Naše rentgenové fantomy dávají unikátní možnost znovu a znovu pořizovat rentgenové snímky jednotlivých částí těla. Fantomy obsahují skutečné lidské kosti a umožňují pořizovat reální rentgenové snímky. Modely jsou vhodné pro výuku ve školách, ale také pro zdravotní techniky, protože stejné kosti lze rentgenovat znovu a znovu v různých pozicích bez nebezpečí újmy na zdraví pacienta. Kosti jsou uloženy v průhledném plastu. Na vyžádání mohou být fantomy pokryté neprůhlednou barvou pro skrytí vnitřních struktur. Všechny fantomy jsou ručně vyráběné a unikátní. Mohou se lišit ve velikosti a tvaru. Díky výrobní technologii se mohou uvnitř fantomu objevit praskliny, či skvrny. Ty jsou spojeny s procesem při výrobě a nejsou chybou kvality.</w:t>
      </w:r>
    </w:p>
    <w:p w:rsidR="00C4735A" w:rsidRPr="00C4735A" w:rsidRDefault="00C4735A" w:rsidP="00C4735A">
      <w:pPr>
        <w:rPr>
          <w:rFonts w:ascii="Arial" w:hAnsi="Arial" w:cs="Arial"/>
        </w:rPr>
      </w:pPr>
      <w:r w:rsidRPr="00C4735A">
        <w:rPr>
          <w:rFonts w:ascii="Arial" w:hAnsi="Arial" w:cs="Arial"/>
          <w:b/>
        </w:rPr>
        <w:t>Specifikace</w:t>
      </w:r>
      <w:r w:rsidRPr="00C4735A">
        <w:rPr>
          <w:rFonts w:ascii="Arial" w:hAnsi="Arial" w:cs="Arial"/>
        </w:rPr>
        <w:t>:</w:t>
      </w:r>
    </w:p>
    <w:p w:rsidR="00C4735A" w:rsidRPr="00C4735A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C4735A">
        <w:rPr>
          <w:rFonts w:ascii="Arial" w:hAnsi="Arial" w:cs="Arial"/>
        </w:rPr>
        <w:t>model/fantom ruky s předloktím a loktem.</w:t>
      </w:r>
    </w:p>
    <w:p w:rsidR="00C4735A" w:rsidRPr="00C4735A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C4735A">
        <w:rPr>
          <w:rFonts w:ascii="Arial" w:hAnsi="Arial" w:cs="Arial"/>
        </w:rPr>
        <w:t>pro pořizování rentgenových snímků,</w:t>
      </w:r>
    </w:p>
    <w:p w:rsidR="00C4735A" w:rsidRPr="00C4735A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C4735A">
        <w:rPr>
          <w:rFonts w:ascii="Arial" w:hAnsi="Arial" w:cs="Arial"/>
        </w:rPr>
        <w:t>obsahuje skutečné lidské kosti,</w:t>
      </w:r>
    </w:p>
    <w:p w:rsidR="00C4735A" w:rsidRPr="00C4735A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C4735A">
        <w:rPr>
          <w:rFonts w:ascii="Arial" w:hAnsi="Arial" w:cs="Arial"/>
        </w:rPr>
        <w:t>uložení v průhledném plastu,</w:t>
      </w:r>
    </w:p>
    <w:p w:rsidR="00C4735A" w:rsidRPr="00C4735A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C4735A">
        <w:rPr>
          <w:rFonts w:ascii="Arial" w:hAnsi="Arial" w:cs="Arial"/>
        </w:rPr>
        <w:t>včetně transportního pouzdra.</w:t>
      </w:r>
    </w:p>
    <w:p w:rsidR="00A162CB" w:rsidRDefault="00A162CB" w:rsidP="00B17A27">
      <w:pPr>
        <w:jc w:val="both"/>
        <w:rPr>
          <w:rFonts w:ascii="Arial" w:hAnsi="Arial" w:cs="Arial"/>
          <w:b/>
          <w:sz w:val="28"/>
          <w:szCs w:val="28"/>
        </w:rPr>
      </w:pPr>
    </w:p>
    <w:p w:rsidR="00B17A27" w:rsidRPr="00B17A27" w:rsidRDefault="00B17A27" w:rsidP="00B17A2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2. </w:t>
      </w:r>
      <w:r w:rsidRPr="00B17A27">
        <w:rPr>
          <w:rFonts w:ascii="Arial" w:hAnsi="Arial" w:cs="Arial"/>
          <w:b/>
          <w:sz w:val="28"/>
          <w:szCs w:val="28"/>
        </w:rPr>
        <w:t xml:space="preserve">Rentgenová </w:t>
      </w:r>
      <w:r w:rsidR="009D027E">
        <w:rPr>
          <w:rFonts w:ascii="Arial" w:hAnsi="Arial" w:cs="Arial"/>
          <w:b/>
          <w:sz w:val="28"/>
          <w:szCs w:val="28"/>
        </w:rPr>
        <w:t>dolní část ruky</w:t>
      </w:r>
      <w:r w:rsidRPr="00B17A27">
        <w:rPr>
          <w:rFonts w:ascii="Arial" w:hAnsi="Arial" w:cs="Arial"/>
          <w:b/>
          <w:sz w:val="28"/>
          <w:szCs w:val="28"/>
        </w:rPr>
        <w:t>, neprůhledná</w:t>
      </w:r>
    </w:p>
    <w:p w:rsidR="00B17A27" w:rsidRPr="00B17A27" w:rsidRDefault="009D027E" w:rsidP="00B17A27">
      <w:pPr>
        <w:pStyle w:val="Nadpis1"/>
        <w:rPr>
          <w:rFonts w:ascii="Arial" w:hAnsi="Arial" w:cs="Arial"/>
          <w:color w:val="2F5496"/>
          <w:sz w:val="24"/>
          <w:szCs w:val="24"/>
          <w:u w:val="single"/>
        </w:rPr>
      </w:pPr>
      <w:r>
        <w:rPr>
          <w:rFonts w:ascii="Arial" w:hAnsi="Arial" w:cs="Arial"/>
          <w:color w:val="2F5496"/>
          <w:sz w:val="24"/>
          <w:szCs w:val="24"/>
          <w:u w:val="single"/>
        </w:rPr>
        <w:t>7225 – Rentgenová dolní část ruky, neprůhledná</w:t>
      </w:r>
    </w:p>
    <w:p w:rsidR="00B17A27" w:rsidRPr="00B17A27" w:rsidRDefault="009D027E" w:rsidP="00B17A27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>
            <wp:extent cx="3810000" cy="3810000"/>
            <wp:effectExtent l="0" t="0" r="0" b="0"/>
            <wp:docPr id="7" name="Obrázek 7" descr="7225 - Rentgenová dolní část ruky, neprůhled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25 - Rentgenová dolní část ruky, neprůhledn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7E" w:rsidRPr="009D027E" w:rsidRDefault="009D027E" w:rsidP="009D027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9D027E">
        <w:rPr>
          <w:rFonts w:ascii="Arial" w:eastAsia="Times New Roman" w:hAnsi="Arial" w:cs="Arial"/>
          <w:lang w:eastAsia="cs-CZ"/>
        </w:rPr>
        <w:t>Ruka s předloktím a loktem.</w:t>
      </w:r>
    </w:p>
    <w:p w:rsidR="009D027E" w:rsidRPr="009D027E" w:rsidRDefault="009D027E" w:rsidP="009D027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9D027E">
        <w:rPr>
          <w:rFonts w:ascii="Arial" w:eastAsia="Times New Roman" w:hAnsi="Arial" w:cs="Arial"/>
          <w:lang w:eastAsia="cs-CZ"/>
        </w:rPr>
        <w:t>Naše rentgenové fantomy dávají unikátní možnost znovu a znovu pořizovat rentgenové snímky jednotlivých částí těla. Fantomy obsahují skutečné lidské kosti a umožňují pořizovat reální rentgenové snímky. Modely jsou vhodné pro výuku ve školách, ale také pro zdravotní techniky, protože stejné kosti lze rentgenovat znovu a znovu v různých pozicích bez nebezpečí újmy na zdraví pacienta. Kosti jsou uloženy v průhledném plastu. Na vyžádání mohou být fantomy pokryté neprůhlednou barvou pro skrytí vnitřních struktur. Všechny fantomy jsou ručně vyráběné a unikátní. Mohou se lišit ve velikosti a tvaru. Díky výrobní technologii se mohou uvnitř fantomu objevit praskliny, či skvrny. Ty jsou spojeny s procesem při výrobě a nejsou chybou kvality.</w:t>
      </w:r>
    </w:p>
    <w:p w:rsidR="00C4735A" w:rsidRPr="005709BB" w:rsidRDefault="00C4735A" w:rsidP="00C4735A">
      <w:pPr>
        <w:rPr>
          <w:rFonts w:ascii="Arial" w:hAnsi="Arial" w:cs="Arial"/>
        </w:rPr>
      </w:pPr>
      <w:r w:rsidRPr="005709BB">
        <w:rPr>
          <w:rFonts w:ascii="Arial" w:hAnsi="Arial" w:cs="Arial"/>
          <w:b/>
        </w:rPr>
        <w:t>Specifikace</w:t>
      </w:r>
      <w:r w:rsidRPr="005709BB">
        <w:rPr>
          <w:rFonts w:ascii="Arial" w:hAnsi="Arial" w:cs="Arial"/>
        </w:rPr>
        <w:t>:</w:t>
      </w:r>
    </w:p>
    <w:p w:rsidR="00C4735A" w:rsidRPr="005709BB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5709BB">
        <w:rPr>
          <w:rFonts w:ascii="Arial" w:hAnsi="Arial" w:cs="Arial"/>
        </w:rPr>
        <w:t>model/fantom ruky s předloktím a loktem.</w:t>
      </w:r>
    </w:p>
    <w:p w:rsidR="00C4735A" w:rsidRPr="005709BB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5709BB">
        <w:rPr>
          <w:rFonts w:ascii="Arial" w:hAnsi="Arial" w:cs="Arial"/>
        </w:rPr>
        <w:t>pro pořizování rentgenových snímků,</w:t>
      </w:r>
    </w:p>
    <w:p w:rsidR="00C4735A" w:rsidRPr="005709BB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5709BB">
        <w:rPr>
          <w:rFonts w:ascii="Arial" w:hAnsi="Arial" w:cs="Arial"/>
        </w:rPr>
        <w:t>obsahuje skutečné lidské kosti,</w:t>
      </w:r>
    </w:p>
    <w:p w:rsidR="00C4735A" w:rsidRPr="005709BB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5709BB">
        <w:rPr>
          <w:rFonts w:ascii="Arial" w:hAnsi="Arial" w:cs="Arial"/>
        </w:rPr>
        <w:t>uložení v průhledném plastu,</w:t>
      </w:r>
    </w:p>
    <w:p w:rsidR="00C4735A" w:rsidRPr="005709BB" w:rsidRDefault="00C4735A" w:rsidP="00C4735A">
      <w:pPr>
        <w:pStyle w:val="Odstavecseseznamem"/>
        <w:numPr>
          <w:ilvl w:val="0"/>
          <w:numId w:val="18"/>
        </w:numPr>
        <w:spacing w:line="256" w:lineRule="auto"/>
        <w:jc w:val="both"/>
        <w:rPr>
          <w:rFonts w:ascii="Arial" w:hAnsi="Arial" w:cs="Arial"/>
        </w:rPr>
      </w:pPr>
      <w:r w:rsidRPr="005709BB">
        <w:rPr>
          <w:rFonts w:ascii="Arial" w:hAnsi="Arial" w:cs="Arial"/>
        </w:rPr>
        <w:t>včetně transportního pouzdra.</w:t>
      </w:r>
    </w:p>
    <w:p w:rsidR="00B17A27" w:rsidRPr="00B17A27" w:rsidRDefault="00B17A27" w:rsidP="00B17A27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sectPr w:rsidR="00B17A27" w:rsidRPr="00B17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44A3"/>
    <w:multiLevelType w:val="multilevel"/>
    <w:tmpl w:val="A44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43924"/>
    <w:multiLevelType w:val="multilevel"/>
    <w:tmpl w:val="917C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03ACF"/>
    <w:multiLevelType w:val="hybridMultilevel"/>
    <w:tmpl w:val="F04292C6"/>
    <w:lvl w:ilvl="0" w:tplc="96DC1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9596F"/>
    <w:multiLevelType w:val="multilevel"/>
    <w:tmpl w:val="714C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43B78"/>
    <w:multiLevelType w:val="multilevel"/>
    <w:tmpl w:val="6ED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74FFF"/>
    <w:multiLevelType w:val="multilevel"/>
    <w:tmpl w:val="7182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E3AB1"/>
    <w:multiLevelType w:val="multilevel"/>
    <w:tmpl w:val="C200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E1E5C"/>
    <w:multiLevelType w:val="multilevel"/>
    <w:tmpl w:val="C49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64D7"/>
    <w:multiLevelType w:val="multilevel"/>
    <w:tmpl w:val="AEA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F3775"/>
    <w:multiLevelType w:val="multilevel"/>
    <w:tmpl w:val="7CA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E176FF"/>
    <w:multiLevelType w:val="multilevel"/>
    <w:tmpl w:val="B88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2450A5"/>
    <w:multiLevelType w:val="multilevel"/>
    <w:tmpl w:val="3DB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C84EC7"/>
    <w:multiLevelType w:val="multilevel"/>
    <w:tmpl w:val="EDC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9E56DE"/>
    <w:multiLevelType w:val="multilevel"/>
    <w:tmpl w:val="8EEEB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DA139A5"/>
    <w:multiLevelType w:val="multilevel"/>
    <w:tmpl w:val="4A58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730F48"/>
    <w:multiLevelType w:val="multilevel"/>
    <w:tmpl w:val="F7A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921475"/>
    <w:multiLevelType w:val="multilevel"/>
    <w:tmpl w:val="FA6A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6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1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D5"/>
    <w:rsid w:val="0007576E"/>
    <w:rsid w:val="000E3F57"/>
    <w:rsid w:val="001A520A"/>
    <w:rsid w:val="002F19D5"/>
    <w:rsid w:val="0042049A"/>
    <w:rsid w:val="00564630"/>
    <w:rsid w:val="005709BB"/>
    <w:rsid w:val="00642EAA"/>
    <w:rsid w:val="0078715D"/>
    <w:rsid w:val="00913124"/>
    <w:rsid w:val="0094224E"/>
    <w:rsid w:val="009C065D"/>
    <w:rsid w:val="009D027E"/>
    <w:rsid w:val="00A162CB"/>
    <w:rsid w:val="00B047AE"/>
    <w:rsid w:val="00B17A27"/>
    <w:rsid w:val="00C02481"/>
    <w:rsid w:val="00C4735A"/>
    <w:rsid w:val="00CE03D5"/>
    <w:rsid w:val="00DB02A0"/>
    <w:rsid w:val="00E920D5"/>
    <w:rsid w:val="00EC5361"/>
    <w:rsid w:val="00ED4DC9"/>
    <w:rsid w:val="00F06E4C"/>
    <w:rsid w:val="00F205B2"/>
    <w:rsid w:val="00F554B4"/>
    <w:rsid w:val="00F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4C278-AAB1-4E53-B896-0C92ABD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65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065D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C06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C065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C06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C065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9C065D"/>
    <w:rPr>
      <w:b/>
      <w:bCs/>
    </w:rPr>
  </w:style>
  <w:style w:type="paragraph" w:styleId="Odstavecseseznamem">
    <w:name w:val="List Paragraph"/>
    <w:basedOn w:val="Normln"/>
    <w:uiPriority w:val="34"/>
    <w:qFormat/>
    <w:rsid w:val="001A52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6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91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7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4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21203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2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315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2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0436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749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50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03001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9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6944">
              <w:marLeft w:val="0"/>
              <w:marRight w:val="0"/>
              <w:marTop w:val="0"/>
              <w:marBottom w:val="0"/>
              <w:divBdr>
                <w:top w:val="single" w:sz="6" w:space="11" w:color="639CC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1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34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4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12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7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1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Machek</dc:creator>
  <cp:keywords/>
  <dc:description/>
  <cp:lastModifiedBy>Petra Žemlicková</cp:lastModifiedBy>
  <cp:revision>11</cp:revision>
  <cp:lastPrinted>2022-05-16T08:43:00Z</cp:lastPrinted>
  <dcterms:created xsi:type="dcterms:W3CDTF">2022-04-21T08:23:00Z</dcterms:created>
  <dcterms:modified xsi:type="dcterms:W3CDTF">2022-06-02T06:42:00Z</dcterms:modified>
</cp:coreProperties>
</file>