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32500">
        <w:rPr>
          <w:rFonts w:ascii="Arial" w:hAnsi="Arial" w:cs="Arial"/>
        </w:rPr>
        <w:t xml:space="preserve"> 2221811</w:t>
      </w:r>
      <w:r w:rsidR="00477661">
        <w:rPr>
          <w:rFonts w:ascii="Arial" w:hAnsi="Arial" w:cs="Arial"/>
        </w:rPr>
        <w:t>794</w:t>
      </w:r>
      <w:r w:rsidR="00EA71A7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32500">
        <w:rPr>
          <w:rFonts w:ascii="Arial" w:hAnsi="Arial" w:cs="Arial"/>
        </w:rPr>
        <w:t>1</w:t>
      </w:r>
      <w:r w:rsidR="00477661">
        <w:rPr>
          <w:rFonts w:ascii="Arial" w:hAnsi="Arial" w:cs="Arial"/>
        </w:rPr>
        <w:t>7</w:t>
      </w:r>
      <w:r w:rsidR="0013250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600"/>
        <w:gridCol w:w="340"/>
        <w:gridCol w:w="3060"/>
        <w:gridCol w:w="960"/>
        <w:gridCol w:w="220"/>
        <w:gridCol w:w="140"/>
        <w:gridCol w:w="660"/>
        <w:gridCol w:w="200"/>
        <w:gridCol w:w="100"/>
      </w:tblGrid>
      <w:tr w:rsidR="006218A1" w:rsidRPr="006218A1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SY223TS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5.5x40MM,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SY232TS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6.5x35MM,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SY233TS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6.5x40MM,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SY235TS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6.5x50MM,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SY234TS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6.5x45MM,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SY621TS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5.5x30MM,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SY622TS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5.5x35MM,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SY631TS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6.5x30MM,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SY632TS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6.5x35MM,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SY473KS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TYČ ENNO, ROVNÁ, COCR, 5.5x500MM,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SY002TS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ŠROUB STAVĚCÍ </w:t>
            </w:r>
            <w:proofErr w:type="gramStart"/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ENNO,BALENÍ</w:t>
            </w:r>
            <w:proofErr w:type="gramEnd"/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10KS,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77661" w:rsidRPr="00477661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7661" w:rsidRPr="00477661" w:rsidRDefault="00477661" w:rsidP="004776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766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0C34" w:rsidTr="00EA71A7">
        <w:trPr>
          <w:gridAfter w:val="5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EA71A7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21B3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77661">
        <w:rPr>
          <w:rFonts w:ascii="Arial" w:eastAsia="Times New Roman" w:hAnsi="Arial" w:cs="Arial"/>
          <w:color w:val="000000"/>
          <w:lang w:eastAsia="cs-CZ"/>
        </w:rPr>
        <w:t>401 839,50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7766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A71A7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2022-06-09T05:59:00Z</cp:lastPrinted>
  <dcterms:created xsi:type="dcterms:W3CDTF">2022-06-09T11:34:00Z</dcterms:created>
  <dcterms:modified xsi:type="dcterms:W3CDTF">2022-06-09T11:34:00Z</dcterms:modified>
</cp:coreProperties>
</file>