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41" w:rsidRPr="00045412" w:rsidRDefault="00477241" w:rsidP="00477241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Masarykovo náměstí 97/1, 586 01 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105CFF" w:rsidRDefault="00105CFF" w:rsidP="00105CFF">
      <w:pPr>
        <w:rPr>
          <w:sz w:val="24"/>
        </w:rPr>
      </w:pPr>
      <w:proofErr w:type="gramStart"/>
      <w:r>
        <w:rPr>
          <w:b/>
          <w:sz w:val="24"/>
        </w:rPr>
        <w:t xml:space="preserve">STŘED, </w:t>
      </w:r>
      <w:proofErr w:type="spellStart"/>
      <w:r>
        <w:rPr>
          <w:b/>
          <w:sz w:val="24"/>
        </w:rPr>
        <w:t>z.ú</w:t>
      </w:r>
      <w:proofErr w:type="spellEnd"/>
      <w:r>
        <w:rPr>
          <w:b/>
          <w:sz w:val="24"/>
        </w:rPr>
        <w:t>.</w:t>
      </w:r>
      <w:proofErr w:type="gramEnd"/>
    </w:p>
    <w:p w:rsidR="00105CFF" w:rsidRDefault="00105CFF" w:rsidP="00105CFF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Mládežnická 229, Nové Dvory, 674 01 Třebíč,</w:t>
      </w:r>
    </w:p>
    <w:p w:rsidR="00105CFF" w:rsidRDefault="00105CFF" w:rsidP="00105CFF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  <w:t>Mgr. Martinou Bártovou, ředitelkou organizace</w:t>
      </w:r>
    </w:p>
    <w:p w:rsidR="00105CFF" w:rsidRDefault="00105CFF" w:rsidP="00105CFF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 DS: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9B2ED5">
        <w:rPr>
          <w:rFonts w:ascii="Arial" w:hAnsi="Arial"/>
          <w:sz w:val="24"/>
          <w:szCs w:val="24"/>
        </w:rPr>
        <w:t xml:space="preserve">d6d8epg </w:t>
      </w:r>
      <w:r>
        <w:rPr>
          <w:rFonts w:ascii="Arial" w:hAnsi="Arial"/>
          <w:sz w:val="24"/>
          <w:szCs w:val="24"/>
        </w:rPr>
        <w:t>,</w:t>
      </w:r>
    </w:p>
    <w:p w:rsidR="00105CFF" w:rsidRDefault="00105CFF" w:rsidP="00105CFF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70870896,</w:t>
      </w:r>
    </w:p>
    <w:p w:rsidR="00105CFF" w:rsidRDefault="00105CFF" w:rsidP="00105CFF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477241">
        <w:rPr>
          <w:sz w:val="24"/>
        </w:rPr>
        <w:t xml:space="preserve">Česká spořitelna a.s. Praha </w:t>
      </w:r>
      <w:r>
        <w:rPr>
          <w:sz w:val="24"/>
        </w:rPr>
        <w:t>,</w:t>
      </w:r>
    </w:p>
    <w:p w:rsidR="00105CFF" w:rsidRDefault="00105CFF" w:rsidP="00105CFF">
      <w:pPr>
        <w:ind w:left="1418" w:firstLine="709"/>
        <w:rPr>
          <w:sz w:val="24"/>
        </w:rPr>
      </w:pPr>
      <w:r>
        <w:rPr>
          <w:sz w:val="24"/>
        </w:rPr>
        <w:t xml:space="preserve">číslo účtu: </w:t>
      </w:r>
    </w:p>
    <w:p w:rsidR="00105CFF" w:rsidRDefault="00105CFF" w:rsidP="00105CFF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>it příjemce pro rok 20</w:t>
      </w:r>
      <w:r w:rsidR="004E1194">
        <w:rPr>
          <w:sz w:val="24"/>
        </w:rPr>
        <w:t>2</w:t>
      </w:r>
      <w:r w:rsidR="00477241">
        <w:rPr>
          <w:sz w:val="24"/>
        </w:rPr>
        <w:t>22</w:t>
      </w:r>
      <w:r w:rsidRPr="00995593">
        <w:rPr>
          <w:sz w:val="24"/>
        </w:rPr>
        <w:t>k 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 xml:space="preserve">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>realizované na území statutárního města Jihlavy pro občany města Jihlavy, v rámci „Pověření Kraje Vysočina k zajištění dostupnosti poskytování sociální služby zařazením do sítě veřejně podporovaných sociálních služeb v Kraji Vysočina“ č. KUJIP0</w:t>
      </w:r>
      <w:r w:rsidR="00555D0F">
        <w:rPr>
          <w:sz w:val="24"/>
        </w:rPr>
        <w:t>1</w:t>
      </w:r>
      <w:r w:rsidR="00941AD2">
        <w:rPr>
          <w:sz w:val="24"/>
        </w:rPr>
        <w:t>B63MB</w:t>
      </w:r>
      <w:r w:rsidRPr="00995593">
        <w:rPr>
          <w:sz w:val="24"/>
        </w:rPr>
        <w:t>;</w:t>
      </w:r>
      <w:r>
        <w:rPr>
          <w:sz w:val="24"/>
        </w:rPr>
        <w:t xml:space="preserve"> město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 xml:space="preserve">- s platnými Zásadami zastupitelstva Kraje Vysočina pro poskytování příspěvku na vyrovnávací platbu v roce </w:t>
      </w:r>
      <w:r w:rsidR="003B76ED">
        <w:rPr>
          <w:sz w:val="24"/>
        </w:rPr>
        <w:t>20</w:t>
      </w:r>
      <w:r w:rsidR="00D74B77">
        <w:rPr>
          <w:sz w:val="24"/>
        </w:rPr>
        <w:t>2</w:t>
      </w:r>
      <w:r w:rsidR="00941AD2">
        <w:rPr>
          <w:sz w:val="24"/>
        </w:rPr>
        <w:t>1</w:t>
      </w:r>
      <w:r>
        <w:rPr>
          <w:sz w:val="24"/>
        </w:rPr>
        <w:t>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které jsou zahrnuty v Krajské síti sociálních služeb Kraje Vysočina, a bylo jim vydáno Pověření Kraje Vysočina k zajištění dostupnosti poskytování sociální služby zařazením do sítě veřejně podporovaných sociálních služeb v Kraji Vysočina.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4773E5" w:rsidRDefault="009D6F1A" w:rsidP="004773E5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105CFF" w:rsidRPr="00105CFF">
        <w:rPr>
          <w:b/>
          <w:sz w:val="24"/>
        </w:rPr>
        <w:t>telefonická krizová pomoc</w:t>
      </w:r>
      <w:r w:rsidR="003A35E2">
        <w:rPr>
          <w:sz w:val="24"/>
        </w:rPr>
        <w:t xml:space="preserve">“ </w:t>
      </w:r>
      <w:r w:rsidR="004773E5">
        <w:rPr>
          <w:sz w:val="24"/>
        </w:rPr>
        <w:t>v rámci činnosti realizované na území statutárního města Jihlavy pro občany města Jihlavy v období roku 20</w:t>
      </w:r>
      <w:r w:rsidR="00105CFF">
        <w:rPr>
          <w:sz w:val="24"/>
        </w:rPr>
        <w:t>2</w:t>
      </w:r>
      <w:r w:rsidR="00477241">
        <w:rPr>
          <w:sz w:val="24"/>
        </w:rPr>
        <w:t>2</w:t>
      </w:r>
      <w:r w:rsidR="004773E5">
        <w:rPr>
          <w:sz w:val="24"/>
        </w:rPr>
        <w:t>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ambulantní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105CFF">
        <w:rPr>
          <w:sz w:val="24"/>
        </w:rPr>
        <w:t>3849965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105CFF">
        <w:rPr>
          <w:b/>
          <w:sz w:val="24"/>
        </w:rPr>
        <w:t>5</w:t>
      </w:r>
      <w:r w:rsidR="00941AD2">
        <w:rPr>
          <w:b/>
          <w:sz w:val="24"/>
        </w:rPr>
        <w:t>1.</w:t>
      </w:r>
      <w:r w:rsidR="00477241">
        <w:rPr>
          <w:b/>
          <w:sz w:val="24"/>
        </w:rPr>
        <w:t>125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105CFF">
        <w:rPr>
          <w:sz w:val="24"/>
        </w:rPr>
        <w:br/>
      </w:r>
      <w:r w:rsidRPr="00045412">
        <w:rPr>
          <w:sz w:val="24"/>
        </w:rPr>
        <w:t xml:space="preserve">1. 1. </w:t>
      </w:r>
      <w:r w:rsidR="003B76ED">
        <w:rPr>
          <w:sz w:val="24"/>
        </w:rPr>
        <w:t>20</w:t>
      </w:r>
      <w:r w:rsidR="00477241">
        <w:rPr>
          <w:sz w:val="24"/>
        </w:rPr>
        <w:t xml:space="preserve">22 </w:t>
      </w:r>
      <w:r w:rsidRPr="00045412">
        <w:rPr>
          <w:sz w:val="24"/>
        </w:rPr>
        <w:t xml:space="preserve">do 31. 12. </w:t>
      </w:r>
      <w:r w:rsidR="003B76ED">
        <w:rPr>
          <w:sz w:val="24"/>
        </w:rPr>
        <w:t>20</w:t>
      </w:r>
      <w:r w:rsidR="00D74B77">
        <w:rPr>
          <w:sz w:val="24"/>
        </w:rPr>
        <w:t>2</w:t>
      </w:r>
      <w:r w:rsidR="00477241">
        <w:rPr>
          <w:sz w:val="24"/>
        </w:rPr>
        <w:t>2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</w:t>
      </w:r>
      <w:r w:rsidR="00477241">
        <w:rPr>
          <w:sz w:val="24"/>
        </w:rPr>
        <w:t>3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477241" w:rsidRDefault="0031520D" w:rsidP="00477241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</w:t>
      </w:r>
      <w:r w:rsidR="00D74B77">
        <w:rPr>
          <w:sz w:val="24"/>
        </w:rPr>
        <w:t>2</w:t>
      </w:r>
      <w:r w:rsidR="00477241">
        <w:rPr>
          <w:sz w:val="24"/>
        </w:rPr>
        <w:t>2.</w:t>
      </w:r>
    </w:p>
    <w:p w:rsidR="0031520D" w:rsidRPr="00045412" w:rsidRDefault="0031520D" w:rsidP="00477241">
      <w:pPr>
        <w:spacing w:after="12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477241">
        <w:rPr>
          <w:sz w:val="24"/>
        </w:rPr>
        <w:t>A-30</w:t>
      </w:r>
      <w:r w:rsidR="00D74B77">
        <w:rPr>
          <w:sz w:val="24"/>
        </w:rPr>
        <w:t>/202</w:t>
      </w:r>
      <w:r w:rsidR="00477241">
        <w:rPr>
          <w:sz w:val="24"/>
        </w:rPr>
        <w:t>2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lastRenderedPageBreak/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</w:t>
      </w:r>
      <w:r w:rsidR="00477241">
        <w:rPr>
          <w:sz w:val="24"/>
        </w:rPr>
        <w:t>3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</w:t>
      </w:r>
      <w:r w:rsidR="00477241">
        <w:rPr>
          <w:sz w:val="24"/>
        </w:rPr>
        <w:t>3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Pr="00045412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</w:t>
      </w:r>
      <w:r w:rsidR="00105CFF">
        <w:rPr>
          <w:sz w:val="24"/>
        </w:rPr>
        <w:br/>
      </w:r>
      <w:r w:rsidR="00477241">
        <w:rPr>
          <w:sz w:val="24"/>
        </w:rPr>
        <w:t>9</w:t>
      </w:r>
      <w:r w:rsidR="003B76ED">
        <w:rPr>
          <w:sz w:val="24"/>
        </w:rPr>
        <w:t xml:space="preserve">. </w:t>
      </w:r>
      <w:r w:rsidR="00941AD2">
        <w:rPr>
          <w:sz w:val="24"/>
        </w:rPr>
        <w:t>5</w:t>
      </w:r>
      <w:r w:rsidR="003B76ED">
        <w:rPr>
          <w:sz w:val="24"/>
        </w:rPr>
        <w:t>. 20</w:t>
      </w:r>
      <w:r w:rsidR="00D74B77">
        <w:rPr>
          <w:sz w:val="24"/>
        </w:rPr>
        <w:t>2</w:t>
      </w:r>
      <w:r w:rsidR="00477241">
        <w:rPr>
          <w:sz w:val="24"/>
        </w:rPr>
        <w:t>2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477241">
        <w:rPr>
          <w:sz w:val="24"/>
        </w:rPr>
        <w:t>513</w:t>
      </w:r>
      <w:r w:rsidR="00941AD2">
        <w:rPr>
          <w:sz w:val="24"/>
        </w:rPr>
        <w:t>/2</w:t>
      </w:r>
      <w:r w:rsidR="00477241">
        <w:rPr>
          <w:sz w:val="24"/>
        </w:rPr>
        <w:t>2</w:t>
      </w:r>
      <w:r w:rsidR="00CB3CCB">
        <w:rPr>
          <w:sz w:val="24"/>
        </w:rPr>
        <w:t>-ZM</w:t>
      </w: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414BE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FF0E87">
        <w:rPr>
          <w:rFonts w:ascii="Arial" w:hAnsi="Arial"/>
          <w:sz w:val="24"/>
          <w:szCs w:val="24"/>
        </w:rPr>
        <w:t>1.6.2022</w:t>
      </w:r>
      <w:r w:rsidR="00243FCE">
        <w:rPr>
          <w:rFonts w:ascii="Arial" w:hAnsi="Arial"/>
          <w:sz w:val="24"/>
          <w:szCs w:val="24"/>
        </w:rPr>
        <w:tab/>
      </w:r>
      <w:r w:rsidR="00243FC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FF0E87">
        <w:rPr>
          <w:rFonts w:ascii="Arial" w:hAnsi="Arial"/>
          <w:sz w:val="24"/>
          <w:szCs w:val="24"/>
        </w:rPr>
        <w:t>8.6.2022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4773E5" w:rsidRDefault="004773E5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4773E5" w:rsidRDefault="004773E5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105CFF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Mgr. Martina Bártová</w:t>
      </w:r>
      <w:r w:rsidR="008D0136">
        <w:rPr>
          <w:rFonts w:ascii="Arial" w:hAnsi="Arial"/>
          <w:b w:val="0"/>
          <w:szCs w:val="24"/>
        </w:rPr>
        <w:tab/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105CFF" w:rsidP="00B414BE">
      <w:pPr>
        <w:pStyle w:val="Normln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STŘED, </w:t>
      </w:r>
      <w:proofErr w:type="spellStart"/>
      <w:r>
        <w:rPr>
          <w:rFonts w:ascii="Arial" w:hAnsi="Arial" w:cs="Arial"/>
          <w:sz w:val="24"/>
          <w:szCs w:val="24"/>
        </w:rPr>
        <w:t>z.ú</w:t>
      </w:r>
      <w:proofErr w:type="spellEnd"/>
      <w:r w:rsidR="00D550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50E2">
        <w:rPr>
          <w:rFonts w:ascii="Arial" w:hAnsi="Arial" w:cs="Arial"/>
          <w:sz w:val="24"/>
          <w:szCs w:val="24"/>
        </w:rPr>
        <w:t xml:space="preserve">         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</w:t>
      </w:r>
      <w:proofErr w:type="gramEnd"/>
      <w:r w:rsidR="00B414BE" w:rsidRPr="00B414BE">
        <w:rPr>
          <w:rFonts w:ascii="Arial" w:hAnsi="Arial" w:cs="Arial"/>
          <w:sz w:val="24"/>
          <w:szCs w:val="24"/>
        </w:rPr>
        <w:t xml:space="preserve"> člen Rady města Jihlavy</w:t>
      </w:r>
    </w:p>
    <w:sectPr w:rsidR="00B414BE" w:rsidRPr="00B414BE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C7" w:rsidRDefault="00394FC7">
      <w:r>
        <w:separator/>
      </w:r>
    </w:p>
  </w:endnote>
  <w:endnote w:type="continuationSeparator" w:id="0">
    <w:p w:rsidR="00394FC7" w:rsidRDefault="0039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F0E87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F0E87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C8C2D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C7" w:rsidRDefault="00394FC7">
      <w:r>
        <w:separator/>
      </w:r>
    </w:p>
  </w:footnote>
  <w:footnote w:type="continuationSeparator" w:id="0">
    <w:p w:rsidR="00394FC7" w:rsidRDefault="0039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D5655"/>
    <w:rsid w:val="000F6B6F"/>
    <w:rsid w:val="0010233A"/>
    <w:rsid w:val="00102470"/>
    <w:rsid w:val="001057DA"/>
    <w:rsid w:val="00105CFF"/>
    <w:rsid w:val="001068F7"/>
    <w:rsid w:val="00115D49"/>
    <w:rsid w:val="001256BF"/>
    <w:rsid w:val="0012767D"/>
    <w:rsid w:val="001340A4"/>
    <w:rsid w:val="00135762"/>
    <w:rsid w:val="00135C57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43FCE"/>
    <w:rsid w:val="00247560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94FC7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77241"/>
    <w:rsid w:val="004773E5"/>
    <w:rsid w:val="00481411"/>
    <w:rsid w:val="00495240"/>
    <w:rsid w:val="004A2B37"/>
    <w:rsid w:val="004B0B41"/>
    <w:rsid w:val="004B5F04"/>
    <w:rsid w:val="004C473C"/>
    <w:rsid w:val="004C726F"/>
    <w:rsid w:val="004C7278"/>
    <w:rsid w:val="004D5EE7"/>
    <w:rsid w:val="004E1194"/>
    <w:rsid w:val="004E55A9"/>
    <w:rsid w:val="004F4DFF"/>
    <w:rsid w:val="00504CF0"/>
    <w:rsid w:val="005068D7"/>
    <w:rsid w:val="005128FA"/>
    <w:rsid w:val="00515888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767AF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D623D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75C3"/>
    <w:rsid w:val="008E48E6"/>
    <w:rsid w:val="008E49F3"/>
    <w:rsid w:val="008F5680"/>
    <w:rsid w:val="00900167"/>
    <w:rsid w:val="0090434D"/>
    <w:rsid w:val="009172AA"/>
    <w:rsid w:val="00917F88"/>
    <w:rsid w:val="00920FDC"/>
    <w:rsid w:val="0092413C"/>
    <w:rsid w:val="009324E0"/>
    <w:rsid w:val="00941AD2"/>
    <w:rsid w:val="009420F1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A02E51"/>
    <w:rsid w:val="00A05A65"/>
    <w:rsid w:val="00A14AE4"/>
    <w:rsid w:val="00A15EC8"/>
    <w:rsid w:val="00A214FD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50E2"/>
    <w:rsid w:val="00D567BA"/>
    <w:rsid w:val="00D57039"/>
    <w:rsid w:val="00D63F9A"/>
    <w:rsid w:val="00D67789"/>
    <w:rsid w:val="00D74B77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28D5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42B2"/>
    <w:rsid w:val="00F4441E"/>
    <w:rsid w:val="00F46F39"/>
    <w:rsid w:val="00F66B3C"/>
    <w:rsid w:val="00F75768"/>
    <w:rsid w:val="00FA1A85"/>
    <w:rsid w:val="00FB3F9C"/>
    <w:rsid w:val="00FB4839"/>
    <w:rsid w:val="00FD3C3F"/>
    <w:rsid w:val="00FE34C3"/>
    <w:rsid w:val="00FF0E87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7657FAB5"/>
  <w15:docId w15:val="{8339228B-93DE-4A32-9810-0F0F6DA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787C-E6AA-46AE-ABEF-D1E32B41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2074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2</cp:revision>
  <cp:lastPrinted>2022-05-23T14:20:00Z</cp:lastPrinted>
  <dcterms:created xsi:type="dcterms:W3CDTF">2022-06-09T09:19:00Z</dcterms:created>
  <dcterms:modified xsi:type="dcterms:W3CDTF">2022-06-09T09:19:00Z</dcterms:modified>
</cp:coreProperties>
</file>