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0427" w14:textId="77777777" w:rsidR="00267702" w:rsidRDefault="00267702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</w:p>
    <w:p w14:paraId="45B244E1" w14:textId="0A0C26FA" w:rsidR="007C5B27" w:rsidRDefault="0023056B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Dodatek č. </w:t>
      </w:r>
      <w:r w:rsidR="00A42E21">
        <w:rPr>
          <w:rFonts w:ascii="Times New Roman" w:eastAsia="Calibri" w:hAnsi="Times New Roman" w:cs="Times New Roman"/>
          <w:b/>
          <w:sz w:val="36"/>
        </w:rPr>
        <w:t>5</w:t>
      </w:r>
      <w:r w:rsidR="007C5B27">
        <w:rPr>
          <w:rFonts w:ascii="Times New Roman" w:eastAsia="Calibri" w:hAnsi="Times New Roman" w:cs="Times New Roman"/>
          <w:b/>
          <w:sz w:val="36"/>
        </w:rPr>
        <w:t xml:space="preserve"> </w:t>
      </w:r>
    </w:p>
    <w:p w14:paraId="6309371D" w14:textId="77777777" w:rsidR="007C5B27" w:rsidRDefault="007C5B27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k </w:t>
      </w:r>
    </w:p>
    <w:p w14:paraId="73944965" w14:textId="67AFFB57" w:rsidR="007C5B27" w:rsidRPr="00025F03" w:rsidRDefault="007C5B27" w:rsidP="007C5B2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Dílčí smlouvě</w:t>
      </w:r>
      <w:r w:rsidRPr="00025F03">
        <w:rPr>
          <w:rFonts w:ascii="Times New Roman" w:eastAsia="Calibri" w:hAnsi="Times New Roman" w:cs="Times New Roman"/>
          <w:b/>
          <w:sz w:val="36"/>
        </w:rPr>
        <w:t xml:space="preserve"> na poskytování právních služeb</w:t>
      </w:r>
      <w:r>
        <w:rPr>
          <w:rFonts w:ascii="Times New Roman" w:eastAsia="Calibri" w:hAnsi="Times New Roman" w:cs="Times New Roman"/>
          <w:b/>
          <w:sz w:val="36"/>
        </w:rPr>
        <w:t xml:space="preserve"> ze dne </w:t>
      </w:r>
      <w:r w:rsidR="00711E1B">
        <w:rPr>
          <w:rFonts w:ascii="Times New Roman" w:eastAsia="Calibri" w:hAnsi="Times New Roman" w:cs="Times New Roman"/>
          <w:b/>
          <w:sz w:val="36"/>
        </w:rPr>
        <w:t>15</w:t>
      </w:r>
      <w:r w:rsidR="00AC4249">
        <w:rPr>
          <w:rFonts w:ascii="Times New Roman" w:eastAsia="Calibri" w:hAnsi="Times New Roman" w:cs="Times New Roman"/>
          <w:b/>
          <w:sz w:val="36"/>
        </w:rPr>
        <w:t xml:space="preserve">. </w:t>
      </w:r>
      <w:r w:rsidR="00711E1B">
        <w:rPr>
          <w:rFonts w:ascii="Times New Roman" w:eastAsia="Calibri" w:hAnsi="Times New Roman" w:cs="Times New Roman"/>
          <w:b/>
          <w:sz w:val="36"/>
        </w:rPr>
        <w:t>6</w:t>
      </w:r>
      <w:r w:rsidR="00AC4249">
        <w:rPr>
          <w:rFonts w:ascii="Times New Roman" w:eastAsia="Calibri" w:hAnsi="Times New Roman" w:cs="Times New Roman"/>
          <w:b/>
          <w:sz w:val="36"/>
        </w:rPr>
        <w:t>. 201</w:t>
      </w:r>
      <w:r w:rsidR="00711E1B">
        <w:rPr>
          <w:rFonts w:ascii="Times New Roman" w:eastAsia="Calibri" w:hAnsi="Times New Roman" w:cs="Times New Roman"/>
          <w:b/>
          <w:sz w:val="36"/>
        </w:rPr>
        <w:t>7</w:t>
      </w:r>
    </w:p>
    <w:p w14:paraId="1AD09D2E" w14:textId="77777777" w:rsidR="007C5B27" w:rsidRPr="00025F03" w:rsidRDefault="007C5B27" w:rsidP="007C5B27">
      <w:pPr>
        <w:keepNext/>
        <w:keepLines/>
        <w:suppressLineNumbers/>
        <w:suppressAutoHyphens/>
        <w:spacing w:after="120" w:line="280" w:lineRule="atLeast"/>
        <w:jc w:val="center"/>
        <w:rPr>
          <w:rFonts w:ascii="Times New Roman" w:eastAsia="Calibri" w:hAnsi="Times New Roman" w:cs="Times New Roman"/>
          <w:b/>
        </w:rPr>
      </w:pPr>
    </w:p>
    <w:p w14:paraId="502AC05B" w14:textId="77777777" w:rsidR="002E18C7" w:rsidRDefault="007C5B27" w:rsidP="00DE7CD6">
      <w:pPr>
        <w:widowControl w:val="0"/>
        <w:spacing w:line="280" w:lineRule="atLeast"/>
        <w:jc w:val="center"/>
        <w:rPr>
          <w:rFonts w:ascii="Times New Roman" w:hAnsi="Times New Roman"/>
        </w:rPr>
      </w:pPr>
      <w:r w:rsidRPr="00025F03">
        <w:rPr>
          <w:rFonts w:ascii="Times New Roman" w:eastAsia="Calibri" w:hAnsi="Times New Roman" w:cs="Times New Roman"/>
          <w:szCs w:val="20"/>
        </w:rPr>
        <w:t>uzavřen</w:t>
      </w:r>
      <w:r>
        <w:rPr>
          <w:rFonts w:ascii="Times New Roman" w:eastAsia="Calibri" w:hAnsi="Times New Roman" w:cs="Times New Roman"/>
          <w:szCs w:val="20"/>
        </w:rPr>
        <w:t>é</w:t>
      </w:r>
      <w:r w:rsidRPr="00025F03">
        <w:rPr>
          <w:rFonts w:ascii="Times New Roman" w:eastAsia="Calibri" w:hAnsi="Times New Roman" w:cs="Times New Roman"/>
          <w:szCs w:val="20"/>
        </w:rPr>
        <w:t xml:space="preserve"> na základě Rámcové smlouvy na poskytování právních služeb uzavřené dne 2. 7. 2013 </w:t>
      </w:r>
      <w:r w:rsidRPr="00025F03">
        <w:rPr>
          <w:rFonts w:ascii="Times New Roman" w:eastAsia="Calibri" w:hAnsi="Times New Roman" w:cs="Times New Roman"/>
        </w:rPr>
        <w:t xml:space="preserve">v souladu s </w:t>
      </w:r>
      <w:r w:rsidRPr="00025F03">
        <w:rPr>
          <w:rFonts w:ascii="Times New Roman" w:eastAsia="Calibri" w:hAnsi="Times New Roman" w:cs="Times New Roman"/>
          <w:szCs w:val="20"/>
        </w:rPr>
        <w:t xml:space="preserve">§ 89 odst. 6 písm. a) </w:t>
      </w:r>
      <w:r w:rsidRPr="00025F03">
        <w:rPr>
          <w:rFonts w:ascii="Times New Roman" w:eastAsia="Calibri" w:hAnsi="Times New Roman" w:cs="Times New Roman"/>
        </w:rPr>
        <w:t xml:space="preserve">zákona č. 137/2006 Sb., o veřejných zakázkách, ve </w:t>
      </w:r>
      <w:r w:rsidRPr="002E18C7">
        <w:rPr>
          <w:rFonts w:ascii="Times New Roman" w:eastAsia="Calibri" w:hAnsi="Times New Roman" w:cs="Times New Roman"/>
        </w:rPr>
        <w:t>znění</w:t>
      </w:r>
      <w:r w:rsidR="0061463B" w:rsidRPr="00DE7CD6">
        <w:rPr>
          <w:rFonts w:ascii="Times New Roman" w:hAnsi="Times New Roman"/>
        </w:rPr>
        <w:t xml:space="preserve"> účinném přede dnem nabytí účinnosti zákona č. 134/2016 Sb., </w:t>
      </w:r>
      <w:r w:rsidR="0061463B" w:rsidRPr="00DE7CD6">
        <w:rPr>
          <w:rFonts w:ascii="Times New Roman" w:hAnsi="Times New Roman"/>
        </w:rPr>
        <w:br/>
        <w:t>o zadávání veřejných zakázek, ve znění pozdějších předpisů (dále jen „</w:t>
      </w:r>
      <w:r w:rsidR="0061463B" w:rsidRPr="002E18C7">
        <w:rPr>
          <w:rFonts w:ascii="Times New Roman" w:hAnsi="Times New Roman"/>
          <w:i/>
        </w:rPr>
        <w:t>ZZVZ</w:t>
      </w:r>
      <w:r w:rsidR="0061463B" w:rsidRPr="00DE7CD6">
        <w:rPr>
          <w:rFonts w:ascii="Times New Roman" w:hAnsi="Times New Roman"/>
        </w:rPr>
        <w:t>“),</w:t>
      </w:r>
    </w:p>
    <w:p w14:paraId="13224A50" w14:textId="77777777" w:rsidR="007C5B27" w:rsidRPr="00DE7CD6" w:rsidRDefault="0061463B" w:rsidP="00DE7CD6">
      <w:pPr>
        <w:widowControl w:val="0"/>
        <w:spacing w:line="280" w:lineRule="atLeast"/>
        <w:jc w:val="center"/>
        <w:rPr>
          <w:rFonts w:eastAsia="Calibri"/>
          <w:highlight w:val="yellow"/>
        </w:rPr>
      </w:pPr>
      <w:r w:rsidRPr="00DE7CD6">
        <w:rPr>
          <w:rFonts w:ascii="Times New Roman" w:hAnsi="Times New Roman"/>
        </w:rPr>
        <w:t>(dále jen „</w:t>
      </w:r>
      <w:r w:rsidRPr="002E18C7">
        <w:rPr>
          <w:rFonts w:ascii="Times New Roman" w:hAnsi="Times New Roman"/>
          <w:i/>
          <w:color w:val="000000"/>
        </w:rPr>
        <w:t xml:space="preserve">Dílčí </w:t>
      </w:r>
      <w:r w:rsidRPr="002E18C7">
        <w:rPr>
          <w:rFonts w:ascii="Times New Roman" w:hAnsi="Times New Roman"/>
          <w:i/>
        </w:rPr>
        <w:t>smlouva</w:t>
      </w:r>
      <w:r w:rsidRPr="00DE7CD6">
        <w:rPr>
          <w:rFonts w:ascii="Times New Roman" w:hAnsi="Times New Roman"/>
        </w:rPr>
        <w:t>“)</w:t>
      </w:r>
    </w:p>
    <w:p w14:paraId="25899E14" w14:textId="77777777" w:rsidR="002E18C7" w:rsidRPr="00025F03" w:rsidRDefault="002E18C7" w:rsidP="00DE7CD6">
      <w:pPr>
        <w:pStyle w:val="doplnuchaze"/>
        <w:widowControl w:val="0"/>
        <w:rPr>
          <w:rFonts w:eastAsia="Calibri"/>
          <w:b w:val="0"/>
          <w:highlight w:val="yellow"/>
        </w:rPr>
      </w:pPr>
    </w:p>
    <w:p w14:paraId="2B8235E4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Smluvní strany:</w:t>
      </w:r>
    </w:p>
    <w:p w14:paraId="3D5A3063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47FF2785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  <w:b/>
        </w:rPr>
        <w:t xml:space="preserve">Česká </w:t>
      </w:r>
      <w:proofErr w:type="gramStart"/>
      <w:r w:rsidRPr="00025F03">
        <w:rPr>
          <w:rFonts w:ascii="Times New Roman" w:eastAsia="Calibri" w:hAnsi="Times New Roman" w:cs="Times New Roman"/>
          <w:b/>
        </w:rPr>
        <w:t>republika - Ministerstvo</w:t>
      </w:r>
      <w:proofErr w:type="gramEnd"/>
      <w:r w:rsidRPr="00025F03">
        <w:rPr>
          <w:rFonts w:ascii="Times New Roman" w:eastAsia="Calibri" w:hAnsi="Times New Roman" w:cs="Times New Roman"/>
          <w:b/>
        </w:rPr>
        <w:t xml:space="preserve"> práce a sociálních věcí</w:t>
      </w:r>
    </w:p>
    <w:p w14:paraId="229C0630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</w:rPr>
        <w:t>Na Poříčním právu 376/1, 128 01 Praha 2</w:t>
      </w:r>
    </w:p>
    <w:p w14:paraId="56A6365A" w14:textId="44647BE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jc w:val="both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zastoupená: Mgr. Davidem Novákem, ředitelem odboru </w:t>
      </w:r>
      <w:r>
        <w:rPr>
          <w:rFonts w:ascii="Times New Roman" w:eastAsia="Calibri" w:hAnsi="Times New Roman" w:cs="Times New Roman"/>
        </w:rPr>
        <w:t>veřejných zakázek</w:t>
      </w:r>
      <w:r w:rsidR="00834B49">
        <w:rPr>
          <w:rFonts w:ascii="Times New Roman" w:eastAsia="Calibri" w:hAnsi="Times New Roman" w:cs="Times New Roman"/>
        </w:rPr>
        <w:t xml:space="preserve"> a právní podpory</w:t>
      </w:r>
    </w:p>
    <w:p w14:paraId="41800F82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IČ</w:t>
      </w:r>
      <w:r>
        <w:rPr>
          <w:rFonts w:ascii="Times New Roman" w:eastAsia="Calibri" w:hAnsi="Times New Roman" w:cs="Times New Roman"/>
        </w:rPr>
        <w:t>O</w:t>
      </w:r>
      <w:r w:rsidRPr="00025F03">
        <w:rPr>
          <w:rFonts w:ascii="Times New Roman" w:eastAsia="Calibri" w:hAnsi="Times New Roman" w:cs="Times New Roman"/>
        </w:rPr>
        <w:t>: 00551023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68DFCEE2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bankovní spojení: </w:t>
      </w:r>
      <w:r w:rsidRPr="00025F03">
        <w:rPr>
          <w:rFonts w:ascii="Times New Roman" w:eastAsia="SimSun" w:hAnsi="Times New Roman" w:cs="Times New Roman"/>
          <w:color w:val="000000"/>
        </w:rPr>
        <w:t>Česká národní banka, pobočka Praha,</w:t>
      </w:r>
      <w:r w:rsidRPr="00025F03">
        <w:rPr>
          <w:rFonts w:ascii="Times New Roman" w:eastAsia="Calibri" w:hAnsi="Times New Roman" w:cs="Times New Roman"/>
        </w:rPr>
        <w:t xml:space="preserve"> </w:t>
      </w:r>
      <w:r w:rsidRPr="00025F03">
        <w:rPr>
          <w:rFonts w:ascii="Times New Roman" w:eastAsia="SimSun" w:hAnsi="Times New Roman" w:cs="Times New Roman"/>
          <w:color w:val="000000"/>
        </w:rPr>
        <w:t>Na Příkopě 28, 115 03 Praha 1</w:t>
      </w:r>
      <w:r w:rsidRPr="00025F03">
        <w:rPr>
          <w:rFonts w:ascii="Times New Roman" w:eastAsia="Calibri" w:hAnsi="Times New Roman" w:cs="Times New Roman"/>
        </w:rPr>
        <w:tab/>
      </w:r>
    </w:p>
    <w:p w14:paraId="6D109A14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číslo účtu: </w:t>
      </w:r>
      <w:r w:rsidRPr="00025F03">
        <w:rPr>
          <w:rFonts w:ascii="Times New Roman" w:eastAsia="SimSun" w:hAnsi="Times New Roman" w:cs="Times New Roman"/>
          <w:color w:val="000000"/>
        </w:rPr>
        <w:t>2229001/0710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0F3D346" w14:textId="77777777" w:rsidR="007C5B27" w:rsidRPr="00025F03" w:rsidRDefault="007C5B27" w:rsidP="00DE7CD6">
      <w:pPr>
        <w:widowControl w:val="0"/>
        <w:tabs>
          <w:tab w:val="left" w:pos="284"/>
        </w:tabs>
        <w:spacing w:before="120" w:line="280" w:lineRule="atLeast"/>
        <w:rPr>
          <w:rFonts w:ascii="Times New Roman" w:eastAsia="Calibri" w:hAnsi="Times New Roman" w:cs="Times New Roman"/>
          <w:b/>
          <w:i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„Objednatel”)</w:t>
      </w:r>
    </w:p>
    <w:p w14:paraId="14FCEE63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jedné</w:t>
      </w:r>
    </w:p>
    <w:p w14:paraId="46520A28" w14:textId="77777777" w:rsidR="007C5B27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45C713A" w14:textId="77777777" w:rsidR="00267702" w:rsidRPr="00025F03" w:rsidRDefault="00267702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7970AFF5" w14:textId="77777777" w:rsidR="007C5B27" w:rsidRPr="00025F03" w:rsidRDefault="007C5B27" w:rsidP="00DE7CD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a</w:t>
      </w:r>
    </w:p>
    <w:p w14:paraId="731B4DCD" w14:textId="77777777" w:rsidR="007C5B27" w:rsidRDefault="007C5B27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79849ECA" w14:textId="77777777" w:rsidR="00267702" w:rsidRDefault="00267702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6FCCAC2F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ROWAN LEGAL, advokátní kancelář, s.r.o.</w:t>
      </w:r>
    </w:p>
    <w:p w14:paraId="19F66A35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Pankráci 1683/127, 140 00 Praha 4</w:t>
      </w:r>
    </w:p>
    <w:p w14:paraId="1D5532B8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</w:rPr>
      </w:pPr>
      <w:r w:rsidRPr="00D90115">
        <w:rPr>
          <w:rFonts w:ascii="Times New Roman" w:hAnsi="Times New Roman"/>
        </w:rPr>
        <w:t xml:space="preserve">zastoupená: JUDr. </w:t>
      </w:r>
      <w:r w:rsidR="00D90115" w:rsidRPr="00D90115">
        <w:rPr>
          <w:rFonts w:ascii="Times New Roman" w:hAnsi="Times New Roman"/>
        </w:rPr>
        <w:t>Josefem Donátem</w:t>
      </w:r>
      <w:r w:rsidRPr="00D90115">
        <w:rPr>
          <w:rFonts w:ascii="Times New Roman" w:hAnsi="Times New Roman"/>
        </w:rPr>
        <w:t>, LLM, advokátem a jednatelem</w:t>
      </w:r>
    </w:p>
    <w:p w14:paraId="688790E9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 w:rsidR="00DE7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284 68 414</w:t>
      </w:r>
    </w:p>
    <w:p w14:paraId="33CF3335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 w:rsidR="00DE7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CZ28468414</w:t>
      </w:r>
    </w:p>
    <w:p w14:paraId="3931B759" w14:textId="77777777" w:rsidR="0089012D" w:rsidRDefault="0089012D" w:rsidP="0089012D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Česká spořitelna, a.s.</w:t>
      </w:r>
    </w:p>
    <w:p w14:paraId="4353B13E" w14:textId="77777777" w:rsidR="0089012D" w:rsidRDefault="0089012D" w:rsidP="0089012D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Pr="003B7E37">
        <w:rPr>
          <w:rFonts w:ascii="Times New Roman" w:hAnsi="Times New Roman"/>
        </w:rPr>
        <w:t>8215532/0800</w:t>
      </w:r>
    </w:p>
    <w:p w14:paraId="1BA5F529" w14:textId="77777777" w:rsidR="00AC4249" w:rsidRDefault="00AC4249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48BAD938" w14:textId="77777777" w:rsidR="00AC4249" w:rsidRPr="00FD3BAF" w:rsidRDefault="00AC4249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  <w:b/>
          <w:i/>
        </w:rPr>
      </w:pPr>
      <w:r w:rsidRPr="00FD3BAF">
        <w:rPr>
          <w:rFonts w:ascii="Times New Roman" w:eastAsia="Calibri" w:hAnsi="Times New Roman" w:cs="Times New Roman"/>
          <w:b/>
          <w:i/>
        </w:rPr>
        <w:t>(dále jen „Advokát“)</w:t>
      </w:r>
    </w:p>
    <w:p w14:paraId="432C2371" w14:textId="77777777" w:rsidR="00AC4249" w:rsidRPr="00025F03" w:rsidRDefault="00AC4249" w:rsidP="00DE7CD6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straně druhé</w:t>
      </w:r>
    </w:p>
    <w:p w14:paraId="0F5887B0" w14:textId="77777777" w:rsidR="007C5B27" w:rsidRDefault="007C5B27" w:rsidP="00DE7CD6">
      <w:pPr>
        <w:widowControl w:val="0"/>
        <w:spacing w:after="200" w:line="276" w:lineRule="auto"/>
        <w:rPr>
          <w:rFonts w:ascii="Times New Roman" w:eastAsia="Calibri" w:hAnsi="Times New Roman" w:cs="Times New Roman"/>
        </w:rPr>
      </w:pPr>
    </w:p>
    <w:p w14:paraId="525A120D" w14:textId="77777777" w:rsidR="007C5B27" w:rsidRDefault="007C5B27" w:rsidP="00DE7CD6">
      <w:pPr>
        <w:widowControl w:val="0"/>
        <w:spacing w:after="200" w:line="276" w:lineRule="auto"/>
        <w:rPr>
          <w:rFonts w:ascii="Times New Roman" w:eastAsia="Calibri" w:hAnsi="Times New Roman" w:cs="Times New Roman"/>
        </w:rPr>
      </w:pPr>
    </w:p>
    <w:p w14:paraId="64734F84" w14:textId="2208E599" w:rsidR="007C5B27" w:rsidRDefault="002E18C7" w:rsidP="00DE7CD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7C5B27">
        <w:rPr>
          <w:rFonts w:ascii="Times New Roman" w:eastAsia="Calibri" w:hAnsi="Times New Roman" w:cs="Times New Roman"/>
        </w:rPr>
        <w:t xml:space="preserve">zavřely níže uvedeného dne, měsíce a roku tento dodatek č. </w:t>
      </w:r>
      <w:r w:rsidR="00A42E21">
        <w:rPr>
          <w:rFonts w:ascii="Times New Roman" w:eastAsia="Calibri" w:hAnsi="Times New Roman" w:cs="Times New Roman"/>
        </w:rPr>
        <w:t>5</w:t>
      </w:r>
      <w:r w:rsidR="007C5B27">
        <w:rPr>
          <w:rFonts w:ascii="Times New Roman" w:eastAsia="Calibri" w:hAnsi="Times New Roman" w:cs="Times New Roman"/>
        </w:rPr>
        <w:t xml:space="preserve"> k</w:t>
      </w:r>
      <w:r>
        <w:rPr>
          <w:rFonts w:ascii="Times New Roman" w:eastAsia="Calibri" w:hAnsi="Times New Roman" w:cs="Times New Roman"/>
        </w:rPr>
        <w:t> Dílčí smlouvě</w:t>
      </w:r>
      <w:r w:rsidR="00AC4249" w:rsidRPr="00025F03">
        <w:rPr>
          <w:rFonts w:ascii="Times New Roman" w:eastAsia="Calibri" w:hAnsi="Times New Roman" w:cs="Times New Roman"/>
          <w:szCs w:val="20"/>
        </w:rPr>
        <w:t xml:space="preserve"> </w:t>
      </w:r>
      <w:r w:rsidR="007C5B27">
        <w:rPr>
          <w:rFonts w:ascii="Times New Roman" w:eastAsia="Calibri" w:hAnsi="Times New Roman" w:cs="Times New Roman"/>
        </w:rPr>
        <w:t>(dále jen „Dodatek“)</w:t>
      </w:r>
    </w:p>
    <w:p w14:paraId="36BE7024" w14:textId="77777777" w:rsidR="007C5B27" w:rsidRDefault="007C5B27" w:rsidP="00DE7CD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2E0F237" w14:textId="77777777" w:rsidR="007C5B27" w:rsidRDefault="007C5B27" w:rsidP="007C5B2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4AB8F95A" w14:textId="77777777" w:rsidR="007C5B27" w:rsidRDefault="007C5B27" w:rsidP="00DE7CD6">
      <w:pPr>
        <w:keepNext/>
        <w:keepLines/>
        <w:suppressLineNumbers/>
        <w:suppressAutoHyphens/>
        <w:spacing w:before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I.</w:t>
      </w:r>
    </w:p>
    <w:p w14:paraId="3542D593" w14:textId="77777777" w:rsidR="007C5B27" w:rsidRDefault="007C5B27" w:rsidP="004D1286">
      <w:pPr>
        <w:keepNext/>
        <w:keepLines/>
        <w:suppressLineNumbers/>
        <w:suppressAutoHyphens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Úvodní ustanovení</w:t>
      </w:r>
    </w:p>
    <w:p w14:paraId="63552259" w14:textId="2D068588" w:rsidR="00784273" w:rsidRPr="003041F3" w:rsidRDefault="007C5B27" w:rsidP="004D1286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12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02C42">
        <w:rPr>
          <w:rFonts w:ascii="Times New Roman" w:eastAsia="Calibri" w:hAnsi="Times New Roman" w:cs="Times New Roman"/>
        </w:rPr>
        <w:t>N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 základě Rámcové smlouvy na poskytování právních služeb ze dne 2. 7. 2013, uzavřely smluvní strany dne </w:t>
      </w:r>
      <w:r w:rsidR="00711E1B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15. 6. 2017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v souladu s ustanovením § 89 odst. 6 písm. a) zákona </w:t>
      </w:r>
      <w:r w:rsidR="00DE7CD6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br/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č. 137/2006 Sb., o veřejných zakázkách, </w:t>
      </w:r>
      <w:r w:rsidR="002E18C7" w:rsidRPr="00025F03">
        <w:rPr>
          <w:rFonts w:ascii="Times New Roman" w:eastAsia="Calibri" w:hAnsi="Times New Roman" w:cs="Times New Roman"/>
        </w:rPr>
        <w:t xml:space="preserve">ve </w:t>
      </w:r>
      <w:r w:rsidR="002E18C7" w:rsidRPr="002E18C7">
        <w:rPr>
          <w:rFonts w:ascii="Times New Roman" w:eastAsia="Calibri" w:hAnsi="Times New Roman" w:cs="Times New Roman"/>
        </w:rPr>
        <w:t xml:space="preserve">znění </w:t>
      </w:r>
      <w:r w:rsidR="002E18C7" w:rsidRPr="00134DD4">
        <w:rPr>
          <w:rFonts w:ascii="Times New Roman" w:hAnsi="Times New Roman"/>
        </w:rPr>
        <w:t>účinném přede dnem nabytí účinnosti</w:t>
      </w:r>
      <w:r w:rsidR="002E18C7">
        <w:rPr>
          <w:rFonts w:ascii="Times New Roman" w:hAnsi="Times New Roman"/>
        </w:rPr>
        <w:t xml:space="preserve"> ZZVZ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</w:t>
      </w:r>
      <w:r w:rsidR="0082354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ílčí smlouvu, na základě které je Advokát povinen poskytovat Objednateli právní služby </w:t>
      </w:r>
      <w:r w:rsidR="0078427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spočívající v </w:t>
      </w:r>
      <w:r w:rsidR="00784273" w:rsidRPr="00784273">
        <w:rPr>
          <w:rFonts w:ascii="Times New Roman" w:hAnsi="Times New Roman"/>
        </w:rPr>
        <w:t>zajištění fakultativní externí právní podpory ve vybraných právních oblastech v </w:t>
      </w:r>
      <w:r w:rsidR="00784273" w:rsidRPr="00784273">
        <w:rPr>
          <w:rFonts w:ascii="Times New Roman" w:hAnsi="Times New Roman"/>
          <w:szCs w:val="20"/>
        </w:rPr>
        <w:t>rozsahu max. 4000 hodin, zejména v</w:t>
      </w:r>
      <w:r w:rsidR="00784273">
        <w:rPr>
          <w:rFonts w:ascii="Times New Roman" w:hAnsi="Times New Roman"/>
          <w:szCs w:val="20"/>
        </w:rPr>
        <w:t> </w:t>
      </w:r>
      <w:r w:rsidR="00784273" w:rsidRPr="00784273">
        <w:rPr>
          <w:rFonts w:ascii="Times New Roman" w:hAnsi="Times New Roman"/>
          <w:szCs w:val="20"/>
        </w:rPr>
        <w:t>oblasti</w:t>
      </w:r>
      <w:r w:rsidR="00784273">
        <w:rPr>
          <w:rFonts w:ascii="Times New Roman" w:hAnsi="Times New Roman"/>
          <w:szCs w:val="20"/>
        </w:rPr>
        <w:t xml:space="preserve"> </w:t>
      </w:r>
      <w:r w:rsidR="00784273" w:rsidRPr="00784273">
        <w:rPr>
          <w:rFonts w:ascii="Times New Roman" w:hAnsi="Times New Roman"/>
          <w:szCs w:val="20"/>
        </w:rPr>
        <w:t xml:space="preserve">zákona č. 234/2014 Sb., o státní službě; zákona č. 106/1999 Sb., o svobodném přístupu k informacím; </w:t>
      </w:r>
      <w:r w:rsidR="00784273" w:rsidRPr="00784273">
        <w:rPr>
          <w:rFonts w:ascii="Times New Roman" w:hAnsi="Times New Roman"/>
        </w:rPr>
        <w:t>zákona č. 101/2000 Sb., o ochraně osobních ú</w:t>
      </w:r>
      <w:r w:rsidR="00784273">
        <w:rPr>
          <w:rFonts w:ascii="Times New Roman" w:hAnsi="Times New Roman"/>
        </w:rPr>
        <w:t xml:space="preserve">dajů a o změně některých zákonů a </w:t>
      </w:r>
      <w:r w:rsidR="00784273" w:rsidRPr="00784273">
        <w:rPr>
          <w:rFonts w:ascii="Times New Roman" w:hAnsi="Times New Roman"/>
        </w:rPr>
        <w:t>zákona č. 500/2004 Sb., správní řád.</w:t>
      </w:r>
    </w:p>
    <w:p w14:paraId="6E3D8580" w14:textId="77777777" w:rsidR="003041F3" w:rsidRPr="0023056B" w:rsidRDefault="003041F3" w:rsidP="003041F3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392E8D6" w14:textId="4F50C0D2" w:rsidR="0023056B" w:rsidRDefault="0023056B" w:rsidP="00784273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Dne </w:t>
      </w:r>
      <w:r w:rsidR="00D46A2C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10. 12. 2018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uzavřely smluvní strany Dodatek č. 1 k výše uvedené Dílčí smlouvě, kterým </w:t>
      </w:r>
      <w:r w:rsid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došlo k úpravě čl. IV. odst. 4.1 Dílčí smlouvy.</w:t>
      </w:r>
    </w:p>
    <w:p w14:paraId="32FFA7D7" w14:textId="77777777" w:rsidR="00834B49" w:rsidRPr="00834B49" w:rsidRDefault="00834B49" w:rsidP="00834B49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6802157F" w14:textId="0D11240D" w:rsidR="00834B49" w:rsidRDefault="00834B49" w:rsidP="00784273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Dne 18. 12. 2019</w:t>
      </w:r>
      <w:r w:rsidRPr="00834B49">
        <w:t xml:space="preserve"> 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uzavřely smluvní strany Dodatek č.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 výše uvedené Dílčí smlouvě, kterým došlo k úpravě čl. IV. odst. 4.1 Dílčí smlouvy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61CC2B6E" w14:textId="77777777" w:rsidR="0041212F" w:rsidRPr="00955247" w:rsidRDefault="0041212F" w:rsidP="00955247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B2007C2" w14:textId="5A7B80F4" w:rsidR="0041212F" w:rsidRDefault="0041212F" w:rsidP="0041212F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Dne 10. 12. 2020</w:t>
      </w:r>
      <w:r w:rsidRPr="00834B49">
        <w:t xml:space="preserve"> 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uzavřely smluvní strany Dodatek č.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3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 výše uvedené Dílčí smlouvě, kterým došlo k úpravě čl. IV. odst. 4.1 Dílčí smlouvy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0A4C021A" w14:textId="77777777" w:rsidR="00A42E21" w:rsidRPr="00A42E21" w:rsidRDefault="00A42E21" w:rsidP="00A42E21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724B857" w14:textId="2321E25F" w:rsidR="00A42E21" w:rsidRPr="00784273" w:rsidRDefault="00A42E21" w:rsidP="00A42E21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Dne 9. 12. 2021</w:t>
      </w:r>
      <w:r w:rsidRPr="00834B49">
        <w:t xml:space="preserve"> 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uzavřely smluvní strany Dodatek č.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4</w:t>
      </w:r>
      <w:r w:rsidRP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 výše uvedené Dílčí smlouvě, kterým došlo k úpravě čl. IV. odst. 4.1 Dílčí smlouvy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389CEDCA" w14:textId="77777777" w:rsidR="006317B8" w:rsidRDefault="006317B8" w:rsidP="00FD3BAF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75B3872" w14:textId="4583563C" w:rsidR="006317B8" w:rsidRDefault="006317B8" w:rsidP="006317B8">
      <w:pPr>
        <w:pStyle w:val="Odstavecseseznamem"/>
        <w:keepNext/>
        <w:keepLines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Poskytování právních služeb na základě Dílčí smlouvy</w:t>
      </w:r>
      <w:r w:rsid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 znění Dodatku č. 1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</w:t>
      </w:r>
      <w:r w:rsid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Dodatku č. 2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Dodatku č. 3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 Dodatku č. 4 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nebylo dosud ukončeno, neboť nedošlo ke skončení její účinnosti v souladu s ustanovením čl.</w:t>
      </w:r>
      <w:r w:rsid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IV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4.1 Dílčí smlouvy</w:t>
      </w:r>
      <w:r w:rsid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 znění 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jejího </w:t>
      </w:r>
      <w:r w:rsid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Dodatku č. 1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</w:t>
      </w:r>
      <w:r w:rsid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Dodatku č. 2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</w:t>
      </w:r>
      <w:r w:rsidR="0041212F"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Dodatku č. </w:t>
      </w:r>
      <w:r w:rsidR="0041212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3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a Dodatku č. 4,</w:t>
      </w:r>
      <w:r w:rsidR="00A42E21" w:rsidRP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ani k vyčerpání maximálního rozsahu právních služeb ve</w:t>
      </w:r>
      <w:r w:rsidR="00966AB4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smyslu čl. II odst. 2.1 Dílčí smlouvy ve znění těchto Dodatků</w:t>
      </w:r>
      <w:r w:rsidR="00834B49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3F500460" w14:textId="77777777" w:rsidR="007C5B27" w:rsidRPr="005315D1" w:rsidRDefault="007C5B27" w:rsidP="007C5B27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428FC233" w14:textId="7F49FB33" w:rsidR="00A42E21" w:rsidRDefault="007C5B27" w:rsidP="00A42E21">
      <w:pPr>
        <w:pStyle w:val="Odstavecseseznamem"/>
        <w:numPr>
          <w:ilvl w:val="1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 ohledem </w:t>
      </w:r>
      <w:r w:rsidR="00A42E21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na skutečnost, že</w:t>
      </w:r>
      <w:r w:rsidR="00A42E2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:</w:t>
      </w:r>
    </w:p>
    <w:p w14:paraId="201A02B5" w14:textId="77777777" w:rsidR="00A42E21" w:rsidRPr="00072918" w:rsidRDefault="00A42E21" w:rsidP="00A42E21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0E6ADFA" w14:textId="77777777" w:rsidR="00A42E21" w:rsidRDefault="00A42E21" w:rsidP="00A42E21">
      <w:pPr>
        <w:pStyle w:val="Odstavecseseznamem"/>
        <w:numPr>
          <w:ilvl w:val="2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maximální rozsah právních služeb ve smyslu čl. II odst. 2.1 Dílčí smlouvy ve znění Dodatku č. 1,</w:t>
      </w:r>
      <w:r w:rsidRPr="00C15C0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Dodatku č. 2, Dodatku č. 3 a Dodatku č. 4 se blíží vyčerpání, dále že</w:t>
      </w:r>
    </w:p>
    <w:p w14:paraId="4CAD0997" w14:textId="5A901D81" w:rsidR="00A42E21" w:rsidRDefault="00A42E21" w:rsidP="00A42E21">
      <w:pPr>
        <w:pStyle w:val="Odstavecseseznamem"/>
        <w:numPr>
          <w:ilvl w:val="2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straně Objednatele přetrvává potřeba čerpání dalších právních služeb 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od</w:t>
      </w:r>
      <w:r w:rsidR="00966AB4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Advokáta jako 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dodavatele původní veřejné zakázky, které nebyly zahrnuty v původním závazku z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Pr="00886326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Dílčí smlouvy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kd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yž </w:t>
      </w:r>
    </w:p>
    <w:p w14:paraId="2555C16B" w14:textId="77777777" w:rsidR="00A42E21" w:rsidRDefault="00A42E21" w:rsidP="00A42E21">
      <w:pPr>
        <w:pStyle w:val="Odstavecseseznamem"/>
        <w:numPr>
          <w:ilvl w:val="2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jejich poskytnutí Advokátem je s ohledem na jeho odborné předpoklady, zkušenosti a také znalost Objednatelem řešených projektů pro Objednatele 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nezbytné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a když</w:t>
      </w:r>
    </w:p>
    <w:p w14:paraId="65E9FE5C" w14:textId="65C8B24E" w:rsidR="00A42E21" w:rsidRDefault="00A42E21" w:rsidP="00A42E21">
      <w:pPr>
        <w:pStyle w:val="Odstavecseseznamem"/>
        <w:numPr>
          <w:ilvl w:val="2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změna v osobě dodavatele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by s ohledem na nutnost případného nového dodavatele zdlouhavě, časově a nákladově neefektivně studovat specifika a</w:t>
      </w:r>
      <w:r w:rsidR="00966AB4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dílčí aspekty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Objednatelem řešených projektů</w:t>
      </w:r>
      <w:r w:rsidRPr="00072918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způsobila Objednateli značné obtíže a zejména výrazné zvýšení nákladů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přičemž </w:t>
      </w:r>
    </w:p>
    <w:p w14:paraId="5CCFFD1E" w14:textId="589BC521" w:rsidR="00A42E21" w:rsidRDefault="00A42E21" w:rsidP="00A42E21">
      <w:pPr>
        <w:pStyle w:val="Odstavecseseznamem"/>
        <w:numPr>
          <w:ilvl w:val="2"/>
          <w:numId w:val="2"/>
        </w:numPr>
        <w:suppressLineNumbers/>
        <w:tabs>
          <w:tab w:val="left" w:pos="0"/>
        </w:tabs>
        <w:suppressAutoHyphens/>
        <w:spacing w:before="240" w:after="200" w:line="280" w:lineRule="atLeast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ho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dnota dodatečných služeb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Advokáta 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nepřekročí 50 % původní hodnoty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závazku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(dosáhne toliko 3</w:t>
      </w:r>
      <w:r w:rsidRPr="009B1DA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0 % původní hodnoty závazku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), </w:t>
      </w:r>
    </w:p>
    <w:p w14:paraId="322E3EBE" w14:textId="77777777" w:rsidR="00A42E21" w:rsidRDefault="00A42E21" w:rsidP="00A42E21">
      <w:pPr>
        <w:pStyle w:val="Odstavecseseznamem"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BC4AD31" w14:textId="7F8AE512" w:rsidR="007C5B27" w:rsidRPr="005315D1" w:rsidRDefault="00A42E21" w:rsidP="00A42E21">
      <w:pPr>
        <w:pStyle w:val="Odstavecseseznamem"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F96A48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se smluvní strany dohodly v souladu s ustanovením § 222 odst. 5 ZZVZ (tzv. dodatečné služby) na navýšení maximálního rozsahu právních služeb ve smyslu čl. II odst. 2.1 Dílčí smlouvy o</w:t>
      </w:r>
      <w:r w:rsidR="00966AB4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3</w:t>
      </w:r>
      <w:r w:rsidRPr="00F96A48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0</w:t>
      </w:r>
      <w:r w:rsidR="00966AB4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F96A48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%, tedy o 1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F96A48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00 hodin, a to způsobem uvedeným dále v tomto Dodatku.</w:t>
      </w:r>
    </w:p>
    <w:p w14:paraId="43351FB2" w14:textId="77777777" w:rsidR="007C5B27" w:rsidRDefault="007C5B27" w:rsidP="00DE7CD6">
      <w:pPr>
        <w:keepNext/>
        <w:keepLines/>
        <w:suppressLineNumbers/>
        <w:suppressAutoHyphens/>
        <w:spacing w:before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II. </w:t>
      </w:r>
    </w:p>
    <w:p w14:paraId="680DC2E8" w14:textId="77777777" w:rsidR="007C5B27" w:rsidRDefault="007C5B27" w:rsidP="004D1286">
      <w:pPr>
        <w:keepNext/>
        <w:keepLines/>
        <w:suppressLineNumbers/>
        <w:suppressAutoHyphens/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Předmět Dodatku</w:t>
      </w:r>
    </w:p>
    <w:p w14:paraId="23189268" w14:textId="77777777" w:rsidR="00A42E21" w:rsidRDefault="007C5B27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832BF2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ab/>
      </w:r>
      <w:r w:rsidR="00A42E21" w:rsidRPr="00832BF2">
        <w:rPr>
          <w:rFonts w:ascii="Times New Roman" w:eastAsia="Calibri" w:hAnsi="Times New Roman" w:cs="Times New Roman"/>
        </w:rPr>
        <w:t>Smluvní strany se dohodly, že ustanovení odst</w:t>
      </w:r>
      <w:r w:rsidR="00A42E21">
        <w:rPr>
          <w:rFonts w:ascii="Times New Roman" w:eastAsia="Calibri" w:hAnsi="Times New Roman" w:cs="Times New Roman"/>
        </w:rPr>
        <w:t>.</w:t>
      </w:r>
      <w:r w:rsidR="00A42E21" w:rsidRPr="00832BF2">
        <w:rPr>
          <w:rFonts w:ascii="Times New Roman" w:eastAsia="Calibri" w:hAnsi="Times New Roman" w:cs="Times New Roman"/>
        </w:rPr>
        <w:t xml:space="preserve"> </w:t>
      </w:r>
      <w:r w:rsidR="00A42E21">
        <w:rPr>
          <w:rFonts w:ascii="Times New Roman" w:eastAsia="Calibri" w:hAnsi="Times New Roman" w:cs="Times New Roman"/>
        </w:rPr>
        <w:t>2.</w:t>
      </w:r>
      <w:r w:rsidR="00A42E21" w:rsidRPr="00832BF2">
        <w:rPr>
          <w:rFonts w:ascii="Times New Roman" w:eastAsia="Calibri" w:hAnsi="Times New Roman" w:cs="Times New Roman"/>
        </w:rPr>
        <w:t xml:space="preserve">1 </w:t>
      </w:r>
      <w:r w:rsidR="00A42E21">
        <w:rPr>
          <w:rFonts w:ascii="Times New Roman" w:eastAsia="Calibri" w:hAnsi="Times New Roman" w:cs="Times New Roman"/>
        </w:rPr>
        <w:t>D</w:t>
      </w:r>
      <w:r w:rsidR="00A42E21" w:rsidRPr="00832BF2">
        <w:rPr>
          <w:rFonts w:ascii="Times New Roman" w:eastAsia="Calibri" w:hAnsi="Times New Roman" w:cs="Times New Roman"/>
        </w:rPr>
        <w:t>ílčí smlouvy se ruší a nově zní:</w:t>
      </w:r>
    </w:p>
    <w:p w14:paraId="00B55E6D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48F42961" w14:textId="46AA8D3C" w:rsidR="00A42E21" w:rsidRDefault="00A42E21" w:rsidP="00A42E21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2.1.</w:t>
      </w:r>
      <w:r>
        <w:rPr>
          <w:rFonts w:ascii="Times New Roman" w:eastAsia="Calibri" w:hAnsi="Times New Roman" w:cs="Times New Roman"/>
          <w:i/>
        </w:rPr>
        <w:tab/>
        <w:t xml:space="preserve">Předmětem plnění Dílčí smlouvy je </w:t>
      </w:r>
      <w:r w:rsidRPr="003031A6">
        <w:rPr>
          <w:rFonts w:ascii="Times New Roman" w:eastAsia="Calibri" w:hAnsi="Times New Roman" w:cs="Times New Roman"/>
          <w:b/>
          <w:bCs/>
          <w:i/>
        </w:rPr>
        <w:t>poskytování právních služeb</w:t>
      </w:r>
      <w:r>
        <w:rPr>
          <w:rFonts w:ascii="Times New Roman" w:eastAsia="Calibri" w:hAnsi="Times New Roman" w:cs="Times New Roman"/>
          <w:i/>
        </w:rPr>
        <w:t xml:space="preserve"> v</w:t>
      </w:r>
      <w:r>
        <w:rPr>
          <w:rFonts w:ascii="Times New Roman" w:hAnsi="Times New Roman"/>
          <w:i/>
          <w:color w:val="000000"/>
        </w:rPr>
        <w:t> </w:t>
      </w:r>
      <w:r w:rsidRPr="00FD3BAF">
        <w:rPr>
          <w:rFonts w:ascii="Times New Roman" w:hAnsi="Times New Roman"/>
          <w:i/>
          <w:color w:val="000000"/>
        </w:rPr>
        <w:t>max</w:t>
      </w:r>
      <w:r>
        <w:rPr>
          <w:rFonts w:ascii="Times New Roman" w:hAnsi="Times New Roman"/>
          <w:i/>
          <w:color w:val="000000"/>
        </w:rPr>
        <w:t xml:space="preserve">imálním </w:t>
      </w:r>
      <w:r w:rsidRPr="00FD3BAF">
        <w:rPr>
          <w:rFonts w:ascii="Times New Roman" w:hAnsi="Times New Roman"/>
          <w:i/>
          <w:color w:val="000000"/>
        </w:rPr>
        <w:t xml:space="preserve">rozsahu </w:t>
      </w:r>
      <w:r w:rsidRPr="00A42E21">
        <w:rPr>
          <w:rFonts w:ascii="Times New Roman" w:hAnsi="Times New Roman"/>
          <w:b/>
          <w:bCs/>
          <w:i/>
          <w:color w:val="000000"/>
        </w:rPr>
        <w:t>52</w:t>
      </w:r>
      <w:r w:rsidRPr="003031A6">
        <w:rPr>
          <w:rFonts w:ascii="Times New Roman" w:hAnsi="Times New Roman"/>
          <w:b/>
          <w:bCs/>
          <w:i/>
          <w:color w:val="000000"/>
        </w:rPr>
        <w:t>00 hodin</w:t>
      </w:r>
      <w:r>
        <w:rPr>
          <w:rFonts w:ascii="Times New Roman" w:hAnsi="Times New Roman"/>
          <w:i/>
          <w:color w:val="000000"/>
        </w:rPr>
        <w:t>, primárně souvisejících se smluvním zajištěním dodávek a služeb v oblasti informačních a komunikačních technologií na MPSV</w:t>
      </w:r>
      <w:r>
        <w:rPr>
          <w:rFonts w:ascii="Times New Roman" w:eastAsia="Calibri" w:hAnsi="Times New Roman" w:cs="Times New Roman"/>
          <w:i/>
        </w:rPr>
        <w:t>.</w:t>
      </w:r>
    </w:p>
    <w:p w14:paraId="59E44767" w14:textId="77777777" w:rsidR="00A42E21" w:rsidRDefault="00A42E21" w:rsidP="00A42E21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</w:p>
    <w:p w14:paraId="25942591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91384D">
        <w:rPr>
          <w:rFonts w:ascii="Times New Roman" w:eastAsia="Calibri" w:hAnsi="Times New Roman" w:cs="Times New Roman"/>
          <w:iCs/>
        </w:rPr>
        <w:t xml:space="preserve">2.2 </w:t>
      </w:r>
      <w:r>
        <w:rPr>
          <w:rFonts w:ascii="Times New Roman" w:eastAsia="Calibri" w:hAnsi="Times New Roman" w:cs="Times New Roman"/>
          <w:iCs/>
        </w:rPr>
        <w:tab/>
      </w:r>
      <w:r>
        <w:rPr>
          <w:rFonts w:ascii="Times New Roman" w:eastAsia="Calibri" w:hAnsi="Times New Roman" w:cs="Times New Roman"/>
        </w:rPr>
        <w:t>S ohledem na výše uvedené se ruší</w:t>
      </w:r>
      <w:r w:rsidRPr="00832BF2">
        <w:rPr>
          <w:rFonts w:ascii="Times New Roman" w:eastAsia="Calibri" w:hAnsi="Times New Roman" w:cs="Times New Roman"/>
        </w:rPr>
        <w:t xml:space="preserve"> ustanovení odstavce </w:t>
      </w:r>
      <w:r>
        <w:rPr>
          <w:rFonts w:ascii="Times New Roman" w:eastAsia="Calibri" w:hAnsi="Times New Roman" w:cs="Times New Roman"/>
        </w:rPr>
        <w:t>3.</w:t>
      </w:r>
      <w:r w:rsidRPr="00832BF2">
        <w:rPr>
          <w:rFonts w:ascii="Times New Roman" w:eastAsia="Calibri" w:hAnsi="Times New Roman" w:cs="Times New Roman"/>
        </w:rPr>
        <w:t xml:space="preserve">1 </w:t>
      </w:r>
      <w:r>
        <w:rPr>
          <w:rFonts w:ascii="Times New Roman" w:eastAsia="Calibri" w:hAnsi="Times New Roman" w:cs="Times New Roman"/>
        </w:rPr>
        <w:t>D</w:t>
      </w:r>
      <w:r w:rsidRPr="00832BF2">
        <w:rPr>
          <w:rFonts w:ascii="Times New Roman" w:eastAsia="Calibri" w:hAnsi="Times New Roman" w:cs="Times New Roman"/>
        </w:rPr>
        <w:t>ílčí smlouvy a nově zní:</w:t>
      </w:r>
    </w:p>
    <w:p w14:paraId="3F71FBC6" w14:textId="77777777" w:rsidR="00A42E21" w:rsidRDefault="00A42E21" w:rsidP="00A42E21">
      <w:pPr>
        <w:autoSpaceDE w:val="0"/>
        <w:autoSpaceDN w:val="0"/>
        <w:adjustRightInd w:val="0"/>
        <w:ind w:left="1134" w:hanging="425"/>
        <w:jc w:val="both"/>
        <w:rPr>
          <w:rFonts w:ascii="Times New Roman" w:eastAsia="Calibri" w:hAnsi="Times New Roman" w:cs="Times New Roman"/>
          <w:i/>
        </w:rPr>
      </w:pPr>
    </w:p>
    <w:p w14:paraId="12D4BB71" w14:textId="77777777" w:rsidR="00A42E21" w:rsidRPr="007B3DAE" w:rsidRDefault="00A42E21" w:rsidP="00A42E21">
      <w:p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i/>
          <w:color w:val="000000"/>
        </w:rPr>
      </w:pPr>
      <w:r w:rsidRPr="007B3DAE">
        <w:rPr>
          <w:rFonts w:ascii="Times New Roman" w:eastAsia="Calibri" w:hAnsi="Times New Roman" w:cs="Times New Roman"/>
          <w:i/>
        </w:rPr>
        <w:t>3.1</w:t>
      </w:r>
      <w:r w:rsidRPr="007B3DAE">
        <w:rPr>
          <w:rFonts w:ascii="Times New Roman" w:hAnsi="Times New Roman"/>
          <w:i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ab/>
      </w:r>
      <w:r w:rsidRPr="007B3DAE">
        <w:rPr>
          <w:rFonts w:ascii="Times New Roman" w:hAnsi="Times New Roman"/>
          <w:i/>
          <w:color w:val="000000"/>
        </w:rPr>
        <w:t>Odměna za 1 hodinu poskytování právních služeb dle této Dílčí smlouvy je stanovena jako</w:t>
      </w:r>
      <w:r>
        <w:rPr>
          <w:rFonts w:ascii="Times New Roman" w:hAnsi="Times New Roman"/>
          <w:i/>
          <w:color w:val="000000"/>
        </w:rPr>
        <w:t xml:space="preserve"> </w:t>
      </w:r>
      <w:r w:rsidRPr="007B3DAE">
        <w:rPr>
          <w:rFonts w:ascii="Times New Roman" w:hAnsi="Times New Roman"/>
          <w:i/>
          <w:color w:val="000000"/>
        </w:rPr>
        <w:t xml:space="preserve">nejvýše přípustná a činí maximálně 1000,- Kč (slovy: </w:t>
      </w:r>
      <w:r>
        <w:rPr>
          <w:rFonts w:ascii="Times New Roman" w:hAnsi="Times New Roman"/>
          <w:i/>
          <w:color w:val="000000"/>
        </w:rPr>
        <w:t>J</w:t>
      </w:r>
      <w:r w:rsidRPr="007B3DAE">
        <w:rPr>
          <w:rFonts w:ascii="Times New Roman" w:hAnsi="Times New Roman"/>
          <w:i/>
          <w:color w:val="000000"/>
        </w:rPr>
        <w:t>eden tisíc korun českých) bez DPH, tzn.</w:t>
      </w:r>
      <w:r>
        <w:rPr>
          <w:rFonts w:ascii="Times New Roman" w:hAnsi="Times New Roman"/>
          <w:i/>
          <w:color w:val="000000"/>
        </w:rPr>
        <w:t xml:space="preserve"> </w:t>
      </w:r>
      <w:r w:rsidRPr="007B3DAE">
        <w:rPr>
          <w:rFonts w:ascii="Times New Roman" w:hAnsi="Times New Roman"/>
          <w:i/>
          <w:color w:val="000000"/>
        </w:rPr>
        <w:t xml:space="preserve">1210,- Kč (slovy: </w:t>
      </w:r>
      <w:r>
        <w:rPr>
          <w:rFonts w:ascii="Times New Roman" w:hAnsi="Times New Roman"/>
          <w:i/>
          <w:color w:val="000000"/>
        </w:rPr>
        <w:t>J</w:t>
      </w:r>
      <w:r w:rsidRPr="007B3DAE">
        <w:rPr>
          <w:rFonts w:ascii="Times New Roman" w:hAnsi="Times New Roman"/>
          <w:i/>
          <w:color w:val="000000"/>
        </w:rPr>
        <w:t xml:space="preserve">eden tisíc dvě stě deset korun českých) včetně DPH. Výše DPH při </w:t>
      </w:r>
      <w:r w:rsidRPr="00A15D15">
        <w:rPr>
          <w:rFonts w:ascii="Times New Roman" w:hAnsi="Times New Roman"/>
          <w:i/>
          <w:color w:val="000000"/>
        </w:rPr>
        <w:t>sazbě</w:t>
      </w:r>
      <w:r>
        <w:rPr>
          <w:rFonts w:ascii="Times New Roman" w:hAnsi="Times New Roman"/>
          <w:i/>
          <w:color w:val="000000"/>
        </w:rPr>
        <w:t xml:space="preserve"> </w:t>
      </w:r>
      <w:r w:rsidRPr="007B3DAE">
        <w:rPr>
          <w:rFonts w:ascii="Times New Roman" w:hAnsi="Times New Roman"/>
          <w:i/>
          <w:color w:val="000000"/>
        </w:rPr>
        <w:t>21</w:t>
      </w:r>
      <w:r>
        <w:rPr>
          <w:rFonts w:ascii="Times New Roman" w:hAnsi="Times New Roman"/>
          <w:i/>
          <w:color w:val="000000"/>
        </w:rPr>
        <w:t xml:space="preserve"> </w:t>
      </w:r>
      <w:r w:rsidRPr="007B3DAE">
        <w:rPr>
          <w:rFonts w:ascii="Times New Roman" w:hAnsi="Times New Roman"/>
          <w:i/>
          <w:color w:val="000000"/>
        </w:rPr>
        <w:t xml:space="preserve">% je 210,- Kč (slovy: </w:t>
      </w:r>
      <w:r>
        <w:rPr>
          <w:rFonts w:ascii="Times New Roman" w:hAnsi="Times New Roman"/>
          <w:i/>
          <w:color w:val="000000"/>
        </w:rPr>
        <w:t>D</w:t>
      </w:r>
      <w:r w:rsidRPr="007B3DAE">
        <w:rPr>
          <w:rFonts w:ascii="Times New Roman" w:hAnsi="Times New Roman"/>
          <w:i/>
          <w:color w:val="000000"/>
        </w:rPr>
        <w:t>vě stě deset korun českých).</w:t>
      </w:r>
    </w:p>
    <w:p w14:paraId="06278FBB" w14:textId="18F94D31" w:rsidR="00A42E21" w:rsidRDefault="00A42E21" w:rsidP="00A42E21">
      <w:pPr>
        <w:autoSpaceDE w:val="0"/>
        <w:autoSpaceDN w:val="0"/>
        <w:adjustRightInd w:val="0"/>
        <w:spacing w:before="60"/>
        <w:ind w:left="1134"/>
        <w:jc w:val="both"/>
        <w:rPr>
          <w:rFonts w:ascii="Times New Roman" w:eastAsia="Calibri" w:hAnsi="Times New Roman" w:cs="Times New Roman"/>
          <w:i/>
        </w:rPr>
      </w:pPr>
      <w:r w:rsidRPr="007B3DAE">
        <w:rPr>
          <w:rFonts w:ascii="Times New Roman" w:eastAsia="Calibri" w:hAnsi="Times New Roman" w:cs="Times New Roman"/>
          <w:i/>
        </w:rPr>
        <w:t>Max. odměna za celý předmět plnění dle čl. II této Dílčí</w:t>
      </w:r>
      <w:r>
        <w:rPr>
          <w:rFonts w:ascii="Times New Roman" w:eastAsia="Calibri" w:hAnsi="Times New Roman" w:cs="Times New Roman"/>
          <w:i/>
        </w:rPr>
        <w:t xml:space="preserve"> </w:t>
      </w:r>
      <w:r w:rsidRPr="007B3DAE">
        <w:rPr>
          <w:rFonts w:ascii="Times New Roman" w:eastAsia="Calibri" w:hAnsi="Times New Roman" w:cs="Times New Roman"/>
          <w:i/>
        </w:rPr>
        <w:t>smlou</w:t>
      </w:r>
      <w:r>
        <w:rPr>
          <w:rFonts w:ascii="Times New Roman" w:eastAsia="Calibri" w:hAnsi="Times New Roman" w:cs="Times New Roman"/>
          <w:i/>
        </w:rPr>
        <w:t>vy</w:t>
      </w:r>
      <w:r w:rsidRPr="007B3DAE">
        <w:rPr>
          <w:rFonts w:ascii="Times New Roman" w:eastAsia="Calibri" w:hAnsi="Times New Roman" w:cs="Times New Roman"/>
          <w:i/>
        </w:rPr>
        <w:t>, tj</w:t>
      </w:r>
      <w:r>
        <w:rPr>
          <w:rFonts w:ascii="Times New Roman" w:eastAsia="Calibri" w:hAnsi="Times New Roman" w:cs="Times New Roman"/>
          <w:i/>
        </w:rPr>
        <w:t xml:space="preserve">. </w:t>
      </w:r>
      <w:r w:rsidRPr="007B3DAE">
        <w:rPr>
          <w:rFonts w:ascii="Times New Roman" w:eastAsia="Calibri" w:hAnsi="Times New Roman" w:cs="Times New Roman"/>
          <w:i/>
        </w:rPr>
        <w:t>rozsah 5</w:t>
      </w:r>
      <w:r>
        <w:rPr>
          <w:rFonts w:ascii="Times New Roman" w:eastAsia="Calibri" w:hAnsi="Times New Roman" w:cs="Times New Roman"/>
          <w:i/>
        </w:rPr>
        <w:t>2</w:t>
      </w:r>
      <w:r w:rsidRPr="007B3DAE">
        <w:rPr>
          <w:rFonts w:ascii="Times New Roman" w:eastAsia="Calibri" w:hAnsi="Times New Roman" w:cs="Times New Roman"/>
          <w:i/>
        </w:rPr>
        <w:t xml:space="preserve">00 hodin, </w:t>
      </w:r>
      <w:r>
        <w:rPr>
          <w:rFonts w:ascii="Times New Roman" w:eastAsia="Calibri" w:hAnsi="Times New Roman" w:cs="Times New Roman"/>
          <w:i/>
        </w:rPr>
        <w:t>č</w:t>
      </w:r>
      <w:r w:rsidRPr="007B3DAE">
        <w:rPr>
          <w:rFonts w:ascii="Times New Roman" w:eastAsia="Calibri" w:hAnsi="Times New Roman" w:cs="Times New Roman"/>
          <w:i/>
        </w:rPr>
        <w:t>iní</w:t>
      </w:r>
      <w:r>
        <w:rPr>
          <w:rFonts w:ascii="Times New Roman" w:eastAsia="Calibri" w:hAnsi="Times New Roman" w:cs="Times New Roman"/>
          <w:i/>
        </w:rPr>
        <w:t xml:space="preserve"> </w:t>
      </w:r>
      <w:r w:rsidRPr="00A42E21">
        <w:rPr>
          <w:rFonts w:ascii="Times New Roman" w:eastAsia="Calibri" w:hAnsi="Times New Roman" w:cs="Times New Roman"/>
          <w:b/>
          <w:bCs/>
          <w:i/>
        </w:rPr>
        <w:t>5</w:t>
      </w:r>
      <w:r w:rsidRPr="007B3DAE">
        <w:rPr>
          <w:rFonts w:ascii="Times New Roman" w:eastAsia="Calibri" w:hAnsi="Times New Roman" w:cs="Times New Roman"/>
          <w:b/>
          <w:bCs/>
          <w:i/>
        </w:rPr>
        <w:t>.</w:t>
      </w:r>
      <w:r>
        <w:rPr>
          <w:rFonts w:ascii="Times New Roman" w:eastAsia="Calibri" w:hAnsi="Times New Roman" w:cs="Times New Roman"/>
          <w:b/>
          <w:bCs/>
          <w:i/>
        </w:rPr>
        <w:t>2</w:t>
      </w:r>
      <w:r w:rsidRPr="007B3DAE">
        <w:rPr>
          <w:rFonts w:ascii="Times New Roman" w:eastAsia="Calibri" w:hAnsi="Times New Roman" w:cs="Times New Roman"/>
          <w:b/>
          <w:bCs/>
          <w:i/>
        </w:rPr>
        <w:t>00.000,- Kč</w:t>
      </w:r>
      <w:r w:rsidRPr="007B3DAE">
        <w:rPr>
          <w:rFonts w:ascii="Times New Roman" w:eastAsia="Calibri" w:hAnsi="Times New Roman" w:cs="Times New Roman"/>
          <w:i/>
        </w:rPr>
        <w:t xml:space="preserve"> (slovy: </w:t>
      </w:r>
      <w:r>
        <w:rPr>
          <w:rFonts w:ascii="Times New Roman" w:eastAsia="Calibri" w:hAnsi="Times New Roman" w:cs="Times New Roman"/>
          <w:i/>
        </w:rPr>
        <w:t>Pět</w:t>
      </w:r>
      <w:r w:rsidRPr="007B3DAE">
        <w:rPr>
          <w:rFonts w:ascii="Times New Roman" w:eastAsia="Calibri" w:hAnsi="Times New Roman" w:cs="Times New Roman"/>
          <w:i/>
        </w:rPr>
        <w:t xml:space="preserve"> milionu </w:t>
      </w:r>
      <w:r>
        <w:rPr>
          <w:rFonts w:ascii="Times New Roman" w:eastAsia="Calibri" w:hAnsi="Times New Roman" w:cs="Times New Roman"/>
          <w:i/>
        </w:rPr>
        <w:t xml:space="preserve">dvě stě tisíc </w:t>
      </w:r>
      <w:r w:rsidRPr="007B3DAE">
        <w:rPr>
          <w:rFonts w:ascii="Times New Roman" w:eastAsia="Calibri" w:hAnsi="Times New Roman" w:cs="Times New Roman"/>
          <w:i/>
        </w:rPr>
        <w:t>ko</w:t>
      </w:r>
      <w:r>
        <w:rPr>
          <w:rFonts w:ascii="Times New Roman" w:eastAsia="Calibri" w:hAnsi="Times New Roman" w:cs="Times New Roman"/>
          <w:i/>
        </w:rPr>
        <w:t>r</w:t>
      </w:r>
      <w:r w:rsidRPr="007B3DAE">
        <w:rPr>
          <w:rFonts w:ascii="Times New Roman" w:eastAsia="Calibri" w:hAnsi="Times New Roman" w:cs="Times New Roman"/>
          <w:i/>
        </w:rPr>
        <w:t xml:space="preserve">un </w:t>
      </w:r>
      <w:r>
        <w:rPr>
          <w:rFonts w:ascii="Times New Roman" w:eastAsia="Calibri" w:hAnsi="Times New Roman" w:cs="Times New Roman"/>
          <w:i/>
        </w:rPr>
        <w:t>č</w:t>
      </w:r>
      <w:r w:rsidRPr="007B3DAE">
        <w:rPr>
          <w:rFonts w:ascii="Times New Roman" w:eastAsia="Calibri" w:hAnsi="Times New Roman" w:cs="Times New Roman"/>
          <w:i/>
        </w:rPr>
        <w:t xml:space="preserve">eských) bez DPH, tzn. </w:t>
      </w:r>
      <w:proofErr w:type="gramStart"/>
      <w:r>
        <w:rPr>
          <w:rFonts w:ascii="Times New Roman" w:eastAsia="Calibri" w:hAnsi="Times New Roman" w:cs="Times New Roman"/>
          <w:i/>
        </w:rPr>
        <w:t>6</w:t>
      </w:r>
      <w:r w:rsidRPr="007B3DAE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>292</w:t>
      </w:r>
      <w:r w:rsidRPr="007B3DAE">
        <w:rPr>
          <w:rFonts w:ascii="Times New Roman" w:eastAsia="Calibri" w:hAnsi="Times New Roman" w:cs="Times New Roman"/>
          <w:i/>
        </w:rPr>
        <w:t>.0</w:t>
      </w:r>
      <w:r>
        <w:rPr>
          <w:rFonts w:ascii="Times New Roman" w:eastAsia="Calibri" w:hAnsi="Times New Roman" w:cs="Times New Roman"/>
          <w:i/>
        </w:rPr>
        <w:t>0</w:t>
      </w:r>
      <w:r w:rsidRPr="007B3DAE">
        <w:rPr>
          <w:rFonts w:ascii="Times New Roman" w:eastAsia="Calibri" w:hAnsi="Times New Roman" w:cs="Times New Roman"/>
          <w:i/>
        </w:rPr>
        <w:t>0,-</w:t>
      </w:r>
      <w:proofErr w:type="gramEnd"/>
      <w:r w:rsidRPr="007B3DAE">
        <w:rPr>
          <w:rFonts w:ascii="Times New Roman" w:eastAsia="Calibri" w:hAnsi="Times New Roman" w:cs="Times New Roman"/>
          <w:i/>
        </w:rPr>
        <w:t xml:space="preserve"> Kč (slovy: </w:t>
      </w:r>
      <w:r>
        <w:rPr>
          <w:rFonts w:ascii="Times New Roman" w:eastAsia="Calibri" w:hAnsi="Times New Roman" w:cs="Times New Roman"/>
          <w:i/>
        </w:rPr>
        <w:t xml:space="preserve">šest </w:t>
      </w:r>
      <w:r w:rsidRPr="007B3DAE">
        <w:rPr>
          <w:rFonts w:ascii="Times New Roman" w:eastAsia="Calibri" w:hAnsi="Times New Roman" w:cs="Times New Roman"/>
          <w:i/>
        </w:rPr>
        <w:t xml:space="preserve">milionu </w:t>
      </w:r>
      <w:r>
        <w:rPr>
          <w:rFonts w:ascii="Times New Roman" w:eastAsia="Calibri" w:hAnsi="Times New Roman" w:cs="Times New Roman"/>
          <w:i/>
        </w:rPr>
        <w:t>dvě stě devade</w:t>
      </w:r>
      <w:r w:rsidRPr="007B3DAE">
        <w:rPr>
          <w:rFonts w:ascii="Times New Roman" w:eastAsia="Calibri" w:hAnsi="Times New Roman" w:cs="Times New Roman"/>
          <w:i/>
        </w:rPr>
        <w:t xml:space="preserve">sát </w:t>
      </w:r>
      <w:r>
        <w:rPr>
          <w:rFonts w:ascii="Times New Roman" w:eastAsia="Calibri" w:hAnsi="Times New Roman" w:cs="Times New Roman"/>
          <w:i/>
        </w:rPr>
        <w:t xml:space="preserve">dva </w:t>
      </w:r>
      <w:r w:rsidRPr="007B3DAE">
        <w:rPr>
          <w:rFonts w:ascii="Times New Roman" w:eastAsia="Calibri" w:hAnsi="Times New Roman" w:cs="Times New Roman"/>
          <w:i/>
        </w:rPr>
        <w:t>tisíc</w:t>
      </w:r>
      <w:r>
        <w:rPr>
          <w:rFonts w:ascii="Times New Roman" w:eastAsia="Calibri" w:hAnsi="Times New Roman" w:cs="Times New Roman"/>
          <w:i/>
        </w:rPr>
        <w:t>e</w:t>
      </w:r>
      <w:r w:rsidRPr="007B3DAE">
        <w:rPr>
          <w:rFonts w:ascii="Times New Roman" w:eastAsia="Calibri" w:hAnsi="Times New Roman" w:cs="Times New Roman"/>
          <w:i/>
        </w:rPr>
        <w:t xml:space="preserve"> korun českých) včetně DPH. Výše DPH při sazbě </w:t>
      </w:r>
      <w:r>
        <w:rPr>
          <w:rFonts w:ascii="Times New Roman" w:eastAsia="Calibri" w:hAnsi="Times New Roman" w:cs="Times New Roman"/>
          <w:i/>
        </w:rPr>
        <w:t>2</w:t>
      </w:r>
      <w:r w:rsidRPr="007B3DAE">
        <w:rPr>
          <w:rFonts w:ascii="Times New Roman" w:eastAsia="Calibri" w:hAnsi="Times New Roman" w:cs="Times New Roman"/>
          <w:i/>
        </w:rPr>
        <w:t xml:space="preserve">1 % je </w:t>
      </w:r>
      <w:r>
        <w:rPr>
          <w:rFonts w:ascii="Times New Roman" w:eastAsia="Calibri" w:hAnsi="Times New Roman" w:cs="Times New Roman"/>
          <w:i/>
        </w:rPr>
        <w:t>1 092 000</w:t>
      </w:r>
      <w:r w:rsidRPr="007B3DAE">
        <w:rPr>
          <w:rFonts w:ascii="Times New Roman" w:eastAsia="Calibri" w:hAnsi="Times New Roman" w:cs="Times New Roman"/>
          <w:i/>
        </w:rPr>
        <w:t>,- Kč</w:t>
      </w:r>
      <w:r>
        <w:rPr>
          <w:rFonts w:ascii="Times New Roman" w:eastAsia="Calibri" w:hAnsi="Times New Roman" w:cs="Times New Roman"/>
          <w:i/>
        </w:rPr>
        <w:t xml:space="preserve"> </w:t>
      </w:r>
      <w:r w:rsidRPr="007B3DAE">
        <w:rPr>
          <w:rFonts w:ascii="Times New Roman" w:eastAsia="Calibri" w:hAnsi="Times New Roman" w:cs="Times New Roman"/>
          <w:i/>
        </w:rPr>
        <w:t xml:space="preserve">(slovy: Jeden milion </w:t>
      </w:r>
      <w:r>
        <w:rPr>
          <w:rFonts w:ascii="Times New Roman" w:eastAsia="Calibri" w:hAnsi="Times New Roman" w:cs="Times New Roman"/>
          <w:i/>
        </w:rPr>
        <w:t>devades</w:t>
      </w:r>
      <w:r w:rsidRPr="007B3DAE">
        <w:rPr>
          <w:rFonts w:ascii="Times New Roman" w:eastAsia="Calibri" w:hAnsi="Times New Roman" w:cs="Times New Roman"/>
          <w:i/>
        </w:rPr>
        <w:t xml:space="preserve">át </w:t>
      </w:r>
      <w:r>
        <w:rPr>
          <w:rFonts w:ascii="Times New Roman" w:eastAsia="Calibri" w:hAnsi="Times New Roman" w:cs="Times New Roman"/>
          <w:i/>
        </w:rPr>
        <w:t xml:space="preserve">dva </w:t>
      </w:r>
      <w:r w:rsidRPr="007B3DAE">
        <w:rPr>
          <w:rFonts w:ascii="Times New Roman" w:eastAsia="Calibri" w:hAnsi="Times New Roman" w:cs="Times New Roman"/>
          <w:i/>
        </w:rPr>
        <w:t>tisíc</w:t>
      </w:r>
      <w:r>
        <w:rPr>
          <w:rFonts w:ascii="Times New Roman" w:eastAsia="Calibri" w:hAnsi="Times New Roman" w:cs="Times New Roman"/>
          <w:i/>
        </w:rPr>
        <w:t>e</w:t>
      </w:r>
      <w:r w:rsidRPr="007B3DAE">
        <w:rPr>
          <w:rFonts w:ascii="Times New Roman" w:eastAsia="Calibri" w:hAnsi="Times New Roman" w:cs="Times New Roman"/>
          <w:i/>
        </w:rPr>
        <w:t xml:space="preserve"> korun čes</w:t>
      </w:r>
      <w:r>
        <w:rPr>
          <w:rFonts w:ascii="Times New Roman" w:eastAsia="Calibri" w:hAnsi="Times New Roman" w:cs="Times New Roman"/>
          <w:i/>
        </w:rPr>
        <w:t>ký</w:t>
      </w:r>
      <w:r w:rsidRPr="007B3DAE">
        <w:rPr>
          <w:rFonts w:ascii="Times New Roman" w:eastAsia="Calibri" w:hAnsi="Times New Roman" w:cs="Times New Roman"/>
          <w:i/>
        </w:rPr>
        <w:t>ch).</w:t>
      </w:r>
    </w:p>
    <w:p w14:paraId="36C1BCD2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  <w:i/>
        </w:rPr>
      </w:pPr>
    </w:p>
    <w:p w14:paraId="41758D7F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ab/>
      </w:r>
      <w:r w:rsidRPr="00832BF2">
        <w:rPr>
          <w:rFonts w:ascii="Times New Roman" w:eastAsia="Calibri" w:hAnsi="Times New Roman" w:cs="Times New Roman"/>
        </w:rPr>
        <w:t xml:space="preserve">Smluvní strany se </w:t>
      </w:r>
      <w:r>
        <w:rPr>
          <w:rFonts w:ascii="Times New Roman" w:eastAsia="Calibri" w:hAnsi="Times New Roman" w:cs="Times New Roman"/>
        </w:rPr>
        <w:t xml:space="preserve">s ohledem na uvedené rovněž </w:t>
      </w:r>
      <w:r w:rsidRPr="00832BF2">
        <w:rPr>
          <w:rFonts w:ascii="Times New Roman" w:eastAsia="Calibri" w:hAnsi="Times New Roman" w:cs="Times New Roman"/>
        </w:rPr>
        <w:t xml:space="preserve">dohodly, že ustanovení odstavce 4.1 </w:t>
      </w:r>
      <w:r>
        <w:rPr>
          <w:rFonts w:ascii="Times New Roman" w:eastAsia="Calibri" w:hAnsi="Times New Roman" w:cs="Times New Roman"/>
        </w:rPr>
        <w:t>D</w:t>
      </w:r>
      <w:r w:rsidRPr="00832BF2">
        <w:rPr>
          <w:rFonts w:ascii="Times New Roman" w:eastAsia="Calibri" w:hAnsi="Times New Roman" w:cs="Times New Roman"/>
        </w:rPr>
        <w:t>ílčí smlouvy se ruší a nově zní:</w:t>
      </w:r>
    </w:p>
    <w:p w14:paraId="55C2065F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0F7B3E0F" w14:textId="0E82E385" w:rsidR="00A42E21" w:rsidRDefault="00A42E21" w:rsidP="00A42E21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4.1.</w:t>
      </w:r>
      <w:r>
        <w:rPr>
          <w:rFonts w:ascii="Times New Roman" w:eastAsia="Calibri" w:hAnsi="Times New Roman" w:cs="Times New Roman"/>
          <w:i/>
        </w:rPr>
        <w:tab/>
        <w:t xml:space="preserve">Tato Dílčí smlouva se uzavírá na dobu určitou, a to do </w:t>
      </w:r>
      <w:r w:rsidRPr="00DE7CD6">
        <w:rPr>
          <w:rFonts w:ascii="Times New Roman" w:eastAsia="Calibri" w:hAnsi="Times New Roman" w:cs="Times New Roman"/>
          <w:b/>
          <w:i/>
        </w:rPr>
        <w:t xml:space="preserve">31. 12. </w:t>
      </w:r>
      <w:r>
        <w:rPr>
          <w:rFonts w:ascii="Times New Roman" w:eastAsia="Calibri" w:hAnsi="Times New Roman" w:cs="Times New Roman"/>
          <w:b/>
          <w:i/>
        </w:rPr>
        <w:t>202</w:t>
      </w:r>
      <w:r w:rsidR="00966AB4">
        <w:rPr>
          <w:rFonts w:ascii="Times New Roman" w:eastAsia="Calibri" w:hAnsi="Times New Roman" w:cs="Times New Roman"/>
          <w:b/>
          <w:i/>
        </w:rPr>
        <w:t>3</w:t>
      </w:r>
      <w:r w:rsidRPr="00FD3BAF">
        <w:rPr>
          <w:rFonts w:ascii="Times New Roman" w:hAnsi="Times New Roman"/>
          <w:i/>
          <w:color w:val="000000"/>
        </w:rPr>
        <w:t>, případně do</w:t>
      </w:r>
      <w:r>
        <w:rPr>
          <w:rFonts w:ascii="Times New Roman" w:hAnsi="Times New Roman"/>
          <w:i/>
          <w:color w:val="000000"/>
        </w:rPr>
        <w:t> </w:t>
      </w:r>
      <w:r w:rsidRPr="00FD3BAF">
        <w:rPr>
          <w:rFonts w:ascii="Times New Roman" w:hAnsi="Times New Roman"/>
          <w:i/>
          <w:color w:val="000000"/>
        </w:rPr>
        <w:t xml:space="preserve">vyčerpání max. rozsahu </w:t>
      </w:r>
      <w:r>
        <w:rPr>
          <w:rFonts w:ascii="Times New Roman" w:hAnsi="Times New Roman"/>
          <w:i/>
          <w:color w:val="000000"/>
        </w:rPr>
        <w:t>5</w:t>
      </w:r>
      <w:r w:rsidR="00E715C0">
        <w:rPr>
          <w:rFonts w:ascii="Times New Roman" w:hAnsi="Times New Roman"/>
          <w:i/>
          <w:color w:val="000000"/>
        </w:rPr>
        <w:t>2</w:t>
      </w:r>
      <w:r w:rsidRPr="00FD3BAF">
        <w:rPr>
          <w:rFonts w:ascii="Times New Roman" w:hAnsi="Times New Roman"/>
          <w:i/>
          <w:color w:val="000000"/>
        </w:rPr>
        <w:t>00 hodin</w:t>
      </w:r>
      <w:r w:rsidRPr="00FD3BAF">
        <w:rPr>
          <w:rFonts w:ascii="Times New Roman" w:hAnsi="Times New Roman"/>
          <w:i/>
        </w:rPr>
        <w:t xml:space="preserve"> dojde-li k vyčerpání tohoto limitu dříve</w:t>
      </w:r>
      <w:r w:rsidRPr="006317B8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Právní služby budou poskytovány v termínech stanovených Objednatelem.</w:t>
      </w:r>
    </w:p>
    <w:p w14:paraId="06088D3C" w14:textId="77777777" w:rsidR="00A42E21" w:rsidRDefault="00A42E21" w:rsidP="00A42E21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</w:p>
    <w:p w14:paraId="111EEABA" w14:textId="77777777" w:rsidR="00A42E21" w:rsidRDefault="00A42E21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 w:rsidRPr="0091384D">
        <w:rPr>
          <w:rFonts w:ascii="Times New Roman" w:eastAsia="Calibri" w:hAnsi="Times New Roman" w:cs="Times New Roman"/>
          <w:iCs/>
        </w:rPr>
        <w:t>2.</w:t>
      </w:r>
      <w:r>
        <w:rPr>
          <w:rFonts w:ascii="Times New Roman" w:eastAsia="Calibri" w:hAnsi="Times New Roman" w:cs="Times New Roman"/>
          <w:iCs/>
        </w:rPr>
        <w:t>4</w:t>
      </w:r>
      <w:r w:rsidRPr="0091384D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ab/>
      </w:r>
      <w:r w:rsidRPr="0091384D">
        <w:rPr>
          <w:rFonts w:ascii="Times New Roman" w:eastAsia="Calibri" w:hAnsi="Times New Roman" w:cs="Times New Roman"/>
          <w:iCs/>
        </w:rPr>
        <w:t>Ostatní ustanovení Dílčí smlouvy zůstávají nedotčena.</w:t>
      </w:r>
    </w:p>
    <w:p w14:paraId="6A1F9053" w14:textId="77777777" w:rsidR="00A42E21" w:rsidRPr="00025F03" w:rsidRDefault="00A42E21" w:rsidP="00A42E21">
      <w:pPr>
        <w:keepNext/>
        <w:suppressLineNumbers/>
        <w:suppressAutoHyphens/>
        <w:spacing w:before="60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13E7A78F" w14:textId="57F0A72D" w:rsidR="007C5B27" w:rsidRPr="00025F03" w:rsidRDefault="007C5B27" w:rsidP="00A42E21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3913C874" w14:textId="77777777" w:rsidR="007C5B27" w:rsidRPr="00025F03" w:rsidRDefault="007C5B27" w:rsidP="004D1286">
      <w:pPr>
        <w:keepNext/>
        <w:keepLines/>
        <w:suppressLineNumbers/>
        <w:suppressAutoHyphens/>
        <w:spacing w:after="12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16"/>
          <w:lang w:val="sq-AL" w:eastAsia="cs-CZ"/>
        </w:rPr>
      </w:pPr>
      <w:r w:rsidRPr="00025F03">
        <w:rPr>
          <w:rFonts w:ascii="Times New Roman" w:eastAsia="Calibri" w:hAnsi="Times New Roman" w:cs="Times New Roman"/>
          <w:b/>
          <w:bCs/>
          <w:kern w:val="32"/>
          <w:szCs w:val="32"/>
          <w:lang w:eastAsia="cs-CZ"/>
        </w:rPr>
        <w:t>Závěrečná ustanovení</w:t>
      </w:r>
    </w:p>
    <w:p w14:paraId="160B9B41" w14:textId="502AEB9E" w:rsidR="007C5B27" w:rsidRDefault="007C5B27" w:rsidP="004D1286">
      <w:pPr>
        <w:pStyle w:val="Odstavecseseznamem"/>
        <w:keepNext/>
        <w:keepLines/>
        <w:numPr>
          <w:ilvl w:val="1"/>
          <w:numId w:val="1"/>
        </w:numPr>
        <w:suppressLineNumbers/>
        <w:tabs>
          <w:tab w:val="left" w:pos="0"/>
        </w:tabs>
        <w:suppressAutoHyphens/>
        <w:spacing w:before="12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Tento Dodatek </w:t>
      </w:r>
      <w:r w:rsidR="003041F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 uzavřen elektronicky.</w:t>
      </w:r>
    </w:p>
    <w:p w14:paraId="199DF3CD" w14:textId="77777777" w:rsidR="003041F3" w:rsidRPr="003041F3" w:rsidRDefault="003041F3" w:rsidP="003041F3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4D917821" w14:textId="793B271C" w:rsidR="00267702" w:rsidRDefault="007C5B27" w:rsidP="00496EA8">
      <w:pPr>
        <w:pStyle w:val="Odstavecseseznamem"/>
        <w:widowControl w:val="0"/>
        <w:numPr>
          <w:ilvl w:val="1"/>
          <w:numId w:val="1"/>
        </w:numPr>
        <w:tabs>
          <w:tab w:val="left" w:pos="0"/>
        </w:tabs>
        <w:spacing w:before="24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si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přečetly,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jeho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obsahu porozuměly a bez výhrad s ním souhlasí, na důkaz čehož připojují jejich oprávnění zástupci své podpisy.</w:t>
      </w:r>
    </w:p>
    <w:p w14:paraId="719E6212" w14:textId="77777777" w:rsidR="00966AB4" w:rsidRPr="00035B91" w:rsidRDefault="00966AB4" w:rsidP="00035B91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6D585AC0" w14:textId="77777777" w:rsidR="00966AB4" w:rsidRPr="00496EA8" w:rsidRDefault="00966AB4" w:rsidP="00035B91">
      <w:pPr>
        <w:pStyle w:val="Odstavecseseznamem"/>
        <w:widowControl w:val="0"/>
        <w:tabs>
          <w:tab w:val="left" w:pos="0"/>
        </w:tabs>
        <w:spacing w:before="24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5"/>
      </w:tblGrid>
      <w:tr w:rsidR="00267702" w14:paraId="45E6C86C" w14:textId="77777777" w:rsidTr="00834B49">
        <w:tc>
          <w:tcPr>
            <w:tcW w:w="4786" w:type="dxa"/>
          </w:tcPr>
          <w:p w14:paraId="60BA67DF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6A2FC6B4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267702" w14:paraId="015743A6" w14:textId="77777777" w:rsidTr="00834B49">
        <w:tc>
          <w:tcPr>
            <w:tcW w:w="4786" w:type="dxa"/>
          </w:tcPr>
          <w:p w14:paraId="411788B4" w14:textId="126608CC" w:rsidR="00267702" w:rsidRPr="00423B93" w:rsidRDefault="00267702" w:rsidP="003041F3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3041F3">
              <w:rPr>
                <w:rFonts w:ascii="Times New Roman" w:hAnsi="Times New Roman"/>
              </w:rPr>
              <w:t>dle elektronického podpisu</w:t>
            </w:r>
          </w:p>
        </w:tc>
        <w:tc>
          <w:tcPr>
            <w:tcW w:w="4605" w:type="dxa"/>
          </w:tcPr>
          <w:p w14:paraId="52A7904A" w14:textId="2F376E82" w:rsidR="00267702" w:rsidRPr="00423B93" w:rsidRDefault="00267702" w:rsidP="003041F3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3041F3">
              <w:rPr>
                <w:rFonts w:ascii="Times New Roman" w:hAnsi="Times New Roman"/>
              </w:rPr>
              <w:t>dle elektronického podpisu</w:t>
            </w:r>
          </w:p>
        </w:tc>
      </w:tr>
      <w:tr w:rsidR="00267702" w14:paraId="6EDED6E3" w14:textId="77777777" w:rsidTr="00834B49">
        <w:trPr>
          <w:trHeight w:val="142"/>
        </w:trPr>
        <w:tc>
          <w:tcPr>
            <w:tcW w:w="4786" w:type="dxa"/>
          </w:tcPr>
          <w:p w14:paraId="0BCAE5D7" w14:textId="728910A6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6447250" w14:textId="32E2EC40" w:rsidR="003041F3" w:rsidRDefault="003041F3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68E15F0" w14:textId="77777777" w:rsidR="00966AB4" w:rsidRDefault="00966AB4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C8D4AA0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2374A047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4C3582D6" w14:textId="77777777" w:rsidR="00267702" w:rsidRPr="00423B93" w:rsidRDefault="00267702" w:rsidP="00DE7CD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7A0E99E7" w14:textId="356315D2" w:rsidR="00267702" w:rsidRPr="00423B93" w:rsidRDefault="00267702" w:rsidP="00834B4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834B49">
              <w:rPr>
                <w:rFonts w:ascii="Times New Roman" w:hAnsi="Times New Roman"/>
              </w:rPr>
              <w:t>veřejných zakázek a právní podpory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5" w:type="dxa"/>
          </w:tcPr>
          <w:p w14:paraId="1D33227D" w14:textId="3647845A" w:rsidR="00267702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08829A1" w14:textId="53EC64FD" w:rsidR="00496EA8" w:rsidRDefault="00496EA8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EEB1EB8" w14:textId="77777777" w:rsidR="00966AB4" w:rsidRDefault="00966AB4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DD99F5C" w14:textId="77777777" w:rsidR="00267702" w:rsidRPr="00423B93" w:rsidRDefault="00267702" w:rsidP="00DE7C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10C35016" w14:textId="77777777" w:rsidR="00267702" w:rsidRDefault="00267702" w:rsidP="004864A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ROWAN LEGAL, advokátní kancelář s.r.o.</w:t>
            </w:r>
          </w:p>
          <w:p w14:paraId="2FE4104B" w14:textId="3B1E8B7B" w:rsidR="00267702" w:rsidRDefault="00267702" w:rsidP="00035B91">
            <w:pPr>
              <w:widowControl w:val="0"/>
              <w:spacing w:before="36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D90115">
              <w:rPr>
                <w:rFonts w:ascii="Times New Roman" w:hAnsi="Times New Roman"/>
                <w:bCs/>
                <w:iCs/>
              </w:rPr>
              <w:t xml:space="preserve">JUDr. </w:t>
            </w:r>
            <w:r w:rsidR="00D90115" w:rsidRPr="00D90115">
              <w:rPr>
                <w:rFonts w:ascii="Times New Roman" w:hAnsi="Times New Roman"/>
                <w:bCs/>
                <w:iCs/>
              </w:rPr>
              <w:t>Josef</w:t>
            </w:r>
            <w:r w:rsidR="00E15803">
              <w:rPr>
                <w:rFonts w:ascii="Times New Roman" w:hAnsi="Times New Roman"/>
                <w:bCs/>
                <w:iCs/>
              </w:rPr>
              <w:t xml:space="preserve"> </w:t>
            </w:r>
            <w:r w:rsidR="00D90115" w:rsidRPr="00D90115">
              <w:rPr>
                <w:rFonts w:ascii="Times New Roman" w:hAnsi="Times New Roman"/>
                <w:bCs/>
                <w:iCs/>
              </w:rPr>
              <w:t>Donát</w:t>
            </w:r>
            <w:r w:rsidRPr="00D90115">
              <w:rPr>
                <w:rFonts w:ascii="Times New Roman" w:hAnsi="Times New Roman"/>
                <w:bCs/>
                <w:iCs/>
              </w:rPr>
              <w:t>, LL</w:t>
            </w:r>
            <w:r w:rsidR="00DE7CD6" w:rsidRPr="00D90115">
              <w:rPr>
                <w:rFonts w:ascii="Times New Roman" w:hAnsi="Times New Roman"/>
                <w:bCs/>
                <w:iCs/>
              </w:rPr>
              <w:t>.</w:t>
            </w:r>
            <w:r w:rsidRPr="00D90115">
              <w:rPr>
                <w:rFonts w:ascii="Times New Roman" w:hAnsi="Times New Roman"/>
                <w:bCs/>
                <w:iCs/>
              </w:rPr>
              <w:t>M</w:t>
            </w:r>
            <w:r w:rsidR="00DE7CD6" w:rsidRPr="00D90115">
              <w:rPr>
                <w:rFonts w:ascii="Times New Roman" w:hAnsi="Times New Roman"/>
                <w:bCs/>
                <w:iCs/>
              </w:rPr>
              <w:t>.</w:t>
            </w:r>
            <w:r w:rsidRPr="00D90115">
              <w:rPr>
                <w:rFonts w:ascii="Times New Roman" w:hAnsi="Times New Roman"/>
                <w:bCs/>
                <w:iCs/>
              </w:rPr>
              <w:t>,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5B51DED7" w14:textId="77777777" w:rsidR="00267702" w:rsidRPr="00423B93" w:rsidRDefault="00267702" w:rsidP="00035B9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 a jednatel</w:t>
            </w:r>
          </w:p>
        </w:tc>
      </w:tr>
    </w:tbl>
    <w:p w14:paraId="46D22704" w14:textId="77777777" w:rsidR="00AC4249" w:rsidRDefault="00AC4249" w:rsidP="00834B49"/>
    <w:sectPr w:rsidR="00AC4249" w:rsidSect="00834B49">
      <w:footerReference w:type="default" r:id="rId7"/>
      <w:headerReference w:type="first" r:id="rId8"/>
      <w:pgSz w:w="11906" w:h="16838"/>
      <w:pgMar w:top="851" w:right="1418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EFF65" w14:textId="77777777" w:rsidR="00AC4249" w:rsidRDefault="00AC4249">
      <w:r>
        <w:separator/>
      </w:r>
    </w:p>
  </w:endnote>
  <w:endnote w:type="continuationSeparator" w:id="0">
    <w:p w14:paraId="41463954" w14:textId="77777777" w:rsidR="00AC4249" w:rsidRDefault="00AC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4FAFD1" w14:textId="77777777" w:rsidR="00AC4249" w:rsidRDefault="00AC4249" w:rsidP="00AC4249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0418CCDB" w14:textId="75EBA652" w:rsidR="00AC4249" w:rsidRPr="00CE0547" w:rsidRDefault="00AC4249" w:rsidP="00AC4249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89012D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89012D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46779E90" w14:textId="77777777" w:rsidR="00AC4249" w:rsidRPr="000B7516" w:rsidRDefault="00035B91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760ACC35" w14:textId="77777777" w:rsidR="00AC4249" w:rsidRDefault="00AC4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EAFC" w14:textId="77777777" w:rsidR="00AC4249" w:rsidRDefault="00AC4249">
      <w:r>
        <w:separator/>
      </w:r>
    </w:p>
  </w:footnote>
  <w:footnote w:type="continuationSeparator" w:id="0">
    <w:p w14:paraId="14240B49" w14:textId="77777777" w:rsidR="00AC4249" w:rsidRDefault="00AC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1215" w14:textId="48A8181D" w:rsidR="0061463B" w:rsidRDefault="0023056B" w:rsidP="0061463B">
    <w:pPr>
      <w:pStyle w:val="Zhlav"/>
      <w:jc w:val="center"/>
      <w:rPr>
        <w:rFonts w:ascii="Times New Roman" w:hAnsi="Times New Roman"/>
        <w:bCs/>
        <w:sz w:val="16"/>
        <w:szCs w:val="20"/>
      </w:rPr>
    </w:pPr>
    <w:r>
      <w:rPr>
        <w:rFonts w:ascii="Times New Roman" w:hAnsi="Times New Roman"/>
        <w:bCs/>
        <w:sz w:val="16"/>
        <w:szCs w:val="20"/>
      </w:rPr>
      <w:t xml:space="preserve">Dodatek č. </w:t>
    </w:r>
    <w:r w:rsidR="00A42E21">
      <w:rPr>
        <w:rFonts w:ascii="Times New Roman" w:hAnsi="Times New Roman"/>
        <w:bCs/>
        <w:sz w:val="16"/>
        <w:szCs w:val="20"/>
      </w:rPr>
      <w:t>5</w:t>
    </w:r>
  </w:p>
  <w:p w14:paraId="6CADA2DE" w14:textId="77777777" w:rsidR="0061463B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>
      <w:rPr>
        <w:rFonts w:ascii="Times New Roman" w:hAnsi="Times New Roman"/>
        <w:bCs/>
        <w:i/>
        <w:sz w:val="16"/>
        <w:szCs w:val="16"/>
      </w:rPr>
      <w:t>Uzavření rámcové smlouvy na poskytování právních služeb pro MPSV – 2. část</w:t>
    </w:r>
  </w:p>
  <w:p w14:paraId="5C4E066C" w14:textId="1AAA06B0" w:rsidR="0061463B" w:rsidRPr="00DE7CD6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20"/>
      </w:rPr>
    </w:pPr>
    <w:proofErr w:type="spellStart"/>
    <w:proofErr w:type="gramStart"/>
    <w:r>
      <w:rPr>
        <w:rFonts w:ascii="Times New Roman" w:hAnsi="Times New Roman"/>
        <w:i/>
        <w:sz w:val="16"/>
        <w:szCs w:val="16"/>
      </w:rPr>
      <w:t>Minitendr</w:t>
    </w:r>
    <w:proofErr w:type="spellEnd"/>
    <w:r>
      <w:rPr>
        <w:rFonts w:ascii="Times New Roman" w:hAnsi="Times New Roman"/>
        <w:i/>
        <w:sz w:val="16"/>
        <w:szCs w:val="16"/>
      </w:rPr>
      <w:t xml:space="preserve">  </w:t>
    </w:r>
    <w:r w:rsidRPr="002E18C7">
      <w:rPr>
        <w:rFonts w:ascii="Times New Roman" w:hAnsi="Times New Roman"/>
        <w:i/>
        <w:sz w:val="16"/>
        <w:szCs w:val="16"/>
      </w:rPr>
      <w:t>-</w:t>
    </w:r>
    <w:proofErr w:type="gramEnd"/>
    <w:r w:rsidRPr="002E18C7">
      <w:rPr>
        <w:rFonts w:ascii="Times New Roman" w:hAnsi="Times New Roman"/>
        <w:i/>
        <w:sz w:val="16"/>
        <w:szCs w:val="16"/>
      </w:rPr>
      <w:t xml:space="preserve"> </w:t>
    </w:r>
    <w:r w:rsidRPr="00DE7CD6">
      <w:rPr>
        <w:rFonts w:ascii="Times New Roman" w:hAnsi="Times New Roman"/>
        <w:bCs/>
        <w:i/>
        <w:sz w:val="16"/>
        <w:szCs w:val="20"/>
      </w:rPr>
      <w:t>„</w:t>
    </w:r>
    <w:r w:rsidR="00784273" w:rsidRPr="00E249E5">
      <w:rPr>
        <w:rFonts w:ascii="Times New Roman" w:hAnsi="Times New Roman"/>
        <w:bCs/>
        <w:sz w:val="16"/>
        <w:szCs w:val="20"/>
      </w:rPr>
      <w:t>Zajištění fakultativní externí právní podpory ve vybraných právních oblastech</w:t>
    </w:r>
    <w:r w:rsidR="00784273">
      <w:rPr>
        <w:rFonts w:ascii="Times New Roman" w:hAnsi="Times New Roman"/>
        <w:bCs/>
        <w:sz w:val="16"/>
        <w:szCs w:val="20"/>
      </w:rPr>
      <w:t xml:space="preserve"> (2017, II.)</w:t>
    </w:r>
    <w:r w:rsidRPr="00DE7CD6">
      <w:rPr>
        <w:rFonts w:ascii="Times New Roman" w:hAnsi="Times New Roman"/>
        <w:bCs/>
        <w:i/>
        <w:sz w:val="16"/>
        <w:szCs w:val="20"/>
      </w:rPr>
      <w:t>“</w:t>
    </w:r>
  </w:p>
  <w:p w14:paraId="38594D1A" w14:textId="77777777" w:rsidR="0061463B" w:rsidRDefault="0061463B" w:rsidP="0061463B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</w:p>
  <w:p w14:paraId="54EFBF8D" w14:textId="77777777" w:rsidR="0061463B" w:rsidRDefault="0061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1F09A5"/>
    <w:multiLevelType w:val="multilevel"/>
    <w:tmpl w:val="82AC8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48942843"/>
    <w:multiLevelType w:val="hybridMultilevel"/>
    <w:tmpl w:val="9E0A6D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27"/>
    <w:rsid w:val="00035B91"/>
    <w:rsid w:val="0007499D"/>
    <w:rsid w:val="00075536"/>
    <w:rsid w:val="0023056B"/>
    <w:rsid w:val="00253A85"/>
    <w:rsid w:val="00267702"/>
    <w:rsid w:val="00290B54"/>
    <w:rsid w:val="002A26FA"/>
    <w:rsid w:val="002E18C7"/>
    <w:rsid w:val="003041F3"/>
    <w:rsid w:val="003E090D"/>
    <w:rsid w:val="0041212F"/>
    <w:rsid w:val="004864A8"/>
    <w:rsid w:val="00496EA8"/>
    <w:rsid w:val="004D1286"/>
    <w:rsid w:val="00580336"/>
    <w:rsid w:val="0061463B"/>
    <w:rsid w:val="006317B8"/>
    <w:rsid w:val="006342B2"/>
    <w:rsid w:val="00711E1B"/>
    <w:rsid w:val="00784273"/>
    <w:rsid w:val="007C5B27"/>
    <w:rsid w:val="0082354D"/>
    <w:rsid w:val="00834B49"/>
    <w:rsid w:val="00885664"/>
    <w:rsid w:val="0089012D"/>
    <w:rsid w:val="00955247"/>
    <w:rsid w:val="00966AB4"/>
    <w:rsid w:val="009872D1"/>
    <w:rsid w:val="009A57E0"/>
    <w:rsid w:val="00A42E21"/>
    <w:rsid w:val="00AC4249"/>
    <w:rsid w:val="00B32C11"/>
    <w:rsid w:val="00B955D1"/>
    <w:rsid w:val="00BA7022"/>
    <w:rsid w:val="00D46A2C"/>
    <w:rsid w:val="00D90115"/>
    <w:rsid w:val="00DE7CD6"/>
    <w:rsid w:val="00E15803"/>
    <w:rsid w:val="00E26674"/>
    <w:rsid w:val="00E715C0"/>
    <w:rsid w:val="00F65BC0"/>
    <w:rsid w:val="00FC4CD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C0BC16"/>
  <w15:docId w15:val="{6E0F2947-D452-47F4-80C8-40BC23A7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B27"/>
    <w:pPr>
      <w:spacing w:after="0" w:line="240" w:lineRule="auto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317B8"/>
    <w:pPr>
      <w:keepNext/>
      <w:numPr>
        <w:numId w:val="3"/>
      </w:numPr>
      <w:spacing w:before="240" w:after="6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6317B8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6317B8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6317B8"/>
    <w:pPr>
      <w:keepNext/>
      <w:numPr>
        <w:ilvl w:val="3"/>
        <w:numId w:val="3"/>
      </w:numPr>
      <w:spacing w:line="36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6317B8"/>
    <w:pPr>
      <w:numPr>
        <w:ilvl w:val="4"/>
        <w:numId w:val="3"/>
      </w:numPr>
      <w:spacing w:before="240" w:after="60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317B8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6317B8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317B8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317B8"/>
    <w:pPr>
      <w:numPr>
        <w:ilvl w:val="8"/>
        <w:numId w:val="3"/>
      </w:numPr>
      <w:spacing w:before="240" w:after="60"/>
      <w:jc w:val="both"/>
      <w:outlineLvl w:val="8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C5B2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C5B27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7C5B2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B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4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249"/>
    <w:rPr>
      <w:rFonts w:ascii="Tahoma" w:hAnsi="Tahoma" w:cs="Tahoma"/>
      <w:sz w:val="16"/>
      <w:szCs w:val="16"/>
    </w:rPr>
  </w:style>
  <w:style w:type="character" w:customStyle="1" w:styleId="doplnuchazeChar">
    <w:name w:val="doplní uchazeč Char"/>
    <w:link w:val="doplnuchaze"/>
    <w:locked/>
    <w:rsid w:val="0061463B"/>
    <w:rPr>
      <w:rFonts w:ascii="Times New Roman" w:eastAsia="Times New Roman" w:hAnsi="Times New Roman" w:cs="Times New Roman"/>
      <w:b/>
    </w:rPr>
  </w:style>
  <w:style w:type="paragraph" w:customStyle="1" w:styleId="doplnuchaze">
    <w:name w:val="doplní uchazeč"/>
    <w:basedOn w:val="Normln"/>
    <w:link w:val="doplnuchazeChar"/>
    <w:qFormat/>
    <w:rsid w:val="0061463B"/>
    <w:pPr>
      <w:snapToGrid w:val="0"/>
      <w:spacing w:after="120" w:line="280" w:lineRule="exact"/>
      <w:jc w:val="center"/>
    </w:pPr>
    <w:rPr>
      <w:rFonts w:ascii="Times New Roman" w:eastAsia="Times New Roman" w:hAnsi="Times New Roman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614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63B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317B8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6317B8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6317B8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17B8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317B8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317B8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317B8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317B8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317B8"/>
    <w:rPr>
      <w:rFonts w:ascii="Arial" w:eastAsia="Calibri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6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Vaculíková Hana Mgr. (10000000A)</dc:creator>
  <cp:lastModifiedBy>Mgr. David Novák</cp:lastModifiedBy>
  <cp:revision>4</cp:revision>
  <cp:lastPrinted>2022-06-07T15:14:00Z</cp:lastPrinted>
  <dcterms:created xsi:type="dcterms:W3CDTF">2022-06-07T15:14:00Z</dcterms:created>
  <dcterms:modified xsi:type="dcterms:W3CDTF">2022-06-09T08:06:00Z</dcterms:modified>
</cp:coreProperties>
</file>