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SMLOUVA O VYPOŘÁDÁNÍ ZÁVAZKŮ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uzavřená dle § 1746, odst. 2 zákona č. 89/2012 Sb., občanský zákoník, v platném znění,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pStyle w:val="Nadpis1"/>
        <w:spacing w:line="300" w:lineRule="exact"/>
        <w:ind w:left="0"/>
        <w:jc w:val="left"/>
        <w:rPr>
          <w:b w:val="0"/>
          <w:szCs w:val="24"/>
        </w:rPr>
      </w:pPr>
      <w:r>
        <w:rPr>
          <w:szCs w:val="24"/>
        </w:rPr>
        <w:t>Jedličkův ústav, příspěvková organizace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  <w:t xml:space="preserve">Lužická 920/7, 460 01 Liberec I – Staré Město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  <w:t xml:space="preserve">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 xml:space="preserve">CZ70932522 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Mgr. Vladimírem Ptáčkem, ředitelem organizace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KB Liberec, č. účtu: 78-6097120267/0100</w:t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objednatel“</w:t>
      </w:r>
      <w:r>
        <w:rPr>
          <w:sz w:val="24"/>
          <w:szCs w:val="24"/>
        </w:rPr>
        <w:t>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E961C6" w:rsidP="006F61D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Ing. Milan Jancík</w:t>
      </w:r>
    </w:p>
    <w:p w:rsidR="006F61DD" w:rsidRDefault="006F61DD" w:rsidP="006F61DD">
      <w:pPr>
        <w:tabs>
          <w:tab w:val="left" w:pos="1980"/>
        </w:tabs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A37822">
        <w:rPr>
          <w:sz w:val="24"/>
          <w:szCs w:val="24"/>
        </w:rPr>
        <w:t xml:space="preserve">                </w:t>
      </w:r>
      <w:r w:rsidR="00E961C6">
        <w:rPr>
          <w:sz w:val="24"/>
          <w:szCs w:val="24"/>
        </w:rPr>
        <w:t>Neklanova 876, Liberec 14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="00E961C6">
        <w:rPr>
          <w:sz w:val="24"/>
          <w:szCs w:val="24"/>
        </w:rPr>
        <w:t>615 55 053</w:t>
      </w:r>
    </w:p>
    <w:p w:rsidR="002469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</w:p>
    <w:p w:rsidR="006F61DD" w:rsidRDefault="006F61DD" w:rsidP="006F61DD">
      <w:pPr>
        <w:tabs>
          <w:tab w:val="left" w:pos="1980"/>
        </w:tabs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</w:p>
    <w:p w:rsidR="006F61DD" w:rsidRDefault="006F61DD" w:rsidP="006F61D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(dále jen </w:t>
      </w:r>
      <w:r>
        <w:rPr>
          <w:b/>
          <w:sz w:val="24"/>
          <w:szCs w:val="24"/>
        </w:rPr>
        <w:t>„dodavatel“)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skutkového stavu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466310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82BE3">
        <w:rPr>
          <w:color w:val="000000" w:themeColor="text1"/>
          <w:sz w:val="24"/>
          <w:szCs w:val="24"/>
        </w:rPr>
        <w:t>1.</w:t>
      </w:r>
      <w:r w:rsidR="00E961C6">
        <w:rPr>
          <w:color w:val="000000" w:themeColor="text1"/>
          <w:sz w:val="24"/>
          <w:szCs w:val="24"/>
        </w:rPr>
        <w:t xml:space="preserve"> Na základě praktických ukázek práce se zařízením Novafon s klienty  Jedličkova ústavu dne 9.11.2021 byly bezprostředně na místě u dodavatele objednány 3 sady po 17 000 Kč. Dodavatel vystavil tentýž den fakturu, která je nedílnou součástí této Smlouvy o vypořádání závazků. Obě strany tento obchodní vztah učily zee svobodné vůle a skutkově naplnily. Novafony byly předány a faktura č.202171 Dodavatele uhrazena. Objednatel předmětnou fakturu zveřejnil </w:t>
      </w:r>
      <w:r w:rsidR="00D15CE8">
        <w:rPr>
          <w:color w:val="000000" w:themeColor="text1"/>
          <w:sz w:val="24"/>
          <w:szCs w:val="24"/>
        </w:rPr>
        <w:t xml:space="preserve">v registru smluv, ale ve strojově nečitelné formě a se zpožděním. </w:t>
      </w:r>
      <w:r w:rsidR="00782BE3">
        <w:rPr>
          <w:color w:val="000000" w:themeColor="text1"/>
          <w:sz w:val="24"/>
          <w:szCs w:val="24"/>
        </w:rPr>
        <w:t>Tímto aktem dojde k narovná</w:t>
      </w:r>
      <w:r w:rsidR="00D15CE8">
        <w:rPr>
          <w:color w:val="000000" w:themeColor="text1"/>
          <w:sz w:val="24"/>
          <w:szCs w:val="24"/>
        </w:rPr>
        <w:t>n</w:t>
      </w:r>
      <w:r w:rsidR="00782BE3">
        <w:rPr>
          <w:color w:val="000000" w:themeColor="text1"/>
          <w:sz w:val="24"/>
          <w:szCs w:val="24"/>
        </w:rPr>
        <w:t>í obchodního vztahu.</w:t>
      </w:r>
    </w:p>
    <w:p w:rsidR="00466310" w:rsidRPr="00466310" w:rsidRDefault="00466310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Strana objednavatele je povinným subjektem pro zveřejňování smluv v Registru smluv (dále RS) a má povinnost uzavřenou smlouvu (obchod) zveřejnit postupem podle zákona č.340/2015 Sb., zákon o registru smluv, ve znění pozdějších předpisů (dále jen „ZRS“).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Obě smluvní strany shodně konstatují, že do okamžiku sjed</w:t>
      </w:r>
      <w:r w:rsidR="00782BE3">
        <w:rPr>
          <w:sz w:val="24"/>
          <w:szCs w:val="24"/>
        </w:rPr>
        <w:t xml:space="preserve">nání tohoto obchodního vztahu </w:t>
      </w:r>
      <w:r>
        <w:rPr>
          <w:sz w:val="24"/>
          <w:szCs w:val="24"/>
        </w:rPr>
        <w:t>došlo k uveřejnění obchodního vztahu  uvedeném v odst. 1 to</w:t>
      </w:r>
      <w:r w:rsidR="00782BE3">
        <w:rPr>
          <w:sz w:val="24"/>
          <w:szCs w:val="24"/>
        </w:rPr>
        <w:t>hoto článku v Registru smluv, ale ve strojově nečitelné podobě a</w:t>
      </w:r>
      <w:r>
        <w:rPr>
          <w:sz w:val="24"/>
          <w:szCs w:val="24"/>
        </w:rPr>
        <w:t xml:space="preserve"> jsou si vědomy právních následků s tím spojených.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 V zájmu úpravy vzájemných práv a povinností vyplývajících z původně sjednané vztahu,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 ohledem na skutečnost, že obě strany jednaly s vědomím závaznosti uzavřené obchodního vztahu v souladu s jeho obsahem plnily, co si vzájemně ujednaly, a ve snaze napravit stav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vzniklý v důsledku neuveřejnění tohoto obchodního vtahu v Registru smluv, sjednávají smluvní strany tuto novou smlouvu o vypořádání závazků, ve znění, jak je dále uvedeno.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466310" w:rsidRDefault="00466310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závazky smluvních stran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1. Smluvní strany si tímto ujednáním vzájemně stvrzují, že obsah vzájemných práv</w:t>
      </w:r>
    </w:p>
    <w:p w:rsidR="006F61DD" w:rsidRPr="00570A11" w:rsidRDefault="006F61DD" w:rsidP="00570A11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 xml:space="preserve">a povinností, který vyplývá </w:t>
      </w:r>
      <w:r w:rsidR="00D15CE8">
        <w:rPr>
          <w:color w:val="000000" w:themeColor="text1"/>
          <w:sz w:val="24"/>
          <w:szCs w:val="24"/>
        </w:rPr>
        <w:t>předmětné faktury z 9.11.2021</w:t>
      </w:r>
      <w:r w:rsidR="00570A11" w:rsidRPr="00570A11">
        <w:rPr>
          <w:color w:val="000000" w:themeColor="text1"/>
          <w:sz w:val="24"/>
          <w:szCs w:val="24"/>
        </w:rPr>
        <w:t>, kter</w:t>
      </w:r>
      <w:r w:rsidR="00D15CE8">
        <w:rPr>
          <w:color w:val="000000" w:themeColor="text1"/>
          <w:sz w:val="24"/>
          <w:szCs w:val="24"/>
        </w:rPr>
        <w:t>á</w:t>
      </w:r>
      <w:r w:rsidR="00570A11" w:rsidRPr="00570A11">
        <w:rPr>
          <w:color w:val="000000" w:themeColor="text1"/>
          <w:sz w:val="24"/>
          <w:szCs w:val="24"/>
        </w:rPr>
        <w:t xml:space="preserve"> je nedílnou součástí této smlouvy o vypořádání závazků, je splněn a smluvní strany nebudou vzájemně vznášet vůči druhé straně nároky z titulu bezdůvodného obohacení.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F61DD" w:rsidRPr="00570A11" w:rsidRDefault="00570A11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2</w:t>
      </w:r>
      <w:r w:rsidR="006F61DD" w:rsidRPr="00570A11">
        <w:rPr>
          <w:color w:val="000000" w:themeColor="text1"/>
          <w:sz w:val="24"/>
          <w:szCs w:val="24"/>
        </w:rPr>
        <w:t>. Smluvní strany prohlašují, že veškerá budoucí plnění z této smlouvy, která mají být od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okamžiku jejího uveřejnění v RS plněna v souladu s obsahem vzájemných závazků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vyjádřeným v příloze této smlouvy, budou splněna podle sjednaných podmínek.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6F61DD" w:rsidRPr="00570A11" w:rsidRDefault="00570A11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3</w:t>
      </w:r>
      <w:r w:rsidR="006F61DD" w:rsidRPr="00570A11">
        <w:rPr>
          <w:color w:val="000000" w:themeColor="text1"/>
          <w:sz w:val="24"/>
          <w:szCs w:val="24"/>
        </w:rPr>
        <w:t>. Smluvní strana, která je povinným subjektem pro zveřejňování v registru smluv dle ZRS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smlouvy uvedené v čl. I. odst. 1 této smlouvy, se tímto zavazuje druhé smluvní straně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k neprodlenému zveřejnění této smlouvy a její kompletní přílohy v registru smluv v souladu</w:t>
      </w:r>
    </w:p>
    <w:p w:rsidR="006F61DD" w:rsidRPr="00570A11" w:rsidRDefault="006F61DD" w:rsidP="006F61DD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570A11">
        <w:rPr>
          <w:color w:val="000000" w:themeColor="text1"/>
          <w:sz w:val="24"/>
          <w:szCs w:val="24"/>
        </w:rPr>
        <w:t>s ustanovením § 5 ZRS.</w:t>
      </w:r>
    </w:p>
    <w:p w:rsidR="00466310" w:rsidRDefault="00466310" w:rsidP="006F61D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F61DD" w:rsidRDefault="006F61DD" w:rsidP="006F61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1. Tato smlouva o vypořádání závazků nabývá účinnosti dnem uveřejnění v Registru smluv.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Tato smlouva o vypořádání závazků je vyhotovena ve dvou stejnopisech, každý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 hodnotou originálu, přičemž každá ze smluvních stran obdrží jeden stejnopis.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Liberci dne…………………           V……………… dne……………………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 …………………………………………</w:t>
      </w: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</w:p>
    <w:p w:rsidR="006F61DD" w:rsidRDefault="006F61DD" w:rsidP="006F61D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objednatel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dodavatel</w:t>
      </w:r>
    </w:p>
    <w:p w:rsidR="006F61DD" w:rsidRDefault="006F61DD" w:rsidP="006F61DD">
      <w:pPr>
        <w:rPr>
          <w:sz w:val="24"/>
          <w:szCs w:val="24"/>
        </w:rPr>
      </w:pPr>
      <w:r>
        <w:rPr>
          <w:sz w:val="24"/>
          <w:szCs w:val="24"/>
        </w:rPr>
        <w:t>Příloha  -  Faktura č.  z </w:t>
      </w:r>
    </w:p>
    <w:p w:rsidR="006F61DD" w:rsidRDefault="006F61DD" w:rsidP="006F61DD">
      <w:pPr>
        <w:spacing w:after="200" w:line="276" w:lineRule="auto"/>
        <w:rPr>
          <w:sz w:val="28"/>
          <w:szCs w:val="28"/>
        </w:rPr>
      </w:pPr>
    </w:p>
    <w:sectPr w:rsidR="006F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DD"/>
    <w:rsid w:val="001C73C1"/>
    <w:rsid w:val="002469DD"/>
    <w:rsid w:val="00466310"/>
    <w:rsid w:val="00570A11"/>
    <w:rsid w:val="005A1B7A"/>
    <w:rsid w:val="005D6DD2"/>
    <w:rsid w:val="006F61DD"/>
    <w:rsid w:val="00782BE3"/>
    <w:rsid w:val="0080125E"/>
    <w:rsid w:val="00A37822"/>
    <w:rsid w:val="00C45161"/>
    <w:rsid w:val="00D15CE8"/>
    <w:rsid w:val="00E27C49"/>
    <w:rsid w:val="00E961C6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24B4-0454-42C5-BC2B-8793CEB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61DD"/>
    <w:pPr>
      <w:keepNext/>
      <w:ind w:left="360"/>
      <w:jc w:val="both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61D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F61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2B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1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1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Sojková</dc:creator>
  <cp:keywords/>
  <dc:description/>
  <cp:lastModifiedBy>Martina Sojková</cp:lastModifiedBy>
  <cp:revision>2</cp:revision>
  <cp:lastPrinted>2022-06-09T08:30:00Z</cp:lastPrinted>
  <dcterms:created xsi:type="dcterms:W3CDTF">2022-06-09T08:32:00Z</dcterms:created>
  <dcterms:modified xsi:type="dcterms:W3CDTF">2022-06-09T08:32:00Z</dcterms:modified>
</cp:coreProperties>
</file>