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C5A0" w14:textId="77777777" w:rsidR="00CC668A" w:rsidRPr="00DC2F4A" w:rsidRDefault="00CC668A" w:rsidP="00DC2F4A">
      <w:pPr>
        <w:pStyle w:val="Standard"/>
        <w:widowControl w:val="0"/>
        <w:spacing w:line="276" w:lineRule="auto"/>
        <w:rPr>
          <w:rFonts w:ascii="Arial" w:hAnsi="Arial" w:cs="Arial"/>
          <w:szCs w:val="24"/>
        </w:rPr>
      </w:pPr>
      <w:r w:rsidRPr="00DC2F4A">
        <w:rPr>
          <w:rFonts w:ascii="Arial" w:hAnsi="Arial" w:cs="Arial"/>
          <w:szCs w:val="24"/>
        </w:rPr>
        <w:t>Smluvní strany:</w:t>
      </w:r>
    </w:p>
    <w:p w14:paraId="358D808A" w14:textId="77777777" w:rsidR="00CC668A" w:rsidRPr="00DC2F4A" w:rsidRDefault="00CC668A" w:rsidP="00DC2F4A">
      <w:pPr>
        <w:pStyle w:val="Standard"/>
        <w:widowControl w:val="0"/>
        <w:spacing w:line="276" w:lineRule="auto"/>
        <w:rPr>
          <w:rFonts w:ascii="Arial" w:hAnsi="Arial" w:cs="Arial"/>
          <w:szCs w:val="24"/>
        </w:rPr>
      </w:pPr>
      <w:r w:rsidRPr="00DC2F4A">
        <w:rPr>
          <w:rFonts w:ascii="Arial" w:hAnsi="Arial" w:cs="Arial"/>
          <w:szCs w:val="24"/>
        </w:rPr>
        <w:t xml:space="preserve">                                                          </w:t>
      </w:r>
    </w:p>
    <w:p w14:paraId="1088F9E3" w14:textId="77777777" w:rsidR="00CC668A" w:rsidRPr="00DC2F4A" w:rsidRDefault="00CC668A" w:rsidP="00DC2F4A">
      <w:pPr>
        <w:pStyle w:val="Standard"/>
        <w:widowControl w:val="0"/>
        <w:spacing w:line="276" w:lineRule="auto"/>
        <w:rPr>
          <w:rFonts w:ascii="Arial" w:hAnsi="Arial" w:cs="Arial"/>
          <w:szCs w:val="24"/>
        </w:rPr>
      </w:pPr>
      <w:r w:rsidRPr="00DC2F4A">
        <w:rPr>
          <w:rFonts w:ascii="Arial" w:hAnsi="Arial" w:cs="Arial"/>
          <w:b/>
          <w:szCs w:val="24"/>
        </w:rPr>
        <w:t>Město Hranice,</w:t>
      </w:r>
    </w:p>
    <w:p w14:paraId="71E74570" w14:textId="77777777" w:rsidR="00CC668A" w:rsidRPr="00DC2F4A" w:rsidRDefault="00CC668A" w:rsidP="00DC2F4A">
      <w:pPr>
        <w:pStyle w:val="Standard"/>
        <w:widowControl w:val="0"/>
        <w:spacing w:line="276" w:lineRule="auto"/>
        <w:rPr>
          <w:rFonts w:ascii="Arial" w:hAnsi="Arial" w:cs="Arial"/>
          <w:color w:val="000000"/>
          <w:szCs w:val="24"/>
        </w:rPr>
      </w:pPr>
      <w:r w:rsidRPr="00DC2F4A">
        <w:rPr>
          <w:rFonts w:ascii="Arial" w:hAnsi="Arial" w:cs="Arial"/>
          <w:color w:val="000000"/>
          <w:szCs w:val="24"/>
        </w:rPr>
        <w:t>se sídlem Městského úřadu Pernštejnské náměstí čp.1, 753 01 Hranice,</w:t>
      </w:r>
    </w:p>
    <w:p w14:paraId="505FE0EF" w14:textId="2962AF96" w:rsidR="00CC668A" w:rsidRPr="00DC2F4A" w:rsidRDefault="00CC668A" w:rsidP="00DC2F4A">
      <w:pPr>
        <w:pStyle w:val="Standard"/>
        <w:widowControl w:val="0"/>
        <w:spacing w:line="276" w:lineRule="auto"/>
        <w:rPr>
          <w:rFonts w:ascii="Arial" w:hAnsi="Arial" w:cs="Arial"/>
          <w:szCs w:val="24"/>
        </w:rPr>
      </w:pPr>
      <w:r w:rsidRPr="00DC2F4A">
        <w:rPr>
          <w:rFonts w:ascii="Arial" w:hAnsi="Arial" w:cs="Arial"/>
          <w:color w:val="000000"/>
          <w:szCs w:val="24"/>
        </w:rPr>
        <w:t xml:space="preserve">IČ 003 01 311, zastoupené na základě </w:t>
      </w:r>
      <w:r w:rsidRPr="000C7C71">
        <w:rPr>
          <w:rFonts w:ascii="Arial" w:hAnsi="Arial" w:cs="Arial"/>
          <w:szCs w:val="24"/>
        </w:rPr>
        <w:t xml:space="preserve">příkazní smlouvy </w:t>
      </w:r>
      <w:r w:rsidRPr="00DC2F4A">
        <w:rPr>
          <w:rFonts w:ascii="Arial" w:hAnsi="Arial" w:cs="Arial"/>
          <w:color w:val="000000"/>
          <w:szCs w:val="24"/>
        </w:rPr>
        <w:t>společnost</w:t>
      </w:r>
      <w:r w:rsidR="000C7C71">
        <w:rPr>
          <w:rFonts w:ascii="Arial" w:hAnsi="Arial" w:cs="Arial"/>
          <w:color w:val="000000"/>
          <w:szCs w:val="24"/>
        </w:rPr>
        <w:t>i</w:t>
      </w:r>
      <w:r w:rsidRPr="00DC2F4A">
        <w:rPr>
          <w:rFonts w:ascii="Arial" w:hAnsi="Arial" w:cs="Arial"/>
          <w:color w:val="000000"/>
          <w:szCs w:val="24"/>
        </w:rPr>
        <w:t xml:space="preserve">                                                             </w:t>
      </w:r>
    </w:p>
    <w:p w14:paraId="0945056C" w14:textId="77777777" w:rsidR="00CC668A" w:rsidRPr="00DC2F4A" w:rsidRDefault="00CC668A" w:rsidP="00DC2F4A">
      <w:pPr>
        <w:pStyle w:val="Standard"/>
        <w:widowControl w:val="0"/>
        <w:spacing w:line="276" w:lineRule="auto"/>
        <w:rPr>
          <w:rFonts w:ascii="Arial" w:hAnsi="Arial" w:cs="Arial"/>
          <w:szCs w:val="24"/>
        </w:rPr>
      </w:pPr>
      <w:r w:rsidRPr="00DC2F4A">
        <w:rPr>
          <w:rFonts w:ascii="Arial" w:hAnsi="Arial" w:cs="Arial"/>
          <w:color w:val="000000"/>
          <w:szCs w:val="24"/>
        </w:rPr>
        <w:t>EKOLTES Hranice, a.s., se sídlem v Hranicích, Zborovská 606,</w:t>
      </w:r>
    </w:p>
    <w:p w14:paraId="37EDB67C" w14:textId="77777777" w:rsidR="00CC668A" w:rsidRPr="00DC2F4A" w:rsidRDefault="00CC668A" w:rsidP="00DC2F4A">
      <w:pPr>
        <w:pStyle w:val="Standard"/>
        <w:widowControl w:val="0"/>
        <w:spacing w:line="276" w:lineRule="auto"/>
        <w:rPr>
          <w:rFonts w:ascii="Arial" w:hAnsi="Arial" w:cs="Arial"/>
          <w:szCs w:val="24"/>
        </w:rPr>
      </w:pPr>
      <w:r w:rsidRPr="00DC2F4A">
        <w:rPr>
          <w:rFonts w:ascii="Arial" w:hAnsi="Arial" w:cs="Arial"/>
          <w:color w:val="000000"/>
          <w:szCs w:val="24"/>
        </w:rPr>
        <w:t>IČO: 61974919, zapsaná u Krajského soudu v Ostravě, oddíl B, vložka 1190,</w:t>
      </w:r>
    </w:p>
    <w:p w14:paraId="357E7A01" w14:textId="187CE530" w:rsidR="00CC668A" w:rsidRPr="00DC2F4A" w:rsidRDefault="00CC668A" w:rsidP="00DC2F4A">
      <w:pPr>
        <w:pStyle w:val="Standard"/>
        <w:widowControl w:val="0"/>
        <w:spacing w:line="276" w:lineRule="auto"/>
        <w:rPr>
          <w:rFonts w:ascii="Arial" w:hAnsi="Arial" w:cs="Arial"/>
          <w:color w:val="000000"/>
          <w:szCs w:val="24"/>
        </w:rPr>
      </w:pPr>
      <w:r w:rsidRPr="00DC2F4A">
        <w:rPr>
          <w:rFonts w:ascii="Arial" w:hAnsi="Arial" w:cs="Arial"/>
          <w:color w:val="000000"/>
          <w:szCs w:val="24"/>
        </w:rPr>
        <w:t xml:space="preserve">zastoupena </w:t>
      </w:r>
      <w:r w:rsidR="00D95858" w:rsidRPr="000C7C71">
        <w:rPr>
          <w:rFonts w:ascii="Arial" w:hAnsi="Arial" w:cs="Arial"/>
          <w:szCs w:val="24"/>
        </w:rPr>
        <w:t xml:space="preserve">na základě pověření </w:t>
      </w:r>
      <w:r w:rsidRPr="00DC2F4A">
        <w:rPr>
          <w:rFonts w:ascii="Arial" w:hAnsi="Arial" w:cs="Arial"/>
          <w:color w:val="000000"/>
          <w:szCs w:val="24"/>
        </w:rPr>
        <w:t xml:space="preserve">Mgr. Jakubem Horákem, ředitelem společnosti,           </w:t>
      </w:r>
    </w:p>
    <w:p w14:paraId="501B52BA" w14:textId="77777777" w:rsidR="00CC668A" w:rsidRPr="00DC2F4A" w:rsidRDefault="00CC668A" w:rsidP="00DC2F4A">
      <w:pPr>
        <w:pStyle w:val="Standard"/>
        <w:widowControl w:val="0"/>
        <w:spacing w:line="276" w:lineRule="auto"/>
        <w:rPr>
          <w:rFonts w:ascii="Arial" w:hAnsi="Arial" w:cs="Arial"/>
          <w:color w:val="000000"/>
          <w:szCs w:val="24"/>
        </w:rPr>
      </w:pPr>
      <w:r w:rsidRPr="00DC2F4A">
        <w:rPr>
          <w:rFonts w:ascii="Arial" w:hAnsi="Arial" w:cs="Arial"/>
          <w:color w:val="000000"/>
          <w:szCs w:val="24"/>
        </w:rPr>
        <w:t>kontaktní a fakturační adresa: Zborovská 606, 753 01 Hranice</w:t>
      </w:r>
    </w:p>
    <w:p w14:paraId="434185A8" w14:textId="77777777" w:rsidR="00CC668A" w:rsidRPr="00DC2F4A" w:rsidRDefault="00CC668A" w:rsidP="00DC2F4A">
      <w:pPr>
        <w:pStyle w:val="Standard"/>
        <w:widowControl w:val="0"/>
        <w:spacing w:line="276" w:lineRule="auto"/>
        <w:rPr>
          <w:rFonts w:ascii="Arial" w:hAnsi="Arial" w:cs="Arial"/>
          <w:color w:val="000000"/>
          <w:szCs w:val="24"/>
        </w:rPr>
      </w:pPr>
      <w:r w:rsidRPr="00DC2F4A">
        <w:rPr>
          <w:rFonts w:ascii="Arial" w:hAnsi="Arial" w:cs="Arial"/>
          <w:color w:val="000000"/>
          <w:szCs w:val="24"/>
        </w:rPr>
        <w:t>bankovní spojení: KB Hranice</w:t>
      </w:r>
    </w:p>
    <w:p w14:paraId="43B160F0" w14:textId="77777777" w:rsidR="00CC668A" w:rsidRPr="00DC2F4A" w:rsidRDefault="00CC668A" w:rsidP="00DC2F4A">
      <w:pPr>
        <w:pStyle w:val="Standard"/>
        <w:widowControl w:val="0"/>
        <w:spacing w:line="276" w:lineRule="auto"/>
        <w:rPr>
          <w:rFonts w:ascii="Arial" w:hAnsi="Arial" w:cs="Arial"/>
          <w:color w:val="000000"/>
          <w:szCs w:val="24"/>
        </w:rPr>
      </w:pPr>
      <w:r w:rsidRPr="00DC2F4A">
        <w:rPr>
          <w:rFonts w:ascii="Arial" w:hAnsi="Arial" w:cs="Arial"/>
          <w:color w:val="000000"/>
          <w:szCs w:val="24"/>
        </w:rPr>
        <w:t>číslo účtu: 19-4290230207/0100</w:t>
      </w:r>
    </w:p>
    <w:p w14:paraId="06E0A80A" w14:textId="77777777" w:rsidR="00CC668A" w:rsidRPr="00DC2F4A" w:rsidRDefault="00CC668A" w:rsidP="00DC2F4A">
      <w:pPr>
        <w:pStyle w:val="Standard"/>
        <w:widowControl w:val="0"/>
        <w:spacing w:line="276" w:lineRule="auto"/>
        <w:rPr>
          <w:rFonts w:ascii="Arial" w:hAnsi="Arial" w:cs="Arial"/>
          <w:color w:val="000000"/>
          <w:szCs w:val="24"/>
        </w:rPr>
      </w:pPr>
      <w:r w:rsidRPr="00DC2F4A">
        <w:rPr>
          <w:rFonts w:ascii="Arial" w:hAnsi="Arial" w:cs="Arial"/>
          <w:color w:val="000000"/>
          <w:szCs w:val="24"/>
        </w:rPr>
        <w:t>ID datové schránky: ye6ts8y</w:t>
      </w:r>
    </w:p>
    <w:p w14:paraId="2529137E" w14:textId="77777777" w:rsidR="00CC668A" w:rsidRPr="00DC2F4A" w:rsidRDefault="00CC668A" w:rsidP="00DC2F4A">
      <w:pPr>
        <w:pStyle w:val="Standard"/>
        <w:widowControl w:val="0"/>
        <w:spacing w:line="276" w:lineRule="auto"/>
        <w:rPr>
          <w:rFonts w:ascii="Arial" w:hAnsi="Arial" w:cs="Arial"/>
          <w:szCs w:val="24"/>
        </w:rPr>
      </w:pPr>
      <w:r w:rsidRPr="00DC2F4A">
        <w:rPr>
          <w:rFonts w:ascii="Arial" w:hAnsi="Arial" w:cs="Arial"/>
          <w:color w:val="000000"/>
          <w:szCs w:val="24"/>
        </w:rPr>
        <w:t xml:space="preserve">(dále jen pronajímatel)                                       </w:t>
      </w:r>
      <w:r w:rsidRPr="00DC2F4A">
        <w:rPr>
          <w:rFonts w:ascii="Arial" w:hAnsi="Arial" w:cs="Arial"/>
          <w:szCs w:val="24"/>
        </w:rPr>
        <w:t xml:space="preserve">                                                                                                        </w:t>
      </w:r>
    </w:p>
    <w:p w14:paraId="33DD907B" w14:textId="77777777" w:rsidR="00CC668A" w:rsidRPr="00DC2F4A" w:rsidRDefault="00CC668A" w:rsidP="00DC2F4A">
      <w:pPr>
        <w:pStyle w:val="Standard"/>
        <w:widowControl w:val="0"/>
        <w:spacing w:line="276" w:lineRule="auto"/>
        <w:rPr>
          <w:rFonts w:ascii="Arial" w:hAnsi="Arial" w:cs="Arial"/>
          <w:szCs w:val="24"/>
        </w:rPr>
      </w:pPr>
    </w:p>
    <w:p w14:paraId="55FC9201" w14:textId="77777777" w:rsidR="00CC668A" w:rsidRPr="00DC2F4A" w:rsidRDefault="00CC668A" w:rsidP="00DC2F4A">
      <w:pPr>
        <w:pStyle w:val="Standard"/>
        <w:widowControl w:val="0"/>
        <w:spacing w:line="276" w:lineRule="auto"/>
        <w:rPr>
          <w:rFonts w:ascii="Arial" w:hAnsi="Arial" w:cs="Arial"/>
          <w:szCs w:val="24"/>
        </w:rPr>
      </w:pPr>
      <w:r w:rsidRPr="00DC2F4A">
        <w:rPr>
          <w:rFonts w:ascii="Arial" w:hAnsi="Arial" w:cs="Arial"/>
          <w:szCs w:val="24"/>
        </w:rPr>
        <w:t xml:space="preserve">  a</w:t>
      </w:r>
    </w:p>
    <w:p w14:paraId="557A099A" w14:textId="77777777" w:rsidR="00CC668A" w:rsidRPr="00DC2F4A" w:rsidRDefault="00CC668A" w:rsidP="00DC2F4A">
      <w:pPr>
        <w:pStyle w:val="Standard"/>
        <w:widowControl w:val="0"/>
        <w:tabs>
          <w:tab w:val="left" w:pos="5040"/>
        </w:tabs>
        <w:spacing w:line="276" w:lineRule="auto"/>
        <w:rPr>
          <w:rFonts w:ascii="Arial" w:hAnsi="Arial" w:cs="Arial"/>
          <w:b/>
          <w:szCs w:val="24"/>
        </w:rPr>
      </w:pPr>
    </w:p>
    <w:p w14:paraId="45CF3F99" w14:textId="77777777" w:rsidR="00CC668A" w:rsidRPr="00DC2F4A" w:rsidRDefault="00CC668A" w:rsidP="00DC2F4A">
      <w:pPr>
        <w:pStyle w:val="Standard"/>
        <w:widowControl w:val="0"/>
        <w:tabs>
          <w:tab w:val="left" w:pos="5040"/>
        </w:tabs>
        <w:spacing w:line="276" w:lineRule="auto"/>
        <w:rPr>
          <w:rFonts w:ascii="Arial" w:hAnsi="Arial" w:cs="Arial"/>
          <w:b/>
          <w:szCs w:val="24"/>
        </w:rPr>
      </w:pPr>
      <w:r w:rsidRPr="00DC2F4A">
        <w:rPr>
          <w:rFonts w:ascii="Arial" w:hAnsi="Arial" w:cs="Arial"/>
          <w:b/>
          <w:szCs w:val="24"/>
        </w:rPr>
        <w:t>Úřad práce ČR</w:t>
      </w:r>
    </w:p>
    <w:p w14:paraId="3AC7A494" w14:textId="77777777" w:rsidR="00CC668A" w:rsidRPr="00DC2F4A" w:rsidRDefault="00CC668A" w:rsidP="00DC2F4A">
      <w:pPr>
        <w:pStyle w:val="Standard"/>
        <w:widowControl w:val="0"/>
        <w:tabs>
          <w:tab w:val="left" w:pos="5040"/>
        </w:tabs>
        <w:spacing w:line="276" w:lineRule="auto"/>
        <w:rPr>
          <w:rFonts w:ascii="Arial" w:hAnsi="Arial" w:cs="Arial"/>
          <w:bCs/>
          <w:szCs w:val="24"/>
        </w:rPr>
      </w:pPr>
      <w:r w:rsidRPr="00DC2F4A">
        <w:rPr>
          <w:rFonts w:ascii="Arial" w:hAnsi="Arial" w:cs="Arial"/>
          <w:bCs/>
          <w:szCs w:val="24"/>
        </w:rPr>
        <w:t xml:space="preserve">se sídlem Dobrovského 1278/2, 170 00 Praha 7, </w:t>
      </w:r>
      <w:r w:rsidRPr="00DC2F4A">
        <w:rPr>
          <w:rFonts w:ascii="Arial" w:hAnsi="Arial" w:cs="Arial"/>
          <w:bCs/>
          <w:szCs w:val="24"/>
        </w:rPr>
        <w:tab/>
      </w:r>
    </w:p>
    <w:p w14:paraId="18018CFF" w14:textId="77777777" w:rsidR="00CC668A" w:rsidRPr="00DC2F4A" w:rsidRDefault="00CC668A" w:rsidP="00DC2F4A">
      <w:pPr>
        <w:pStyle w:val="Standard"/>
        <w:widowControl w:val="0"/>
        <w:tabs>
          <w:tab w:val="left" w:pos="5040"/>
        </w:tabs>
        <w:spacing w:line="276" w:lineRule="auto"/>
        <w:rPr>
          <w:rFonts w:ascii="Arial" w:hAnsi="Arial" w:cs="Arial"/>
          <w:bCs/>
          <w:szCs w:val="24"/>
        </w:rPr>
      </w:pPr>
      <w:r w:rsidRPr="00DC2F4A">
        <w:rPr>
          <w:rFonts w:ascii="Arial" w:hAnsi="Arial" w:cs="Arial"/>
          <w:bCs/>
          <w:szCs w:val="24"/>
        </w:rPr>
        <w:t>zastoupený ředitelem Krajské pobočky úřadu práce České republiky v Olomouci,</w:t>
      </w:r>
    </w:p>
    <w:p w14:paraId="0E8AD434" w14:textId="77777777" w:rsidR="00CC668A" w:rsidRPr="00DC2F4A" w:rsidRDefault="00CC668A" w:rsidP="00DC2F4A">
      <w:pPr>
        <w:pStyle w:val="Standard"/>
        <w:widowControl w:val="0"/>
        <w:tabs>
          <w:tab w:val="left" w:pos="5040"/>
        </w:tabs>
        <w:spacing w:line="276" w:lineRule="auto"/>
        <w:rPr>
          <w:rFonts w:ascii="Arial" w:hAnsi="Arial" w:cs="Arial"/>
          <w:bCs/>
          <w:szCs w:val="24"/>
        </w:rPr>
      </w:pPr>
      <w:r w:rsidRPr="00DC2F4A">
        <w:rPr>
          <w:rFonts w:ascii="Arial" w:hAnsi="Arial" w:cs="Arial"/>
          <w:bCs/>
          <w:szCs w:val="24"/>
        </w:rPr>
        <w:t>Ing. Jiřím Šabatou</w:t>
      </w:r>
    </w:p>
    <w:p w14:paraId="7EFB7FE4" w14:textId="77777777" w:rsidR="00CC668A" w:rsidRPr="00DC2F4A" w:rsidRDefault="00CC668A" w:rsidP="00DC2F4A">
      <w:pPr>
        <w:pStyle w:val="Standard"/>
        <w:widowControl w:val="0"/>
        <w:tabs>
          <w:tab w:val="left" w:pos="5040"/>
        </w:tabs>
        <w:spacing w:line="276" w:lineRule="auto"/>
        <w:rPr>
          <w:rFonts w:ascii="Arial" w:hAnsi="Arial" w:cs="Arial"/>
          <w:szCs w:val="24"/>
        </w:rPr>
      </w:pPr>
      <w:r w:rsidRPr="00DC2F4A">
        <w:rPr>
          <w:rFonts w:ascii="Arial" w:hAnsi="Arial" w:cs="Arial"/>
          <w:szCs w:val="24"/>
        </w:rPr>
        <w:t xml:space="preserve">IČO: 72496991                         </w:t>
      </w:r>
    </w:p>
    <w:p w14:paraId="11664617" w14:textId="77777777" w:rsidR="00CC668A" w:rsidRPr="00DC2F4A" w:rsidRDefault="00CC668A" w:rsidP="00DC2F4A">
      <w:pPr>
        <w:pStyle w:val="Standard"/>
        <w:widowControl w:val="0"/>
        <w:tabs>
          <w:tab w:val="left" w:pos="5040"/>
        </w:tabs>
        <w:spacing w:line="276" w:lineRule="auto"/>
        <w:rPr>
          <w:rFonts w:ascii="Arial" w:hAnsi="Arial" w:cs="Arial"/>
          <w:bCs/>
          <w:szCs w:val="24"/>
        </w:rPr>
      </w:pPr>
      <w:r w:rsidRPr="00DC2F4A">
        <w:rPr>
          <w:rFonts w:ascii="Arial" w:hAnsi="Arial" w:cs="Arial"/>
          <w:bCs/>
          <w:szCs w:val="24"/>
        </w:rPr>
        <w:t xml:space="preserve">kontaktní a fakturační adresa: Krajská pobočka Úřadu práce České republiky v Olomouci, </w:t>
      </w:r>
      <w:proofErr w:type="spellStart"/>
      <w:r w:rsidRPr="00DC2F4A">
        <w:rPr>
          <w:rFonts w:ascii="Arial" w:hAnsi="Arial" w:cs="Arial"/>
          <w:bCs/>
          <w:szCs w:val="24"/>
        </w:rPr>
        <w:t>Vejdovského</w:t>
      </w:r>
      <w:proofErr w:type="spellEnd"/>
      <w:r w:rsidRPr="00DC2F4A">
        <w:rPr>
          <w:rFonts w:ascii="Arial" w:hAnsi="Arial" w:cs="Arial"/>
          <w:bCs/>
          <w:szCs w:val="24"/>
        </w:rPr>
        <w:t xml:space="preserve"> 988/4, 779 00 Olomouc </w:t>
      </w:r>
    </w:p>
    <w:p w14:paraId="1B9BA85D" w14:textId="77777777" w:rsidR="00CC668A" w:rsidRPr="00DC2F4A" w:rsidRDefault="00CC668A" w:rsidP="00DC2F4A">
      <w:pPr>
        <w:pStyle w:val="Standard"/>
        <w:widowControl w:val="0"/>
        <w:spacing w:line="276" w:lineRule="auto"/>
        <w:rPr>
          <w:rFonts w:ascii="Arial" w:hAnsi="Arial" w:cs="Arial"/>
          <w:szCs w:val="24"/>
        </w:rPr>
      </w:pPr>
      <w:r w:rsidRPr="00DC2F4A">
        <w:rPr>
          <w:rFonts w:ascii="Arial" w:hAnsi="Arial" w:cs="Arial"/>
          <w:szCs w:val="24"/>
        </w:rPr>
        <w:t>bankovní spojení: ČNB Ostrava</w:t>
      </w:r>
    </w:p>
    <w:p w14:paraId="3D96C09E" w14:textId="77777777" w:rsidR="00CC668A" w:rsidRPr="00DC2F4A" w:rsidRDefault="00CC668A" w:rsidP="00DC2F4A">
      <w:pPr>
        <w:pStyle w:val="Standard"/>
        <w:widowControl w:val="0"/>
        <w:spacing w:line="276" w:lineRule="auto"/>
        <w:rPr>
          <w:rFonts w:ascii="Arial" w:hAnsi="Arial" w:cs="Arial"/>
          <w:szCs w:val="24"/>
        </w:rPr>
      </w:pPr>
      <w:r w:rsidRPr="00DC2F4A">
        <w:rPr>
          <w:rFonts w:ascii="Arial" w:hAnsi="Arial" w:cs="Arial"/>
          <w:szCs w:val="24"/>
        </w:rPr>
        <w:t>číslo účtu: 37820811/0710</w:t>
      </w:r>
    </w:p>
    <w:p w14:paraId="5B683627" w14:textId="77777777" w:rsidR="00CC668A" w:rsidRPr="00DC2F4A" w:rsidRDefault="00CC668A" w:rsidP="00DC2F4A">
      <w:pPr>
        <w:pStyle w:val="Standard"/>
        <w:widowControl w:val="0"/>
        <w:spacing w:line="276" w:lineRule="auto"/>
        <w:rPr>
          <w:rFonts w:ascii="Arial" w:hAnsi="Arial" w:cs="Arial"/>
          <w:szCs w:val="24"/>
        </w:rPr>
      </w:pPr>
      <w:r w:rsidRPr="00DC2F4A">
        <w:rPr>
          <w:rFonts w:ascii="Arial" w:hAnsi="Arial" w:cs="Arial"/>
          <w:szCs w:val="24"/>
        </w:rPr>
        <w:t>ID datové schránky: a2azprx</w:t>
      </w:r>
    </w:p>
    <w:p w14:paraId="381935B3" w14:textId="77777777" w:rsidR="00CC668A" w:rsidRPr="00DC2F4A" w:rsidRDefault="00CC668A" w:rsidP="00DC2F4A">
      <w:pPr>
        <w:pStyle w:val="Standard"/>
        <w:widowControl w:val="0"/>
        <w:spacing w:line="276" w:lineRule="auto"/>
        <w:rPr>
          <w:rFonts w:ascii="Arial" w:hAnsi="Arial" w:cs="Arial"/>
          <w:szCs w:val="24"/>
        </w:rPr>
      </w:pPr>
      <w:r w:rsidRPr="00DC2F4A">
        <w:rPr>
          <w:rFonts w:ascii="Arial" w:hAnsi="Arial" w:cs="Arial"/>
          <w:szCs w:val="24"/>
        </w:rPr>
        <w:t>(dále jen nájemce)</w:t>
      </w:r>
    </w:p>
    <w:p w14:paraId="1F306277" w14:textId="1E3E25A1" w:rsidR="00C83856" w:rsidRPr="00DC2F4A" w:rsidRDefault="00C83856" w:rsidP="00DC2F4A">
      <w:pPr>
        <w:autoSpaceDE w:val="0"/>
        <w:spacing w:line="276" w:lineRule="auto"/>
        <w:rPr>
          <w:rFonts w:ascii="Arial" w:hAnsi="Arial" w:cs="Arial"/>
        </w:rPr>
      </w:pPr>
    </w:p>
    <w:p w14:paraId="1050890C" w14:textId="77777777" w:rsidR="00C83856" w:rsidRPr="00DC2F4A" w:rsidRDefault="00C83856" w:rsidP="00DC2F4A">
      <w:pPr>
        <w:autoSpaceDE w:val="0"/>
        <w:spacing w:line="276" w:lineRule="auto"/>
        <w:rPr>
          <w:rFonts w:ascii="Arial" w:hAnsi="Arial" w:cs="Arial"/>
        </w:rPr>
      </w:pPr>
    </w:p>
    <w:p w14:paraId="78114967" w14:textId="2F028FB9" w:rsidR="00C83856" w:rsidRPr="00DC2F4A" w:rsidRDefault="00C83856" w:rsidP="00DC2F4A">
      <w:pPr>
        <w:autoSpaceDE w:val="0"/>
        <w:spacing w:line="276" w:lineRule="auto"/>
        <w:rPr>
          <w:rFonts w:ascii="Arial" w:hAnsi="Arial" w:cs="Arial"/>
        </w:rPr>
      </w:pPr>
      <w:r w:rsidRPr="00DC2F4A">
        <w:rPr>
          <w:rFonts w:ascii="Arial" w:hAnsi="Arial" w:cs="Arial"/>
        </w:rPr>
        <w:t>(pronajímatel a nájemce dále také jako „smluvní strany“)</w:t>
      </w:r>
    </w:p>
    <w:p w14:paraId="3A2DD990" w14:textId="77777777" w:rsidR="00CC668A" w:rsidRPr="00DC2F4A" w:rsidRDefault="00CC668A" w:rsidP="00DC2F4A">
      <w:pPr>
        <w:autoSpaceDE w:val="0"/>
        <w:spacing w:line="276" w:lineRule="auto"/>
        <w:rPr>
          <w:rFonts w:ascii="Arial" w:hAnsi="Arial" w:cs="Arial"/>
          <w:b/>
          <w:bCs/>
        </w:rPr>
      </w:pPr>
    </w:p>
    <w:p w14:paraId="0C00325F" w14:textId="77777777" w:rsidR="00CC668A" w:rsidRPr="00DC2F4A" w:rsidRDefault="00CC668A" w:rsidP="00DC2F4A">
      <w:pPr>
        <w:autoSpaceDE w:val="0"/>
        <w:spacing w:line="276" w:lineRule="auto"/>
        <w:jc w:val="center"/>
        <w:rPr>
          <w:rFonts w:ascii="Arial" w:hAnsi="Arial" w:cs="Arial"/>
          <w:b/>
          <w:bCs/>
        </w:rPr>
      </w:pPr>
    </w:p>
    <w:p w14:paraId="7E991DCE" w14:textId="437216E7" w:rsidR="00CC668A" w:rsidRPr="00DC2F4A" w:rsidRDefault="00CC668A" w:rsidP="00DC2F4A">
      <w:pPr>
        <w:autoSpaceDE w:val="0"/>
        <w:spacing w:line="276" w:lineRule="auto"/>
        <w:ind w:firstLine="708"/>
        <w:jc w:val="center"/>
        <w:rPr>
          <w:rFonts w:ascii="Arial" w:hAnsi="Arial" w:cs="Arial"/>
          <w:b/>
          <w:bCs/>
        </w:rPr>
      </w:pPr>
      <w:r w:rsidRPr="00DC2F4A">
        <w:rPr>
          <w:rFonts w:ascii="Arial" w:hAnsi="Arial" w:cs="Arial"/>
          <w:b/>
          <w:bCs/>
        </w:rPr>
        <w:t>uzavírají tento dodatek č. 3 k nájemní smlouvě č.1139902 uzavřené</w:t>
      </w:r>
    </w:p>
    <w:p w14:paraId="1103D605" w14:textId="0AE5734A" w:rsidR="00CC668A" w:rsidRPr="00DC2F4A" w:rsidRDefault="00CC668A" w:rsidP="00DC2F4A">
      <w:pPr>
        <w:autoSpaceDE w:val="0"/>
        <w:spacing w:line="276" w:lineRule="auto"/>
        <w:jc w:val="center"/>
        <w:rPr>
          <w:rFonts w:ascii="Arial" w:hAnsi="Arial" w:cs="Arial"/>
          <w:b/>
          <w:bCs/>
        </w:rPr>
      </w:pPr>
      <w:r w:rsidRPr="00DC2F4A">
        <w:rPr>
          <w:rFonts w:ascii="Arial" w:hAnsi="Arial" w:cs="Arial"/>
          <w:b/>
          <w:bCs/>
        </w:rPr>
        <w:t>dne 27.12.2011 ve znění dodatku č.1 ze dne 30.1.2012 a dodatku č.2 ze</w:t>
      </w:r>
      <w:r w:rsidR="00DC2F4A" w:rsidRPr="00DC2F4A">
        <w:rPr>
          <w:rFonts w:ascii="Arial" w:hAnsi="Arial" w:cs="Arial"/>
          <w:b/>
          <w:bCs/>
        </w:rPr>
        <w:t> </w:t>
      </w:r>
      <w:r w:rsidRPr="00DC2F4A">
        <w:rPr>
          <w:rFonts w:ascii="Arial" w:hAnsi="Arial" w:cs="Arial"/>
          <w:b/>
          <w:bCs/>
        </w:rPr>
        <w:t>dne 10.9.2019</w:t>
      </w:r>
    </w:p>
    <w:p w14:paraId="5B363FC1" w14:textId="77777777" w:rsidR="00CC668A" w:rsidRPr="00DC2F4A" w:rsidRDefault="00CC668A" w:rsidP="00DC2F4A">
      <w:pPr>
        <w:autoSpaceDE w:val="0"/>
        <w:spacing w:line="276" w:lineRule="auto"/>
        <w:rPr>
          <w:rFonts w:ascii="Arial" w:hAnsi="Arial" w:cs="Arial"/>
          <w:b/>
          <w:bCs/>
        </w:rPr>
      </w:pPr>
    </w:p>
    <w:p w14:paraId="4B38A2F5" w14:textId="77777777" w:rsidR="00CC668A" w:rsidRPr="00DC2F4A" w:rsidRDefault="00CC668A" w:rsidP="00DC2F4A">
      <w:pPr>
        <w:spacing w:line="276" w:lineRule="auto"/>
        <w:rPr>
          <w:rFonts w:ascii="Arial" w:hAnsi="Arial" w:cs="Arial"/>
          <w:b/>
          <w:bCs/>
        </w:rPr>
      </w:pPr>
      <w:r w:rsidRPr="00DC2F4A">
        <w:rPr>
          <w:rFonts w:ascii="Arial" w:hAnsi="Arial" w:cs="Arial"/>
          <w:b/>
          <w:bCs/>
        </w:rPr>
        <w:t>1) Mění se čl. 9 odst.1):</w:t>
      </w:r>
    </w:p>
    <w:p w14:paraId="56D074A8" w14:textId="690A5968" w:rsidR="00CC668A" w:rsidRPr="00DF2C62" w:rsidRDefault="00CC668A" w:rsidP="00DC2F4A">
      <w:pPr>
        <w:spacing w:line="276" w:lineRule="auto"/>
        <w:jc w:val="both"/>
        <w:rPr>
          <w:rFonts w:ascii="Arial" w:hAnsi="Arial" w:cs="Arial"/>
          <w:bCs/>
        </w:rPr>
      </w:pPr>
      <w:r w:rsidRPr="00DF2C62">
        <w:rPr>
          <w:rFonts w:ascii="Arial" w:hAnsi="Arial" w:cs="Arial"/>
          <w:bCs/>
        </w:rPr>
        <w:t>Na základě usnesení Rady města Hranic č.2247/2022 – R</w:t>
      </w:r>
      <w:r w:rsidR="00D95858" w:rsidRPr="00DF2C62">
        <w:rPr>
          <w:rFonts w:ascii="Arial" w:hAnsi="Arial" w:cs="Arial"/>
          <w:bCs/>
        </w:rPr>
        <w:t>M</w:t>
      </w:r>
      <w:r w:rsidRPr="00DF2C62">
        <w:rPr>
          <w:rFonts w:ascii="Arial" w:hAnsi="Arial" w:cs="Arial"/>
          <w:bCs/>
        </w:rPr>
        <w:t xml:space="preserve"> 84 ze dne 22.3.2022 se navyšuje nájem</w:t>
      </w:r>
      <w:r w:rsidR="00D95858" w:rsidRPr="00DF2C62">
        <w:rPr>
          <w:rFonts w:ascii="Arial" w:hAnsi="Arial" w:cs="Arial"/>
          <w:bCs/>
        </w:rPr>
        <w:t>né</w:t>
      </w:r>
      <w:r w:rsidRPr="00DF2C62">
        <w:rPr>
          <w:rFonts w:ascii="Arial" w:hAnsi="Arial" w:cs="Arial"/>
          <w:bCs/>
        </w:rPr>
        <w:t xml:space="preserve"> o míru inflace za rok 2021 ve výši 3,8%, dle informací Českého statistického úřadu.</w:t>
      </w:r>
    </w:p>
    <w:p w14:paraId="16184134" w14:textId="55343055" w:rsidR="00CC668A" w:rsidRPr="00DF2C62" w:rsidRDefault="00CC668A" w:rsidP="00DC2F4A">
      <w:pPr>
        <w:autoSpaceDE w:val="0"/>
        <w:spacing w:line="276" w:lineRule="auto"/>
        <w:rPr>
          <w:rFonts w:ascii="Arial" w:hAnsi="Arial" w:cs="Arial"/>
        </w:rPr>
      </w:pPr>
      <w:r w:rsidRPr="00DF2C62">
        <w:rPr>
          <w:rFonts w:ascii="Arial" w:hAnsi="Arial" w:cs="Arial"/>
        </w:rPr>
        <w:t xml:space="preserve">Výše měsíčního </w:t>
      </w:r>
      <w:r w:rsidR="00D95858" w:rsidRPr="00DF2C62">
        <w:rPr>
          <w:rFonts w:ascii="Arial" w:hAnsi="Arial" w:cs="Arial"/>
        </w:rPr>
        <w:t>nájemného</w:t>
      </w:r>
      <w:r w:rsidRPr="00DF2C62">
        <w:rPr>
          <w:rFonts w:ascii="Arial" w:hAnsi="Arial" w:cs="Arial"/>
        </w:rPr>
        <w:t xml:space="preserve"> se mění z částky 2 194,- Kč na částku 2 277,37 Kč +   21%</w:t>
      </w:r>
      <w:r w:rsidR="00E80B3E" w:rsidRPr="00DF2C62">
        <w:rPr>
          <w:rFonts w:ascii="Arial" w:hAnsi="Arial" w:cs="Arial"/>
        </w:rPr>
        <w:t xml:space="preserve"> </w:t>
      </w:r>
      <w:r w:rsidRPr="00DF2C62">
        <w:rPr>
          <w:rFonts w:ascii="Arial" w:hAnsi="Arial" w:cs="Arial"/>
        </w:rPr>
        <w:t>DPH 478,25 Kč, celkem 2 755,62</w:t>
      </w:r>
      <w:r w:rsidR="00E80B3E" w:rsidRPr="00DF2C62">
        <w:rPr>
          <w:rFonts w:ascii="Arial" w:hAnsi="Arial" w:cs="Arial"/>
        </w:rPr>
        <w:t xml:space="preserve"> </w:t>
      </w:r>
      <w:r w:rsidRPr="00DF2C62">
        <w:rPr>
          <w:rFonts w:ascii="Arial" w:hAnsi="Arial" w:cs="Arial"/>
        </w:rPr>
        <w:t>Kč.</w:t>
      </w:r>
    </w:p>
    <w:p w14:paraId="3B8A1825" w14:textId="78801FAD" w:rsidR="00CC668A" w:rsidRPr="00DF2C62" w:rsidRDefault="00CC668A" w:rsidP="00DC2F4A">
      <w:pPr>
        <w:autoSpaceDE w:val="0"/>
        <w:spacing w:line="276" w:lineRule="auto"/>
        <w:rPr>
          <w:rFonts w:ascii="Arial" w:hAnsi="Arial" w:cs="Arial"/>
        </w:rPr>
      </w:pPr>
      <w:r w:rsidRPr="00DF2C62">
        <w:rPr>
          <w:rFonts w:ascii="Arial" w:hAnsi="Arial" w:cs="Arial"/>
        </w:rPr>
        <w:t xml:space="preserve">Výše ročního </w:t>
      </w:r>
      <w:r w:rsidR="00D95858" w:rsidRPr="00DF2C62">
        <w:rPr>
          <w:rFonts w:ascii="Arial" w:hAnsi="Arial" w:cs="Arial"/>
        </w:rPr>
        <w:t>nájemného</w:t>
      </w:r>
      <w:r w:rsidRPr="00DF2C62">
        <w:rPr>
          <w:rFonts w:ascii="Arial" w:hAnsi="Arial" w:cs="Arial"/>
        </w:rPr>
        <w:t xml:space="preserve"> se mění z částky 26 328Kč na částku 27 328,44Kč + 21%</w:t>
      </w:r>
      <w:r w:rsidR="00E80B3E" w:rsidRPr="00DF2C62">
        <w:rPr>
          <w:rFonts w:ascii="Arial" w:hAnsi="Arial" w:cs="Arial"/>
        </w:rPr>
        <w:t xml:space="preserve"> </w:t>
      </w:r>
      <w:r w:rsidRPr="00DF2C62">
        <w:rPr>
          <w:rFonts w:ascii="Arial" w:hAnsi="Arial" w:cs="Arial"/>
        </w:rPr>
        <w:t>DPH 5</w:t>
      </w:r>
      <w:r w:rsidR="00E80B3E" w:rsidRPr="00DF2C62">
        <w:rPr>
          <w:rFonts w:ascii="Arial" w:hAnsi="Arial" w:cs="Arial"/>
        </w:rPr>
        <w:t> </w:t>
      </w:r>
      <w:r w:rsidRPr="00DF2C62">
        <w:rPr>
          <w:rFonts w:ascii="Arial" w:hAnsi="Arial" w:cs="Arial"/>
        </w:rPr>
        <w:t>739</w:t>
      </w:r>
      <w:r w:rsidR="00E80B3E" w:rsidRPr="00DF2C62">
        <w:rPr>
          <w:rFonts w:ascii="Arial" w:hAnsi="Arial" w:cs="Arial"/>
        </w:rPr>
        <w:t xml:space="preserve"> </w:t>
      </w:r>
      <w:r w:rsidRPr="00DF2C62">
        <w:rPr>
          <w:rFonts w:ascii="Arial" w:hAnsi="Arial" w:cs="Arial"/>
        </w:rPr>
        <w:t xml:space="preserve">Kč, </w:t>
      </w:r>
    </w:p>
    <w:p w14:paraId="3BCD1C62" w14:textId="77777777" w:rsidR="00CC668A" w:rsidRPr="00DC2F4A" w:rsidRDefault="00CC668A" w:rsidP="00DC2F4A">
      <w:pPr>
        <w:autoSpaceDE w:val="0"/>
        <w:spacing w:line="276" w:lineRule="auto"/>
        <w:rPr>
          <w:rFonts w:ascii="Arial" w:hAnsi="Arial" w:cs="Arial"/>
        </w:rPr>
      </w:pPr>
    </w:p>
    <w:p w14:paraId="46C6A661" w14:textId="77777777" w:rsidR="00CC668A" w:rsidRPr="00DC2F4A" w:rsidRDefault="00CC668A" w:rsidP="00DC2F4A">
      <w:pPr>
        <w:autoSpaceDE w:val="0"/>
        <w:spacing w:line="276" w:lineRule="auto"/>
        <w:rPr>
          <w:rFonts w:ascii="Arial" w:hAnsi="Arial" w:cs="Arial"/>
          <w:b/>
          <w:bCs/>
        </w:rPr>
      </w:pPr>
      <w:r w:rsidRPr="00DC2F4A">
        <w:rPr>
          <w:rFonts w:ascii="Arial" w:hAnsi="Arial" w:cs="Arial"/>
          <w:b/>
          <w:bCs/>
        </w:rPr>
        <w:t>2) Mění se čl. 11 odst.1:</w:t>
      </w:r>
    </w:p>
    <w:p w14:paraId="4DE9BBB7" w14:textId="166EDFEC" w:rsidR="00CC668A" w:rsidRPr="00DC2F4A" w:rsidRDefault="00CC668A" w:rsidP="00DC2F4A">
      <w:pPr>
        <w:autoSpaceDE w:val="0"/>
        <w:spacing w:line="276" w:lineRule="auto"/>
        <w:jc w:val="both"/>
        <w:rPr>
          <w:rFonts w:ascii="Arial" w:hAnsi="Arial" w:cs="Arial"/>
          <w:bCs/>
        </w:rPr>
      </w:pPr>
      <w:r w:rsidRPr="00DC2F4A">
        <w:rPr>
          <w:rFonts w:ascii="Arial" w:hAnsi="Arial" w:cs="Arial"/>
          <w:bCs/>
        </w:rPr>
        <w:t xml:space="preserve">Nájemce se zavazuje hradit pronajímateli měsíční nájemné včetně DPH </w:t>
      </w:r>
      <w:r w:rsidR="00D95858" w:rsidRPr="003921A0">
        <w:rPr>
          <w:rFonts w:ascii="Arial" w:hAnsi="Arial" w:cs="Arial"/>
          <w:bCs/>
        </w:rPr>
        <w:t>v celkové</w:t>
      </w:r>
      <w:r w:rsidRPr="003921A0">
        <w:rPr>
          <w:rFonts w:ascii="Arial" w:hAnsi="Arial" w:cs="Arial"/>
          <w:bCs/>
        </w:rPr>
        <w:t xml:space="preserve"> </w:t>
      </w:r>
      <w:r w:rsidRPr="00DC2F4A">
        <w:rPr>
          <w:rFonts w:ascii="Arial" w:hAnsi="Arial" w:cs="Arial"/>
          <w:bCs/>
        </w:rPr>
        <w:t>výši 2 755,62</w:t>
      </w:r>
      <w:r w:rsidR="008564EB" w:rsidRPr="00DC2F4A">
        <w:rPr>
          <w:rFonts w:ascii="Arial" w:hAnsi="Arial" w:cs="Arial"/>
          <w:bCs/>
        </w:rPr>
        <w:t xml:space="preserve"> </w:t>
      </w:r>
      <w:r w:rsidRPr="00DC2F4A">
        <w:rPr>
          <w:rFonts w:ascii="Arial" w:hAnsi="Arial" w:cs="Arial"/>
          <w:bCs/>
        </w:rPr>
        <w:t>Kč.</w:t>
      </w:r>
    </w:p>
    <w:p w14:paraId="1AD34B93" w14:textId="77777777" w:rsidR="00CC668A" w:rsidRPr="00DC2F4A" w:rsidRDefault="00CC668A" w:rsidP="00DC2F4A">
      <w:pPr>
        <w:autoSpaceDE w:val="0"/>
        <w:spacing w:line="276" w:lineRule="auto"/>
        <w:rPr>
          <w:rFonts w:ascii="Arial" w:hAnsi="Arial" w:cs="Arial"/>
          <w:bCs/>
        </w:rPr>
      </w:pPr>
    </w:p>
    <w:p w14:paraId="3707160D" w14:textId="77777777" w:rsidR="00CC668A" w:rsidRPr="00DC2F4A" w:rsidRDefault="00CC668A" w:rsidP="00DC2F4A">
      <w:pPr>
        <w:autoSpaceDE w:val="0"/>
        <w:spacing w:line="276" w:lineRule="auto"/>
        <w:rPr>
          <w:rFonts w:ascii="Arial" w:hAnsi="Arial" w:cs="Arial"/>
        </w:rPr>
      </w:pPr>
    </w:p>
    <w:p w14:paraId="3C72CB21" w14:textId="77777777" w:rsidR="00CC668A" w:rsidRPr="00DC2F4A" w:rsidRDefault="00CC668A" w:rsidP="00DC2F4A">
      <w:pPr>
        <w:autoSpaceDE w:val="0"/>
        <w:spacing w:line="276" w:lineRule="auto"/>
        <w:jc w:val="both"/>
        <w:rPr>
          <w:rFonts w:ascii="Arial" w:hAnsi="Arial" w:cs="Arial"/>
        </w:rPr>
      </w:pPr>
      <w:r w:rsidRPr="00DC2F4A">
        <w:rPr>
          <w:rFonts w:ascii="Arial" w:hAnsi="Arial" w:cs="Arial"/>
        </w:rPr>
        <w:t>Ostatní ujednání nájemní smlouvy nedotčená dodatkem č.1 ze dne 30.1.2012, dodatkem č.2 ze dne 10.9.2019  a dodatkem č.3 zůstávají v platnosti beze změn.</w:t>
      </w:r>
    </w:p>
    <w:p w14:paraId="1AE7794C" w14:textId="77777777" w:rsidR="00CC668A" w:rsidRPr="00DC2F4A" w:rsidRDefault="00CC668A" w:rsidP="00DC2F4A">
      <w:pPr>
        <w:spacing w:line="276" w:lineRule="auto"/>
        <w:jc w:val="both"/>
        <w:rPr>
          <w:rFonts w:ascii="Arial" w:hAnsi="Arial" w:cs="Arial"/>
          <w:bCs/>
        </w:rPr>
      </w:pPr>
    </w:p>
    <w:p w14:paraId="3D2516F3" w14:textId="1F84896B" w:rsidR="00CC668A" w:rsidRPr="00DC2F4A" w:rsidRDefault="00CC668A" w:rsidP="00DC2F4A">
      <w:pPr>
        <w:spacing w:line="276" w:lineRule="auto"/>
        <w:jc w:val="both"/>
        <w:rPr>
          <w:rFonts w:ascii="Arial" w:hAnsi="Arial" w:cs="Arial"/>
          <w:bCs/>
        </w:rPr>
      </w:pPr>
      <w:r w:rsidRPr="00DC2F4A">
        <w:rPr>
          <w:rFonts w:ascii="Arial" w:hAnsi="Arial" w:cs="Arial"/>
          <w:bCs/>
        </w:rPr>
        <w:t>Tento dodatek je sepsán ve třech vyhotoveních stejné právní síly, kdy jedno vyhotovení obdrží pronajímatel a dvě nájemce.</w:t>
      </w:r>
    </w:p>
    <w:p w14:paraId="52EE46E9" w14:textId="77777777" w:rsidR="00CC668A" w:rsidRPr="00DC2F4A" w:rsidRDefault="00CC668A" w:rsidP="00DC2F4A">
      <w:pPr>
        <w:autoSpaceDE w:val="0"/>
        <w:spacing w:line="276" w:lineRule="auto"/>
        <w:rPr>
          <w:rFonts w:hint="eastAsia"/>
        </w:rPr>
      </w:pPr>
    </w:p>
    <w:p w14:paraId="1A23424C" w14:textId="3A9895CE" w:rsidR="00CC668A" w:rsidRPr="00DC2F4A" w:rsidRDefault="00CC668A" w:rsidP="00DC2F4A">
      <w:pPr>
        <w:spacing w:line="276" w:lineRule="auto"/>
        <w:jc w:val="both"/>
        <w:rPr>
          <w:rFonts w:ascii="Arial" w:hAnsi="Arial" w:cs="Arial"/>
        </w:rPr>
      </w:pPr>
      <w:r w:rsidRPr="00DC2F4A">
        <w:rPr>
          <w:rFonts w:ascii="Arial" w:hAnsi="Arial" w:cs="Arial"/>
        </w:rPr>
        <w:t>Tento dodatek nabývá platnosti dnem podpisu oběma smluvními stranami a účinnosti od </w:t>
      </w:r>
      <w:r w:rsidRPr="00DC2F4A">
        <w:rPr>
          <w:rFonts w:ascii="Arial" w:hAnsi="Arial" w:cs="Arial"/>
          <w:b/>
          <w:bCs/>
        </w:rPr>
        <w:t>1.</w:t>
      </w:r>
      <w:r w:rsidR="00DC2F4A" w:rsidRPr="00DC2F4A">
        <w:rPr>
          <w:rFonts w:ascii="Arial" w:hAnsi="Arial" w:cs="Arial"/>
          <w:b/>
          <w:bCs/>
        </w:rPr>
        <w:t xml:space="preserve"> </w:t>
      </w:r>
      <w:r w:rsidRPr="00DC2F4A">
        <w:rPr>
          <w:rFonts w:ascii="Arial" w:hAnsi="Arial" w:cs="Arial"/>
          <w:b/>
          <w:bCs/>
        </w:rPr>
        <w:t>7. 2022</w:t>
      </w:r>
      <w:r w:rsidRPr="00DC2F4A">
        <w:rPr>
          <w:rFonts w:ascii="Arial" w:hAnsi="Arial" w:cs="Arial"/>
        </w:rPr>
        <w:t>.</w:t>
      </w:r>
    </w:p>
    <w:p w14:paraId="55B3156E" w14:textId="0A11D3A5" w:rsidR="00CC668A" w:rsidRPr="00DC2F4A" w:rsidRDefault="00CC668A" w:rsidP="00DC2F4A">
      <w:pPr>
        <w:autoSpaceDE w:val="0"/>
        <w:spacing w:line="276" w:lineRule="auto"/>
        <w:rPr>
          <w:rFonts w:hint="eastAsia"/>
        </w:rPr>
      </w:pPr>
    </w:p>
    <w:p w14:paraId="027797DF" w14:textId="17BDE75E" w:rsidR="00F043FC" w:rsidRDefault="00F043FC" w:rsidP="003B1DC8">
      <w:pPr>
        <w:spacing w:line="276" w:lineRule="auto"/>
        <w:jc w:val="both"/>
        <w:rPr>
          <w:rFonts w:ascii="Arial" w:hAnsi="Arial" w:cs="Arial"/>
        </w:rPr>
      </w:pPr>
      <w:r w:rsidRPr="00DC2F4A">
        <w:rPr>
          <w:rFonts w:ascii="Arial" w:hAnsi="Arial" w:cs="Arial"/>
        </w:rPr>
        <w:t xml:space="preserve">Smluvní strany berou na vědomí, že tento dodatek bude uveřejněn v registru smluv dle zákona č. 340/2015 Sb., o zvláštních podmínkách účinnosti některých smluv, uveřejňování těchto smluv a o registru smluv (zákon o registru smluv), ve znění pozdějších předpisů. Uveřejnění v registru smluv zajistí </w:t>
      </w:r>
      <w:r w:rsidR="003B1DC8">
        <w:rPr>
          <w:rFonts w:ascii="Arial" w:hAnsi="Arial" w:cs="Arial"/>
        </w:rPr>
        <w:t>nájemce.</w:t>
      </w:r>
    </w:p>
    <w:p w14:paraId="6B61BF1D" w14:textId="77777777" w:rsidR="003B1DC8" w:rsidRPr="00DC2F4A" w:rsidRDefault="003B1DC8" w:rsidP="003B1DC8">
      <w:pPr>
        <w:spacing w:line="276" w:lineRule="auto"/>
        <w:jc w:val="both"/>
        <w:rPr>
          <w:rFonts w:ascii="Arial" w:hAnsi="Arial" w:cs="Arial"/>
        </w:rPr>
      </w:pPr>
    </w:p>
    <w:p w14:paraId="03921F95" w14:textId="76545856" w:rsidR="0042092F" w:rsidRPr="00DC2F4A" w:rsidRDefault="0042092F" w:rsidP="00DC2F4A">
      <w:pPr>
        <w:spacing w:line="276" w:lineRule="auto"/>
        <w:jc w:val="both"/>
        <w:rPr>
          <w:rFonts w:ascii="Arial" w:hAnsi="Arial" w:cs="Arial"/>
        </w:rPr>
      </w:pPr>
      <w:r w:rsidRPr="00DC2F4A">
        <w:rPr>
          <w:rFonts w:ascii="Arial" w:hAnsi="Arial" w:cs="Arial"/>
        </w:rPr>
        <w:t xml:space="preserve">Smluvní strany prohlašují, že si tento dodatek před jeho podpisem přečetly a řádně projednaly, a s jeho obsahem bez výhrad souhlasí. Dodatek je vyjádřením jejich pravé, skutečné, svobodné a vážné vůle. Na důkaz pravosti a pravdivosti těchto prohlášení připojují oprávnění zástupci smluvních stran své podpisy.  </w:t>
      </w:r>
    </w:p>
    <w:p w14:paraId="7C6832CD" w14:textId="77777777" w:rsidR="00CC668A" w:rsidRPr="00DC2F4A" w:rsidRDefault="00CC668A" w:rsidP="00DC2F4A">
      <w:pPr>
        <w:autoSpaceDE w:val="0"/>
        <w:spacing w:line="276" w:lineRule="auto"/>
        <w:rPr>
          <w:rFonts w:hint="eastAsia"/>
        </w:rPr>
      </w:pPr>
    </w:p>
    <w:p w14:paraId="4471ECCA" w14:textId="77777777" w:rsidR="00CC668A" w:rsidRPr="00DC2F4A" w:rsidRDefault="00CC668A" w:rsidP="00DC2F4A">
      <w:pPr>
        <w:autoSpaceDE w:val="0"/>
        <w:spacing w:line="276" w:lineRule="auto"/>
        <w:rPr>
          <w:rFonts w:hint="eastAsia"/>
        </w:rPr>
      </w:pPr>
    </w:p>
    <w:p w14:paraId="6195E735" w14:textId="77777777" w:rsidR="00CC668A" w:rsidRPr="00DC2F4A" w:rsidRDefault="00CC668A" w:rsidP="00DC2F4A">
      <w:pPr>
        <w:autoSpaceDE w:val="0"/>
        <w:spacing w:line="276" w:lineRule="auto"/>
        <w:rPr>
          <w:rFonts w:ascii="Arial" w:hAnsi="Arial" w:cs="Arial"/>
        </w:rPr>
      </w:pPr>
      <w:r w:rsidRPr="00DC2F4A">
        <w:rPr>
          <w:rFonts w:ascii="Arial" w:hAnsi="Arial" w:cs="Arial"/>
        </w:rPr>
        <w:t xml:space="preserve">V Hranicích dne: </w:t>
      </w:r>
      <w:r w:rsidRPr="00DC2F4A">
        <w:rPr>
          <w:rFonts w:ascii="Arial" w:hAnsi="Arial" w:cs="Arial"/>
        </w:rPr>
        <w:tab/>
      </w:r>
      <w:r w:rsidRPr="00DC2F4A">
        <w:rPr>
          <w:rFonts w:ascii="Arial" w:hAnsi="Arial" w:cs="Arial"/>
        </w:rPr>
        <w:tab/>
      </w:r>
      <w:r w:rsidRPr="00DC2F4A">
        <w:rPr>
          <w:rFonts w:ascii="Arial" w:hAnsi="Arial" w:cs="Arial"/>
        </w:rPr>
        <w:tab/>
      </w:r>
      <w:r w:rsidRPr="00DC2F4A">
        <w:rPr>
          <w:rFonts w:ascii="Arial" w:hAnsi="Arial" w:cs="Arial"/>
        </w:rPr>
        <w:tab/>
        <w:t xml:space="preserve">        V Olomouci dne:</w:t>
      </w:r>
    </w:p>
    <w:p w14:paraId="4ED3D6B0" w14:textId="77777777" w:rsidR="00CC668A" w:rsidRPr="00DC2F4A" w:rsidRDefault="00CC668A" w:rsidP="00DC2F4A">
      <w:pPr>
        <w:autoSpaceDE w:val="0"/>
        <w:spacing w:line="276" w:lineRule="auto"/>
        <w:rPr>
          <w:rFonts w:ascii="Arial" w:hAnsi="Arial" w:cs="Arial"/>
        </w:rPr>
      </w:pPr>
    </w:p>
    <w:p w14:paraId="1706D246" w14:textId="77777777" w:rsidR="00CC668A" w:rsidRPr="00DC2F4A" w:rsidRDefault="00CC668A" w:rsidP="00DC2F4A">
      <w:pPr>
        <w:autoSpaceDE w:val="0"/>
        <w:spacing w:line="276" w:lineRule="auto"/>
        <w:rPr>
          <w:rFonts w:ascii="Arial" w:hAnsi="Arial" w:cs="Arial"/>
        </w:rPr>
      </w:pPr>
    </w:p>
    <w:p w14:paraId="7BBD95CD" w14:textId="77777777" w:rsidR="00CC668A" w:rsidRPr="00DC2F4A" w:rsidRDefault="00CC668A" w:rsidP="00DC2F4A">
      <w:pPr>
        <w:autoSpaceDE w:val="0"/>
        <w:spacing w:line="276" w:lineRule="auto"/>
        <w:rPr>
          <w:rFonts w:ascii="Arial" w:hAnsi="Arial" w:cs="Arial"/>
        </w:rPr>
      </w:pPr>
    </w:p>
    <w:p w14:paraId="3328D987" w14:textId="77777777" w:rsidR="00CC668A" w:rsidRPr="00DC2F4A" w:rsidRDefault="00CC668A" w:rsidP="00DC2F4A">
      <w:pPr>
        <w:autoSpaceDE w:val="0"/>
        <w:spacing w:line="276" w:lineRule="auto"/>
        <w:rPr>
          <w:rFonts w:ascii="Arial" w:hAnsi="Arial" w:cs="Arial"/>
        </w:rPr>
      </w:pPr>
    </w:p>
    <w:p w14:paraId="412DD3DA" w14:textId="77777777" w:rsidR="00CC668A" w:rsidRPr="00DC2F4A" w:rsidRDefault="00CC668A" w:rsidP="00DC2F4A">
      <w:pPr>
        <w:autoSpaceDE w:val="0"/>
        <w:spacing w:line="276" w:lineRule="auto"/>
        <w:rPr>
          <w:rFonts w:ascii="Arial" w:hAnsi="Arial" w:cs="Arial"/>
        </w:rPr>
      </w:pPr>
    </w:p>
    <w:p w14:paraId="16253ACC" w14:textId="77777777" w:rsidR="00CC668A" w:rsidRPr="00DC2F4A" w:rsidRDefault="00CC668A" w:rsidP="00DC2F4A">
      <w:pPr>
        <w:autoSpaceDE w:val="0"/>
        <w:spacing w:line="276" w:lineRule="auto"/>
        <w:rPr>
          <w:rFonts w:ascii="Arial" w:hAnsi="Arial" w:cs="Arial"/>
        </w:rPr>
      </w:pPr>
    </w:p>
    <w:p w14:paraId="2D4D6D77" w14:textId="77777777" w:rsidR="00CC668A" w:rsidRPr="00DC2F4A" w:rsidRDefault="00CC668A" w:rsidP="00DC2F4A">
      <w:pPr>
        <w:autoSpaceDE w:val="0"/>
        <w:spacing w:line="276" w:lineRule="auto"/>
        <w:rPr>
          <w:rFonts w:ascii="Arial" w:hAnsi="Arial" w:cs="Arial"/>
        </w:rPr>
      </w:pPr>
    </w:p>
    <w:p w14:paraId="0E6D4167" w14:textId="77777777" w:rsidR="00CC668A" w:rsidRPr="00DC2F4A" w:rsidRDefault="00CC668A" w:rsidP="00DC2F4A">
      <w:pPr>
        <w:autoSpaceDE w:val="0"/>
        <w:spacing w:line="276" w:lineRule="auto"/>
        <w:rPr>
          <w:rFonts w:ascii="Arial" w:hAnsi="Arial" w:cs="Arial"/>
        </w:rPr>
      </w:pPr>
    </w:p>
    <w:p w14:paraId="1072D7B9" w14:textId="259945BF" w:rsidR="00CC668A" w:rsidRPr="00DC2F4A" w:rsidRDefault="00CC668A" w:rsidP="00DC2F4A">
      <w:pPr>
        <w:pStyle w:val="Standard"/>
        <w:widowControl w:val="0"/>
        <w:spacing w:line="276" w:lineRule="auto"/>
        <w:rPr>
          <w:rFonts w:ascii="Arial" w:hAnsi="Arial" w:cs="Arial"/>
          <w:szCs w:val="24"/>
        </w:rPr>
      </w:pPr>
      <w:r w:rsidRPr="00DC2F4A">
        <w:rPr>
          <w:rFonts w:ascii="Arial" w:hAnsi="Arial" w:cs="Arial"/>
          <w:szCs w:val="24"/>
        </w:rPr>
        <w:t xml:space="preserve">  .....................................................                .............................................................</w:t>
      </w:r>
    </w:p>
    <w:p w14:paraId="20CA9CBD" w14:textId="77777777" w:rsidR="00CC668A" w:rsidRPr="00DC2F4A" w:rsidRDefault="00CC668A" w:rsidP="00DC2F4A">
      <w:pPr>
        <w:pStyle w:val="Standard"/>
        <w:widowControl w:val="0"/>
        <w:spacing w:line="276" w:lineRule="auto"/>
        <w:rPr>
          <w:rFonts w:ascii="Arial" w:hAnsi="Arial" w:cs="Arial"/>
          <w:szCs w:val="24"/>
        </w:rPr>
      </w:pPr>
      <w:r w:rsidRPr="00DC2F4A">
        <w:rPr>
          <w:rFonts w:ascii="Arial" w:hAnsi="Arial" w:cs="Arial"/>
          <w:szCs w:val="24"/>
        </w:rPr>
        <w:t xml:space="preserve">       Mgr. Jakub Horák                                           </w:t>
      </w:r>
      <w:r w:rsidRPr="00DC2F4A">
        <w:rPr>
          <w:rFonts w:ascii="Arial" w:hAnsi="Arial" w:cs="Arial"/>
          <w:szCs w:val="24"/>
        </w:rPr>
        <w:tab/>
      </w:r>
      <w:r w:rsidRPr="00DC2F4A">
        <w:rPr>
          <w:rFonts w:ascii="Arial" w:hAnsi="Arial" w:cs="Arial"/>
          <w:szCs w:val="24"/>
        </w:rPr>
        <w:tab/>
        <w:t>Ing. Jiří Šabata</w:t>
      </w:r>
    </w:p>
    <w:p w14:paraId="17EBD1E9" w14:textId="41817FBA" w:rsidR="00CC668A" w:rsidRPr="00DC2F4A" w:rsidRDefault="00CC668A" w:rsidP="00DC2F4A">
      <w:pPr>
        <w:pStyle w:val="Standard"/>
        <w:widowControl w:val="0"/>
        <w:spacing w:line="276" w:lineRule="auto"/>
        <w:rPr>
          <w:rFonts w:ascii="Arial" w:hAnsi="Arial" w:cs="Arial"/>
          <w:szCs w:val="24"/>
        </w:rPr>
      </w:pPr>
      <w:r w:rsidRPr="00DC2F4A">
        <w:rPr>
          <w:rFonts w:ascii="Arial" w:hAnsi="Arial" w:cs="Arial"/>
          <w:szCs w:val="24"/>
        </w:rPr>
        <w:t xml:space="preserve">       ředitel společnosti                               ředitel Krajské pobočky ÚP ČR v Olomouci</w:t>
      </w:r>
    </w:p>
    <w:p w14:paraId="4CE0838D" w14:textId="21760F82" w:rsidR="00CC668A" w:rsidRPr="00DC2F4A" w:rsidRDefault="00CC668A" w:rsidP="00DC2F4A">
      <w:pPr>
        <w:pStyle w:val="Standard"/>
        <w:widowControl w:val="0"/>
        <w:spacing w:line="276" w:lineRule="auto"/>
        <w:rPr>
          <w:rFonts w:ascii="Arial" w:hAnsi="Arial" w:cs="Arial"/>
          <w:szCs w:val="24"/>
        </w:rPr>
      </w:pPr>
      <w:r w:rsidRPr="00DC2F4A">
        <w:rPr>
          <w:rFonts w:ascii="Arial" w:hAnsi="Arial" w:cs="Arial"/>
          <w:szCs w:val="24"/>
        </w:rPr>
        <w:t xml:space="preserve">       </w:t>
      </w:r>
      <w:r w:rsidR="00223611" w:rsidRPr="00395850">
        <w:rPr>
          <w:rFonts w:ascii="Arial" w:hAnsi="Arial" w:cs="Arial"/>
          <w:szCs w:val="24"/>
        </w:rPr>
        <w:t>EKOLTES</w:t>
      </w:r>
      <w:r w:rsidRPr="00DC2F4A">
        <w:rPr>
          <w:rFonts w:ascii="Arial" w:hAnsi="Arial" w:cs="Arial"/>
          <w:szCs w:val="24"/>
        </w:rPr>
        <w:t xml:space="preserve"> Hranice, a.s. </w:t>
      </w:r>
    </w:p>
    <w:p w14:paraId="5C23A2FE" w14:textId="77777777" w:rsidR="00CC668A" w:rsidRPr="00DC2F4A" w:rsidRDefault="00CC668A" w:rsidP="00DC2F4A">
      <w:pPr>
        <w:pStyle w:val="Standard"/>
        <w:widowControl w:val="0"/>
        <w:spacing w:line="276" w:lineRule="auto"/>
        <w:rPr>
          <w:rFonts w:ascii="Arial" w:hAnsi="Arial" w:cs="Arial"/>
          <w:szCs w:val="24"/>
        </w:rPr>
      </w:pPr>
    </w:p>
    <w:p w14:paraId="5E30E441" w14:textId="77777777" w:rsidR="00CC668A" w:rsidRPr="00DC2F4A" w:rsidRDefault="00CC668A" w:rsidP="00DC2F4A">
      <w:pPr>
        <w:pStyle w:val="Standard"/>
        <w:widowControl w:val="0"/>
        <w:spacing w:line="276" w:lineRule="auto"/>
        <w:rPr>
          <w:szCs w:val="24"/>
        </w:rPr>
      </w:pPr>
    </w:p>
    <w:p w14:paraId="14B186BB" w14:textId="77777777" w:rsidR="00CC668A" w:rsidRPr="00DC2F4A" w:rsidRDefault="00CC668A" w:rsidP="00DC2F4A">
      <w:pPr>
        <w:pStyle w:val="Standard"/>
        <w:widowControl w:val="0"/>
        <w:spacing w:line="276" w:lineRule="auto"/>
        <w:rPr>
          <w:szCs w:val="24"/>
        </w:rPr>
      </w:pPr>
    </w:p>
    <w:p w14:paraId="7CD222F7" w14:textId="77777777" w:rsidR="007D343D" w:rsidRDefault="007D343D">
      <w:pPr>
        <w:rPr>
          <w:rFonts w:hint="eastAsia"/>
        </w:rPr>
      </w:pPr>
    </w:p>
    <w:sectPr w:rsidR="007D3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53CC0" w14:textId="77777777" w:rsidR="00C01B69" w:rsidRDefault="00C01B69" w:rsidP="00CC668A">
      <w:pPr>
        <w:rPr>
          <w:rFonts w:hint="eastAsia"/>
        </w:rPr>
      </w:pPr>
      <w:r>
        <w:separator/>
      </w:r>
    </w:p>
  </w:endnote>
  <w:endnote w:type="continuationSeparator" w:id="0">
    <w:p w14:paraId="58EEFDAF" w14:textId="77777777" w:rsidR="00C01B69" w:rsidRDefault="00C01B69" w:rsidP="00CC668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5FBF" w14:textId="77777777" w:rsidR="00C01B69" w:rsidRDefault="00C01B69" w:rsidP="00CC668A">
      <w:pPr>
        <w:rPr>
          <w:rFonts w:hint="eastAsia"/>
        </w:rPr>
      </w:pPr>
      <w:r>
        <w:separator/>
      </w:r>
    </w:p>
  </w:footnote>
  <w:footnote w:type="continuationSeparator" w:id="0">
    <w:p w14:paraId="47FF6097" w14:textId="77777777" w:rsidR="00C01B69" w:rsidRDefault="00C01B69" w:rsidP="00CC668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8A"/>
    <w:rsid w:val="000B3384"/>
    <w:rsid w:val="000C7C71"/>
    <w:rsid w:val="00223611"/>
    <w:rsid w:val="003921A0"/>
    <w:rsid w:val="00395850"/>
    <w:rsid w:val="003B1DC8"/>
    <w:rsid w:val="0042092F"/>
    <w:rsid w:val="004A0B7F"/>
    <w:rsid w:val="00526042"/>
    <w:rsid w:val="005A1E43"/>
    <w:rsid w:val="005A41FD"/>
    <w:rsid w:val="006043DE"/>
    <w:rsid w:val="006354DA"/>
    <w:rsid w:val="007D343D"/>
    <w:rsid w:val="008470AE"/>
    <w:rsid w:val="008564EB"/>
    <w:rsid w:val="00B627A0"/>
    <w:rsid w:val="00C01B69"/>
    <w:rsid w:val="00C1235F"/>
    <w:rsid w:val="00C83856"/>
    <w:rsid w:val="00CB3217"/>
    <w:rsid w:val="00CC668A"/>
    <w:rsid w:val="00D5013B"/>
    <w:rsid w:val="00D95858"/>
    <w:rsid w:val="00DC2F4A"/>
    <w:rsid w:val="00DF2C62"/>
    <w:rsid w:val="00E27773"/>
    <w:rsid w:val="00E80B3E"/>
    <w:rsid w:val="00F043FC"/>
    <w:rsid w:val="00F8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E9B46"/>
  <w15:chartTrackingRefBased/>
  <w15:docId w15:val="{F1B66FD9-0C54-4EF1-98B2-27E72A5E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668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C668A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D501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013B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013B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01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013B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493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Polcarová Irena (UPM-KRP)</dc:creator>
  <cp:keywords/>
  <dc:description/>
  <cp:lastModifiedBy>Polcarová Irena (UPM-KRP)</cp:lastModifiedBy>
  <cp:revision>9</cp:revision>
  <cp:lastPrinted>2022-05-20T08:47:00Z</cp:lastPrinted>
  <dcterms:created xsi:type="dcterms:W3CDTF">2022-05-20T05:56:00Z</dcterms:created>
  <dcterms:modified xsi:type="dcterms:W3CDTF">2022-05-20T08:49:00Z</dcterms:modified>
</cp:coreProperties>
</file>