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91688" w14:textId="77777777" w:rsidR="00E626A2" w:rsidRPr="000D0C28" w:rsidRDefault="00E626A2" w:rsidP="00A743C3">
      <w:pPr>
        <w:spacing w:before="20" w:after="20" w:line="22" w:lineRule="atLeast"/>
        <w:ind w:firstLine="1"/>
        <w:jc w:val="center"/>
        <w:rPr>
          <w:rFonts w:ascii="Segoe UI" w:hAnsi="Segoe UI" w:cs="Segoe UI"/>
          <w:b/>
        </w:rPr>
      </w:pPr>
      <w:r w:rsidRPr="000D0C28">
        <w:rPr>
          <w:rFonts w:ascii="Segoe UI" w:hAnsi="Segoe UI" w:cs="Segoe UI"/>
          <w:b/>
        </w:rPr>
        <w:t>SMLOUVA O DÍLO</w:t>
      </w:r>
    </w:p>
    <w:p w14:paraId="7A491689" w14:textId="77777777" w:rsidR="00E626A2" w:rsidRPr="000D0C28" w:rsidRDefault="00E626A2" w:rsidP="00A743C3">
      <w:pPr>
        <w:spacing w:before="20" w:after="20" w:line="22" w:lineRule="atLeast"/>
        <w:ind w:left="993" w:right="1077" w:firstLine="425"/>
        <w:jc w:val="both"/>
        <w:rPr>
          <w:rFonts w:ascii="Segoe UI" w:hAnsi="Segoe UI" w:cs="Segoe UI"/>
          <w: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1"/>
        <w:gridCol w:w="6511"/>
      </w:tblGrid>
      <w:tr w:rsidR="000D0C28" w:rsidRPr="000D0C28" w14:paraId="37ADA6B7" w14:textId="77777777" w:rsidTr="238B5561">
        <w:tc>
          <w:tcPr>
            <w:tcW w:w="3411" w:type="dxa"/>
          </w:tcPr>
          <w:p w14:paraId="6FA701DA" w14:textId="548541CB" w:rsidR="00C6435B" w:rsidRPr="000D0C28" w:rsidRDefault="00C6435B" w:rsidP="00A743C3">
            <w:pPr>
              <w:spacing w:before="20" w:after="20" w:line="22" w:lineRule="atLeast"/>
              <w:jc w:val="both"/>
              <w:rPr>
                <w:rFonts w:ascii="Segoe UI" w:hAnsi="Segoe UI" w:cs="Segoe UI"/>
                <w:b/>
              </w:rPr>
            </w:pPr>
            <w:r w:rsidRPr="000D0C28">
              <w:rPr>
                <w:rFonts w:ascii="Segoe UI" w:hAnsi="Segoe UI" w:cs="Segoe UI"/>
                <w:b/>
              </w:rPr>
              <w:t>Všeobecná fakultní nemocnice v Praze</w:t>
            </w:r>
          </w:p>
        </w:tc>
        <w:tc>
          <w:tcPr>
            <w:tcW w:w="6511" w:type="dxa"/>
          </w:tcPr>
          <w:p w14:paraId="75BB90C4" w14:textId="77777777" w:rsidR="00C6435B" w:rsidRPr="000D0C28" w:rsidRDefault="00C6435B" w:rsidP="00A743C3">
            <w:pPr>
              <w:spacing w:before="20" w:after="20" w:line="22" w:lineRule="atLeast"/>
              <w:jc w:val="both"/>
              <w:rPr>
                <w:rFonts w:ascii="Segoe UI" w:hAnsi="Segoe UI" w:cs="Segoe UI"/>
                <w:b/>
              </w:rPr>
            </w:pPr>
          </w:p>
        </w:tc>
      </w:tr>
      <w:tr w:rsidR="000D0C28" w:rsidRPr="000D0C28" w14:paraId="5A1E1401" w14:textId="77777777" w:rsidTr="238B5561">
        <w:trPr>
          <w:trHeight w:val="283"/>
        </w:trPr>
        <w:tc>
          <w:tcPr>
            <w:tcW w:w="3411" w:type="dxa"/>
            <w:vAlign w:val="center"/>
          </w:tcPr>
          <w:p w14:paraId="1BE18988" w14:textId="20F97BA6" w:rsidR="00C6435B" w:rsidRPr="000D0C28" w:rsidRDefault="00C6435B" w:rsidP="00A743C3">
            <w:pPr>
              <w:spacing w:before="20" w:after="20" w:line="22" w:lineRule="atLeast"/>
              <w:rPr>
                <w:rFonts w:ascii="Segoe UI" w:hAnsi="Segoe UI" w:cs="Segoe UI"/>
                <w:b/>
              </w:rPr>
            </w:pPr>
            <w:r w:rsidRPr="000D0C28">
              <w:rPr>
                <w:rFonts w:ascii="Segoe UI" w:hAnsi="Segoe UI" w:cs="Segoe UI"/>
              </w:rPr>
              <w:t>se sídlem:</w:t>
            </w:r>
          </w:p>
        </w:tc>
        <w:tc>
          <w:tcPr>
            <w:tcW w:w="6511" w:type="dxa"/>
            <w:vAlign w:val="center"/>
          </w:tcPr>
          <w:p w14:paraId="0004FB01" w14:textId="23B73C6A" w:rsidR="00C6435B" w:rsidRPr="000D0C28" w:rsidRDefault="00890D2E" w:rsidP="00A743C3">
            <w:pPr>
              <w:spacing w:before="20" w:after="20" w:line="22" w:lineRule="atLeast"/>
              <w:rPr>
                <w:rFonts w:ascii="Segoe UI" w:hAnsi="Segoe UI" w:cs="Segoe UI"/>
                <w:b/>
              </w:rPr>
            </w:pPr>
            <w:r w:rsidRPr="000D0C28">
              <w:rPr>
                <w:rFonts w:ascii="Segoe UI" w:hAnsi="Segoe UI" w:cs="Segoe UI"/>
              </w:rPr>
              <w:t>U Nemocnice 499/2, 128 0</w:t>
            </w:r>
            <w:r w:rsidR="002C7AD2" w:rsidRPr="000D0C28">
              <w:rPr>
                <w:rFonts w:ascii="Segoe UI" w:hAnsi="Segoe UI" w:cs="Segoe UI"/>
              </w:rPr>
              <w:t>8</w:t>
            </w:r>
            <w:r w:rsidRPr="000D0C28">
              <w:rPr>
                <w:rFonts w:ascii="Segoe UI" w:hAnsi="Segoe UI" w:cs="Segoe UI"/>
              </w:rPr>
              <w:t xml:space="preserve"> Praha 2</w:t>
            </w:r>
          </w:p>
        </w:tc>
      </w:tr>
      <w:tr w:rsidR="000D0C28" w:rsidRPr="000D0C28" w14:paraId="0347E6FB" w14:textId="77777777" w:rsidTr="238B5561">
        <w:trPr>
          <w:trHeight w:val="283"/>
        </w:trPr>
        <w:tc>
          <w:tcPr>
            <w:tcW w:w="3411" w:type="dxa"/>
            <w:vAlign w:val="center"/>
          </w:tcPr>
          <w:p w14:paraId="4EF23E82" w14:textId="210BB6C5" w:rsidR="00C6435B" w:rsidRPr="000D0C28" w:rsidRDefault="00C6435B" w:rsidP="00A743C3">
            <w:pPr>
              <w:spacing w:before="20" w:after="20" w:line="22" w:lineRule="atLeast"/>
              <w:rPr>
                <w:rFonts w:ascii="Segoe UI" w:hAnsi="Segoe UI" w:cs="Segoe UI"/>
                <w:b/>
              </w:rPr>
            </w:pPr>
            <w:r w:rsidRPr="000D0C28">
              <w:rPr>
                <w:rFonts w:ascii="Segoe UI" w:hAnsi="Segoe UI" w:cs="Segoe UI"/>
              </w:rPr>
              <w:t>IČ: 00064165</w:t>
            </w:r>
          </w:p>
        </w:tc>
        <w:tc>
          <w:tcPr>
            <w:tcW w:w="6511" w:type="dxa"/>
            <w:vAlign w:val="center"/>
          </w:tcPr>
          <w:p w14:paraId="5A5ED616" w14:textId="15F04725" w:rsidR="00C6435B" w:rsidRPr="000D0C28" w:rsidRDefault="00890D2E" w:rsidP="00A743C3">
            <w:pPr>
              <w:spacing w:before="20" w:after="20" w:line="22" w:lineRule="atLeast"/>
              <w:rPr>
                <w:rFonts w:ascii="Segoe UI" w:hAnsi="Segoe UI" w:cs="Segoe UI"/>
                <w:b/>
              </w:rPr>
            </w:pPr>
            <w:r w:rsidRPr="000D0C28">
              <w:rPr>
                <w:rFonts w:ascii="Segoe UI" w:hAnsi="Segoe UI" w:cs="Segoe UI"/>
              </w:rPr>
              <w:t xml:space="preserve">DIČ: </w:t>
            </w:r>
            <w:r w:rsidR="009A26D3" w:rsidRPr="000D0C28">
              <w:rPr>
                <w:rFonts w:ascii="Segoe UI" w:hAnsi="Segoe UI" w:cs="Segoe UI"/>
              </w:rPr>
              <w:t>CZ</w:t>
            </w:r>
            <w:r w:rsidRPr="000D0C28">
              <w:rPr>
                <w:rFonts w:ascii="Segoe UI" w:hAnsi="Segoe UI" w:cs="Segoe UI"/>
              </w:rPr>
              <w:t>00064165</w:t>
            </w:r>
          </w:p>
        </w:tc>
      </w:tr>
      <w:tr w:rsidR="000D0C28" w:rsidRPr="000D0C28" w14:paraId="31A5D063" w14:textId="77777777" w:rsidTr="238B5561">
        <w:trPr>
          <w:trHeight w:val="283"/>
        </w:trPr>
        <w:tc>
          <w:tcPr>
            <w:tcW w:w="3411" w:type="dxa"/>
            <w:vAlign w:val="center"/>
          </w:tcPr>
          <w:p w14:paraId="7874EE9E" w14:textId="26AC9B49" w:rsidR="00C6435B" w:rsidRPr="000D0C28" w:rsidRDefault="00C6435B" w:rsidP="00A743C3">
            <w:pPr>
              <w:spacing w:before="20" w:after="20" w:line="22" w:lineRule="atLeast"/>
              <w:rPr>
                <w:rFonts w:ascii="Segoe UI" w:hAnsi="Segoe UI" w:cs="Segoe UI"/>
                <w:b/>
              </w:rPr>
            </w:pPr>
            <w:r w:rsidRPr="000D0C28">
              <w:rPr>
                <w:rFonts w:ascii="Segoe UI" w:hAnsi="Segoe UI" w:cs="Segoe UI"/>
              </w:rPr>
              <w:t>zastoupena:</w:t>
            </w:r>
          </w:p>
        </w:tc>
        <w:tc>
          <w:tcPr>
            <w:tcW w:w="6511" w:type="dxa"/>
            <w:vAlign w:val="center"/>
          </w:tcPr>
          <w:p w14:paraId="5FA75647" w14:textId="593DD40C" w:rsidR="00C6435B" w:rsidRPr="000D0C28" w:rsidRDefault="001E464A" w:rsidP="00A743C3">
            <w:pPr>
              <w:spacing w:before="20" w:after="20" w:line="22" w:lineRule="atLeast"/>
              <w:rPr>
                <w:rFonts w:ascii="Segoe UI" w:hAnsi="Segoe UI" w:cs="Segoe UI"/>
                <w:b/>
              </w:rPr>
            </w:pPr>
            <w:r w:rsidRPr="000D0C28">
              <w:rPr>
                <w:rFonts w:ascii="Segoe UI" w:hAnsi="Segoe UI" w:cs="Segoe UI"/>
              </w:rPr>
              <w:t>prof. MUDr. David</w:t>
            </w:r>
            <w:r w:rsidR="001B7B41" w:rsidRPr="000D0C28">
              <w:rPr>
                <w:rFonts w:ascii="Segoe UI" w:hAnsi="Segoe UI" w:cs="Segoe UI"/>
              </w:rPr>
              <w:t>em</w:t>
            </w:r>
            <w:r w:rsidRPr="000D0C28">
              <w:rPr>
                <w:rFonts w:ascii="Segoe UI" w:hAnsi="Segoe UI" w:cs="Segoe UI"/>
              </w:rPr>
              <w:t xml:space="preserve"> Feltl</w:t>
            </w:r>
            <w:r w:rsidR="001B7B41" w:rsidRPr="000D0C28">
              <w:rPr>
                <w:rFonts w:ascii="Segoe UI" w:hAnsi="Segoe UI" w:cs="Segoe UI"/>
              </w:rPr>
              <w:t>em</w:t>
            </w:r>
            <w:r w:rsidRPr="000D0C28">
              <w:rPr>
                <w:rFonts w:ascii="Segoe UI" w:hAnsi="Segoe UI" w:cs="Segoe UI"/>
              </w:rPr>
              <w:t>, Ph.D., MBA</w:t>
            </w:r>
            <w:r w:rsidR="001B7B41" w:rsidRPr="000D0C28">
              <w:rPr>
                <w:rFonts w:ascii="Segoe UI" w:hAnsi="Segoe UI" w:cs="Segoe UI"/>
              </w:rPr>
              <w:t>, ředitelem</w:t>
            </w:r>
          </w:p>
        </w:tc>
      </w:tr>
      <w:tr w:rsidR="000D0C28" w:rsidRPr="000D0C28" w14:paraId="7869B52A" w14:textId="77777777" w:rsidTr="238B5561">
        <w:trPr>
          <w:trHeight w:val="283"/>
        </w:trPr>
        <w:tc>
          <w:tcPr>
            <w:tcW w:w="3411" w:type="dxa"/>
            <w:vAlign w:val="center"/>
          </w:tcPr>
          <w:p w14:paraId="413843B3" w14:textId="01B70D2A" w:rsidR="00C6435B" w:rsidRPr="000D0C28" w:rsidRDefault="00C6435B" w:rsidP="00A743C3">
            <w:pPr>
              <w:spacing w:before="20" w:after="20" w:line="22" w:lineRule="atLeast"/>
              <w:rPr>
                <w:rFonts w:ascii="Segoe UI" w:hAnsi="Segoe UI" w:cs="Segoe UI"/>
                <w:b/>
              </w:rPr>
            </w:pPr>
            <w:r w:rsidRPr="000D0C28">
              <w:rPr>
                <w:rFonts w:ascii="Segoe UI" w:hAnsi="Segoe UI" w:cs="Segoe UI"/>
              </w:rPr>
              <w:t>bankovní spojení:</w:t>
            </w:r>
          </w:p>
        </w:tc>
        <w:tc>
          <w:tcPr>
            <w:tcW w:w="6511" w:type="dxa"/>
            <w:vAlign w:val="center"/>
          </w:tcPr>
          <w:p w14:paraId="19193DEF" w14:textId="7EF6AF67" w:rsidR="00C6435B" w:rsidRPr="000D0C28" w:rsidRDefault="00312392" w:rsidP="00A743C3">
            <w:pPr>
              <w:spacing w:before="20" w:after="20"/>
              <w:jc w:val="both"/>
              <w:rPr>
                <w:rFonts w:ascii="Segoe UI" w:hAnsi="Segoe UI" w:cs="Segoe UI"/>
              </w:rPr>
            </w:pPr>
            <w:r w:rsidRPr="000D0C28">
              <w:rPr>
                <w:rFonts w:ascii="Segoe UI" w:hAnsi="Segoe UI" w:cs="Segoe UI"/>
              </w:rPr>
              <w:t>Česká národní banka</w:t>
            </w:r>
          </w:p>
        </w:tc>
      </w:tr>
      <w:tr w:rsidR="000D0C28" w:rsidRPr="000D0C28" w14:paraId="21B38559" w14:textId="77777777" w:rsidTr="238B5561">
        <w:trPr>
          <w:trHeight w:val="283"/>
        </w:trPr>
        <w:tc>
          <w:tcPr>
            <w:tcW w:w="3411" w:type="dxa"/>
            <w:vAlign w:val="center"/>
          </w:tcPr>
          <w:p w14:paraId="0A580712" w14:textId="6680ABAB" w:rsidR="00C6435B" w:rsidRPr="000D0C28" w:rsidRDefault="00C6435B" w:rsidP="00A743C3">
            <w:pPr>
              <w:spacing w:before="20" w:after="20" w:line="22" w:lineRule="atLeast"/>
              <w:rPr>
                <w:rFonts w:ascii="Segoe UI" w:hAnsi="Segoe UI" w:cs="Segoe UI"/>
                <w:b/>
              </w:rPr>
            </w:pPr>
            <w:r w:rsidRPr="000D0C28">
              <w:rPr>
                <w:rFonts w:ascii="Segoe UI" w:hAnsi="Segoe UI" w:cs="Segoe UI"/>
              </w:rPr>
              <w:t>číslo účtu:</w:t>
            </w:r>
          </w:p>
        </w:tc>
        <w:tc>
          <w:tcPr>
            <w:tcW w:w="6511" w:type="dxa"/>
            <w:vAlign w:val="center"/>
          </w:tcPr>
          <w:p w14:paraId="0C688B45" w14:textId="1C8EDAE5" w:rsidR="00C6435B" w:rsidRPr="000D0C28" w:rsidRDefault="00C85181" w:rsidP="00A743C3">
            <w:pPr>
              <w:spacing w:before="20" w:after="20"/>
              <w:rPr>
                <w:rFonts w:ascii="Segoe UI" w:hAnsi="Segoe UI" w:cs="Segoe UI"/>
              </w:rPr>
            </w:pPr>
            <w:r w:rsidRPr="000D0C28">
              <w:rPr>
                <w:rFonts w:ascii="Segoe UI" w:hAnsi="Segoe UI" w:cs="Segoe UI"/>
              </w:rPr>
              <w:t>24035021/0710</w:t>
            </w:r>
          </w:p>
        </w:tc>
      </w:tr>
      <w:tr w:rsidR="000D0C28" w:rsidRPr="000D0C28" w14:paraId="6BF24962" w14:textId="77777777" w:rsidTr="238B5561">
        <w:trPr>
          <w:trHeight w:val="283"/>
        </w:trPr>
        <w:tc>
          <w:tcPr>
            <w:tcW w:w="3411" w:type="dxa"/>
            <w:vAlign w:val="center"/>
          </w:tcPr>
          <w:p w14:paraId="7F0F7268" w14:textId="32ED4BE4" w:rsidR="00C6435B" w:rsidRPr="000D0C28" w:rsidRDefault="00890D2E" w:rsidP="00A743C3">
            <w:pPr>
              <w:spacing w:before="20" w:after="20" w:line="22" w:lineRule="atLeast"/>
              <w:rPr>
                <w:rFonts w:ascii="Segoe UI" w:hAnsi="Segoe UI" w:cs="Segoe UI"/>
                <w:b/>
              </w:rPr>
            </w:pPr>
            <w:r w:rsidRPr="000D0C28">
              <w:rPr>
                <w:rFonts w:ascii="Segoe UI" w:hAnsi="Segoe UI" w:cs="Segoe UI"/>
              </w:rPr>
              <w:t>zástupce pro technická jednání</w:t>
            </w:r>
            <w:r w:rsidR="006B1A72" w:rsidRPr="000D0C28">
              <w:rPr>
                <w:rFonts w:ascii="Segoe UI" w:hAnsi="Segoe UI" w:cs="Segoe UI"/>
              </w:rPr>
              <w:t>:</w:t>
            </w:r>
          </w:p>
        </w:tc>
        <w:tc>
          <w:tcPr>
            <w:tcW w:w="6511" w:type="dxa"/>
            <w:vAlign w:val="center"/>
          </w:tcPr>
          <w:p w14:paraId="6B02F808" w14:textId="76BE5EFC" w:rsidR="00C6435B" w:rsidRPr="000D0C28" w:rsidRDefault="00D020F0" w:rsidP="00A743C3">
            <w:pPr>
              <w:spacing w:before="20" w:after="20" w:line="22" w:lineRule="atLeast"/>
              <w:rPr>
                <w:rFonts w:ascii="Segoe UI" w:hAnsi="Segoe UI" w:cs="Segoe UI"/>
                <w:bCs/>
              </w:rPr>
            </w:pPr>
            <w:r>
              <w:rPr>
                <w:rFonts w:ascii="Segoe UI" w:hAnsi="Segoe UI" w:cs="Segoe UI"/>
                <w:bCs/>
              </w:rPr>
              <w:t>XXXXXX</w:t>
            </w:r>
          </w:p>
        </w:tc>
      </w:tr>
      <w:tr w:rsidR="000D0C28" w:rsidRPr="000D0C28" w14:paraId="24AEF4F7" w14:textId="77777777" w:rsidTr="238B5561">
        <w:trPr>
          <w:trHeight w:val="283"/>
        </w:trPr>
        <w:tc>
          <w:tcPr>
            <w:tcW w:w="3411" w:type="dxa"/>
            <w:vAlign w:val="center"/>
          </w:tcPr>
          <w:p w14:paraId="381161A0" w14:textId="77777777" w:rsidR="00C6435B" w:rsidRPr="000D0C28" w:rsidRDefault="0028475B" w:rsidP="00A743C3">
            <w:pPr>
              <w:spacing w:before="20" w:after="20" w:line="22" w:lineRule="atLeast"/>
              <w:rPr>
                <w:rFonts w:ascii="Segoe UI" w:hAnsi="Segoe UI" w:cs="Segoe UI"/>
              </w:rPr>
            </w:pPr>
            <w:r w:rsidRPr="000D0C28">
              <w:rPr>
                <w:rFonts w:ascii="Segoe UI" w:hAnsi="Segoe UI" w:cs="Segoe UI"/>
              </w:rPr>
              <w:t>jako</w:t>
            </w:r>
            <w:r w:rsidRPr="000D0C28">
              <w:rPr>
                <w:rFonts w:ascii="Segoe UI" w:hAnsi="Segoe UI" w:cs="Segoe UI"/>
                <w:b/>
              </w:rPr>
              <w:t xml:space="preserve"> objednatel </w:t>
            </w:r>
            <w:r w:rsidRPr="000D0C28">
              <w:rPr>
                <w:rFonts w:ascii="Segoe UI" w:hAnsi="Segoe UI" w:cs="Segoe UI"/>
              </w:rPr>
              <w:t>na straně jedné</w:t>
            </w:r>
          </w:p>
          <w:p w14:paraId="48F625D1" w14:textId="38733DAA" w:rsidR="00D52692" w:rsidRPr="000D0C28" w:rsidRDefault="00D52692" w:rsidP="00A743C3">
            <w:pPr>
              <w:spacing w:before="20" w:after="20" w:line="22" w:lineRule="atLeast"/>
              <w:rPr>
                <w:rFonts w:ascii="Segoe UI" w:hAnsi="Segoe UI" w:cs="Segoe UI"/>
              </w:rPr>
            </w:pPr>
          </w:p>
        </w:tc>
        <w:tc>
          <w:tcPr>
            <w:tcW w:w="6511" w:type="dxa"/>
            <w:vAlign w:val="center"/>
          </w:tcPr>
          <w:p w14:paraId="28D23E5B" w14:textId="77777777" w:rsidR="00C6435B" w:rsidRPr="000D0C28" w:rsidRDefault="00C6435B" w:rsidP="00A743C3">
            <w:pPr>
              <w:spacing w:before="20" w:after="20" w:line="22" w:lineRule="atLeast"/>
              <w:rPr>
                <w:rFonts w:ascii="Segoe UI" w:hAnsi="Segoe UI" w:cs="Segoe UI"/>
                <w:b/>
              </w:rPr>
            </w:pPr>
            <w:bookmarkStart w:id="0" w:name="_GoBack"/>
            <w:bookmarkEnd w:id="0"/>
          </w:p>
        </w:tc>
      </w:tr>
      <w:tr w:rsidR="000D0C28" w:rsidRPr="000D0C28" w14:paraId="2F2DDB41" w14:textId="77777777" w:rsidTr="238B5561">
        <w:trPr>
          <w:trHeight w:val="283"/>
        </w:trPr>
        <w:tc>
          <w:tcPr>
            <w:tcW w:w="3411" w:type="dxa"/>
            <w:vAlign w:val="center"/>
          </w:tcPr>
          <w:p w14:paraId="24AE6D5E" w14:textId="77777777" w:rsidR="007437E3" w:rsidRPr="000D0C28" w:rsidRDefault="007437E3" w:rsidP="00A743C3">
            <w:pPr>
              <w:spacing w:before="20" w:after="20" w:line="22" w:lineRule="atLeast"/>
              <w:rPr>
                <w:rFonts w:ascii="Segoe UI" w:hAnsi="Segoe UI" w:cs="Segoe UI"/>
              </w:rPr>
            </w:pPr>
            <w:r w:rsidRPr="000D0C28">
              <w:rPr>
                <w:rFonts w:ascii="Segoe UI" w:hAnsi="Segoe UI" w:cs="Segoe UI"/>
              </w:rPr>
              <w:t>a</w:t>
            </w:r>
          </w:p>
          <w:p w14:paraId="54431FC8" w14:textId="0DDAF9D1" w:rsidR="00D52692" w:rsidRPr="000D0C28" w:rsidRDefault="00D52692" w:rsidP="00A743C3">
            <w:pPr>
              <w:spacing w:before="20" w:after="20" w:line="22" w:lineRule="atLeast"/>
              <w:rPr>
                <w:rFonts w:ascii="Segoe UI" w:hAnsi="Segoe UI" w:cs="Segoe UI"/>
              </w:rPr>
            </w:pPr>
          </w:p>
        </w:tc>
        <w:tc>
          <w:tcPr>
            <w:tcW w:w="6511" w:type="dxa"/>
            <w:vAlign w:val="center"/>
          </w:tcPr>
          <w:p w14:paraId="2E2727C7" w14:textId="77777777" w:rsidR="007437E3" w:rsidRPr="000D0C28" w:rsidRDefault="007437E3" w:rsidP="00A743C3">
            <w:pPr>
              <w:spacing w:before="20" w:after="20" w:line="22" w:lineRule="atLeast"/>
              <w:rPr>
                <w:rFonts w:ascii="Segoe UI" w:hAnsi="Segoe UI" w:cs="Segoe UI"/>
                <w:b/>
              </w:rPr>
            </w:pPr>
          </w:p>
        </w:tc>
      </w:tr>
      <w:tr w:rsidR="000D0C28" w:rsidRPr="000D0C28" w14:paraId="1E4ADA67" w14:textId="77777777" w:rsidTr="238B5561">
        <w:trPr>
          <w:trHeight w:val="283"/>
        </w:trPr>
        <w:tc>
          <w:tcPr>
            <w:tcW w:w="3411" w:type="dxa"/>
            <w:vAlign w:val="center"/>
          </w:tcPr>
          <w:p w14:paraId="0D6E92A4" w14:textId="4B9F68B8" w:rsidR="004636FE" w:rsidRPr="008665AA" w:rsidRDefault="00E3485B" w:rsidP="00A743C3">
            <w:pPr>
              <w:spacing w:before="20" w:after="20" w:line="22" w:lineRule="atLeast"/>
              <w:rPr>
                <w:rFonts w:ascii="Segoe UI" w:hAnsi="Segoe UI" w:cs="Segoe UI"/>
                <w:b/>
              </w:rPr>
            </w:pPr>
            <w:proofErr w:type="spellStart"/>
            <w:r w:rsidRPr="008665AA">
              <w:rPr>
                <w:rFonts w:ascii="Segoe UI" w:hAnsi="Segoe UI" w:cs="Segoe UI"/>
                <w:b/>
                <w:szCs w:val="22"/>
                <w:lang w:eastAsia="ar-SA"/>
              </w:rPr>
              <w:t>Konstruktis</w:t>
            </w:r>
            <w:proofErr w:type="spellEnd"/>
            <w:r w:rsidRPr="008665AA">
              <w:rPr>
                <w:rFonts w:ascii="Segoe UI" w:hAnsi="Segoe UI" w:cs="Segoe UI"/>
                <w:b/>
                <w:szCs w:val="22"/>
                <w:lang w:eastAsia="ar-SA"/>
              </w:rPr>
              <w:t xml:space="preserve"> Praha, spol. s r.o.</w:t>
            </w:r>
          </w:p>
        </w:tc>
        <w:tc>
          <w:tcPr>
            <w:tcW w:w="6511" w:type="dxa"/>
            <w:vAlign w:val="center"/>
          </w:tcPr>
          <w:p w14:paraId="65FC6210" w14:textId="77777777" w:rsidR="0028475B" w:rsidRPr="008665AA" w:rsidRDefault="0028475B" w:rsidP="00A743C3">
            <w:pPr>
              <w:spacing w:before="20" w:after="20" w:line="22" w:lineRule="atLeast"/>
              <w:rPr>
                <w:rFonts w:ascii="Segoe UI" w:hAnsi="Segoe UI" w:cs="Segoe UI"/>
                <w:bCs/>
              </w:rPr>
            </w:pPr>
          </w:p>
        </w:tc>
      </w:tr>
      <w:tr w:rsidR="000D0C28" w:rsidRPr="000D0C28" w14:paraId="5437F30F" w14:textId="77777777" w:rsidTr="238B5561">
        <w:trPr>
          <w:trHeight w:val="283"/>
        </w:trPr>
        <w:tc>
          <w:tcPr>
            <w:tcW w:w="9922" w:type="dxa"/>
            <w:gridSpan w:val="2"/>
            <w:vAlign w:val="center"/>
          </w:tcPr>
          <w:p w14:paraId="1DDD7756" w14:textId="3D812CF7" w:rsidR="007437E3" w:rsidRPr="008665AA" w:rsidRDefault="007437E3" w:rsidP="00A743C3">
            <w:pPr>
              <w:spacing w:before="20" w:after="20" w:line="22" w:lineRule="atLeast"/>
              <w:rPr>
                <w:rFonts w:ascii="Segoe UI" w:hAnsi="Segoe UI" w:cs="Segoe UI"/>
                <w:bCs/>
              </w:rPr>
            </w:pPr>
            <w:r w:rsidRPr="008665AA">
              <w:rPr>
                <w:rFonts w:ascii="Segoe UI" w:hAnsi="Segoe UI" w:cs="Segoe UI"/>
                <w:bCs/>
              </w:rPr>
              <w:t xml:space="preserve">zapsaná v obchodním rejstříku vedeném u </w:t>
            </w:r>
            <w:r w:rsidR="005045B5" w:rsidRPr="008665AA">
              <w:rPr>
                <w:rFonts w:ascii="Segoe UI" w:hAnsi="Segoe UI" w:cs="Segoe UI"/>
                <w:bCs/>
                <w:szCs w:val="22"/>
                <w:lang w:eastAsia="ar-SA"/>
              </w:rPr>
              <w:t>Městského soudu, oddíl C, vložka 10472</w:t>
            </w:r>
          </w:p>
        </w:tc>
      </w:tr>
      <w:tr w:rsidR="004650FE" w:rsidRPr="000D0C28" w14:paraId="414E15E4" w14:textId="77777777" w:rsidTr="238B5561">
        <w:trPr>
          <w:trHeight w:val="283"/>
        </w:trPr>
        <w:tc>
          <w:tcPr>
            <w:tcW w:w="3411" w:type="dxa"/>
            <w:vAlign w:val="center"/>
          </w:tcPr>
          <w:p w14:paraId="38A96C0C" w14:textId="77777777" w:rsidR="004650FE" w:rsidRPr="00627DA9" w:rsidRDefault="004650FE" w:rsidP="004650FE">
            <w:pPr>
              <w:spacing w:before="20" w:after="20" w:line="22" w:lineRule="atLeast"/>
              <w:rPr>
                <w:rFonts w:ascii="Segoe UI" w:hAnsi="Segoe UI" w:cs="Segoe UI"/>
                <w:bCs/>
              </w:rPr>
            </w:pPr>
            <w:r w:rsidRPr="00627DA9">
              <w:rPr>
                <w:rFonts w:ascii="Segoe UI" w:hAnsi="Segoe UI" w:cs="Segoe UI"/>
                <w:bCs/>
              </w:rPr>
              <w:t>se sídlem:</w:t>
            </w:r>
          </w:p>
        </w:tc>
        <w:tc>
          <w:tcPr>
            <w:tcW w:w="6511" w:type="dxa"/>
            <w:vAlign w:val="center"/>
          </w:tcPr>
          <w:p w14:paraId="56A2DEE7" w14:textId="1FA6DC92" w:rsidR="004650FE" w:rsidRPr="00627DA9" w:rsidRDefault="004650FE" w:rsidP="004650FE">
            <w:pPr>
              <w:spacing w:before="20" w:after="20" w:line="22" w:lineRule="atLeast"/>
              <w:rPr>
                <w:rFonts w:ascii="Segoe UI" w:hAnsi="Segoe UI" w:cs="Segoe UI"/>
                <w:bCs/>
              </w:rPr>
            </w:pPr>
            <w:r w:rsidRPr="00627DA9">
              <w:rPr>
                <w:rFonts w:ascii="Segoe UI" w:hAnsi="Segoe UI" w:cs="Segoe UI"/>
                <w:bCs/>
              </w:rPr>
              <w:t>Petra Rezka 1723/</w:t>
            </w:r>
            <w:proofErr w:type="gramStart"/>
            <w:r w:rsidRPr="00627DA9">
              <w:rPr>
                <w:rFonts w:ascii="Segoe UI" w:hAnsi="Segoe UI" w:cs="Segoe UI"/>
                <w:bCs/>
              </w:rPr>
              <w:t>1a</w:t>
            </w:r>
            <w:proofErr w:type="gramEnd"/>
            <w:r w:rsidRPr="00627DA9">
              <w:rPr>
                <w:rFonts w:ascii="Segoe UI" w:hAnsi="Segoe UI" w:cs="Segoe UI"/>
                <w:bCs/>
              </w:rPr>
              <w:t>, 140 00 Praha 4</w:t>
            </w:r>
          </w:p>
        </w:tc>
      </w:tr>
      <w:tr w:rsidR="004650FE" w:rsidRPr="000D0C28" w14:paraId="688C7B19" w14:textId="77777777" w:rsidTr="238B5561">
        <w:trPr>
          <w:trHeight w:val="283"/>
        </w:trPr>
        <w:tc>
          <w:tcPr>
            <w:tcW w:w="3411" w:type="dxa"/>
            <w:vAlign w:val="center"/>
          </w:tcPr>
          <w:p w14:paraId="6BAA9ABA" w14:textId="2C43A2BC" w:rsidR="004650FE" w:rsidRPr="00627DA9" w:rsidRDefault="004650FE" w:rsidP="004650FE">
            <w:pPr>
              <w:spacing w:before="20" w:after="20" w:line="22" w:lineRule="atLeast"/>
              <w:rPr>
                <w:rFonts w:ascii="Segoe UI" w:hAnsi="Segoe UI" w:cs="Segoe UI"/>
                <w:bCs/>
              </w:rPr>
            </w:pPr>
            <w:r w:rsidRPr="00627DA9">
              <w:rPr>
                <w:rFonts w:ascii="Segoe UI" w:hAnsi="Segoe UI" w:cs="Segoe UI"/>
                <w:bCs/>
              </w:rPr>
              <w:t>IČ:</w:t>
            </w:r>
          </w:p>
        </w:tc>
        <w:tc>
          <w:tcPr>
            <w:tcW w:w="6511" w:type="dxa"/>
            <w:vAlign w:val="center"/>
          </w:tcPr>
          <w:p w14:paraId="0AFEB5AE" w14:textId="5F688289" w:rsidR="004650FE" w:rsidRPr="00627DA9" w:rsidRDefault="004650FE" w:rsidP="004650FE">
            <w:pPr>
              <w:spacing w:before="20" w:after="20" w:line="22" w:lineRule="atLeast"/>
              <w:rPr>
                <w:rFonts w:ascii="Segoe UI" w:hAnsi="Segoe UI" w:cs="Segoe UI"/>
                <w:bCs/>
              </w:rPr>
            </w:pPr>
            <w:r w:rsidRPr="00627DA9">
              <w:rPr>
                <w:rFonts w:ascii="Segoe UI" w:hAnsi="Segoe UI" w:cs="Segoe UI"/>
                <w:bCs/>
                <w:szCs w:val="22"/>
                <w:lang w:eastAsia="ar-SA"/>
              </w:rPr>
              <w:t>45799431</w:t>
            </w:r>
          </w:p>
        </w:tc>
      </w:tr>
      <w:tr w:rsidR="004650FE" w:rsidRPr="000D0C28" w14:paraId="7E049723" w14:textId="77777777" w:rsidTr="238B5561">
        <w:trPr>
          <w:trHeight w:val="283"/>
        </w:trPr>
        <w:tc>
          <w:tcPr>
            <w:tcW w:w="3411" w:type="dxa"/>
            <w:vAlign w:val="center"/>
          </w:tcPr>
          <w:p w14:paraId="58F762E0" w14:textId="10E13F3C" w:rsidR="004650FE" w:rsidRPr="00627DA9" w:rsidRDefault="004650FE" w:rsidP="004650FE">
            <w:pPr>
              <w:spacing w:before="20" w:after="20" w:line="22" w:lineRule="atLeast"/>
              <w:rPr>
                <w:rFonts w:ascii="Segoe UI" w:hAnsi="Segoe UI" w:cs="Segoe UI"/>
                <w:bCs/>
              </w:rPr>
            </w:pPr>
            <w:r w:rsidRPr="00627DA9">
              <w:rPr>
                <w:rFonts w:ascii="Segoe UI" w:hAnsi="Segoe UI" w:cs="Segoe UI"/>
                <w:bCs/>
              </w:rPr>
              <w:t>DIČ:</w:t>
            </w:r>
          </w:p>
        </w:tc>
        <w:tc>
          <w:tcPr>
            <w:tcW w:w="6511" w:type="dxa"/>
            <w:vAlign w:val="center"/>
          </w:tcPr>
          <w:p w14:paraId="25991D45" w14:textId="4764B622" w:rsidR="004650FE" w:rsidRPr="00627DA9" w:rsidRDefault="004650FE" w:rsidP="004650FE">
            <w:pPr>
              <w:spacing w:before="20" w:after="20" w:line="22" w:lineRule="atLeast"/>
              <w:rPr>
                <w:rFonts w:ascii="Segoe UI" w:hAnsi="Segoe UI" w:cs="Segoe UI"/>
                <w:bCs/>
              </w:rPr>
            </w:pPr>
            <w:r w:rsidRPr="00627DA9">
              <w:rPr>
                <w:rFonts w:ascii="Segoe UI" w:hAnsi="Segoe UI" w:cs="Segoe UI"/>
                <w:bCs/>
                <w:szCs w:val="22"/>
                <w:lang w:eastAsia="ar-SA"/>
              </w:rPr>
              <w:t>CZ45799431</w:t>
            </w:r>
          </w:p>
        </w:tc>
      </w:tr>
      <w:tr w:rsidR="004650FE" w:rsidRPr="000D0C28" w14:paraId="16E8C00D" w14:textId="77777777" w:rsidTr="238B5561">
        <w:trPr>
          <w:trHeight w:val="283"/>
        </w:trPr>
        <w:tc>
          <w:tcPr>
            <w:tcW w:w="3411" w:type="dxa"/>
            <w:vAlign w:val="center"/>
          </w:tcPr>
          <w:p w14:paraId="705B5255" w14:textId="77777777" w:rsidR="004650FE" w:rsidRPr="00627DA9" w:rsidRDefault="004650FE" w:rsidP="004650FE">
            <w:pPr>
              <w:spacing w:before="20" w:after="20" w:line="22" w:lineRule="atLeast"/>
              <w:rPr>
                <w:rFonts w:ascii="Segoe UI" w:hAnsi="Segoe UI" w:cs="Segoe UI"/>
                <w:bCs/>
              </w:rPr>
            </w:pPr>
            <w:r w:rsidRPr="00627DA9">
              <w:rPr>
                <w:rFonts w:ascii="Segoe UI" w:hAnsi="Segoe UI" w:cs="Segoe UI"/>
                <w:bCs/>
              </w:rPr>
              <w:t>zastoupena:</w:t>
            </w:r>
          </w:p>
        </w:tc>
        <w:tc>
          <w:tcPr>
            <w:tcW w:w="6511" w:type="dxa"/>
            <w:vAlign w:val="center"/>
          </w:tcPr>
          <w:p w14:paraId="7A72886D" w14:textId="7DAC138F" w:rsidR="004650FE" w:rsidRPr="00627DA9" w:rsidRDefault="004650FE" w:rsidP="004650FE">
            <w:pPr>
              <w:spacing w:before="20" w:after="20" w:line="22" w:lineRule="atLeast"/>
              <w:rPr>
                <w:rFonts w:ascii="Segoe UI" w:hAnsi="Segoe UI" w:cs="Segoe UI"/>
                <w:bCs/>
              </w:rPr>
            </w:pPr>
            <w:r w:rsidRPr="00627DA9">
              <w:rPr>
                <w:rFonts w:ascii="Segoe UI" w:hAnsi="Segoe UI" w:cs="Segoe UI"/>
                <w:bCs/>
                <w:szCs w:val="22"/>
                <w:lang w:eastAsia="ar-SA"/>
              </w:rPr>
              <w:t>František Nikl, jednatel společnosti</w:t>
            </w:r>
          </w:p>
        </w:tc>
      </w:tr>
      <w:tr w:rsidR="004650FE" w:rsidRPr="000D0C28" w14:paraId="7A2FE893" w14:textId="77777777" w:rsidTr="238B5561">
        <w:trPr>
          <w:trHeight w:val="283"/>
        </w:trPr>
        <w:tc>
          <w:tcPr>
            <w:tcW w:w="3411" w:type="dxa"/>
            <w:vAlign w:val="center"/>
          </w:tcPr>
          <w:p w14:paraId="7A1C6F56" w14:textId="7146ADCA" w:rsidR="004650FE" w:rsidRPr="00627DA9" w:rsidRDefault="004650FE" w:rsidP="004650FE">
            <w:pPr>
              <w:spacing w:before="20" w:after="20" w:line="22" w:lineRule="atLeast"/>
              <w:rPr>
                <w:rFonts w:ascii="Segoe UI" w:hAnsi="Segoe UI" w:cs="Segoe UI"/>
                <w:bCs/>
              </w:rPr>
            </w:pPr>
            <w:r w:rsidRPr="00627DA9">
              <w:rPr>
                <w:rFonts w:ascii="Segoe UI" w:hAnsi="Segoe UI" w:cs="Segoe UI"/>
                <w:bCs/>
              </w:rPr>
              <w:t>bankovní spojení:</w:t>
            </w:r>
          </w:p>
        </w:tc>
        <w:tc>
          <w:tcPr>
            <w:tcW w:w="6511" w:type="dxa"/>
            <w:vAlign w:val="center"/>
          </w:tcPr>
          <w:p w14:paraId="2FE8346C" w14:textId="4D7753A7" w:rsidR="004650FE" w:rsidRPr="00627DA9" w:rsidRDefault="004650FE" w:rsidP="004650FE">
            <w:pPr>
              <w:spacing w:before="20" w:after="20" w:line="22" w:lineRule="atLeast"/>
              <w:rPr>
                <w:rFonts w:ascii="Segoe UI" w:hAnsi="Segoe UI" w:cs="Segoe UI"/>
                <w:bCs/>
              </w:rPr>
            </w:pPr>
            <w:r w:rsidRPr="00627DA9">
              <w:rPr>
                <w:rFonts w:ascii="Segoe UI" w:hAnsi="Segoe UI" w:cs="Segoe UI"/>
                <w:bCs/>
                <w:szCs w:val="22"/>
                <w:lang w:eastAsia="ar-SA"/>
              </w:rPr>
              <w:t>Komerční banka a.s.</w:t>
            </w:r>
          </w:p>
        </w:tc>
      </w:tr>
      <w:tr w:rsidR="004650FE" w:rsidRPr="000D0C28" w14:paraId="2F1FA88C" w14:textId="77777777" w:rsidTr="238B5561">
        <w:trPr>
          <w:trHeight w:val="283"/>
        </w:trPr>
        <w:tc>
          <w:tcPr>
            <w:tcW w:w="3411" w:type="dxa"/>
            <w:vAlign w:val="center"/>
          </w:tcPr>
          <w:p w14:paraId="1AFA4B56" w14:textId="3F861A17" w:rsidR="004650FE" w:rsidRPr="00627DA9" w:rsidRDefault="004650FE" w:rsidP="004650FE">
            <w:pPr>
              <w:spacing w:before="20" w:after="20" w:line="22" w:lineRule="atLeast"/>
              <w:rPr>
                <w:rFonts w:ascii="Segoe UI" w:hAnsi="Segoe UI" w:cs="Segoe UI"/>
                <w:bCs/>
              </w:rPr>
            </w:pPr>
            <w:r w:rsidRPr="00627DA9">
              <w:rPr>
                <w:rFonts w:ascii="Segoe UI" w:hAnsi="Segoe UI" w:cs="Segoe UI"/>
                <w:bCs/>
              </w:rPr>
              <w:t>číslo účtu:</w:t>
            </w:r>
          </w:p>
        </w:tc>
        <w:tc>
          <w:tcPr>
            <w:tcW w:w="6511" w:type="dxa"/>
            <w:vAlign w:val="center"/>
          </w:tcPr>
          <w:p w14:paraId="0F28E681" w14:textId="75D10D80" w:rsidR="004650FE" w:rsidRPr="00627DA9" w:rsidRDefault="004650FE" w:rsidP="004650FE">
            <w:pPr>
              <w:spacing w:before="20" w:after="20" w:line="22" w:lineRule="atLeast"/>
              <w:rPr>
                <w:rFonts w:ascii="Segoe UI" w:hAnsi="Segoe UI" w:cs="Segoe UI"/>
                <w:bCs/>
              </w:rPr>
            </w:pPr>
            <w:r w:rsidRPr="00627DA9">
              <w:rPr>
                <w:rFonts w:ascii="Segoe UI" w:hAnsi="Segoe UI" w:cs="Segoe UI"/>
                <w:bCs/>
                <w:szCs w:val="22"/>
                <w:lang w:eastAsia="ar-SA"/>
              </w:rPr>
              <w:t>303848201/0100</w:t>
            </w:r>
          </w:p>
        </w:tc>
      </w:tr>
      <w:tr w:rsidR="004650FE" w:rsidRPr="000D0C28" w14:paraId="0E644493" w14:textId="77777777" w:rsidTr="238B5561">
        <w:trPr>
          <w:trHeight w:val="283"/>
        </w:trPr>
        <w:tc>
          <w:tcPr>
            <w:tcW w:w="3411" w:type="dxa"/>
            <w:vAlign w:val="center"/>
          </w:tcPr>
          <w:p w14:paraId="6C91D9D9" w14:textId="3435E79E" w:rsidR="004650FE" w:rsidRPr="00627DA9" w:rsidRDefault="004650FE" w:rsidP="004650FE">
            <w:pPr>
              <w:spacing w:before="20" w:after="20" w:line="22" w:lineRule="atLeast"/>
              <w:rPr>
                <w:rFonts w:ascii="Segoe UI" w:hAnsi="Segoe UI" w:cs="Segoe UI"/>
                <w:bCs/>
              </w:rPr>
            </w:pPr>
            <w:r w:rsidRPr="00627DA9">
              <w:rPr>
                <w:rFonts w:ascii="Segoe UI" w:hAnsi="Segoe UI" w:cs="Segoe UI"/>
                <w:bCs/>
              </w:rPr>
              <w:t>zástupce pro technická jednání:</w:t>
            </w:r>
          </w:p>
        </w:tc>
        <w:tc>
          <w:tcPr>
            <w:tcW w:w="6511" w:type="dxa"/>
            <w:vAlign w:val="center"/>
          </w:tcPr>
          <w:p w14:paraId="325F559D" w14:textId="48CF47B0" w:rsidR="004650FE" w:rsidRPr="00627DA9" w:rsidRDefault="00D020F0" w:rsidP="004650FE">
            <w:pPr>
              <w:spacing w:before="20" w:after="20" w:line="22" w:lineRule="atLeast"/>
              <w:rPr>
                <w:rFonts w:ascii="Segoe UI" w:hAnsi="Segoe UI" w:cs="Segoe UI"/>
                <w:bCs/>
              </w:rPr>
            </w:pPr>
            <w:r>
              <w:rPr>
                <w:rFonts w:ascii="Segoe UI" w:hAnsi="Segoe UI" w:cs="Segoe UI"/>
                <w:bCs/>
                <w:szCs w:val="22"/>
                <w:lang w:eastAsia="ar-SA"/>
              </w:rPr>
              <w:t>XXXXXX</w:t>
            </w:r>
          </w:p>
        </w:tc>
      </w:tr>
      <w:tr w:rsidR="000D0C28" w:rsidRPr="000D0C28" w14:paraId="33F4CC47" w14:textId="77777777" w:rsidTr="238B5561">
        <w:trPr>
          <w:trHeight w:val="283"/>
        </w:trPr>
        <w:tc>
          <w:tcPr>
            <w:tcW w:w="3411" w:type="dxa"/>
            <w:vAlign w:val="center"/>
          </w:tcPr>
          <w:p w14:paraId="37A77B64" w14:textId="31ED86B8" w:rsidR="00527427" w:rsidRPr="000D0C28" w:rsidRDefault="00527427" w:rsidP="00A743C3">
            <w:pPr>
              <w:spacing w:before="20" w:after="20" w:line="22" w:lineRule="atLeast"/>
              <w:rPr>
                <w:rFonts w:ascii="Segoe UI" w:hAnsi="Segoe UI" w:cs="Segoe UI"/>
              </w:rPr>
            </w:pPr>
            <w:r w:rsidRPr="000D0C28">
              <w:rPr>
                <w:rFonts w:ascii="Segoe UI" w:hAnsi="Segoe UI" w:cs="Segoe UI"/>
              </w:rPr>
              <w:t>jako</w:t>
            </w:r>
            <w:r w:rsidRPr="000D0C28">
              <w:rPr>
                <w:rFonts w:ascii="Segoe UI" w:hAnsi="Segoe UI" w:cs="Segoe UI"/>
                <w:b/>
              </w:rPr>
              <w:t xml:space="preserve"> zhotovitel </w:t>
            </w:r>
            <w:r w:rsidRPr="000D0C28">
              <w:rPr>
                <w:rFonts w:ascii="Segoe UI" w:hAnsi="Segoe UI" w:cs="Segoe UI"/>
              </w:rPr>
              <w:t>na straně druhé</w:t>
            </w:r>
          </w:p>
        </w:tc>
        <w:tc>
          <w:tcPr>
            <w:tcW w:w="6511" w:type="dxa"/>
            <w:vAlign w:val="center"/>
          </w:tcPr>
          <w:p w14:paraId="2F3589D0" w14:textId="77777777" w:rsidR="00527427" w:rsidRPr="000D0C28" w:rsidRDefault="00527427" w:rsidP="00A743C3">
            <w:pPr>
              <w:spacing w:before="20" w:after="20" w:line="22" w:lineRule="atLeast"/>
              <w:rPr>
                <w:rFonts w:ascii="Segoe UI" w:hAnsi="Segoe UI" w:cs="Segoe UI"/>
                <w:b/>
                <w:highlight w:val="yellow"/>
              </w:rPr>
            </w:pPr>
          </w:p>
        </w:tc>
      </w:tr>
      <w:tr w:rsidR="000D0C28" w:rsidRPr="000D0C28" w14:paraId="3AF9C877" w14:textId="77777777" w:rsidTr="238B5561">
        <w:trPr>
          <w:trHeight w:val="340"/>
        </w:trPr>
        <w:tc>
          <w:tcPr>
            <w:tcW w:w="9922" w:type="dxa"/>
            <w:gridSpan w:val="2"/>
          </w:tcPr>
          <w:p w14:paraId="1D6807A3" w14:textId="77777777" w:rsidR="00595A5D" w:rsidRPr="000D0C28" w:rsidRDefault="00595A5D" w:rsidP="00A743C3">
            <w:pPr>
              <w:spacing w:before="20" w:after="20" w:line="22" w:lineRule="atLeast"/>
              <w:ind w:right="84"/>
              <w:jc w:val="both"/>
              <w:rPr>
                <w:rFonts w:ascii="Segoe UI" w:hAnsi="Segoe UI" w:cs="Segoe UI"/>
              </w:rPr>
            </w:pPr>
          </w:p>
        </w:tc>
      </w:tr>
      <w:tr w:rsidR="000D0C28" w:rsidRPr="000D0C28" w14:paraId="0E2EE3F4" w14:textId="77777777" w:rsidTr="238B5561">
        <w:trPr>
          <w:trHeight w:val="624"/>
        </w:trPr>
        <w:tc>
          <w:tcPr>
            <w:tcW w:w="9922" w:type="dxa"/>
            <w:gridSpan w:val="2"/>
          </w:tcPr>
          <w:p w14:paraId="7EF81447" w14:textId="4F099964" w:rsidR="00595A5D" w:rsidRPr="000D0C28" w:rsidRDefault="00595A5D" w:rsidP="00A743C3">
            <w:pPr>
              <w:spacing w:before="20" w:after="20" w:line="22" w:lineRule="atLeast"/>
              <w:ind w:right="84"/>
              <w:jc w:val="both"/>
              <w:rPr>
                <w:rFonts w:ascii="Segoe UI" w:hAnsi="Segoe UI" w:cs="Segoe UI"/>
              </w:rPr>
            </w:pPr>
            <w:r w:rsidRPr="000D0C28">
              <w:rPr>
                <w:rFonts w:ascii="Segoe UI" w:hAnsi="Segoe UI" w:cs="Segoe UI"/>
              </w:rPr>
              <w:t xml:space="preserve">uzavírají níže uvedeného dne, měsíce a roku dle zákona č. 134/2016 Sb., o </w:t>
            </w:r>
            <w:r w:rsidR="00576091">
              <w:rPr>
                <w:rFonts w:ascii="Segoe UI" w:hAnsi="Segoe UI" w:cs="Segoe UI"/>
              </w:rPr>
              <w:t xml:space="preserve">zadávání </w:t>
            </w:r>
            <w:r w:rsidRPr="000D0C28">
              <w:rPr>
                <w:rFonts w:ascii="Segoe UI" w:hAnsi="Segoe UI" w:cs="Segoe UI"/>
              </w:rPr>
              <w:t>veřejných zakáz</w:t>
            </w:r>
            <w:r w:rsidR="00576091">
              <w:rPr>
                <w:rFonts w:ascii="Segoe UI" w:hAnsi="Segoe UI" w:cs="Segoe UI"/>
              </w:rPr>
              <w:t>ek,</w:t>
            </w:r>
            <w:r w:rsidRPr="000D0C28">
              <w:rPr>
                <w:rFonts w:ascii="Segoe UI" w:hAnsi="Segoe UI" w:cs="Segoe UI"/>
              </w:rPr>
              <w:t xml:space="preserve"> a dle ustanovení § 2586 a násl. zákona č. 89/2012 Sb., občanský zákoník</w:t>
            </w:r>
            <w:r w:rsidR="00576091">
              <w:rPr>
                <w:rFonts w:ascii="Segoe UI" w:hAnsi="Segoe UI" w:cs="Segoe UI"/>
              </w:rPr>
              <w:t>,</w:t>
            </w:r>
            <w:r w:rsidRPr="000D0C28">
              <w:rPr>
                <w:rFonts w:ascii="Segoe UI" w:hAnsi="Segoe UI" w:cs="Segoe UI"/>
              </w:rPr>
              <w:t xml:space="preserve"> v platném znění</w:t>
            </w:r>
            <w:r w:rsidR="00576091">
              <w:rPr>
                <w:rFonts w:ascii="Segoe UI" w:hAnsi="Segoe UI" w:cs="Segoe UI"/>
              </w:rPr>
              <w:t>,</w:t>
            </w:r>
            <w:r w:rsidRPr="000D0C28">
              <w:rPr>
                <w:rFonts w:ascii="Segoe UI" w:hAnsi="Segoe UI" w:cs="Segoe UI"/>
              </w:rPr>
              <w:t xml:space="preserve"> a na základě vyhodnocení výsledků </w:t>
            </w:r>
            <w:r w:rsidR="0032597E" w:rsidRPr="000D0C28">
              <w:rPr>
                <w:rFonts w:ascii="Segoe UI" w:hAnsi="Segoe UI" w:cs="Segoe UI"/>
              </w:rPr>
              <w:t xml:space="preserve">podlimitní </w:t>
            </w:r>
            <w:r w:rsidRPr="000D0C28">
              <w:rPr>
                <w:rFonts w:ascii="Segoe UI" w:hAnsi="Segoe UI" w:cs="Segoe UI"/>
              </w:rPr>
              <w:t>veřejné zakázky s</w:t>
            </w:r>
            <w:r w:rsidR="001F665C" w:rsidRPr="000D0C28">
              <w:rPr>
                <w:rFonts w:ascii="Segoe UI" w:hAnsi="Segoe UI" w:cs="Segoe UI"/>
              </w:rPr>
              <w:t> </w:t>
            </w:r>
            <w:r w:rsidRPr="000D0C28">
              <w:rPr>
                <w:rFonts w:ascii="Segoe UI" w:hAnsi="Segoe UI" w:cs="Segoe UI"/>
              </w:rPr>
              <w:t>názvem</w:t>
            </w:r>
            <w:r w:rsidR="001F665C" w:rsidRPr="000D0C28">
              <w:rPr>
                <w:rFonts w:ascii="Segoe UI" w:hAnsi="Segoe UI" w:cs="Segoe UI"/>
              </w:rPr>
              <w:t>:</w:t>
            </w:r>
          </w:p>
        </w:tc>
      </w:tr>
      <w:tr w:rsidR="000D0C28" w:rsidRPr="000D0C28" w14:paraId="41876E4C" w14:textId="77777777" w:rsidTr="238B5561">
        <w:trPr>
          <w:trHeight w:val="624"/>
        </w:trPr>
        <w:tc>
          <w:tcPr>
            <w:tcW w:w="9922" w:type="dxa"/>
            <w:gridSpan w:val="2"/>
          </w:tcPr>
          <w:p w14:paraId="435F7E92" w14:textId="0432F080" w:rsidR="00F81502" w:rsidRPr="000D0C28" w:rsidRDefault="00CB5CF4" w:rsidP="238B5561">
            <w:pPr>
              <w:spacing w:before="20" w:after="20"/>
              <w:jc w:val="center"/>
              <w:rPr>
                <w:rFonts w:ascii="Segoe UI" w:hAnsi="Segoe UI" w:cs="Segoe UI"/>
                <w:b/>
                <w:bCs/>
              </w:rPr>
            </w:pPr>
            <w:r w:rsidRPr="238B5561">
              <w:rPr>
                <w:rFonts w:ascii="Segoe UI" w:hAnsi="Segoe UI" w:cs="Segoe UI"/>
                <w:b/>
                <w:bCs/>
              </w:rPr>
              <w:t>„</w:t>
            </w:r>
            <w:r w:rsidR="004A41CC" w:rsidRPr="000D0C28">
              <w:rPr>
                <w:rStyle w:val="normaltextrun"/>
                <w:rFonts w:ascii="Segoe UI" w:hAnsi="Segoe UI" w:cs="Segoe UI"/>
                <w:b/>
                <w:bCs/>
                <w:shd w:val="clear" w:color="auto" w:fill="FFFFFF"/>
              </w:rPr>
              <w:t>Edukačně terapeutické centrum VFN v Praze</w:t>
            </w:r>
            <w:r w:rsidR="000B23E4" w:rsidRPr="000B23E4">
              <w:rPr>
                <w:rStyle w:val="normaltextrun"/>
                <w:rFonts w:ascii="Segoe UI" w:hAnsi="Segoe UI" w:cs="Segoe UI"/>
                <w:b/>
                <w:bCs/>
                <w:shd w:val="clear" w:color="auto" w:fill="FFFFFF"/>
              </w:rPr>
              <w:t xml:space="preserve"> – D1</w:t>
            </w:r>
            <w:r w:rsidR="000B23E4">
              <w:rPr>
                <w:rStyle w:val="normaltextrun"/>
                <w:rFonts w:ascii="Segoe UI" w:hAnsi="Segoe UI" w:cs="Segoe UI"/>
                <w:b/>
                <w:bCs/>
                <w:shd w:val="clear" w:color="auto" w:fill="FFFFFF"/>
              </w:rPr>
              <w:t xml:space="preserve">, </w:t>
            </w:r>
            <w:r w:rsidR="000B23E4" w:rsidRPr="000B23E4">
              <w:rPr>
                <w:rStyle w:val="normaltextrun"/>
                <w:rFonts w:ascii="Segoe UI" w:hAnsi="Segoe UI" w:cs="Segoe UI"/>
                <w:b/>
                <w:bCs/>
                <w:shd w:val="clear" w:color="auto" w:fill="FFFFFF"/>
              </w:rPr>
              <w:t>D2 terapeutické zahrady</w:t>
            </w:r>
            <w:r w:rsidR="045B00BB" w:rsidRPr="000B23E4">
              <w:rPr>
                <w:rStyle w:val="normaltextrun"/>
                <w:rFonts w:ascii="Segoe UI" w:hAnsi="Segoe UI" w:cs="Segoe UI"/>
                <w:b/>
                <w:bCs/>
                <w:shd w:val="clear" w:color="auto" w:fill="FFFFFF"/>
              </w:rPr>
              <w:t xml:space="preserve"> </w:t>
            </w:r>
            <w:r w:rsidR="005A63EA">
              <w:rPr>
                <w:rStyle w:val="normaltextrun"/>
                <w:rFonts w:ascii="Segoe UI" w:hAnsi="Segoe UI" w:cs="Segoe UI"/>
                <w:b/>
                <w:bCs/>
                <w:shd w:val="clear" w:color="auto" w:fill="FFFFFF"/>
              </w:rPr>
              <w:t>–</w:t>
            </w:r>
            <w:r w:rsidR="045B00BB" w:rsidRPr="000B23E4">
              <w:rPr>
                <w:rStyle w:val="normaltextrun"/>
                <w:rFonts w:ascii="Segoe UI" w:hAnsi="Segoe UI" w:cs="Segoe UI"/>
                <w:b/>
                <w:bCs/>
                <w:shd w:val="clear" w:color="auto" w:fill="FFFFFF"/>
              </w:rPr>
              <w:t xml:space="preserve"> </w:t>
            </w:r>
            <w:r w:rsidR="045B00BB" w:rsidRPr="00F01A1E">
              <w:rPr>
                <w:rStyle w:val="normaltextrun"/>
                <w:rFonts w:ascii="Segoe UI" w:hAnsi="Segoe UI" w:cs="Segoe UI"/>
                <w:b/>
                <w:bCs/>
                <w:shd w:val="clear" w:color="auto" w:fill="FFFFFF"/>
              </w:rPr>
              <w:t>opakovaná</w:t>
            </w:r>
            <w:r w:rsidR="005A63EA">
              <w:rPr>
                <w:rStyle w:val="normaltextrun"/>
                <w:rFonts w:ascii="Segoe UI" w:hAnsi="Segoe UI" w:cs="Segoe UI"/>
                <w:b/>
                <w:bCs/>
                <w:shd w:val="clear" w:color="auto" w:fill="FFFFFF"/>
              </w:rPr>
              <w:t xml:space="preserve"> 2</w:t>
            </w:r>
            <w:r w:rsidRPr="000D0C28">
              <w:rPr>
                <w:rFonts w:ascii="Segoe UI" w:hAnsi="Segoe UI" w:cs="Segoe UI"/>
                <w:b/>
                <w:bCs/>
              </w:rPr>
              <w:t>“</w:t>
            </w:r>
            <w:r w:rsidR="00893508" w:rsidRPr="000D0C28">
              <w:rPr>
                <w:rFonts w:ascii="Segoe UI" w:hAnsi="Segoe UI" w:cs="Segoe UI"/>
                <w:b/>
                <w:bCs/>
              </w:rPr>
              <w:t xml:space="preserve"> </w:t>
            </w:r>
            <w:r w:rsidR="00577C26" w:rsidRPr="000D0C28">
              <w:rPr>
                <w:rFonts w:ascii="Segoe UI" w:hAnsi="Segoe UI" w:cs="Segoe UI"/>
                <w:b/>
                <w:bCs/>
              </w:rPr>
              <w:br/>
            </w:r>
            <w:r w:rsidR="00893508" w:rsidRPr="000D0C28">
              <w:rPr>
                <w:rFonts w:ascii="Segoe UI" w:hAnsi="Segoe UI" w:cs="Segoe UI"/>
              </w:rPr>
              <w:t xml:space="preserve">realizované </w:t>
            </w:r>
            <w:r w:rsidR="0020668F">
              <w:rPr>
                <w:rFonts w:ascii="Segoe UI" w:hAnsi="Segoe UI" w:cs="Segoe UI"/>
              </w:rPr>
              <w:t>zjednodušeným podlimitním</w:t>
            </w:r>
            <w:r w:rsidR="00893508" w:rsidRPr="000D0C28">
              <w:rPr>
                <w:rFonts w:ascii="Segoe UI" w:hAnsi="Segoe UI" w:cs="Segoe UI"/>
              </w:rPr>
              <w:t xml:space="preserve"> řízením systémové číslo </w:t>
            </w:r>
            <w:r w:rsidR="0086705D" w:rsidRPr="00E74FC6">
              <w:rPr>
                <w:rFonts w:ascii="Segoe UI" w:hAnsi="Segoe UI" w:cs="Segoe UI"/>
              </w:rPr>
              <w:t>P22V00215194</w:t>
            </w:r>
            <w:r w:rsidR="00893508" w:rsidRPr="238B5561">
              <w:rPr>
                <w:rFonts w:ascii="Segoe UI" w:hAnsi="Segoe UI" w:cs="Segoe UI"/>
                <w:b/>
                <w:bCs/>
              </w:rPr>
              <w:t xml:space="preserve"> ze dne</w:t>
            </w:r>
            <w:r w:rsidR="005275F0">
              <w:rPr>
                <w:rFonts w:ascii="Segoe UI" w:hAnsi="Segoe UI" w:cs="Segoe UI"/>
                <w:b/>
                <w:bCs/>
              </w:rPr>
              <w:t xml:space="preserve"> 30.3.2022</w:t>
            </w:r>
          </w:p>
        </w:tc>
      </w:tr>
      <w:tr w:rsidR="000D0C28" w:rsidRPr="000D0C28" w14:paraId="0C0745A7" w14:textId="77777777" w:rsidTr="238B5561">
        <w:tc>
          <w:tcPr>
            <w:tcW w:w="9922" w:type="dxa"/>
            <w:gridSpan w:val="2"/>
          </w:tcPr>
          <w:p w14:paraId="039F297D" w14:textId="717B6606" w:rsidR="00F81502" w:rsidRPr="000D0C28" w:rsidRDefault="001D0ADD" w:rsidP="00A743C3">
            <w:pPr>
              <w:spacing w:before="20" w:after="20" w:line="22" w:lineRule="atLeast"/>
              <w:ind w:right="84"/>
              <w:jc w:val="center"/>
              <w:rPr>
                <w:rFonts w:ascii="Segoe UI" w:hAnsi="Segoe UI" w:cs="Segoe UI"/>
              </w:rPr>
            </w:pPr>
            <w:r w:rsidRPr="000D0C28">
              <w:rPr>
                <w:rFonts w:ascii="Segoe UI" w:hAnsi="Segoe UI" w:cs="Segoe UI"/>
              </w:rPr>
              <w:t>(dále jen „veřejná zakázka“) tuto</w:t>
            </w:r>
          </w:p>
        </w:tc>
      </w:tr>
      <w:tr w:rsidR="00F81502" w:rsidRPr="000D0C28" w14:paraId="5D9E69E0" w14:textId="77777777" w:rsidTr="238B5561">
        <w:trPr>
          <w:trHeight w:val="340"/>
        </w:trPr>
        <w:tc>
          <w:tcPr>
            <w:tcW w:w="9922" w:type="dxa"/>
            <w:gridSpan w:val="2"/>
          </w:tcPr>
          <w:p w14:paraId="0E07D5B6" w14:textId="6FD23682" w:rsidR="00F81502" w:rsidRPr="000D0C28" w:rsidRDefault="00526F6A" w:rsidP="00A743C3">
            <w:pPr>
              <w:tabs>
                <w:tab w:val="left" w:pos="9356"/>
              </w:tabs>
              <w:spacing w:before="20" w:after="20" w:line="22" w:lineRule="atLeast"/>
              <w:jc w:val="center"/>
              <w:rPr>
                <w:rFonts w:ascii="Segoe UI" w:hAnsi="Segoe UI" w:cs="Segoe UI"/>
                <w:b/>
              </w:rPr>
            </w:pPr>
            <w:r w:rsidRPr="000D0C28">
              <w:rPr>
                <w:rFonts w:ascii="Segoe UI" w:hAnsi="Segoe UI" w:cs="Segoe UI"/>
                <w:b/>
              </w:rPr>
              <w:t>smlouvu o dílo:</w:t>
            </w:r>
          </w:p>
        </w:tc>
      </w:tr>
    </w:tbl>
    <w:p w14:paraId="31B3D938" w14:textId="77777777" w:rsidR="000C59FE" w:rsidRPr="000D0C28" w:rsidRDefault="000C59FE" w:rsidP="000C59FE">
      <w:pPr>
        <w:spacing w:before="20" w:after="20" w:line="22" w:lineRule="atLeast"/>
        <w:rPr>
          <w:rFonts w:ascii="Segoe UI" w:hAnsi="Segoe UI" w:cs="Segoe UI"/>
          <w:b/>
        </w:rPr>
      </w:pPr>
    </w:p>
    <w:p w14:paraId="7A4916A4" w14:textId="6CBD3554" w:rsidR="00E626A2" w:rsidRPr="000D0C28" w:rsidRDefault="00E626A2" w:rsidP="00847B84">
      <w:pPr>
        <w:pStyle w:val="Odstavecseseznamem"/>
        <w:numPr>
          <w:ilvl w:val="0"/>
          <w:numId w:val="7"/>
        </w:numPr>
        <w:spacing w:before="20" w:after="20" w:line="22" w:lineRule="atLeast"/>
        <w:ind w:left="0" w:firstLine="0"/>
        <w:contextualSpacing w:val="0"/>
        <w:jc w:val="center"/>
        <w:rPr>
          <w:rFonts w:ascii="Segoe UI" w:hAnsi="Segoe UI" w:cs="Segoe UI"/>
          <w:b/>
          <w:sz w:val="20"/>
          <w:szCs w:val="20"/>
        </w:rPr>
      </w:pPr>
      <w:r w:rsidRPr="000D0C28">
        <w:rPr>
          <w:rFonts w:ascii="Segoe UI" w:hAnsi="Segoe UI" w:cs="Segoe UI"/>
          <w:b/>
          <w:sz w:val="20"/>
          <w:szCs w:val="20"/>
        </w:rPr>
        <w:t>Předmět plnění</w:t>
      </w:r>
      <w:r w:rsidR="00BB0313" w:rsidRPr="000D0C28">
        <w:rPr>
          <w:rFonts w:ascii="Segoe UI" w:hAnsi="Segoe UI" w:cs="Segoe UI"/>
          <w:b/>
          <w:sz w:val="20"/>
          <w:szCs w:val="20"/>
        </w:rPr>
        <w:t xml:space="preserve"> </w:t>
      </w:r>
    </w:p>
    <w:p w14:paraId="3846B459" w14:textId="7A899A98" w:rsidR="004A41CC" w:rsidRPr="00204098" w:rsidRDefault="00BC4DDD" w:rsidP="00204098">
      <w:pPr>
        <w:pStyle w:val="Odstavecseseznamem"/>
        <w:numPr>
          <w:ilvl w:val="0"/>
          <w:numId w:val="5"/>
        </w:numPr>
        <w:spacing w:before="20" w:after="20"/>
        <w:jc w:val="both"/>
        <w:rPr>
          <w:rFonts w:ascii="Segoe UI" w:hAnsi="Segoe UI" w:cs="Segoe UI"/>
          <w:bCs/>
          <w:sz w:val="20"/>
          <w:szCs w:val="20"/>
        </w:rPr>
      </w:pPr>
      <w:r w:rsidRPr="00204098">
        <w:rPr>
          <w:rFonts w:ascii="Segoe UI" w:hAnsi="Segoe UI" w:cs="Segoe UI"/>
          <w:bCs/>
          <w:sz w:val="20"/>
          <w:szCs w:val="20"/>
        </w:rPr>
        <w:t xml:space="preserve">Předmětem této smlouvy je závazek zhotovitele za podmínek této smlouvy provést na svůj náklad a nebezpečí pro objednatele dílo, spočívající v provedení </w:t>
      </w:r>
      <w:r w:rsidR="00BC587E" w:rsidRPr="00204098">
        <w:rPr>
          <w:rFonts w:ascii="Segoe UI" w:hAnsi="Segoe UI" w:cs="Segoe UI"/>
          <w:bCs/>
          <w:sz w:val="20"/>
          <w:szCs w:val="20"/>
        </w:rPr>
        <w:t xml:space="preserve">stavby </w:t>
      </w:r>
      <w:r w:rsidR="004A41CC" w:rsidRPr="00204098">
        <w:rPr>
          <w:rFonts w:ascii="Segoe UI" w:hAnsi="Segoe UI" w:cs="Segoe UI"/>
          <w:bCs/>
          <w:sz w:val="20"/>
          <w:szCs w:val="20"/>
        </w:rPr>
        <w:t>„Edukačně terapeutické centrum VFN v Praze</w:t>
      </w:r>
      <w:r w:rsidR="00305DAE">
        <w:rPr>
          <w:rFonts w:ascii="Segoe UI" w:hAnsi="Segoe UI" w:cs="Segoe UI"/>
          <w:bCs/>
          <w:sz w:val="20"/>
          <w:szCs w:val="20"/>
        </w:rPr>
        <w:t xml:space="preserve"> – D1, D2 terapeutické zahrady</w:t>
      </w:r>
      <w:r w:rsidR="004A41CC" w:rsidRPr="00204098">
        <w:rPr>
          <w:rFonts w:ascii="Segoe UI" w:hAnsi="Segoe UI" w:cs="Segoe UI"/>
          <w:bCs/>
          <w:sz w:val="20"/>
          <w:szCs w:val="20"/>
        </w:rPr>
        <w:t>“ v pavilonu D1 a D2 v areálu Psychiatrické kliniky Všeobecné fakultní nemocnice v Praze na adrese Ke Karlovu 11, 128 08 Praha 2, ve schváleném rozsahu nabídkov</w:t>
      </w:r>
      <w:r w:rsidR="00FC297F">
        <w:rPr>
          <w:rFonts w:ascii="Segoe UI" w:hAnsi="Segoe UI" w:cs="Segoe UI"/>
          <w:bCs/>
          <w:sz w:val="20"/>
          <w:szCs w:val="20"/>
        </w:rPr>
        <w:t>ého</w:t>
      </w:r>
      <w:r w:rsidR="004A41CC" w:rsidRPr="00204098">
        <w:rPr>
          <w:rFonts w:ascii="Segoe UI" w:hAnsi="Segoe UI" w:cs="Segoe UI"/>
          <w:bCs/>
          <w:sz w:val="20"/>
          <w:szCs w:val="20"/>
        </w:rPr>
        <w:t> položkov</w:t>
      </w:r>
      <w:r w:rsidR="00FC297F">
        <w:rPr>
          <w:rFonts w:ascii="Segoe UI" w:hAnsi="Segoe UI" w:cs="Segoe UI"/>
          <w:bCs/>
          <w:sz w:val="20"/>
          <w:szCs w:val="20"/>
        </w:rPr>
        <w:t>ého</w:t>
      </w:r>
      <w:r w:rsidR="004A41CC" w:rsidRPr="00204098">
        <w:rPr>
          <w:rFonts w:ascii="Segoe UI" w:hAnsi="Segoe UI" w:cs="Segoe UI"/>
          <w:bCs/>
          <w:sz w:val="20"/>
          <w:szCs w:val="20"/>
        </w:rPr>
        <w:t> rozpočt</w:t>
      </w:r>
      <w:r w:rsidR="00FC297F">
        <w:rPr>
          <w:rFonts w:ascii="Segoe UI" w:hAnsi="Segoe UI" w:cs="Segoe UI"/>
          <w:bCs/>
          <w:sz w:val="20"/>
          <w:szCs w:val="20"/>
        </w:rPr>
        <w:t>u</w:t>
      </w:r>
      <w:r w:rsidR="004A41CC" w:rsidRPr="00204098">
        <w:rPr>
          <w:rFonts w:ascii="Segoe UI" w:hAnsi="Segoe UI" w:cs="Segoe UI"/>
          <w:bCs/>
          <w:sz w:val="20"/>
          <w:szCs w:val="20"/>
        </w:rPr>
        <w:t>, které tvoří Přílohu č. 1 této smlouvy, a dle projektové dokumentace pro provedení stavby,</w:t>
      </w:r>
      <w:r w:rsidR="00FE08D9">
        <w:rPr>
          <w:rFonts w:ascii="Segoe UI" w:hAnsi="Segoe UI" w:cs="Segoe UI"/>
          <w:bCs/>
          <w:sz w:val="20"/>
          <w:szCs w:val="20"/>
        </w:rPr>
        <w:t xml:space="preserve"> </w:t>
      </w:r>
      <w:r w:rsidR="004A41CC" w:rsidRPr="00204098">
        <w:rPr>
          <w:rFonts w:ascii="Segoe UI" w:hAnsi="Segoe UI" w:cs="Segoe UI"/>
          <w:bCs/>
          <w:sz w:val="20"/>
          <w:szCs w:val="20"/>
        </w:rPr>
        <w:t>zpracované Archcom s. r. o., zakázkové číslo 202033. Projekt je financován z Fondů EHP/Norska </w:t>
      </w:r>
      <w:proofErr w:type="gramStart"/>
      <w:r w:rsidR="004A41CC" w:rsidRPr="00204098">
        <w:rPr>
          <w:rFonts w:ascii="Segoe UI" w:hAnsi="Segoe UI" w:cs="Segoe UI"/>
          <w:bCs/>
          <w:sz w:val="20"/>
          <w:szCs w:val="20"/>
        </w:rPr>
        <w:t>2014 – 2021</w:t>
      </w:r>
      <w:proofErr w:type="gramEnd"/>
      <w:r w:rsidR="004A41CC" w:rsidRPr="00204098">
        <w:rPr>
          <w:rFonts w:ascii="Segoe UI" w:hAnsi="Segoe UI" w:cs="Segoe UI"/>
          <w:bCs/>
          <w:sz w:val="20"/>
          <w:szCs w:val="20"/>
        </w:rPr>
        <w:t>. </w:t>
      </w:r>
    </w:p>
    <w:p w14:paraId="0B817FB8" w14:textId="2923A9A2" w:rsidR="004A41CC" w:rsidRPr="00204098" w:rsidRDefault="004A41CC" w:rsidP="00204098">
      <w:pPr>
        <w:pStyle w:val="Odstavecseseznamem"/>
        <w:numPr>
          <w:ilvl w:val="0"/>
          <w:numId w:val="5"/>
        </w:numPr>
        <w:spacing w:before="20" w:after="20"/>
        <w:jc w:val="both"/>
        <w:rPr>
          <w:rFonts w:ascii="Segoe UI" w:hAnsi="Segoe UI" w:cs="Segoe UI"/>
          <w:bCs/>
          <w:sz w:val="20"/>
          <w:szCs w:val="20"/>
        </w:rPr>
      </w:pPr>
      <w:r w:rsidRPr="00204098">
        <w:rPr>
          <w:rFonts w:ascii="Segoe UI" w:hAnsi="Segoe UI" w:cs="Segoe UI"/>
          <w:bCs/>
          <w:sz w:val="20"/>
          <w:szCs w:val="20"/>
        </w:rPr>
        <w:t>Místem plnění je </w:t>
      </w:r>
      <w:r w:rsidR="00C469A5">
        <w:rPr>
          <w:rFonts w:ascii="Segoe UI" w:hAnsi="Segoe UI" w:cs="Segoe UI"/>
          <w:bCs/>
          <w:sz w:val="20"/>
          <w:szCs w:val="20"/>
        </w:rPr>
        <w:t xml:space="preserve">zahrada u </w:t>
      </w:r>
      <w:r w:rsidR="00DC0735">
        <w:rPr>
          <w:rFonts w:ascii="Segoe UI" w:hAnsi="Segoe UI" w:cs="Segoe UI"/>
          <w:bCs/>
          <w:sz w:val="20"/>
          <w:szCs w:val="20"/>
        </w:rPr>
        <w:t>objektu</w:t>
      </w:r>
      <w:r w:rsidR="00C469A5">
        <w:rPr>
          <w:rFonts w:ascii="Segoe UI" w:hAnsi="Segoe UI" w:cs="Segoe UI"/>
          <w:bCs/>
          <w:sz w:val="20"/>
          <w:szCs w:val="20"/>
        </w:rPr>
        <w:t xml:space="preserve"> </w:t>
      </w:r>
      <w:r w:rsidRPr="00204098">
        <w:rPr>
          <w:rFonts w:ascii="Segoe UI" w:hAnsi="Segoe UI" w:cs="Segoe UI"/>
          <w:bCs/>
          <w:sz w:val="20"/>
          <w:szCs w:val="20"/>
        </w:rPr>
        <w:t>D1 v k. ú. Nové Město, obec Praha, parc. č. 1662 zapsáno na LV č. 181 vedeném Katastrálním úřadem pro hlavní město Prahu, Katastrální pracoviště Praha a zahrada u objektu D2 v k. ú. Nové Město, obec Praha, parc. č. 1664/1 zapsáno na LV č. 181 vedeném Katastrálním úřadem pro hlavní město Prahu, Katastrální pracoviště Praha. </w:t>
      </w:r>
    </w:p>
    <w:p w14:paraId="020D70F7" w14:textId="7EA7F7A5" w:rsidR="004A41CC" w:rsidRPr="00204098" w:rsidRDefault="004A41CC" w:rsidP="00204098">
      <w:pPr>
        <w:pStyle w:val="Odstavecseseznamem"/>
        <w:numPr>
          <w:ilvl w:val="0"/>
          <w:numId w:val="5"/>
        </w:numPr>
        <w:spacing w:before="20" w:after="20"/>
        <w:jc w:val="both"/>
        <w:rPr>
          <w:rFonts w:ascii="Segoe UI" w:hAnsi="Segoe UI" w:cs="Segoe UI"/>
          <w:bCs/>
          <w:sz w:val="20"/>
          <w:szCs w:val="20"/>
        </w:rPr>
      </w:pPr>
      <w:r w:rsidRPr="00204098">
        <w:rPr>
          <w:rFonts w:ascii="Segoe UI" w:hAnsi="Segoe UI" w:cs="Segoe UI"/>
          <w:bCs/>
          <w:sz w:val="20"/>
          <w:szCs w:val="20"/>
        </w:rPr>
        <w:t xml:space="preserve">Zhotovením díla se rozumí úplné, funkční a bezvadné provedení všech stavebních a montážních prací a konstrukcí, včetně dodávek potřebných materiálů a zařízení nezbytných pro řádné dokončení stavby, dále provedení všech činností souvisejících s dodávkou prací a konstrukcí, jejichž provedení je pro řádné dokončení díla nezbytné (např. doprava materiálu, a osob do místa plnění, zařízení staveniště, bezpečnostní opatření apod.), včetně kompletační činnosti celé </w:t>
      </w:r>
      <w:r w:rsidRPr="000D66E6">
        <w:rPr>
          <w:rFonts w:ascii="Segoe UI" w:hAnsi="Segoe UI" w:cs="Segoe UI"/>
          <w:bCs/>
          <w:sz w:val="20"/>
          <w:szCs w:val="20"/>
        </w:rPr>
        <w:t xml:space="preserve">stavby a následné péče po dobu záruky dle </w:t>
      </w:r>
      <w:r w:rsidR="000D66E6">
        <w:rPr>
          <w:rFonts w:ascii="Segoe UI" w:hAnsi="Segoe UI" w:cs="Segoe UI"/>
          <w:bCs/>
          <w:sz w:val="20"/>
          <w:szCs w:val="20"/>
        </w:rPr>
        <w:t>P</w:t>
      </w:r>
      <w:r w:rsidRPr="000D66E6">
        <w:rPr>
          <w:rFonts w:ascii="Segoe UI" w:hAnsi="Segoe UI" w:cs="Segoe UI"/>
          <w:bCs/>
          <w:sz w:val="20"/>
          <w:szCs w:val="20"/>
        </w:rPr>
        <w:t xml:space="preserve">řílohy č. </w:t>
      </w:r>
      <w:r w:rsidR="0094486A" w:rsidRPr="000D66E6">
        <w:rPr>
          <w:rFonts w:ascii="Segoe UI" w:hAnsi="Segoe UI" w:cs="Segoe UI"/>
          <w:bCs/>
          <w:sz w:val="20"/>
          <w:szCs w:val="20"/>
        </w:rPr>
        <w:t>2</w:t>
      </w:r>
      <w:r w:rsidRPr="000D66E6">
        <w:rPr>
          <w:rFonts w:ascii="Segoe UI" w:hAnsi="Segoe UI" w:cs="Segoe UI"/>
          <w:bCs/>
          <w:sz w:val="20"/>
          <w:szCs w:val="20"/>
        </w:rPr>
        <w:t xml:space="preserve"> (</w:t>
      </w:r>
      <w:r w:rsidR="000D66E6" w:rsidRPr="000D66E6">
        <w:rPr>
          <w:rFonts w:ascii="Segoe UI" w:hAnsi="Segoe UI" w:cs="Segoe UI"/>
          <w:bCs/>
          <w:sz w:val="20"/>
          <w:szCs w:val="20"/>
        </w:rPr>
        <w:t>Poznámky k PD a výkazu výměr</w:t>
      </w:r>
      <w:r w:rsidRPr="000D66E6">
        <w:rPr>
          <w:rFonts w:ascii="Segoe UI" w:hAnsi="Segoe UI" w:cs="Segoe UI"/>
          <w:bCs/>
          <w:sz w:val="20"/>
          <w:szCs w:val="20"/>
        </w:rPr>
        <w:t>).</w:t>
      </w:r>
      <w:r w:rsidRPr="00204098">
        <w:rPr>
          <w:rFonts w:ascii="Segoe UI" w:hAnsi="Segoe UI" w:cs="Segoe UI"/>
          <w:bCs/>
          <w:sz w:val="20"/>
          <w:szCs w:val="20"/>
        </w:rPr>
        <w:t> </w:t>
      </w:r>
    </w:p>
    <w:p w14:paraId="58B37345" w14:textId="0837FFF0" w:rsidR="004A41CC" w:rsidRPr="00204098" w:rsidRDefault="004A41CC" w:rsidP="00204098">
      <w:pPr>
        <w:pStyle w:val="Odstavecseseznamem"/>
        <w:numPr>
          <w:ilvl w:val="0"/>
          <w:numId w:val="5"/>
        </w:numPr>
        <w:spacing w:before="20" w:after="20"/>
        <w:jc w:val="both"/>
        <w:rPr>
          <w:rFonts w:ascii="Segoe UI" w:hAnsi="Segoe UI" w:cs="Segoe UI"/>
          <w:bCs/>
          <w:sz w:val="20"/>
          <w:szCs w:val="20"/>
        </w:rPr>
      </w:pPr>
      <w:r w:rsidRPr="00204098">
        <w:rPr>
          <w:rFonts w:ascii="Segoe UI" w:hAnsi="Segoe UI" w:cs="Segoe UI"/>
          <w:bCs/>
          <w:sz w:val="20"/>
          <w:szCs w:val="20"/>
        </w:rPr>
        <w:lastRenderedPageBreak/>
        <w:t>Dílo bude zhotoveno dle schválené projektové dokumentace k vydanému Společnému souhlasu ze dne 30.</w:t>
      </w:r>
      <w:r w:rsidR="000A5556">
        <w:rPr>
          <w:rFonts w:ascii="Segoe UI" w:hAnsi="Segoe UI" w:cs="Segoe UI"/>
          <w:bCs/>
          <w:sz w:val="20"/>
          <w:szCs w:val="20"/>
        </w:rPr>
        <w:t> </w:t>
      </w:r>
      <w:r w:rsidRPr="00204098">
        <w:rPr>
          <w:rFonts w:ascii="Segoe UI" w:hAnsi="Segoe UI" w:cs="Segoe UI"/>
          <w:bCs/>
          <w:sz w:val="20"/>
          <w:szCs w:val="20"/>
        </w:rPr>
        <w:t>6.</w:t>
      </w:r>
      <w:r w:rsidR="000A5556">
        <w:rPr>
          <w:rFonts w:ascii="Segoe UI" w:hAnsi="Segoe UI" w:cs="Segoe UI"/>
          <w:bCs/>
          <w:sz w:val="20"/>
          <w:szCs w:val="20"/>
        </w:rPr>
        <w:t> </w:t>
      </w:r>
      <w:r w:rsidRPr="00204098">
        <w:rPr>
          <w:rFonts w:ascii="Segoe UI" w:hAnsi="Segoe UI" w:cs="Segoe UI"/>
          <w:bCs/>
          <w:sz w:val="20"/>
          <w:szCs w:val="20"/>
        </w:rPr>
        <w:t>2021. Dílo bude dále zhotoveno za dodržení podmínek uvedených v závazných stanoviscích a vyjádřeních dotčených orgánů státní správy a správců technické infrastruktury, které byly podkladem pro vydání výše uvedeného Souhlasu. Případná samostatná správní řízení (dále „SŘ“) vyvolaná a zahájená v průběhu provádění díla (po uzavření smlouvy), je povinen vést a vyřídit zhotovitel, včetně podání žádosti a souvisejících podání k příslušnému úřadu.</w:t>
      </w:r>
    </w:p>
    <w:p w14:paraId="7D609E18" w14:textId="2D5C3C2A" w:rsidR="00734369" w:rsidRPr="000D0C28" w:rsidRDefault="007D7AA0" w:rsidP="007D7AA0">
      <w:pPr>
        <w:pStyle w:val="Odstavecseseznamem"/>
        <w:numPr>
          <w:ilvl w:val="0"/>
          <w:numId w:val="5"/>
        </w:numPr>
        <w:spacing w:before="20" w:after="20"/>
        <w:jc w:val="both"/>
        <w:rPr>
          <w:rFonts w:ascii="Segoe UI" w:hAnsi="Segoe UI" w:cs="Segoe UI"/>
          <w:bCs/>
          <w:sz w:val="20"/>
          <w:szCs w:val="20"/>
        </w:rPr>
      </w:pPr>
      <w:r w:rsidRPr="000D0C28">
        <w:rPr>
          <w:rFonts w:ascii="Segoe UI" w:hAnsi="Segoe UI" w:cs="Segoe UI"/>
          <w:bCs/>
          <w:sz w:val="20"/>
          <w:szCs w:val="20"/>
        </w:rPr>
        <w:t xml:space="preserve">Zhotovitel prohlašuje, že měl možnost se před podpisem této smlouvy seznámit s projektovou dokumentací a s podmínkami vydaného </w:t>
      </w:r>
      <w:r w:rsidR="004A41CC" w:rsidRPr="000D0C28">
        <w:rPr>
          <w:rFonts w:ascii="Segoe UI" w:hAnsi="Segoe UI" w:cs="Segoe UI"/>
          <w:bCs/>
          <w:sz w:val="20"/>
          <w:szCs w:val="20"/>
        </w:rPr>
        <w:t>Společného souhlasu</w:t>
      </w:r>
      <w:r w:rsidRPr="000D0C28">
        <w:rPr>
          <w:rFonts w:ascii="Segoe UI" w:hAnsi="Segoe UI" w:cs="Segoe UI"/>
          <w:bCs/>
          <w:sz w:val="20"/>
          <w:szCs w:val="20"/>
        </w:rPr>
        <w:t xml:space="preserve"> a zavazuje se k zhotovení díla dle výše uvedených podmínek. </w:t>
      </w:r>
    </w:p>
    <w:p w14:paraId="1848735C" w14:textId="6E8AB4AF" w:rsidR="007D7AA0" w:rsidRPr="000D0C28" w:rsidRDefault="007D7AA0" w:rsidP="65597413">
      <w:pPr>
        <w:pStyle w:val="Odstavecseseznamem"/>
        <w:numPr>
          <w:ilvl w:val="0"/>
          <w:numId w:val="5"/>
        </w:numPr>
        <w:spacing w:before="20" w:after="20"/>
        <w:jc w:val="both"/>
        <w:rPr>
          <w:rFonts w:ascii="Segoe UI" w:hAnsi="Segoe UI" w:cs="Segoe UI"/>
          <w:sz w:val="20"/>
          <w:szCs w:val="20"/>
        </w:rPr>
      </w:pPr>
      <w:r w:rsidRPr="000D0C28">
        <w:rPr>
          <w:rFonts w:ascii="Segoe UI" w:hAnsi="Segoe UI" w:cs="Segoe UI"/>
          <w:sz w:val="20"/>
          <w:szCs w:val="20"/>
        </w:rPr>
        <w:t>Součástí předmětu plnění je vypracování Projektové dokumentace skutečného provedení díla</w:t>
      </w:r>
      <w:r w:rsidR="004A41CC" w:rsidRPr="000D0C28">
        <w:rPr>
          <w:rFonts w:ascii="Segoe UI" w:hAnsi="Segoe UI" w:cs="Segoe UI"/>
          <w:sz w:val="20"/>
          <w:szCs w:val="20"/>
        </w:rPr>
        <w:t xml:space="preserve"> ve smyslu vyhlášky č. 499/2006 Sb., o dokumentaci staveb</w:t>
      </w:r>
      <w:r w:rsidR="00FA1B21">
        <w:rPr>
          <w:rFonts w:ascii="Segoe UI" w:hAnsi="Segoe UI" w:cs="Segoe UI"/>
          <w:sz w:val="20"/>
          <w:szCs w:val="20"/>
        </w:rPr>
        <w:t>,</w:t>
      </w:r>
      <w:r w:rsidR="004A41CC" w:rsidRPr="000D0C28">
        <w:rPr>
          <w:rFonts w:ascii="Segoe UI" w:hAnsi="Segoe UI" w:cs="Segoe UI"/>
          <w:sz w:val="20"/>
          <w:szCs w:val="20"/>
        </w:rPr>
        <w:t xml:space="preserve"> se všemi potřebnými doklady</w:t>
      </w:r>
      <w:r w:rsidRPr="000D0C28">
        <w:rPr>
          <w:rFonts w:ascii="Segoe UI" w:hAnsi="Segoe UI" w:cs="Segoe UI"/>
          <w:sz w:val="20"/>
          <w:szCs w:val="20"/>
        </w:rPr>
        <w:t xml:space="preserve"> v tištěné i elektronické formě ve formátu PDF a </w:t>
      </w:r>
      <w:r w:rsidR="00805866" w:rsidRPr="000D0C28">
        <w:rPr>
          <w:rFonts w:ascii="Segoe UI" w:hAnsi="Segoe UI" w:cs="Segoe UI"/>
          <w:sz w:val="20"/>
          <w:szCs w:val="20"/>
        </w:rPr>
        <w:t xml:space="preserve">příslušných otevřených formátech </w:t>
      </w:r>
      <w:r w:rsidR="2776C469" w:rsidRPr="000D0C28">
        <w:rPr>
          <w:rFonts w:ascii="Segoe UI" w:hAnsi="Segoe UI" w:cs="Segoe UI"/>
          <w:sz w:val="20"/>
          <w:szCs w:val="20"/>
        </w:rPr>
        <w:t>(</w:t>
      </w:r>
      <w:r w:rsidRPr="000D0C28">
        <w:rPr>
          <w:rFonts w:ascii="Segoe UI" w:hAnsi="Segoe UI" w:cs="Segoe UI"/>
          <w:sz w:val="20"/>
          <w:szCs w:val="20"/>
        </w:rPr>
        <w:t>DWG</w:t>
      </w:r>
      <w:r w:rsidR="00805866" w:rsidRPr="000D0C28">
        <w:rPr>
          <w:rFonts w:ascii="Segoe UI" w:hAnsi="Segoe UI" w:cs="Segoe UI"/>
          <w:sz w:val="20"/>
          <w:szCs w:val="20"/>
        </w:rPr>
        <w:t>, DOC atd.</w:t>
      </w:r>
      <w:r w:rsidRPr="000D0C28">
        <w:rPr>
          <w:rFonts w:ascii="Segoe UI" w:hAnsi="Segoe UI" w:cs="Segoe UI"/>
          <w:sz w:val="20"/>
          <w:szCs w:val="20"/>
        </w:rPr>
        <w:t>)</w:t>
      </w:r>
      <w:r w:rsidR="000A5556">
        <w:rPr>
          <w:rFonts w:ascii="Segoe UI" w:hAnsi="Segoe UI" w:cs="Segoe UI"/>
          <w:sz w:val="20"/>
          <w:szCs w:val="20"/>
        </w:rPr>
        <w:t>.</w:t>
      </w:r>
    </w:p>
    <w:p w14:paraId="2FD56776" w14:textId="79070318" w:rsidR="003C5FDD" w:rsidRPr="000D0C28" w:rsidRDefault="004064CC" w:rsidP="004A297F">
      <w:pPr>
        <w:pStyle w:val="Odstavecseseznamem"/>
        <w:numPr>
          <w:ilvl w:val="0"/>
          <w:numId w:val="5"/>
        </w:numPr>
        <w:spacing w:before="20" w:after="20"/>
        <w:ind w:left="357" w:hanging="357"/>
        <w:contextualSpacing w:val="0"/>
        <w:jc w:val="both"/>
        <w:rPr>
          <w:rFonts w:ascii="Segoe UI" w:hAnsi="Segoe UI" w:cs="Segoe UI"/>
          <w:bCs/>
          <w:sz w:val="20"/>
          <w:szCs w:val="20"/>
        </w:rPr>
      </w:pPr>
      <w:r w:rsidRPr="000D0C28">
        <w:rPr>
          <w:rFonts w:ascii="Segoe UI" w:hAnsi="Segoe UI" w:cs="Segoe UI"/>
          <w:bCs/>
          <w:sz w:val="20"/>
          <w:szCs w:val="20"/>
        </w:rPr>
        <w:t>Součástí předmětu plnění je dále</w:t>
      </w:r>
      <w:r w:rsidR="00454302" w:rsidRPr="000D0C28">
        <w:rPr>
          <w:rFonts w:ascii="Segoe UI" w:hAnsi="Segoe UI" w:cs="Segoe UI"/>
          <w:bCs/>
          <w:sz w:val="20"/>
          <w:szCs w:val="20"/>
        </w:rPr>
        <w:t>:</w:t>
      </w:r>
      <w:r w:rsidRPr="000D0C28">
        <w:rPr>
          <w:rFonts w:ascii="Segoe UI" w:hAnsi="Segoe UI" w:cs="Segoe UI"/>
          <w:bCs/>
          <w:sz w:val="20"/>
          <w:szCs w:val="20"/>
        </w:rPr>
        <w:t xml:space="preserve"> </w:t>
      </w:r>
    </w:p>
    <w:p w14:paraId="6B1EA23B" w14:textId="3B25754B" w:rsidR="00790104" w:rsidRPr="000D0C28" w:rsidRDefault="00790104" w:rsidP="65597413">
      <w:pPr>
        <w:pStyle w:val="Odstavecseseznamem"/>
        <w:numPr>
          <w:ilvl w:val="1"/>
          <w:numId w:val="5"/>
        </w:numPr>
        <w:spacing w:before="20" w:after="20"/>
        <w:contextualSpacing w:val="0"/>
        <w:jc w:val="both"/>
        <w:rPr>
          <w:rFonts w:ascii="Segoe UI" w:hAnsi="Segoe UI" w:cs="Segoe UI"/>
          <w:sz w:val="20"/>
          <w:szCs w:val="20"/>
        </w:rPr>
      </w:pPr>
      <w:r w:rsidRPr="000D0C28">
        <w:rPr>
          <w:rFonts w:ascii="Segoe UI" w:hAnsi="Segoe UI" w:cs="Segoe UI"/>
          <w:sz w:val="20"/>
          <w:szCs w:val="20"/>
        </w:rPr>
        <w:t xml:space="preserve">zajištění nezbytné potřebné výrobní </w:t>
      </w:r>
      <w:r w:rsidR="163E604D" w:rsidRPr="000D0C28">
        <w:rPr>
          <w:rFonts w:ascii="Segoe UI" w:hAnsi="Segoe UI" w:cs="Segoe UI"/>
          <w:sz w:val="20"/>
          <w:szCs w:val="20"/>
        </w:rPr>
        <w:t xml:space="preserve">a související </w:t>
      </w:r>
      <w:r w:rsidRPr="000D0C28">
        <w:rPr>
          <w:rFonts w:ascii="Segoe UI" w:hAnsi="Segoe UI" w:cs="Segoe UI"/>
          <w:sz w:val="20"/>
          <w:szCs w:val="20"/>
        </w:rPr>
        <w:t>dokumentace</w:t>
      </w:r>
      <w:r w:rsidR="0088600A" w:rsidRPr="000D0C28">
        <w:rPr>
          <w:rFonts w:ascii="Segoe UI" w:hAnsi="Segoe UI" w:cs="Segoe UI"/>
          <w:sz w:val="20"/>
          <w:szCs w:val="20"/>
        </w:rPr>
        <w:t xml:space="preserve"> na náklady zhotovitele</w:t>
      </w:r>
      <w:r w:rsidR="005A7381" w:rsidRPr="000D0C28">
        <w:rPr>
          <w:rFonts w:ascii="Segoe UI" w:hAnsi="Segoe UI" w:cs="Segoe UI"/>
          <w:sz w:val="20"/>
          <w:szCs w:val="20"/>
        </w:rPr>
        <w:t>. Předepsanou dokumentací se rozumí i veškeré doklady nutné pro úspěšné předání díla, zejména revizní zprávy, doklady o certifikaci použitých výrobků, záruční listy a ostatní doklady (např. návody na použití a údržbu, prohlášení o shodě výrobků, protokoly o zaškolení, prohlášení o likvidaci stavebního odpadu, protokoly o provedených zkouškách apod.</w:t>
      </w:r>
      <w:r w:rsidR="0046336F" w:rsidRPr="000D0C28">
        <w:rPr>
          <w:rFonts w:ascii="Segoe UI" w:hAnsi="Segoe UI" w:cs="Segoe UI"/>
          <w:sz w:val="20"/>
          <w:szCs w:val="20"/>
        </w:rPr>
        <w:t>;</w:t>
      </w:r>
      <w:r w:rsidR="5AC5A9C0" w:rsidRPr="000D0C28">
        <w:rPr>
          <w:rFonts w:ascii="Segoe UI" w:hAnsi="Segoe UI" w:cs="Segoe UI"/>
          <w:sz w:val="20"/>
          <w:szCs w:val="20"/>
        </w:rPr>
        <w:t xml:space="preserve"> </w:t>
      </w:r>
    </w:p>
    <w:p w14:paraId="0FD7AD16" w14:textId="49587AF4" w:rsidR="000D6652" w:rsidRPr="000D0C28" w:rsidRDefault="004064CC" w:rsidP="004A297F">
      <w:pPr>
        <w:pStyle w:val="Odstavecseseznamem"/>
        <w:numPr>
          <w:ilvl w:val="1"/>
          <w:numId w:val="5"/>
        </w:numPr>
        <w:spacing w:before="20" w:after="20"/>
        <w:contextualSpacing w:val="0"/>
        <w:jc w:val="both"/>
        <w:rPr>
          <w:rFonts w:ascii="Segoe UI" w:hAnsi="Segoe UI" w:cs="Segoe UI"/>
          <w:bCs/>
          <w:sz w:val="20"/>
          <w:szCs w:val="20"/>
        </w:rPr>
      </w:pPr>
      <w:r w:rsidRPr="000D0C28">
        <w:rPr>
          <w:rFonts w:ascii="Segoe UI" w:hAnsi="Segoe UI" w:cs="Segoe UI"/>
          <w:bCs/>
          <w:sz w:val="20"/>
          <w:szCs w:val="20"/>
        </w:rPr>
        <w:t>p</w:t>
      </w:r>
      <w:r w:rsidR="000D6652" w:rsidRPr="000D0C28">
        <w:rPr>
          <w:rFonts w:ascii="Segoe UI" w:hAnsi="Segoe UI" w:cs="Segoe UI"/>
          <w:bCs/>
          <w:sz w:val="20"/>
          <w:szCs w:val="20"/>
        </w:rPr>
        <w:t xml:space="preserve">rovedení všech potřebných zkoušek ověřujících řádné provedení díla, prokazující bezpečný provoz a funkčnost díla včetně předání všech </w:t>
      </w:r>
      <w:r w:rsidR="005402F4" w:rsidRPr="000D0C28">
        <w:rPr>
          <w:rFonts w:ascii="Segoe UI" w:hAnsi="Segoe UI" w:cs="Segoe UI"/>
          <w:bCs/>
          <w:sz w:val="20"/>
          <w:szCs w:val="20"/>
        </w:rPr>
        <w:t xml:space="preserve">souvisejících </w:t>
      </w:r>
      <w:r w:rsidR="000D6652" w:rsidRPr="000D0C28">
        <w:rPr>
          <w:rFonts w:ascii="Segoe UI" w:hAnsi="Segoe UI" w:cs="Segoe UI"/>
          <w:bCs/>
          <w:sz w:val="20"/>
          <w:szCs w:val="20"/>
        </w:rPr>
        <w:t>dokladů</w:t>
      </w:r>
      <w:r w:rsidR="00790104" w:rsidRPr="000D0C28">
        <w:rPr>
          <w:rFonts w:ascii="Segoe UI" w:hAnsi="Segoe UI" w:cs="Segoe UI"/>
          <w:bCs/>
          <w:sz w:val="20"/>
          <w:szCs w:val="20"/>
        </w:rPr>
        <w:t>;</w:t>
      </w:r>
    </w:p>
    <w:p w14:paraId="59667AEA" w14:textId="2E9E5F2B" w:rsidR="003C2FAD" w:rsidRPr="000D0C28" w:rsidRDefault="003C2FAD" w:rsidP="006704B3">
      <w:pPr>
        <w:pStyle w:val="Odstavecseseznamem"/>
        <w:numPr>
          <w:ilvl w:val="1"/>
          <w:numId w:val="5"/>
        </w:numPr>
        <w:spacing w:before="20" w:after="20"/>
        <w:contextualSpacing w:val="0"/>
        <w:jc w:val="both"/>
        <w:rPr>
          <w:rFonts w:ascii="Segoe UI" w:hAnsi="Segoe UI" w:cs="Segoe UI"/>
          <w:bCs/>
          <w:sz w:val="20"/>
          <w:szCs w:val="20"/>
        </w:rPr>
      </w:pPr>
      <w:r w:rsidRPr="000D0C28">
        <w:rPr>
          <w:rFonts w:ascii="Segoe UI" w:hAnsi="Segoe UI" w:cs="Segoe UI"/>
          <w:bCs/>
          <w:sz w:val="20"/>
          <w:szCs w:val="20"/>
        </w:rPr>
        <w:t>poskytování součinnosti objednatelem stanovenému koordinátorovi BOZP v rozsahu potřebném pro plnění jeho úkolů, a to po celou dobu zapojení do příprav a zhotovení díla. Zhotovitel je povinen včas poskytovat informace a podklady, které jsou potřebné pro zhotovení plánu BOZP a jeho případné změny; je povinen brát v úvahu podněty a pokyny koordinátora BOZP, dodržovat plán BOZP a postupovat podle předem dohodnutých opatření</w:t>
      </w:r>
      <w:r w:rsidR="00790104" w:rsidRPr="000D0C28">
        <w:rPr>
          <w:rFonts w:ascii="Segoe UI" w:hAnsi="Segoe UI" w:cs="Segoe UI"/>
          <w:bCs/>
          <w:sz w:val="20"/>
          <w:szCs w:val="20"/>
        </w:rPr>
        <w:t>;</w:t>
      </w:r>
    </w:p>
    <w:p w14:paraId="749041D5" w14:textId="7DB8BE92" w:rsidR="00EB22A2" w:rsidRDefault="007505FF" w:rsidP="65597413">
      <w:pPr>
        <w:numPr>
          <w:ilvl w:val="1"/>
          <w:numId w:val="5"/>
        </w:numPr>
        <w:spacing w:before="20" w:after="20" w:line="22" w:lineRule="atLeast"/>
        <w:jc w:val="both"/>
        <w:rPr>
          <w:rFonts w:ascii="Segoe UI" w:hAnsi="Segoe UI" w:cs="Segoe UI"/>
          <w:bCs/>
        </w:rPr>
      </w:pPr>
      <w:r w:rsidRPr="000D0C28">
        <w:rPr>
          <w:rFonts w:ascii="Segoe UI" w:hAnsi="Segoe UI" w:cs="Segoe UI"/>
        </w:rPr>
        <w:t xml:space="preserve">vypracování projektové dokumentace skutečného provedení díla v papírové i elektronické formě ve formátu PDF a DWG. Dokumentace bude předaná objednateli 1x originál v tištěné podobě ověřené stavebním úřadem, 1x kopie v tištěné podobě ověřená stavebním úřadem a 2x digitálně na nosiči USB. Digitální forma dokumentace bude svým členěním odpovídat tištěné formě, včetně členění a názvů dokumentů, součástí bude obsah dokumentace. Dokumentací skutečného provedení díla či stavby se v celé této smlouvě rozumí taková dokumentace, která je alespoň v rozsahu a detailu dokumentace pro provedení stavby dle </w:t>
      </w:r>
      <w:r w:rsidR="00E6699E">
        <w:rPr>
          <w:rFonts w:ascii="Segoe UI" w:hAnsi="Segoe UI" w:cs="Segoe UI"/>
        </w:rPr>
        <w:t>v</w:t>
      </w:r>
      <w:r w:rsidRPr="000D0C28">
        <w:rPr>
          <w:rFonts w:ascii="Segoe UI" w:hAnsi="Segoe UI" w:cs="Segoe UI"/>
        </w:rPr>
        <w:t>yhlášky č. 499/2006 Sb.</w:t>
      </w:r>
      <w:r w:rsidR="00E6699E">
        <w:rPr>
          <w:rFonts w:ascii="Segoe UI" w:hAnsi="Segoe UI" w:cs="Segoe UI"/>
        </w:rPr>
        <w:t>,</w:t>
      </w:r>
      <w:r w:rsidRPr="000D0C28">
        <w:rPr>
          <w:rFonts w:ascii="Segoe UI" w:hAnsi="Segoe UI" w:cs="Segoe UI"/>
        </w:rPr>
        <w:t xml:space="preserve"> o dokumentaci staveb</w:t>
      </w:r>
      <w:r w:rsidR="00F64248">
        <w:rPr>
          <w:rFonts w:ascii="Segoe UI" w:hAnsi="Segoe UI" w:cs="Segoe UI"/>
        </w:rPr>
        <w:t>,</w:t>
      </w:r>
      <w:r w:rsidRPr="000D0C28">
        <w:rPr>
          <w:rFonts w:ascii="Segoe UI" w:hAnsi="Segoe UI" w:cs="Segoe UI"/>
        </w:rPr>
        <w:t xml:space="preserve"> ve znění pozdějších předpisů, tedy včetně všech dotčených profesí. Dokumentace bude doplněna o informace, manuály, záruční listy, protokoly a revize atd. nezbytné pro hospodárné provozování stavby</w:t>
      </w:r>
      <w:r w:rsidR="000D0C28">
        <w:rPr>
          <w:rFonts w:ascii="Segoe UI" w:hAnsi="Segoe UI" w:cs="Segoe UI"/>
        </w:rPr>
        <w:t>.</w:t>
      </w:r>
    </w:p>
    <w:p w14:paraId="3B24AB44" w14:textId="269FB005" w:rsidR="5E446A78" w:rsidRPr="00EB22A2" w:rsidRDefault="5E446A78" w:rsidP="65597413">
      <w:pPr>
        <w:numPr>
          <w:ilvl w:val="1"/>
          <w:numId w:val="5"/>
        </w:numPr>
        <w:spacing w:before="20" w:after="20" w:line="22" w:lineRule="atLeast"/>
        <w:jc w:val="both"/>
        <w:rPr>
          <w:rFonts w:ascii="Segoe UI" w:hAnsi="Segoe UI" w:cs="Segoe UI"/>
          <w:bCs/>
        </w:rPr>
      </w:pPr>
      <w:r w:rsidRPr="00EB22A2">
        <w:rPr>
          <w:rFonts w:ascii="Segoe UI" w:hAnsi="Segoe UI" w:cs="Segoe UI"/>
        </w:rPr>
        <w:t xml:space="preserve">Veškeré dokumenty uvedené v odst. </w:t>
      </w:r>
      <w:r w:rsidR="004A41CC" w:rsidRPr="00EB22A2">
        <w:rPr>
          <w:rFonts w:ascii="Segoe UI" w:hAnsi="Segoe UI" w:cs="Segoe UI"/>
        </w:rPr>
        <w:t>7.1.-7.</w:t>
      </w:r>
      <w:r w:rsidR="00EB22A2">
        <w:rPr>
          <w:rFonts w:ascii="Segoe UI" w:hAnsi="Segoe UI" w:cs="Segoe UI"/>
        </w:rPr>
        <w:t>4</w:t>
      </w:r>
      <w:r w:rsidRPr="00EB22A2">
        <w:rPr>
          <w:rFonts w:ascii="Segoe UI" w:hAnsi="Segoe UI" w:cs="Segoe UI"/>
        </w:rPr>
        <w:t>. tohoto čl</w:t>
      </w:r>
      <w:r w:rsidR="5B32B6CF" w:rsidRPr="00EB22A2">
        <w:rPr>
          <w:rFonts w:ascii="Segoe UI" w:hAnsi="Segoe UI" w:cs="Segoe UI"/>
        </w:rPr>
        <w:t>.</w:t>
      </w:r>
      <w:r w:rsidRPr="00EB22A2">
        <w:rPr>
          <w:rFonts w:ascii="Segoe UI" w:hAnsi="Segoe UI" w:cs="Segoe UI"/>
        </w:rPr>
        <w:t xml:space="preserve"> musí být zpracovány a odevzdány v českém jazyce.</w:t>
      </w:r>
    </w:p>
    <w:p w14:paraId="1FC8E5AB" w14:textId="7097E542" w:rsidR="00217703" w:rsidRPr="000D0C28" w:rsidRDefault="00833F31" w:rsidP="00EF26F8">
      <w:pPr>
        <w:numPr>
          <w:ilvl w:val="0"/>
          <w:numId w:val="5"/>
        </w:numPr>
        <w:spacing w:before="20" w:after="20" w:line="22" w:lineRule="atLeast"/>
        <w:ind w:left="284" w:hanging="284"/>
        <w:jc w:val="both"/>
        <w:rPr>
          <w:rFonts w:ascii="Segoe UI" w:hAnsi="Segoe UI" w:cs="Segoe UI"/>
        </w:rPr>
      </w:pPr>
      <w:r w:rsidRPr="000D0C28">
        <w:rPr>
          <w:rFonts w:ascii="Segoe UI" w:hAnsi="Segoe UI" w:cs="Segoe UI"/>
        </w:rPr>
        <w:t>Dílo bude provedeno</w:t>
      </w:r>
      <w:r w:rsidR="00C65056" w:rsidRPr="000D0C28">
        <w:rPr>
          <w:rFonts w:ascii="Segoe UI" w:hAnsi="Segoe UI" w:cs="Segoe UI"/>
        </w:rPr>
        <w:t>:</w:t>
      </w:r>
      <w:r w:rsidRPr="000D0C28">
        <w:rPr>
          <w:rFonts w:ascii="Segoe UI" w:hAnsi="Segoe UI" w:cs="Segoe UI"/>
        </w:rPr>
        <w:t xml:space="preserve"> </w:t>
      </w:r>
    </w:p>
    <w:p w14:paraId="4DE03D32" w14:textId="0E784963" w:rsidR="00217703" w:rsidRPr="000D0C28" w:rsidRDefault="00833F31" w:rsidP="00CE3C4B">
      <w:pPr>
        <w:pStyle w:val="Odstavecseseznamem"/>
        <w:numPr>
          <w:ilvl w:val="1"/>
          <w:numId w:val="5"/>
        </w:numPr>
        <w:spacing w:before="20" w:after="0" w:line="22" w:lineRule="atLeast"/>
        <w:ind w:left="709"/>
        <w:jc w:val="both"/>
        <w:rPr>
          <w:rFonts w:ascii="Segoe UI" w:hAnsi="Segoe UI" w:cs="Segoe UI"/>
          <w:sz w:val="20"/>
          <w:szCs w:val="20"/>
        </w:rPr>
      </w:pPr>
      <w:r w:rsidRPr="000D0C28">
        <w:rPr>
          <w:rFonts w:ascii="Segoe UI" w:hAnsi="Segoe UI" w:cs="Segoe UI"/>
          <w:sz w:val="20"/>
          <w:szCs w:val="20"/>
        </w:rPr>
        <w:t>v souladu s</w:t>
      </w:r>
      <w:r w:rsidR="003F473E" w:rsidRPr="000D0C28">
        <w:rPr>
          <w:rFonts w:ascii="Segoe UI" w:hAnsi="Segoe UI" w:cs="Segoe UI"/>
          <w:sz w:val="20"/>
          <w:szCs w:val="20"/>
        </w:rPr>
        <w:t> touto smlouvou</w:t>
      </w:r>
      <w:r w:rsidR="004A41CC" w:rsidRPr="000D0C28">
        <w:rPr>
          <w:rFonts w:ascii="Segoe UI" w:hAnsi="Segoe UI" w:cs="Segoe UI"/>
          <w:sz w:val="20"/>
          <w:szCs w:val="20"/>
        </w:rPr>
        <w:t xml:space="preserve"> vč. jejích příloh</w:t>
      </w:r>
      <w:r w:rsidR="003F473E" w:rsidRPr="000D0C28">
        <w:rPr>
          <w:rFonts w:ascii="Segoe UI" w:hAnsi="Segoe UI" w:cs="Segoe UI"/>
          <w:sz w:val="20"/>
          <w:szCs w:val="20"/>
        </w:rPr>
        <w:t xml:space="preserve">; </w:t>
      </w:r>
    </w:p>
    <w:p w14:paraId="2C184F59" w14:textId="0CD45EF8" w:rsidR="00217703" w:rsidRPr="000D0C28" w:rsidRDefault="00897081" w:rsidP="004A297F">
      <w:pPr>
        <w:pStyle w:val="Odstavecseseznamem"/>
        <w:numPr>
          <w:ilvl w:val="1"/>
          <w:numId w:val="5"/>
        </w:numPr>
        <w:spacing w:after="0"/>
        <w:ind w:left="709" w:hanging="425"/>
        <w:contextualSpacing w:val="0"/>
        <w:jc w:val="both"/>
        <w:rPr>
          <w:rFonts w:ascii="Segoe UI" w:hAnsi="Segoe UI" w:cs="Segoe UI"/>
          <w:sz w:val="20"/>
          <w:szCs w:val="20"/>
        </w:rPr>
      </w:pPr>
      <w:r w:rsidRPr="000D0C28">
        <w:rPr>
          <w:rFonts w:ascii="Segoe UI" w:hAnsi="Segoe UI" w:cs="Segoe UI"/>
          <w:sz w:val="20"/>
          <w:szCs w:val="20"/>
        </w:rPr>
        <w:t xml:space="preserve">v souladu </w:t>
      </w:r>
      <w:r w:rsidR="00BA5B95" w:rsidRPr="000D0C28">
        <w:rPr>
          <w:rFonts w:ascii="Segoe UI" w:hAnsi="Segoe UI" w:cs="Segoe UI"/>
          <w:sz w:val="20"/>
          <w:szCs w:val="20"/>
        </w:rPr>
        <w:t xml:space="preserve">s přijatou </w:t>
      </w:r>
      <w:r w:rsidR="008A1520" w:rsidRPr="000D0C28">
        <w:rPr>
          <w:rFonts w:ascii="Segoe UI" w:hAnsi="Segoe UI" w:cs="Segoe UI"/>
          <w:sz w:val="20"/>
          <w:szCs w:val="20"/>
        </w:rPr>
        <w:t xml:space="preserve">cenovou </w:t>
      </w:r>
      <w:r w:rsidR="00BA5B95" w:rsidRPr="000D0C28">
        <w:rPr>
          <w:rFonts w:ascii="Segoe UI" w:hAnsi="Segoe UI" w:cs="Segoe UI"/>
          <w:sz w:val="20"/>
          <w:szCs w:val="20"/>
        </w:rPr>
        <w:t>nabídkou zhotovitele</w:t>
      </w:r>
      <w:r w:rsidR="008A1520" w:rsidRPr="000D0C28">
        <w:rPr>
          <w:rFonts w:ascii="Segoe UI" w:hAnsi="Segoe UI" w:cs="Segoe UI"/>
          <w:sz w:val="20"/>
          <w:szCs w:val="20"/>
        </w:rPr>
        <w:t xml:space="preserve"> (</w:t>
      </w:r>
      <w:r w:rsidR="00BD1275">
        <w:rPr>
          <w:rFonts w:ascii="Segoe UI" w:hAnsi="Segoe UI" w:cs="Segoe UI"/>
          <w:sz w:val="20"/>
          <w:szCs w:val="20"/>
        </w:rPr>
        <w:t>P</w:t>
      </w:r>
      <w:r w:rsidR="008A1520" w:rsidRPr="000D0C28">
        <w:rPr>
          <w:rFonts w:ascii="Segoe UI" w:hAnsi="Segoe UI" w:cs="Segoe UI"/>
          <w:sz w:val="20"/>
          <w:szCs w:val="20"/>
        </w:rPr>
        <w:t>říloha č. 1)</w:t>
      </w:r>
      <w:r w:rsidR="003F473E" w:rsidRPr="000D0C28">
        <w:rPr>
          <w:rFonts w:ascii="Segoe UI" w:hAnsi="Segoe UI" w:cs="Segoe UI"/>
          <w:sz w:val="20"/>
          <w:szCs w:val="20"/>
        </w:rPr>
        <w:t>;</w:t>
      </w:r>
    </w:p>
    <w:p w14:paraId="4116471F" w14:textId="4CAA58F7" w:rsidR="00E015D3" w:rsidRPr="000D0C28" w:rsidRDefault="00833F31" w:rsidP="004A297F">
      <w:pPr>
        <w:pStyle w:val="Odstavecseseznamem"/>
        <w:numPr>
          <w:ilvl w:val="1"/>
          <w:numId w:val="5"/>
        </w:numPr>
        <w:spacing w:after="0"/>
        <w:ind w:left="709" w:hanging="425"/>
        <w:contextualSpacing w:val="0"/>
        <w:jc w:val="both"/>
        <w:rPr>
          <w:rFonts w:ascii="Segoe UI" w:hAnsi="Segoe UI" w:cs="Segoe UI"/>
          <w:sz w:val="20"/>
          <w:szCs w:val="20"/>
        </w:rPr>
      </w:pPr>
      <w:r w:rsidRPr="000D0C28">
        <w:rPr>
          <w:rFonts w:ascii="Segoe UI" w:hAnsi="Segoe UI" w:cs="Segoe UI"/>
          <w:sz w:val="20"/>
          <w:szCs w:val="20"/>
        </w:rPr>
        <w:t>v souladu se zadávací</w:t>
      </w:r>
      <w:r w:rsidR="00CA2346" w:rsidRPr="000D0C28">
        <w:rPr>
          <w:rFonts w:ascii="Segoe UI" w:hAnsi="Segoe UI" w:cs="Segoe UI"/>
          <w:sz w:val="20"/>
          <w:szCs w:val="20"/>
        </w:rPr>
        <w:t>mi</w:t>
      </w:r>
      <w:r w:rsidRPr="000D0C28">
        <w:rPr>
          <w:rFonts w:ascii="Segoe UI" w:hAnsi="Segoe UI" w:cs="Segoe UI"/>
          <w:sz w:val="20"/>
          <w:szCs w:val="20"/>
        </w:rPr>
        <w:t xml:space="preserve"> </w:t>
      </w:r>
      <w:r w:rsidR="00CA2346" w:rsidRPr="000D0C28">
        <w:rPr>
          <w:rFonts w:ascii="Segoe UI" w:hAnsi="Segoe UI" w:cs="Segoe UI"/>
          <w:sz w:val="20"/>
          <w:szCs w:val="20"/>
        </w:rPr>
        <w:t>podmínkami</w:t>
      </w:r>
      <w:r w:rsidR="00DF76A7" w:rsidRPr="000D0C28">
        <w:rPr>
          <w:rFonts w:ascii="Segoe UI" w:hAnsi="Segoe UI" w:cs="Segoe UI"/>
          <w:sz w:val="20"/>
          <w:szCs w:val="20"/>
        </w:rPr>
        <w:t xml:space="preserve"> </w:t>
      </w:r>
      <w:r w:rsidR="00045CAE" w:rsidRPr="000D0C28">
        <w:rPr>
          <w:rFonts w:ascii="Segoe UI" w:hAnsi="Segoe UI" w:cs="Segoe UI"/>
          <w:sz w:val="20"/>
          <w:szCs w:val="20"/>
        </w:rPr>
        <w:t xml:space="preserve">(dále také </w:t>
      </w:r>
      <w:r w:rsidR="00CA2346" w:rsidRPr="000D0C28">
        <w:rPr>
          <w:rFonts w:ascii="Segoe UI" w:hAnsi="Segoe UI" w:cs="Segoe UI"/>
          <w:sz w:val="20"/>
          <w:szCs w:val="20"/>
        </w:rPr>
        <w:t>„</w:t>
      </w:r>
      <w:r w:rsidR="00045CAE" w:rsidRPr="000D0C28">
        <w:rPr>
          <w:rFonts w:ascii="Segoe UI" w:hAnsi="Segoe UI" w:cs="Segoe UI"/>
          <w:sz w:val="20"/>
          <w:szCs w:val="20"/>
        </w:rPr>
        <w:t>ZP</w:t>
      </w:r>
      <w:r w:rsidR="00CA2346" w:rsidRPr="000D0C28">
        <w:rPr>
          <w:rFonts w:ascii="Segoe UI" w:hAnsi="Segoe UI" w:cs="Segoe UI"/>
          <w:sz w:val="20"/>
          <w:szCs w:val="20"/>
        </w:rPr>
        <w:t>“</w:t>
      </w:r>
      <w:r w:rsidR="00045CAE" w:rsidRPr="000D0C28">
        <w:rPr>
          <w:rFonts w:ascii="Segoe UI" w:hAnsi="Segoe UI" w:cs="Segoe UI"/>
          <w:sz w:val="20"/>
          <w:szCs w:val="20"/>
        </w:rPr>
        <w:t>)</w:t>
      </w:r>
      <w:r w:rsidR="003F473E" w:rsidRPr="000D0C28">
        <w:rPr>
          <w:rFonts w:ascii="Segoe UI" w:hAnsi="Segoe UI" w:cs="Segoe UI"/>
          <w:sz w:val="20"/>
          <w:szCs w:val="20"/>
        </w:rPr>
        <w:t>;</w:t>
      </w:r>
      <w:r w:rsidR="00C65056" w:rsidRPr="000D0C28">
        <w:rPr>
          <w:rFonts w:ascii="Segoe UI" w:hAnsi="Segoe UI" w:cs="Segoe UI"/>
          <w:sz w:val="20"/>
          <w:szCs w:val="20"/>
        </w:rPr>
        <w:t xml:space="preserve"> </w:t>
      </w:r>
    </w:p>
    <w:p w14:paraId="2B54FC07" w14:textId="46311D18" w:rsidR="004A41CC" w:rsidRPr="000D0C28" w:rsidRDefault="00480D3C" w:rsidP="007B648A">
      <w:pPr>
        <w:pStyle w:val="Odstavecseseznamem"/>
        <w:numPr>
          <w:ilvl w:val="1"/>
          <w:numId w:val="5"/>
        </w:numPr>
        <w:spacing w:after="0"/>
        <w:ind w:left="709" w:hanging="425"/>
        <w:contextualSpacing w:val="0"/>
        <w:jc w:val="both"/>
        <w:rPr>
          <w:rFonts w:ascii="Segoe UI" w:hAnsi="Segoe UI" w:cs="Segoe UI"/>
          <w:sz w:val="20"/>
          <w:szCs w:val="20"/>
        </w:rPr>
      </w:pPr>
      <w:r w:rsidRPr="000D0C28">
        <w:rPr>
          <w:rFonts w:ascii="Segoe UI" w:hAnsi="Segoe UI" w:cs="Segoe UI"/>
          <w:sz w:val="20"/>
          <w:szCs w:val="20"/>
        </w:rPr>
        <w:t xml:space="preserve">v souladu </w:t>
      </w:r>
      <w:r w:rsidR="005D2FD1" w:rsidRPr="000D0C28">
        <w:rPr>
          <w:rFonts w:ascii="Segoe UI" w:hAnsi="Segoe UI" w:cs="Segoe UI"/>
          <w:sz w:val="20"/>
          <w:szCs w:val="20"/>
        </w:rPr>
        <w:t xml:space="preserve">s </w:t>
      </w:r>
      <w:r w:rsidR="00DF7456" w:rsidRPr="000D0C28">
        <w:rPr>
          <w:rFonts w:ascii="Segoe UI" w:hAnsi="Segoe UI" w:cs="Segoe UI"/>
          <w:sz w:val="20"/>
          <w:szCs w:val="20"/>
        </w:rPr>
        <w:t xml:space="preserve">veškerými platnými právními předpisy </w:t>
      </w:r>
      <w:r w:rsidR="00796F60" w:rsidRPr="000D0C28">
        <w:rPr>
          <w:rFonts w:ascii="Segoe UI" w:hAnsi="Segoe UI" w:cs="Segoe UI"/>
          <w:sz w:val="20"/>
          <w:szCs w:val="20"/>
        </w:rPr>
        <w:t>vztahují</w:t>
      </w:r>
      <w:r w:rsidR="00A927E6" w:rsidRPr="000D0C28">
        <w:rPr>
          <w:rFonts w:ascii="Segoe UI" w:hAnsi="Segoe UI" w:cs="Segoe UI"/>
          <w:sz w:val="20"/>
          <w:szCs w:val="20"/>
        </w:rPr>
        <w:t>cími se</w:t>
      </w:r>
      <w:r w:rsidR="00796F60" w:rsidRPr="000D0C28">
        <w:rPr>
          <w:rFonts w:ascii="Segoe UI" w:hAnsi="Segoe UI" w:cs="Segoe UI"/>
          <w:sz w:val="20"/>
          <w:szCs w:val="20"/>
        </w:rPr>
        <w:t xml:space="preserve"> k provedení díla</w:t>
      </w:r>
      <w:r w:rsidR="00A927E6" w:rsidRPr="000D0C28">
        <w:rPr>
          <w:rFonts w:ascii="Segoe UI" w:hAnsi="Segoe UI" w:cs="Segoe UI"/>
          <w:sz w:val="20"/>
          <w:szCs w:val="20"/>
        </w:rPr>
        <w:t>.</w:t>
      </w:r>
    </w:p>
    <w:p w14:paraId="3B3DEA11" w14:textId="77777777" w:rsidR="00695430" w:rsidRDefault="005343F9" w:rsidP="00EB22A2">
      <w:pPr>
        <w:pStyle w:val="Odstavecseseznamem"/>
        <w:numPr>
          <w:ilvl w:val="0"/>
          <w:numId w:val="5"/>
        </w:numPr>
        <w:spacing w:after="0"/>
        <w:ind w:left="284" w:hanging="284"/>
        <w:contextualSpacing w:val="0"/>
        <w:jc w:val="both"/>
        <w:rPr>
          <w:rFonts w:ascii="Segoe UI" w:hAnsi="Segoe UI" w:cs="Segoe UI"/>
          <w:sz w:val="20"/>
          <w:szCs w:val="20"/>
        </w:rPr>
      </w:pPr>
      <w:r>
        <w:rPr>
          <w:rFonts w:ascii="Segoe UI" w:hAnsi="Segoe UI" w:cs="Segoe UI"/>
          <w:sz w:val="20"/>
          <w:szCs w:val="20"/>
        </w:rPr>
        <w:t>Priorita dokumentů</w:t>
      </w:r>
      <w:r w:rsidR="00695430">
        <w:rPr>
          <w:rFonts w:ascii="Segoe UI" w:hAnsi="Segoe UI" w:cs="Segoe UI"/>
          <w:sz w:val="20"/>
          <w:szCs w:val="20"/>
        </w:rPr>
        <w:t>:</w:t>
      </w:r>
    </w:p>
    <w:p w14:paraId="0E5EB065" w14:textId="03D61717" w:rsidR="00695430" w:rsidRDefault="001167D0" w:rsidP="00695430">
      <w:pPr>
        <w:pStyle w:val="Odstavecseseznamem"/>
        <w:numPr>
          <w:ilvl w:val="1"/>
          <w:numId w:val="5"/>
        </w:numPr>
        <w:spacing w:after="0"/>
        <w:contextualSpacing w:val="0"/>
        <w:jc w:val="both"/>
        <w:rPr>
          <w:rFonts w:ascii="Segoe UI" w:hAnsi="Segoe UI" w:cs="Segoe UI"/>
          <w:sz w:val="20"/>
          <w:szCs w:val="20"/>
        </w:rPr>
      </w:pPr>
      <w:r>
        <w:rPr>
          <w:rFonts w:ascii="Segoe UI" w:hAnsi="Segoe UI" w:cs="Segoe UI"/>
          <w:sz w:val="20"/>
          <w:szCs w:val="20"/>
        </w:rPr>
        <w:t xml:space="preserve">Příloha č. 1 - </w:t>
      </w:r>
      <w:r w:rsidR="00695430">
        <w:rPr>
          <w:rFonts w:ascii="Segoe UI" w:hAnsi="Segoe UI" w:cs="Segoe UI"/>
          <w:sz w:val="20"/>
          <w:szCs w:val="20"/>
        </w:rPr>
        <w:t>Cenová nabídka</w:t>
      </w:r>
      <w:r w:rsidR="00957813">
        <w:rPr>
          <w:rFonts w:ascii="Segoe UI" w:hAnsi="Segoe UI" w:cs="Segoe UI"/>
          <w:sz w:val="20"/>
          <w:szCs w:val="20"/>
        </w:rPr>
        <w:t>;</w:t>
      </w:r>
    </w:p>
    <w:p w14:paraId="7A384016" w14:textId="47408447" w:rsidR="003A3E65" w:rsidRDefault="000812E3" w:rsidP="00695430">
      <w:pPr>
        <w:pStyle w:val="Odstavecseseznamem"/>
        <w:numPr>
          <w:ilvl w:val="1"/>
          <w:numId w:val="5"/>
        </w:numPr>
        <w:spacing w:after="0"/>
        <w:contextualSpacing w:val="0"/>
        <w:jc w:val="both"/>
        <w:rPr>
          <w:rFonts w:ascii="Segoe UI" w:hAnsi="Segoe UI" w:cs="Segoe UI"/>
          <w:sz w:val="20"/>
          <w:szCs w:val="20"/>
        </w:rPr>
      </w:pPr>
      <w:r>
        <w:rPr>
          <w:rFonts w:ascii="Segoe UI" w:hAnsi="Segoe UI" w:cs="Segoe UI"/>
          <w:sz w:val="20"/>
          <w:szCs w:val="20"/>
        </w:rPr>
        <w:t>Přílo</w:t>
      </w:r>
      <w:r w:rsidR="003A3E65">
        <w:rPr>
          <w:rFonts w:ascii="Segoe UI" w:hAnsi="Segoe UI" w:cs="Segoe UI"/>
          <w:sz w:val="20"/>
          <w:szCs w:val="20"/>
        </w:rPr>
        <w:t>ha č. 2</w:t>
      </w:r>
      <w:r w:rsidR="001E3156">
        <w:rPr>
          <w:rFonts w:ascii="Segoe UI" w:hAnsi="Segoe UI" w:cs="Segoe UI"/>
          <w:sz w:val="20"/>
          <w:szCs w:val="20"/>
        </w:rPr>
        <w:t xml:space="preserve"> – Poznámky k PD a výkazu výměr</w:t>
      </w:r>
      <w:r w:rsidR="00957813">
        <w:rPr>
          <w:rFonts w:ascii="Segoe UI" w:hAnsi="Segoe UI" w:cs="Segoe UI"/>
          <w:sz w:val="20"/>
          <w:szCs w:val="20"/>
        </w:rPr>
        <w:t>;</w:t>
      </w:r>
    </w:p>
    <w:p w14:paraId="6535F2DD" w14:textId="7CB5814C" w:rsidR="007B648A" w:rsidRPr="000D0C28" w:rsidRDefault="003A3E65" w:rsidP="00695430">
      <w:pPr>
        <w:pStyle w:val="Odstavecseseznamem"/>
        <w:numPr>
          <w:ilvl w:val="1"/>
          <w:numId w:val="5"/>
        </w:numPr>
        <w:spacing w:after="0"/>
        <w:contextualSpacing w:val="0"/>
        <w:jc w:val="both"/>
        <w:rPr>
          <w:rFonts w:ascii="Segoe UI" w:hAnsi="Segoe UI" w:cs="Segoe UI"/>
          <w:sz w:val="20"/>
          <w:szCs w:val="20"/>
        </w:rPr>
      </w:pPr>
      <w:r>
        <w:rPr>
          <w:rFonts w:ascii="Segoe UI" w:hAnsi="Segoe UI" w:cs="Segoe UI"/>
          <w:sz w:val="20"/>
          <w:szCs w:val="20"/>
        </w:rPr>
        <w:t xml:space="preserve">u dalších dokumentů již </w:t>
      </w:r>
      <w:r w:rsidR="007B648A" w:rsidRPr="000D0C28">
        <w:rPr>
          <w:rFonts w:ascii="Segoe UI" w:hAnsi="Segoe UI" w:cs="Segoe UI"/>
          <w:sz w:val="20"/>
          <w:szCs w:val="20"/>
        </w:rPr>
        <w:t>nedochází k uplatnění priorit dle pořadí dokumentů.</w:t>
      </w:r>
    </w:p>
    <w:p w14:paraId="512018A9" w14:textId="470C8522" w:rsidR="002078D0" w:rsidRDefault="000C5E7F" w:rsidP="00EB22A2">
      <w:pPr>
        <w:pStyle w:val="Odstavecseseznamem"/>
        <w:numPr>
          <w:ilvl w:val="0"/>
          <w:numId w:val="5"/>
        </w:numPr>
        <w:spacing w:before="20" w:after="20"/>
        <w:ind w:left="284" w:hanging="357"/>
        <w:contextualSpacing w:val="0"/>
        <w:jc w:val="both"/>
        <w:rPr>
          <w:rFonts w:ascii="Segoe UI" w:hAnsi="Segoe UI" w:cs="Segoe UI"/>
          <w:bCs/>
          <w:sz w:val="20"/>
          <w:szCs w:val="20"/>
        </w:rPr>
      </w:pPr>
      <w:r w:rsidRPr="000D0C28">
        <w:rPr>
          <w:rFonts w:ascii="Segoe UI" w:hAnsi="Segoe UI" w:cs="Segoe UI"/>
          <w:bCs/>
          <w:sz w:val="20"/>
          <w:szCs w:val="20"/>
        </w:rPr>
        <w:t>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w:t>
      </w:r>
    </w:p>
    <w:p w14:paraId="1BC421D5" w14:textId="77777777" w:rsidR="00B058A0" w:rsidRPr="000D0C28" w:rsidRDefault="00B058A0" w:rsidP="00B058A0">
      <w:pPr>
        <w:pStyle w:val="Odstavecseseznamem"/>
        <w:spacing w:before="20" w:after="20"/>
        <w:ind w:left="284"/>
        <w:contextualSpacing w:val="0"/>
        <w:jc w:val="both"/>
        <w:rPr>
          <w:rFonts w:ascii="Segoe UI" w:hAnsi="Segoe UI" w:cs="Segoe UI"/>
          <w:bCs/>
          <w:sz w:val="20"/>
          <w:szCs w:val="20"/>
        </w:rPr>
      </w:pPr>
    </w:p>
    <w:p w14:paraId="7A491706" w14:textId="34C36871" w:rsidR="00013600" w:rsidRPr="000D0C28" w:rsidRDefault="00013600" w:rsidP="003F4572">
      <w:pPr>
        <w:pStyle w:val="Odstavecseseznamem"/>
        <w:numPr>
          <w:ilvl w:val="0"/>
          <w:numId w:val="7"/>
        </w:numPr>
        <w:spacing w:before="20" w:after="20" w:line="22" w:lineRule="atLeast"/>
        <w:ind w:left="284" w:hanging="11"/>
        <w:contextualSpacing w:val="0"/>
        <w:jc w:val="center"/>
        <w:rPr>
          <w:rFonts w:ascii="Segoe UI" w:hAnsi="Segoe UI" w:cs="Segoe UI"/>
          <w:b/>
          <w:sz w:val="20"/>
          <w:szCs w:val="20"/>
        </w:rPr>
      </w:pPr>
      <w:r w:rsidRPr="000D0C28">
        <w:rPr>
          <w:rFonts w:ascii="Segoe UI" w:hAnsi="Segoe UI" w:cs="Segoe UI"/>
          <w:b/>
          <w:sz w:val="20"/>
          <w:szCs w:val="20"/>
        </w:rPr>
        <w:t>Doba plnění</w:t>
      </w:r>
    </w:p>
    <w:p w14:paraId="1980D266" w14:textId="1B837268" w:rsidR="00325192" w:rsidRPr="000D0C28" w:rsidRDefault="001B42CE" w:rsidP="00C90D5B">
      <w:pPr>
        <w:pStyle w:val="Odstavecseseznamem"/>
        <w:numPr>
          <w:ilvl w:val="0"/>
          <w:numId w:val="17"/>
        </w:numPr>
        <w:spacing w:before="20" w:after="20"/>
        <w:contextualSpacing w:val="0"/>
        <w:jc w:val="both"/>
        <w:rPr>
          <w:rFonts w:ascii="Segoe UI" w:hAnsi="Segoe UI" w:cs="Segoe UI"/>
          <w:bCs/>
          <w:sz w:val="20"/>
          <w:szCs w:val="20"/>
        </w:rPr>
      </w:pPr>
      <w:r w:rsidRPr="000D0C28">
        <w:rPr>
          <w:rFonts w:ascii="Segoe UI" w:hAnsi="Segoe UI" w:cs="Segoe UI"/>
          <w:bCs/>
          <w:sz w:val="20"/>
          <w:szCs w:val="20"/>
        </w:rPr>
        <w:t>Termín p</w:t>
      </w:r>
      <w:r w:rsidR="00000EBA" w:rsidRPr="000D0C28">
        <w:rPr>
          <w:rFonts w:ascii="Segoe UI" w:hAnsi="Segoe UI" w:cs="Segoe UI"/>
          <w:bCs/>
          <w:sz w:val="20"/>
          <w:szCs w:val="20"/>
        </w:rPr>
        <w:t>ředání stave</w:t>
      </w:r>
      <w:r w:rsidR="004C3787" w:rsidRPr="000D0C28">
        <w:rPr>
          <w:rFonts w:ascii="Segoe UI" w:hAnsi="Segoe UI" w:cs="Segoe UI"/>
          <w:bCs/>
          <w:sz w:val="20"/>
          <w:szCs w:val="20"/>
        </w:rPr>
        <w:t xml:space="preserve">niště </w:t>
      </w:r>
      <w:r w:rsidRPr="000D0C28">
        <w:rPr>
          <w:rFonts w:ascii="Segoe UI" w:hAnsi="Segoe UI" w:cs="Segoe UI"/>
          <w:bCs/>
          <w:sz w:val="20"/>
          <w:szCs w:val="20"/>
        </w:rPr>
        <w:t xml:space="preserve">bude </w:t>
      </w:r>
      <w:r w:rsidR="00A732D6" w:rsidRPr="000D0C28">
        <w:rPr>
          <w:rFonts w:ascii="Segoe UI" w:hAnsi="Segoe UI" w:cs="Segoe UI"/>
          <w:bCs/>
          <w:sz w:val="20"/>
          <w:szCs w:val="20"/>
        </w:rPr>
        <w:t>stanoven</w:t>
      </w:r>
      <w:r w:rsidR="005E3CCE" w:rsidRPr="000D0C28">
        <w:rPr>
          <w:rFonts w:ascii="Segoe UI" w:hAnsi="Segoe UI" w:cs="Segoe UI"/>
          <w:bCs/>
          <w:sz w:val="20"/>
          <w:szCs w:val="20"/>
        </w:rPr>
        <w:t xml:space="preserve"> v e-mailové výzvě </w:t>
      </w:r>
      <w:r w:rsidR="00666DF8" w:rsidRPr="000D0C28">
        <w:rPr>
          <w:rFonts w:ascii="Segoe UI" w:hAnsi="Segoe UI" w:cs="Segoe UI"/>
          <w:bCs/>
          <w:sz w:val="20"/>
          <w:szCs w:val="20"/>
        </w:rPr>
        <w:t>objednatele</w:t>
      </w:r>
      <w:r w:rsidR="00874124" w:rsidRPr="000D0C28">
        <w:rPr>
          <w:rFonts w:ascii="Segoe UI" w:hAnsi="Segoe UI" w:cs="Segoe UI"/>
          <w:bCs/>
          <w:sz w:val="20"/>
          <w:szCs w:val="20"/>
        </w:rPr>
        <w:t xml:space="preserve"> zaslané</w:t>
      </w:r>
      <w:r w:rsidR="00666DF8" w:rsidRPr="000D0C28">
        <w:rPr>
          <w:rFonts w:ascii="Segoe UI" w:hAnsi="Segoe UI" w:cs="Segoe UI"/>
          <w:bCs/>
          <w:sz w:val="20"/>
          <w:szCs w:val="20"/>
        </w:rPr>
        <w:t xml:space="preserve"> </w:t>
      </w:r>
      <w:r w:rsidR="00874124" w:rsidRPr="000D0C28">
        <w:rPr>
          <w:rFonts w:ascii="Segoe UI" w:hAnsi="Segoe UI" w:cs="Segoe UI"/>
          <w:bCs/>
          <w:sz w:val="20"/>
          <w:szCs w:val="20"/>
        </w:rPr>
        <w:t xml:space="preserve">bezodkladně po nabytí účinnosti smlouvy, </w:t>
      </w:r>
      <w:r w:rsidR="007B648A" w:rsidRPr="000D0C28">
        <w:rPr>
          <w:rFonts w:ascii="Segoe UI" w:hAnsi="Segoe UI" w:cs="Segoe UI"/>
          <w:bCs/>
          <w:sz w:val="20"/>
          <w:szCs w:val="20"/>
        </w:rPr>
        <w:t>zhotovitel je povinen akceptovat tento termín nejpozději do 3 pracovních dnů od výzvy.</w:t>
      </w:r>
      <w:r w:rsidR="006223C0" w:rsidRPr="000D0C28">
        <w:rPr>
          <w:rFonts w:ascii="Segoe UI" w:hAnsi="Segoe UI" w:cs="Segoe UI"/>
          <w:bCs/>
          <w:sz w:val="20"/>
          <w:szCs w:val="20"/>
        </w:rPr>
        <w:t xml:space="preserve"> </w:t>
      </w:r>
      <w:r w:rsidR="00325192" w:rsidRPr="000D0C28">
        <w:rPr>
          <w:rFonts w:ascii="Segoe UI" w:hAnsi="Segoe UI" w:cs="Segoe UI"/>
          <w:bCs/>
          <w:sz w:val="20"/>
          <w:szCs w:val="20"/>
        </w:rPr>
        <w:t xml:space="preserve">O předání staveniště bude sepsán písemný protokol, který podepíší zmocněnci pro jednání věcná a technická obou smluvních stran. </w:t>
      </w:r>
    </w:p>
    <w:p w14:paraId="106799B2" w14:textId="3065F7EB" w:rsidR="00C56923" w:rsidRPr="000D0C28" w:rsidRDefault="00C56923" w:rsidP="00C56923">
      <w:pPr>
        <w:pStyle w:val="Odstavecseseznamem"/>
        <w:numPr>
          <w:ilvl w:val="0"/>
          <w:numId w:val="17"/>
        </w:numPr>
        <w:spacing w:before="20" w:after="20"/>
        <w:contextualSpacing w:val="0"/>
        <w:jc w:val="both"/>
        <w:rPr>
          <w:rFonts w:ascii="Segoe UI" w:hAnsi="Segoe UI" w:cs="Segoe UI"/>
          <w:bCs/>
          <w:sz w:val="20"/>
          <w:szCs w:val="20"/>
        </w:rPr>
      </w:pPr>
      <w:r w:rsidRPr="000D0C28">
        <w:rPr>
          <w:rFonts w:ascii="Segoe UI" w:hAnsi="Segoe UI" w:cs="Segoe UI"/>
          <w:bCs/>
          <w:sz w:val="20"/>
          <w:szCs w:val="20"/>
        </w:rPr>
        <w:t xml:space="preserve">Zhotovitel se zavazuje provést dílo </w:t>
      </w:r>
      <w:r w:rsidR="002E4D31" w:rsidRPr="000D0C28">
        <w:rPr>
          <w:rFonts w:ascii="Segoe UI" w:hAnsi="Segoe UI" w:cs="Segoe UI"/>
          <w:bCs/>
          <w:sz w:val="20"/>
          <w:szCs w:val="20"/>
        </w:rPr>
        <w:t>v následujících závazných</w:t>
      </w:r>
      <w:r w:rsidR="00F50EA9" w:rsidRPr="000D0C28">
        <w:rPr>
          <w:rFonts w:ascii="Segoe UI" w:hAnsi="Segoe UI" w:cs="Segoe UI"/>
          <w:bCs/>
          <w:sz w:val="20"/>
          <w:szCs w:val="20"/>
        </w:rPr>
        <w:t xml:space="preserve"> termínech:</w:t>
      </w:r>
    </w:p>
    <w:p w14:paraId="54FA971A" w14:textId="48806D86" w:rsidR="00C56923" w:rsidRPr="000D0C28" w:rsidRDefault="00CF0565" w:rsidP="00C56923">
      <w:pPr>
        <w:pStyle w:val="Odstavecseseznamem"/>
        <w:numPr>
          <w:ilvl w:val="1"/>
          <w:numId w:val="17"/>
        </w:numPr>
        <w:spacing w:before="20" w:after="20"/>
        <w:contextualSpacing w:val="0"/>
        <w:jc w:val="both"/>
        <w:rPr>
          <w:rFonts w:ascii="Segoe UI" w:hAnsi="Segoe UI" w:cs="Segoe UI"/>
          <w:bCs/>
          <w:sz w:val="20"/>
          <w:szCs w:val="20"/>
        </w:rPr>
      </w:pPr>
      <w:r w:rsidRPr="000D0C28">
        <w:rPr>
          <w:rFonts w:ascii="Segoe UI" w:hAnsi="Segoe UI" w:cs="Segoe UI"/>
          <w:bCs/>
          <w:sz w:val="20"/>
          <w:szCs w:val="20"/>
        </w:rPr>
        <w:lastRenderedPageBreak/>
        <w:t>předání</w:t>
      </w:r>
      <w:r w:rsidR="0090426E" w:rsidRPr="000D0C28">
        <w:rPr>
          <w:rFonts w:ascii="Segoe UI" w:hAnsi="Segoe UI" w:cs="Segoe UI"/>
          <w:bCs/>
          <w:sz w:val="20"/>
          <w:szCs w:val="20"/>
        </w:rPr>
        <w:t xml:space="preserve"> dokončeného díla </w:t>
      </w:r>
      <w:r w:rsidR="00167AD7" w:rsidRPr="000D0C28">
        <w:rPr>
          <w:rFonts w:ascii="Segoe UI" w:hAnsi="Segoe UI" w:cs="Segoe UI"/>
          <w:bCs/>
          <w:sz w:val="20"/>
          <w:szCs w:val="20"/>
        </w:rPr>
        <w:t xml:space="preserve">k </w:t>
      </w:r>
      <w:r w:rsidR="00666957" w:rsidRPr="000D0C28">
        <w:rPr>
          <w:rFonts w:ascii="Segoe UI" w:hAnsi="Segoe UI" w:cs="Segoe UI"/>
          <w:bCs/>
          <w:sz w:val="20"/>
          <w:szCs w:val="20"/>
        </w:rPr>
        <w:t xml:space="preserve">užívání </w:t>
      </w:r>
      <w:r w:rsidR="00185E1E" w:rsidRPr="000D0C28">
        <w:rPr>
          <w:rFonts w:ascii="Segoe UI" w:hAnsi="Segoe UI" w:cs="Segoe UI"/>
          <w:bCs/>
          <w:sz w:val="20"/>
          <w:szCs w:val="20"/>
        </w:rPr>
        <w:t xml:space="preserve">nejpozději </w:t>
      </w:r>
      <w:r w:rsidR="00137E74" w:rsidRPr="00224989">
        <w:rPr>
          <w:rFonts w:ascii="Segoe UI" w:hAnsi="Segoe UI" w:cs="Segoe UI"/>
          <w:bCs/>
          <w:sz w:val="20"/>
          <w:szCs w:val="20"/>
        </w:rPr>
        <w:t>do 3</w:t>
      </w:r>
      <w:r w:rsidR="00671703" w:rsidRPr="00224989">
        <w:rPr>
          <w:rFonts w:ascii="Segoe UI" w:hAnsi="Segoe UI" w:cs="Segoe UI"/>
          <w:bCs/>
          <w:sz w:val="20"/>
          <w:szCs w:val="20"/>
        </w:rPr>
        <w:t>0</w:t>
      </w:r>
      <w:r w:rsidR="00137E74" w:rsidRPr="00224989">
        <w:rPr>
          <w:rFonts w:ascii="Segoe UI" w:hAnsi="Segoe UI" w:cs="Segoe UI"/>
          <w:bCs/>
          <w:sz w:val="20"/>
          <w:szCs w:val="20"/>
        </w:rPr>
        <w:t xml:space="preserve">. </w:t>
      </w:r>
      <w:r w:rsidR="00224989" w:rsidRPr="00224989">
        <w:rPr>
          <w:rFonts w:ascii="Segoe UI" w:hAnsi="Segoe UI" w:cs="Segoe UI"/>
          <w:bCs/>
          <w:sz w:val="20"/>
          <w:szCs w:val="20"/>
        </w:rPr>
        <w:t>9</w:t>
      </w:r>
      <w:r w:rsidR="00137E74" w:rsidRPr="00224989">
        <w:rPr>
          <w:rFonts w:ascii="Segoe UI" w:hAnsi="Segoe UI" w:cs="Segoe UI"/>
          <w:bCs/>
          <w:sz w:val="20"/>
          <w:szCs w:val="20"/>
        </w:rPr>
        <w:t>. 2022</w:t>
      </w:r>
      <w:r w:rsidR="00952896">
        <w:rPr>
          <w:rFonts w:ascii="Segoe UI" w:hAnsi="Segoe UI" w:cs="Segoe UI"/>
          <w:bCs/>
          <w:sz w:val="20"/>
          <w:szCs w:val="20"/>
        </w:rPr>
        <w:t>;</w:t>
      </w:r>
    </w:p>
    <w:p w14:paraId="2C83ABAB" w14:textId="738C571F" w:rsidR="00C56923" w:rsidRPr="000D0C28" w:rsidRDefault="00C56923" w:rsidP="00C56923">
      <w:pPr>
        <w:pStyle w:val="Odstavecseseznamem"/>
        <w:numPr>
          <w:ilvl w:val="1"/>
          <w:numId w:val="17"/>
        </w:numPr>
        <w:spacing w:before="20" w:after="20"/>
        <w:contextualSpacing w:val="0"/>
        <w:jc w:val="both"/>
        <w:rPr>
          <w:rFonts w:ascii="Segoe UI" w:hAnsi="Segoe UI" w:cs="Segoe UI"/>
          <w:bCs/>
          <w:sz w:val="20"/>
          <w:szCs w:val="20"/>
        </w:rPr>
      </w:pPr>
      <w:r w:rsidRPr="000D0C28">
        <w:rPr>
          <w:rFonts w:ascii="Segoe UI" w:hAnsi="Segoe UI" w:cs="Segoe UI"/>
          <w:bCs/>
          <w:sz w:val="20"/>
          <w:szCs w:val="20"/>
        </w:rPr>
        <w:t>předání řádně dokončeného díla</w:t>
      </w:r>
      <w:r w:rsidR="007D7AEA" w:rsidRPr="000D0C28">
        <w:rPr>
          <w:rFonts w:ascii="Segoe UI" w:hAnsi="Segoe UI" w:cs="Segoe UI"/>
          <w:bCs/>
          <w:sz w:val="20"/>
          <w:szCs w:val="20"/>
        </w:rPr>
        <w:t xml:space="preserve"> po odstra</w:t>
      </w:r>
      <w:r w:rsidR="007439D7" w:rsidRPr="000D0C28">
        <w:rPr>
          <w:rFonts w:ascii="Segoe UI" w:hAnsi="Segoe UI" w:cs="Segoe UI"/>
          <w:bCs/>
          <w:sz w:val="20"/>
          <w:szCs w:val="20"/>
        </w:rPr>
        <w:t>n</w:t>
      </w:r>
      <w:r w:rsidR="007D7AEA" w:rsidRPr="000D0C28">
        <w:rPr>
          <w:rFonts w:ascii="Segoe UI" w:hAnsi="Segoe UI" w:cs="Segoe UI"/>
          <w:bCs/>
          <w:sz w:val="20"/>
          <w:szCs w:val="20"/>
        </w:rPr>
        <w:t>ění všech vad (včetně vad a nedo</w:t>
      </w:r>
      <w:r w:rsidR="007439D7" w:rsidRPr="000D0C28">
        <w:rPr>
          <w:rFonts w:ascii="Segoe UI" w:hAnsi="Segoe UI" w:cs="Segoe UI"/>
          <w:bCs/>
          <w:sz w:val="20"/>
          <w:szCs w:val="20"/>
        </w:rPr>
        <w:t>d</w:t>
      </w:r>
      <w:r w:rsidR="007D7AEA" w:rsidRPr="000D0C28">
        <w:rPr>
          <w:rFonts w:ascii="Segoe UI" w:hAnsi="Segoe UI" w:cs="Segoe UI"/>
          <w:bCs/>
          <w:sz w:val="20"/>
          <w:szCs w:val="20"/>
        </w:rPr>
        <w:t>ělků drobného charakteru, které nebrání užívání díla</w:t>
      </w:r>
      <w:r w:rsidR="00376561" w:rsidRPr="000D0C28">
        <w:rPr>
          <w:rFonts w:ascii="Segoe UI" w:hAnsi="Segoe UI" w:cs="Segoe UI"/>
          <w:bCs/>
          <w:sz w:val="20"/>
          <w:szCs w:val="20"/>
        </w:rPr>
        <w:t>)</w:t>
      </w:r>
      <w:r w:rsidRPr="000D0C28">
        <w:rPr>
          <w:rFonts w:ascii="Segoe UI" w:hAnsi="Segoe UI" w:cs="Segoe UI"/>
          <w:bCs/>
          <w:sz w:val="20"/>
          <w:szCs w:val="20"/>
        </w:rPr>
        <w:t xml:space="preserve"> objednateli </w:t>
      </w:r>
      <w:r w:rsidR="008844F2" w:rsidRPr="000D0C28">
        <w:rPr>
          <w:rFonts w:ascii="Segoe UI" w:hAnsi="Segoe UI" w:cs="Segoe UI"/>
          <w:bCs/>
          <w:sz w:val="20"/>
          <w:szCs w:val="20"/>
        </w:rPr>
        <w:t>a</w:t>
      </w:r>
      <w:r w:rsidRPr="000D0C28">
        <w:rPr>
          <w:rFonts w:ascii="Segoe UI" w:hAnsi="Segoe UI" w:cs="Segoe UI"/>
          <w:bCs/>
          <w:sz w:val="20"/>
          <w:szCs w:val="20"/>
        </w:rPr>
        <w:t xml:space="preserve"> </w:t>
      </w:r>
      <w:r w:rsidR="007D7AEA" w:rsidRPr="000D0C28">
        <w:rPr>
          <w:rFonts w:ascii="Segoe UI" w:hAnsi="Segoe UI" w:cs="Segoe UI"/>
          <w:bCs/>
          <w:sz w:val="20"/>
          <w:szCs w:val="20"/>
        </w:rPr>
        <w:t xml:space="preserve">zpětné </w:t>
      </w:r>
      <w:r w:rsidRPr="000D0C28">
        <w:rPr>
          <w:rFonts w:ascii="Segoe UI" w:hAnsi="Segoe UI" w:cs="Segoe UI"/>
          <w:bCs/>
          <w:sz w:val="20"/>
          <w:szCs w:val="20"/>
        </w:rPr>
        <w:t>předání staveniště</w:t>
      </w:r>
      <w:r w:rsidR="007D7AEA" w:rsidRPr="000D0C28">
        <w:rPr>
          <w:rFonts w:ascii="Segoe UI" w:hAnsi="Segoe UI" w:cs="Segoe UI"/>
          <w:bCs/>
          <w:sz w:val="20"/>
          <w:szCs w:val="20"/>
        </w:rPr>
        <w:t xml:space="preserve"> objednateli</w:t>
      </w:r>
      <w:r w:rsidRPr="000D0C28">
        <w:rPr>
          <w:rFonts w:ascii="Segoe UI" w:hAnsi="Segoe UI" w:cs="Segoe UI"/>
          <w:bCs/>
          <w:sz w:val="20"/>
          <w:szCs w:val="20"/>
        </w:rPr>
        <w:t xml:space="preserve"> nejpozději </w:t>
      </w:r>
      <w:r w:rsidR="001C2A6E" w:rsidRPr="000D0C28">
        <w:rPr>
          <w:rFonts w:ascii="Segoe UI" w:hAnsi="Segoe UI" w:cs="Segoe UI"/>
          <w:bCs/>
          <w:sz w:val="20"/>
          <w:szCs w:val="20"/>
        </w:rPr>
        <w:t>do</w:t>
      </w:r>
      <w:r w:rsidR="000C0178">
        <w:rPr>
          <w:rFonts w:ascii="Segoe UI" w:hAnsi="Segoe UI" w:cs="Segoe UI"/>
          <w:bCs/>
          <w:sz w:val="20"/>
          <w:szCs w:val="20"/>
        </w:rPr>
        <w:t xml:space="preserve"> </w:t>
      </w:r>
      <w:r w:rsidR="004C2046">
        <w:rPr>
          <w:rFonts w:ascii="Segoe UI" w:hAnsi="Segoe UI" w:cs="Segoe UI"/>
          <w:bCs/>
          <w:sz w:val="20"/>
          <w:szCs w:val="20"/>
        </w:rPr>
        <w:t>21</w:t>
      </w:r>
      <w:r w:rsidR="004C2046" w:rsidRPr="000D0C28">
        <w:rPr>
          <w:rFonts w:ascii="Segoe UI" w:hAnsi="Segoe UI" w:cs="Segoe UI"/>
          <w:bCs/>
          <w:sz w:val="20"/>
          <w:szCs w:val="20"/>
        </w:rPr>
        <w:t xml:space="preserve"> </w:t>
      </w:r>
      <w:r w:rsidR="0003390F" w:rsidRPr="000D0C28">
        <w:rPr>
          <w:rFonts w:ascii="Segoe UI" w:hAnsi="Segoe UI" w:cs="Segoe UI"/>
          <w:bCs/>
          <w:sz w:val="20"/>
          <w:szCs w:val="20"/>
        </w:rPr>
        <w:t>kalendářních dní od</w:t>
      </w:r>
      <w:r w:rsidR="007D7AEA" w:rsidRPr="000D0C28">
        <w:rPr>
          <w:rFonts w:ascii="Segoe UI" w:hAnsi="Segoe UI" w:cs="Segoe UI"/>
          <w:bCs/>
          <w:sz w:val="20"/>
          <w:szCs w:val="20"/>
        </w:rPr>
        <w:t xml:space="preserve"> </w:t>
      </w:r>
      <w:r w:rsidR="004A41CC" w:rsidRPr="000D0C28">
        <w:rPr>
          <w:rFonts w:ascii="Segoe UI" w:hAnsi="Segoe UI" w:cs="Segoe UI"/>
          <w:bCs/>
          <w:sz w:val="20"/>
          <w:szCs w:val="20"/>
        </w:rPr>
        <w:t>předání</w:t>
      </w:r>
      <w:r w:rsidR="007D7AEA" w:rsidRPr="000D0C28">
        <w:rPr>
          <w:rFonts w:ascii="Segoe UI" w:hAnsi="Segoe UI" w:cs="Segoe UI"/>
          <w:bCs/>
          <w:sz w:val="20"/>
          <w:szCs w:val="20"/>
        </w:rPr>
        <w:t xml:space="preserve"> dokončené stavby dle</w:t>
      </w:r>
      <w:r w:rsidR="0003390F" w:rsidRPr="000D0C28">
        <w:rPr>
          <w:rFonts w:ascii="Segoe UI" w:hAnsi="Segoe UI" w:cs="Segoe UI"/>
          <w:bCs/>
          <w:sz w:val="20"/>
          <w:szCs w:val="20"/>
        </w:rPr>
        <w:t xml:space="preserve"> odst. </w:t>
      </w:r>
      <w:r w:rsidR="00572CBE" w:rsidRPr="000D0C28">
        <w:rPr>
          <w:rFonts w:ascii="Segoe UI" w:hAnsi="Segoe UI" w:cs="Segoe UI"/>
          <w:bCs/>
          <w:sz w:val="20"/>
          <w:szCs w:val="20"/>
        </w:rPr>
        <w:t>2</w:t>
      </w:r>
      <w:r w:rsidR="0003390F" w:rsidRPr="000D0C28">
        <w:rPr>
          <w:rFonts w:ascii="Segoe UI" w:hAnsi="Segoe UI" w:cs="Segoe UI"/>
          <w:bCs/>
          <w:sz w:val="20"/>
          <w:szCs w:val="20"/>
        </w:rPr>
        <w:t>.1. tohoto čl</w:t>
      </w:r>
      <w:r w:rsidR="000C0178">
        <w:rPr>
          <w:rFonts w:ascii="Segoe UI" w:hAnsi="Segoe UI" w:cs="Segoe UI"/>
          <w:bCs/>
          <w:sz w:val="20"/>
          <w:szCs w:val="20"/>
        </w:rPr>
        <w:t>ánku.</w:t>
      </w:r>
      <w:r w:rsidRPr="000D0C28">
        <w:rPr>
          <w:rFonts w:ascii="Segoe UI" w:hAnsi="Segoe UI" w:cs="Segoe UI"/>
          <w:bCs/>
          <w:sz w:val="20"/>
          <w:szCs w:val="20"/>
        </w:rPr>
        <w:tab/>
      </w:r>
    </w:p>
    <w:p w14:paraId="4D9DFAA3" w14:textId="4B3D8053" w:rsidR="00150A1F" w:rsidRPr="000D0C28" w:rsidRDefault="00830EC1" w:rsidP="65597413">
      <w:pPr>
        <w:pStyle w:val="Odstavecseseznamem"/>
        <w:numPr>
          <w:ilvl w:val="0"/>
          <w:numId w:val="17"/>
        </w:numPr>
        <w:spacing w:before="20" w:after="20"/>
        <w:ind w:left="357" w:hanging="357"/>
        <w:contextualSpacing w:val="0"/>
        <w:jc w:val="both"/>
        <w:rPr>
          <w:rFonts w:ascii="Segoe UI" w:hAnsi="Segoe UI" w:cs="Segoe UI"/>
          <w:sz w:val="20"/>
          <w:szCs w:val="20"/>
        </w:rPr>
      </w:pPr>
      <w:r w:rsidRPr="000D0C28">
        <w:rPr>
          <w:rFonts w:ascii="Segoe UI" w:hAnsi="Segoe UI" w:cs="Segoe UI"/>
          <w:sz w:val="20"/>
          <w:szCs w:val="20"/>
        </w:rPr>
        <w:t xml:space="preserve">Zhotovitel se zavazuje </w:t>
      </w:r>
      <w:r w:rsidR="00F81800" w:rsidRPr="000D0C28">
        <w:rPr>
          <w:rFonts w:ascii="Segoe UI" w:hAnsi="Segoe UI" w:cs="Segoe UI"/>
          <w:sz w:val="20"/>
          <w:szCs w:val="20"/>
        </w:rPr>
        <w:t xml:space="preserve">doručit objednateli do </w:t>
      </w:r>
      <w:r w:rsidR="008275CE">
        <w:rPr>
          <w:rFonts w:ascii="Segoe UI" w:hAnsi="Segoe UI" w:cs="Segoe UI"/>
          <w:sz w:val="20"/>
          <w:szCs w:val="20"/>
        </w:rPr>
        <w:t>10</w:t>
      </w:r>
      <w:r w:rsidR="008275CE" w:rsidRPr="000D0C28">
        <w:rPr>
          <w:rFonts w:ascii="Segoe UI" w:hAnsi="Segoe UI" w:cs="Segoe UI"/>
          <w:sz w:val="20"/>
          <w:szCs w:val="20"/>
        </w:rPr>
        <w:t xml:space="preserve"> </w:t>
      </w:r>
      <w:r w:rsidR="00F81800" w:rsidRPr="000D0C28">
        <w:rPr>
          <w:rFonts w:ascii="Segoe UI" w:hAnsi="Segoe UI" w:cs="Segoe UI"/>
          <w:sz w:val="20"/>
          <w:szCs w:val="20"/>
        </w:rPr>
        <w:t>pracovních dnů</w:t>
      </w:r>
      <w:r w:rsidRPr="000D0C28">
        <w:rPr>
          <w:rFonts w:ascii="Segoe UI" w:hAnsi="Segoe UI" w:cs="Segoe UI"/>
          <w:sz w:val="20"/>
          <w:szCs w:val="20"/>
        </w:rPr>
        <w:t xml:space="preserve"> </w:t>
      </w:r>
      <w:r w:rsidR="00F81800" w:rsidRPr="000D0C28">
        <w:rPr>
          <w:rFonts w:ascii="Segoe UI" w:hAnsi="Segoe UI" w:cs="Segoe UI"/>
          <w:sz w:val="20"/>
          <w:szCs w:val="20"/>
        </w:rPr>
        <w:t>od</w:t>
      </w:r>
      <w:r w:rsidRPr="000D0C28">
        <w:rPr>
          <w:rFonts w:ascii="Segoe UI" w:hAnsi="Segoe UI" w:cs="Segoe UI"/>
          <w:sz w:val="20"/>
          <w:szCs w:val="20"/>
        </w:rPr>
        <w:t xml:space="preserve"> nabytí účinnosti smlouvy </w:t>
      </w:r>
      <w:r w:rsidR="4B54E5CB" w:rsidRPr="000D0C28">
        <w:rPr>
          <w:rFonts w:ascii="Segoe UI" w:hAnsi="Segoe UI" w:cs="Segoe UI"/>
          <w:sz w:val="20"/>
          <w:szCs w:val="20"/>
        </w:rPr>
        <w:t xml:space="preserve">aktualizovaný </w:t>
      </w:r>
      <w:r w:rsidR="004A41CC" w:rsidRPr="000D0C28">
        <w:rPr>
          <w:rFonts w:ascii="Segoe UI" w:hAnsi="Segoe UI" w:cs="Segoe UI"/>
          <w:sz w:val="20"/>
          <w:szCs w:val="20"/>
        </w:rPr>
        <w:t xml:space="preserve">a podepsaný </w:t>
      </w:r>
      <w:r w:rsidR="00F81800" w:rsidRPr="000D0C28">
        <w:rPr>
          <w:rFonts w:ascii="Segoe UI" w:hAnsi="Segoe UI" w:cs="Segoe UI"/>
          <w:sz w:val="20"/>
          <w:szCs w:val="20"/>
        </w:rPr>
        <w:t xml:space="preserve">podrobný harmonogram </w:t>
      </w:r>
      <w:r w:rsidR="00900F70" w:rsidRPr="000D0C28">
        <w:rPr>
          <w:rFonts w:ascii="Segoe UI" w:hAnsi="Segoe UI" w:cs="Segoe UI"/>
          <w:sz w:val="20"/>
          <w:szCs w:val="20"/>
        </w:rPr>
        <w:t>prací</w:t>
      </w:r>
      <w:r w:rsidR="004A41CC" w:rsidRPr="000D0C28">
        <w:rPr>
          <w:rFonts w:ascii="Segoe UI" w:hAnsi="Segoe UI" w:cs="Segoe UI"/>
          <w:sz w:val="20"/>
          <w:szCs w:val="20"/>
        </w:rPr>
        <w:t xml:space="preserve">. </w:t>
      </w:r>
      <w:r w:rsidR="00150A1F" w:rsidRPr="000D0C28">
        <w:rPr>
          <w:rFonts w:ascii="Segoe UI" w:hAnsi="Segoe UI" w:cs="Segoe UI"/>
          <w:sz w:val="20"/>
          <w:szCs w:val="20"/>
        </w:rPr>
        <w:t>Po odsouhlasení ze strany objednatele (zástupce pro technick</w:t>
      </w:r>
      <w:r w:rsidR="2434FA05" w:rsidRPr="000D0C28">
        <w:rPr>
          <w:rFonts w:ascii="Segoe UI" w:hAnsi="Segoe UI" w:cs="Segoe UI"/>
          <w:sz w:val="20"/>
          <w:szCs w:val="20"/>
        </w:rPr>
        <w:t>á</w:t>
      </w:r>
      <w:r w:rsidR="00150A1F" w:rsidRPr="000D0C28">
        <w:rPr>
          <w:rFonts w:ascii="Segoe UI" w:hAnsi="Segoe UI" w:cs="Segoe UI"/>
          <w:sz w:val="20"/>
          <w:szCs w:val="20"/>
        </w:rPr>
        <w:t xml:space="preserve"> jednání)</w:t>
      </w:r>
      <w:r w:rsidR="003A32BE" w:rsidRPr="000D0C28">
        <w:rPr>
          <w:rFonts w:ascii="Segoe UI" w:hAnsi="Segoe UI" w:cs="Segoe UI"/>
          <w:sz w:val="20"/>
          <w:szCs w:val="20"/>
        </w:rPr>
        <w:t xml:space="preserve"> a</w:t>
      </w:r>
      <w:r w:rsidR="00150A1F" w:rsidRPr="000D0C28">
        <w:rPr>
          <w:rFonts w:ascii="Segoe UI" w:hAnsi="Segoe UI" w:cs="Segoe UI"/>
          <w:sz w:val="20"/>
          <w:szCs w:val="20"/>
        </w:rPr>
        <w:t xml:space="preserve"> </w:t>
      </w:r>
      <w:r w:rsidR="003A32BE" w:rsidRPr="000D0C28">
        <w:rPr>
          <w:rFonts w:ascii="Segoe UI" w:hAnsi="Segoe UI" w:cs="Segoe UI"/>
          <w:sz w:val="20"/>
          <w:szCs w:val="20"/>
        </w:rPr>
        <w:t xml:space="preserve">po úplném zapracování připomínek </w:t>
      </w:r>
      <w:r w:rsidR="008832ED" w:rsidRPr="000D0C28">
        <w:rPr>
          <w:rFonts w:ascii="Segoe UI" w:hAnsi="Segoe UI" w:cs="Segoe UI"/>
          <w:sz w:val="20"/>
          <w:szCs w:val="20"/>
        </w:rPr>
        <w:t xml:space="preserve">objednatele </w:t>
      </w:r>
      <w:r w:rsidR="00150A1F" w:rsidRPr="000D0C28">
        <w:rPr>
          <w:rFonts w:ascii="Segoe UI" w:hAnsi="Segoe UI" w:cs="Segoe UI"/>
          <w:sz w:val="20"/>
          <w:szCs w:val="20"/>
        </w:rPr>
        <w:t>je tento harmonogram závazný a nelze jej jednostranně změnit.</w:t>
      </w:r>
    </w:p>
    <w:p w14:paraId="4C06656A" w14:textId="673C0940" w:rsidR="005008F1" w:rsidRPr="000D0C28" w:rsidRDefault="00A64D5D" w:rsidP="004A297F">
      <w:pPr>
        <w:pStyle w:val="Odstavecseseznamem"/>
        <w:numPr>
          <w:ilvl w:val="0"/>
          <w:numId w:val="17"/>
        </w:numPr>
        <w:spacing w:before="20" w:after="20"/>
        <w:ind w:left="357" w:hanging="357"/>
        <w:contextualSpacing w:val="0"/>
        <w:jc w:val="both"/>
        <w:rPr>
          <w:rFonts w:ascii="Segoe UI" w:hAnsi="Segoe UI" w:cs="Segoe UI"/>
          <w:bCs/>
          <w:sz w:val="20"/>
          <w:szCs w:val="20"/>
        </w:rPr>
      </w:pPr>
      <w:r w:rsidRPr="000D0C28">
        <w:rPr>
          <w:rFonts w:ascii="Segoe UI" w:hAnsi="Segoe UI" w:cs="Segoe UI"/>
          <w:bCs/>
          <w:sz w:val="20"/>
          <w:szCs w:val="20"/>
        </w:rPr>
        <w:t>V případě prokazatelného omezení možnosti ze strany objednatele provádět dílo v souladu s postupy potřebnými pro provedení dílčích prací, dohodnou zástupci smluvních stran přiměřenou změnu termínu dokončení díla</w:t>
      </w:r>
      <w:r w:rsidR="00F26D90" w:rsidRPr="000D0C28">
        <w:rPr>
          <w:rFonts w:ascii="Segoe UI" w:hAnsi="Segoe UI" w:cs="Segoe UI"/>
          <w:bCs/>
          <w:sz w:val="20"/>
          <w:szCs w:val="20"/>
        </w:rPr>
        <w:t>.</w:t>
      </w:r>
      <w:r w:rsidR="00F641FD" w:rsidRPr="000D0C28">
        <w:rPr>
          <w:rFonts w:ascii="Segoe UI" w:hAnsi="Segoe UI" w:cs="Segoe UI"/>
          <w:bCs/>
          <w:sz w:val="20"/>
          <w:szCs w:val="20"/>
        </w:rPr>
        <w:t xml:space="preserve"> </w:t>
      </w:r>
      <w:r w:rsidR="005008F1" w:rsidRPr="000D0C28">
        <w:rPr>
          <w:rFonts w:ascii="Segoe UI" w:hAnsi="Segoe UI" w:cs="Segoe UI"/>
          <w:bCs/>
          <w:sz w:val="20"/>
          <w:szCs w:val="20"/>
        </w:rPr>
        <w:t>O této změně bude uzavřen do</w:t>
      </w:r>
      <w:r w:rsidR="002A71B0" w:rsidRPr="000D0C28">
        <w:rPr>
          <w:rFonts w:ascii="Segoe UI" w:hAnsi="Segoe UI" w:cs="Segoe UI"/>
          <w:bCs/>
          <w:sz w:val="20"/>
          <w:szCs w:val="20"/>
        </w:rPr>
        <w:t>datek smlouvy</w:t>
      </w:r>
      <w:r w:rsidR="007C64EA" w:rsidRPr="000D0C28">
        <w:rPr>
          <w:rFonts w:ascii="Segoe UI" w:hAnsi="Segoe UI" w:cs="Segoe UI"/>
          <w:bCs/>
          <w:sz w:val="20"/>
          <w:szCs w:val="20"/>
        </w:rPr>
        <w:t>.</w:t>
      </w:r>
    </w:p>
    <w:p w14:paraId="6B6951F9" w14:textId="7CC09390" w:rsidR="002E1DB8" w:rsidRPr="000D0C28" w:rsidRDefault="002E1DB8" w:rsidP="00017E9D">
      <w:pPr>
        <w:pStyle w:val="Odstavecseseznamem"/>
        <w:numPr>
          <w:ilvl w:val="0"/>
          <w:numId w:val="17"/>
        </w:numPr>
        <w:spacing w:before="20" w:after="20"/>
        <w:ind w:left="357" w:hanging="357"/>
        <w:contextualSpacing w:val="0"/>
        <w:jc w:val="both"/>
        <w:rPr>
          <w:rFonts w:ascii="Segoe UI" w:hAnsi="Segoe UI" w:cs="Segoe UI"/>
          <w:bCs/>
          <w:sz w:val="20"/>
          <w:szCs w:val="20"/>
        </w:rPr>
      </w:pPr>
      <w:r w:rsidRPr="000D0C28">
        <w:rPr>
          <w:rFonts w:ascii="Segoe UI" w:hAnsi="Segoe UI" w:cs="Segoe UI"/>
          <w:bCs/>
          <w:sz w:val="20"/>
          <w:szCs w:val="20"/>
        </w:rPr>
        <w:t>Smluvní strany se zavazují vzájemně se bezodkladně písemně informovat o veškerých okolnostech, které mohou mít vliv na termín provedení díla.</w:t>
      </w:r>
    </w:p>
    <w:p w14:paraId="4699D1E2" w14:textId="7BA94300" w:rsidR="00021FA5" w:rsidRPr="000D0C28" w:rsidRDefault="5E2D5D15" w:rsidP="65597413">
      <w:pPr>
        <w:pStyle w:val="Odstavecseseznamem"/>
        <w:numPr>
          <w:ilvl w:val="0"/>
          <w:numId w:val="17"/>
        </w:numPr>
        <w:spacing w:before="20" w:after="20"/>
        <w:ind w:left="357" w:hanging="357"/>
        <w:contextualSpacing w:val="0"/>
        <w:jc w:val="both"/>
        <w:rPr>
          <w:rFonts w:ascii="Segoe UI" w:eastAsia="Segoe UI" w:hAnsi="Segoe UI" w:cs="Segoe UI"/>
          <w:b/>
          <w:bCs/>
          <w:sz w:val="20"/>
          <w:szCs w:val="20"/>
        </w:rPr>
      </w:pPr>
      <w:r w:rsidRPr="6CED7D78">
        <w:rPr>
          <w:rFonts w:ascii="Segoe UI" w:hAnsi="Segoe UI" w:cs="Segoe UI"/>
          <w:b/>
          <w:bCs/>
          <w:sz w:val="20"/>
          <w:szCs w:val="20"/>
        </w:rPr>
        <w:t xml:space="preserve">Objednatel bude financovat plnění dle této smlouvy </w:t>
      </w:r>
      <w:r w:rsidR="002C2BC8" w:rsidRPr="6CED7D78">
        <w:rPr>
          <w:rFonts w:ascii="Segoe UI" w:hAnsi="Segoe UI" w:cs="Segoe UI"/>
          <w:b/>
          <w:bCs/>
          <w:sz w:val="20"/>
          <w:szCs w:val="20"/>
        </w:rPr>
        <w:t>z dotačního</w:t>
      </w:r>
      <w:r w:rsidRPr="6CED7D78">
        <w:rPr>
          <w:rFonts w:ascii="Segoe UI" w:hAnsi="Segoe UI" w:cs="Segoe UI"/>
          <w:b/>
          <w:bCs/>
          <w:sz w:val="20"/>
          <w:szCs w:val="20"/>
        </w:rPr>
        <w:t xml:space="preserve"> programu </w:t>
      </w:r>
      <w:r w:rsidR="3C63CE51" w:rsidRPr="6CED7D78">
        <w:rPr>
          <w:rFonts w:ascii="Segoe UI" w:hAnsi="Segoe UI" w:cs="Segoe UI"/>
          <w:b/>
          <w:bCs/>
          <w:sz w:val="20"/>
          <w:szCs w:val="20"/>
        </w:rPr>
        <w:t>Fondů EHP/Norska </w:t>
      </w:r>
      <w:proofErr w:type="gramStart"/>
      <w:r w:rsidR="3C63CE51" w:rsidRPr="6CED7D78">
        <w:rPr>
          <w:rFonts w:ascii="Segoe UI" w:hAnsi="Segoe UI" w:cs="Segoe UI"/>
          <w:b/>
          <w:bCs/>
          <w:sz w:val="20"/>
          <w:szCs w:val="20"/>
        </w:rPr>
        <w:t>2014 – 2021</w:t>
      </w:r>
      <w:proofErr w:type="gramEnd"/>
      <w:r w:rsidRPr="6CED7D78">
        <w:rPr>
          <w:rFonts w:ascii="Segoe UI" w:hAnsi="Segoe UI" w:cs="Segoe UI"/>
          <w:b/>
          <w:bCs/>
          <w:sz w:val="20"/>
          <w:szCs w:val="20"/>
        </w:rPr>
        <w:t>, t</w:t>
      </w:r>
      <w:r w:rsidR="00021FA5" w:rsidRPr="6CED7D78">
        <w:rPr>
          <w:rFonts w:ascii="Segoe UI" w:hAnsi="Segoe UI" w:cs="Segoe UI"/>
          <w:b/>
          <w:bCs/>
          <w:sz w:val="20"/>
          <w:szCs w:val="20"/>
        </w:rPr>
        <w:t xml:space="preserve">ermíny plnění dle odst. </w:t>
      </w:r>
      <w:r w:rsidR="00C11E5F" w:rsidRPr="6CED7D78">
        <w:rPr>
          <w:rFonts w:ascii="Segoe UI" w:hAnsi="Segoe UI" w:cs="Segoe UI"/>
          <w:b/>
          <w:bCs/>
          <w:sz w:val="20"/>
          <w:szCs w:val="20"/>
        </w:rPr>
        <w:t>2</w:t>
      </w:r>
      <w:r w:rsidR="00021FA5" w:rsidRPr="6CED7D78">
        <w:rPr>
          <w:rFonts w:ascii="Segoe UI" w:hAnsi="Segoe UI" w:cs="Segoe UI"/>
          <w:b/>
          <w:bCs/>
          <w:sz w:val="20"/>
          <w:szCs w:val="20"/>
        </w:rPr>
        <w:t>. tohoto článku jsou závaznými nepřekročitelnými termíny</w:t>
      </w:r>
      <w:r w:rsidR="00066B1B" w:rsidRPr="6CED7D78">
        <w:rPr>
          <w:rFonts w:ascii="Segoe UI" w:hAnsi="Segoe UI" w:cs="Segoe UI"/>
          <w:b/>
          <w:bCs/>
          <w:sz w:val="20"/>
          <w:szCs w:val="20"/>
        </w:rPr>
        <w:t xml:space="preserve"> (vyjma postupu dle odst. </w:t>
      </w:r>
      <w:r w:rsidR="08BD6D05" w:rsidRPr="6CED7D78">
        <w:rPr>
          <w:rFonts w:ascii="Segoe UI" w:hAnsi="Segoe UI" w:cs="Segoe UI"/>
          <w:b/>
          <w:bCs/>
          <w:sz w:val="20"/>
          <w:szCs w:val="20"/>
        </w:rPr>
        <w:t>4</w:t>
      </w:r>
      <w:r w:rsidR="371A3107" w:rsidRPr="6CED7D78">
        <w:rPr>
          <w:rFonts w:ascii="Segoe UI" w:hAnsi="Segoe UI" w:cs="Segoe UI"/>
          <w:b/>
          <w:bCs/>
          <w:sz w:val="20"/>
          <w:szCs w:val="20"/>
        </w:rPr>
        <w:t>.</w:t>
      </w:r>
      <w:r w:rsidR="00066B1B" w:rsidRPr="6CED7D78">
        <w:rPr>
          <w:rFonts w:ascii="Segoe UI" w:hAnsi="Segoe UI" w:cs="Segoe UI"/>
          <w:b/>
          <w:bCs/>
          <w:sz w:val="20"/>
          <w:szCs w:val="20"/>
        </w:rPr>
        <w:t xml:space="preserve"> tohoto článku)</w:t>
      </w:r>
      <w:r w:rsidR="00021FA5" w:rsidRPr="6CED7D78">
        <w:rPr>
          <w:rFonts w:ascii="Segoe UI" w:hAnsi="Segoe UI" w:cs="Segoe UI"/>
          <w:b/>
          <w:bCs/>
          <w:sz w:val="20"/>
          <w:szCs w:val="20"/>
        </w:rPr>
        <w:t>.</w:t>
      </w:r>
    </w:p>
    <w:p w14:paraId="06371AAF" w14:textId="77777777" w:rsidR="000C59FE" w:rsidRPr="000D0C28" w:rsidRDefault="000C59FE" w:rsidP="000C59FE">
      <w:pPr>
        <w:spacing w:before="20" w:after="20"/>
        <w:jc w:val="both"/>
        <w:rPr>
          <w:rFonts w:ascii="Segoe UI" w:hAnsi="Segoe UI" w:cs="Segoe UI"/>
          <w:bCs/>
        </w:rPr>
      </w:pPr>
    </w:p>
    <w:p w14:paraId="225D06F6" w14:textId="43774892" w:rsidR="00E22E10" w:rsidRPr="000D0C28" w:rsidRDefault="00013600" w:rsidP="003F4572">
      <w:pPr>
        <w:pStyle w:val="Odstavecseseznamem"/>
        <w:numPr>
          <w:ilvl w:val="0"/>
          <w:numId w:val="16"/>
        </w:numPr>
        <w:spacing w:before="20" w:after="20" w:line="22" w:lineRule="atLeast"/>
        <w:ind w:left="426" w:firstLine="0"/>
        <w:contextualSpacing w:val="0"/>
        <w:jc w:val="center"/>
        <w:rPr>
          <w:rFonts w:ascii="Segoe UI" w:hAnsi="Segoe UI" w:cs="Segoe UI"/>
          <w:b/>
          <w:sz w:val="20"/>
          <w:szCs w:val="20"/>
        </w:rPr>
      </w:pPr>
      <w:r w:rsidRPr="000D0C28">
        <w:rPr>
          <w:rFonts w:ascii="Segoe UI" w:hAnsi="Segoe UI" w:cs="Segoe UI"/>
          <w:b/>
          <w:sz w:val="20"/>
          <w:szCs w:val="20"/>
        </w:rPr>
        <w:t>Cena díla</w:t>
      </w:r>
    </w:p>
    <w:p w14:paraId="645530C4" w14:textId="189D0F53" w:rsidR="00D43FA3" w:rsidRPr="000D0C28" w:rsidRDefault="00D43FA3" w:rsidP="004A297F">
      <w:pPr>
        <w:pStyle w:val="Odstavecseseznamem"/>
        <w:numPr>
          <w:ilvl w:val="0"/>
          <w:numId w:val="14"/>
        </w:numPr>
        <w:spacing w:before="20" w:after="20" w:line="22" w:lineRule="atLeast"/>
        <w:contextualSpacing w:val="0"/>
        <w:jc w:val="both"/>
        <w:rPr>
          <w:rFonts w:ascii="Segoe UI" w:hAnsi="Segoe UI" w:cs="Segoe UI"/>
          <w:sz w:val="20"/>
          <w:szCs w:val="20"/>
        </w:rPr>
      </w:pPr>
      <w:bookmarkStart w:id="1" w:name="_Ref445678059"/>
      <w:r w:rsidRPr="000D0C28">
        <w:rPr>
          <w:rFonts w:ascii="Segoe UI" w:hAnsi="Segoe UI" w:cs="Segoe UI"/>
          <w:sz w:val="20"/>
          <w:szCs w:val="20"/>
        </w:rPr>
        <w:t>Podkladem pro stanovení ceny díla je nabídkový položkový rozpočet, který je součástí cenové nabídky,</w:t>
      </w:r>
      <w:r w:rsidR="00DC62D7" w:rsidRPr="000D0C28">
        <w:rPr>
          <w:rFonts w:ascii="Segoe UI" w:hAnsi="Segoe UI" w:cs="Segoe UI"/>
          <w:sz w:val="20"/>
          <w:szCs w:val="20"/>
        </w:rPr>
        <w:t xml:space="preserve"> </w:t>
      </w:r>
      <w:r w:rsidRPr="000D0C28">
        <w:rPr>
          <w:rFonts w:ascii="Segoe UI" w:hAnsi="Segoe UI" w:cs="Segoe UI"/>
          <w:sz w:val="20"/>
          <w:szCs w:val="20"/>
        </w:rPr>
        <w:t>jež tvoří Přílohu č. 1</w:t>
      </w:r>
      <w:r w:rsidR="00BD1275">
        <w:rPr>
          <w:rFonts w:ascii="Segoe UI" w:hAnsi="Segoe UI" w:cs="Segoe UI"/>
          <w:sz w:val="20"/>
          <w:szCs w:val="20"/>
        </w:rPr>
        <w:t xml:space="preserve"> </w:t>
      </w:r>
      <w:r w:rsidRPr="000D0C28">
        <w:rPr>
          <w:rFonts w:ascii="Segoe UI" w:hAnsi="Segoe UI" w:cs="Segoe UI"/>
          <w:sz w:val="20"/>
          <w:szCs w:val="20"/>
        </w:rPr>
        <w:t>této smlouvy.</w:t>
      </w:r>
    </w:p>
    <w:p w14:paraId="4C44E352" w14:textId="3E3E6A7C" w:rsidR="00D43FA3" w:rsidRPr="000D0C28" w:rsidRDefault="00D43FA3" w:rsidP="004A297F">
      <w:pPr>
        <w:pStyle w:val="Odstavecseseznamem"/>
        <w:numPr>
          <w:ilvl w:val="0"/>
          <w:numId w:val="14"/>
        </w:numPr>
        <w:spacing w:before="20" w:after="20" w:line="22" w:lineRule="atLeast"/>
        <w:contextualSpacing w:val="0"/>
        <w:rPr>
          <w:rFonts w:ascii="Segoe UI" w:hAnsi="Segoe UI" w:cs="Segoe UI"/>
          <w:sz w:val="20"/>
          <w:szCs w:val="20"/>
        </w:rPr>
      </w:pPr>
      <w:r w:rsidRPr="000D0C28">
        <w:rPr>
          <w:rFonts w:ascii="Segoe UI" w:hAnsi="Segoe UI" w:cs="Segoe UI"/>
          <w:sz w:val="20"/>
          <w:szCs w:val="20"/>
        </w:rPr>
        <w:t>Cena díla</w:t>
      </w:r>
      <w:r w:rsidR="00017E9D" w:rsidRPr="000D0C28">
        <w:rPr>
          <w:rFonts w:ascii="Segoe UI" w:hAnsi="Segoe UI" w:cs="Segoe UI"/>
          <w:sz w:val="20"/>
          <w:szCs w:val="20"/>
        </w:rPr>
        <w:t xml:space="preserve"> </w:t>
      </w:r>
      <w:r w:rsidRPr="000D0C28">
        <w:rPr>
          <w:rFonts w:ascii="Segoe UI" w:hAnsi="Segoe UI" w:cs="Segoe UI"/>
          <w:sz w:val="20"/>
          <w:szCs w:val="20"/>
        </w:rPr>
        <w:t xml:space="preserve">činí: </w:t>
      </w:r>
    </w:p>
    <w:tbl>
      <w:tblPr>
        <w:tblStyle w:val="Mkatabulky"/>
        <w:tblW w:w="9778"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5"/>
        <w:gridCol w:w="3199"/>
        <w:gridCol w:w="5664"/>
      </w:tblGrid>
      <w:tr w:rsidR="000D0C28" w:rsidRPr="000D0C28" w14:paraId="355D8575" w14:textId="7746488F" w:rsidTr="001E47A1">
        <w:tc>
          <w:tcPr>
            <w:tcW w:w="915" w:type="dxa"/>
          </w:tcPr>
          <w:p w14:paraId="3808DBA2" w14:textId="0F17494F" w:rsidR="000059C6" w:rsidRPr="000D0C28" w:rsidRDefault="000059C6" w:rsidP="004A297F">
            <w:pPr>
              <w:pStyle w:val="Odstavecseseznamem"/>
              <w:numPr>
                <w:ilvl w:val="1"/>
                <w:numId w:val="14"/>
              </w:numPr>
              <w:spacing w:before="20" w:after="20" w:line="22" w:lineRule="atLeast"/>
              <w:ind w:left="0" w:firstLine="0"/>
              <w:contextualSpacing w:val="0"/>
              <w:rPr>
                <w:rFonts w:ascii="Segoe UI" w:hAnsi="Segoe UI" w:cs="Segoe UI"/>
                <w:sz w:val="20"/>
                <w:szCs w:val="20"/>
              </w:rPr>
            </w:pPr>
          </w:p>
        </w:tc>
        <w:tc>
          <w:tcPr>
            <w:tcW w:w="3199" w:type="dxa"/>
          </w:tcPr>
          <w:p w14:paraId="46DEAD38" w14:textId="15C1F345" w:rsidR="000059C6" w:rsidRPr="000D0C28" w:rsidRDefault="00D93EC4" w:rsidP="00A743C3">
            <w:pPr>
              <w:pStyle w:val="Odstavecseseznamem"/>
              <w:spacing w:before="20" w:after="20" w:line="22" w:lineRule="atLeast"/>
              <w:ind w:left="0"/>
              <w:contextualSpacing w:val="0"/>
              <w:rPr>
                <w:rFonts w:ascii="Segoe UI" w:hAnsi="Segoe UI" w:cs="Segoe UI"/>
                <w:sz w:val="20"/>
                <w:szCs w:val="20"/>
              </w:rPr>
            </w:pPr>
            <w:r w:rsidRPr="000D0C28">
              <w:rPr>
                <w:rFonts w:ascii="Segoe UI" w:hAnsi="Segoe UI" w:cs="Segoe UI"/>
                <w:sz w:val="20"/>
                <w:szCs w:val="20"/>
              </w:rPr>
              <w:t>Celkem c</w:t>
            </w:r>
            <w:r w:rsidR="00461EE4" w:rsidRPr="000D0C28">
              <w:rPr>
                <w:rFonts w:ascii="Segoe UI" w:hAnsi="Segoe UI" w:cs="Segoe UI"/>
                <w:sz w:val="20"/>
                <w:szCs w:val="20"/>
              </w:rPr>
              <w:t>ena bez DPH</w:t>
            </w:r>
            <w:r w:rsidR="001A4690" w:rsidRPr="000D0C28">
              <w:rPr>
                <w:rFonts w:ascii="Segoe UI" w:hAnsi="Segoe UI" w:cs="Segoe UI"/>
                <w:sz w:val="20"/>
                <w:szCs w:val="20"/>
              </w:rPr>
              <w:t>:</w:t>
            </w:r>
          </w:p>
        </w:tc>
        <w:tc>
          <w:tcPr>
            <w:tcW w:w="5664" w:type="dxa"/>
            <w:shd w:val="clear" w:color="auto" w:fill="auto"/>
          </w:tcPr>
          <w:p w14:paraId="67A80F3D" w14:textId="49BBBED1" w:rsidR="00F97FAD" w:rsidRPr="000D0C28" w:rsidRDefault="00690552" w:rsidP="00A743C3">
            <w:pPr>
              <w:pStyle w:val="Odstavecseseznamem"/>
              <w:spacing w:before="20" w:after="20" w:line="22" w:lineRule="atLeast"/>
              <w:ind w:left="0"/>
              <w:contextualSpacing w:val="0"/>
              <w:jc w:val="right"/>
              <w:rPr>
                <w:rFonts w:ascii="Segoe UI" w:hAnsi="Segoe UI" w:cs="Segoe UI"/>
                <w:sz w:val="20"/>
                <w:szCs w:val="20"/>
              </w:rPr>
            </w:pPr>
            <w:r>
              <w:rPr>
                <w:rFonts w:ascii="Segoe UI" w:hAnsi="Segoe UI" w:cs="Segoe UI"/>
                <w:sz w:val="20"/>
                <w:szCs w:val="20"/>
              </w:rPr>
              <w:t>2 286 525,55</w:t>
            </w:r>
            <w:r w:rsidR="008665AA">
              <w:rPr>
                <w:rFonts w:ascii="Segoe UI" w:hAnsi="Segoe UI" w:cs="Segoe UI"/>
                <w:sz w:val="20"/>
                <w:szCs w:val="20"/>
              </w:rPr>
              <w:t xml:space="preserve"> Kč</w:t>
            </w:r>
          </w:p>
        </w:tc>
      </w:tr>
      <w:tr w:rsidR="000D0C28" w:rsidRPr="000D0C28" w14:paraId="7B9A3B6E" w14:textId="77777777" w:rsidTr="001E47A1">
        <w:tc>
          <w:tcPr>
            <w:tcW w:w="915" w:type="dxa"/>
          </w:tcPr>
          <w:p w14:paraId="5FD59B5D" w14:textId="77777777" w:rsidR="000059C6" w:rsidRPr="000D0C28" w:rsidRDefault="000059C6" w:rsidP="004A297F">
            <w:pPr>
              <w:pStyle w:val="Odstavecseseznamem"/>
              <w:numPr>
                <w:ilvl w:val="1"/>
                <w:numId w:val="14"/>
              </w:numPr>
              <w:spacing w:before="20" w:after="20" w:line="22" w:lineRule="atLeast"/>
              <w:ind w:left="0" w:firstLine="0"/>
              <w:contextualSpacing w:val="0"/>
              <w:rPr>
                <w:rFonts w:ascii="Segoe UI" w:hAnsi="Segoe UI" w:cs="Segoe UI"/>
                <w:sz w:val="20"/>
                <w:szCs w:val="20"/>
              </w:rPr>
            </w:pPr>
          </w:p>
        </w:tc>
        <w:tc>
          <w:tcPr>
            <w:tcW w:w="3199" w:type="dxa"/>
          </w:tcPr>
          <w:p w14:paraId="20B63207" w14:textId="722D467F" w:rsidR="000059C6" w:rsidRPr="000D0C28" w:rsidRDefault="00461EE4" w:rsidP="00A743C3">
            <w:pPr>
              <w:pStyle w:val="Odstavecseseznamem"/>
              <w:spacing w:before="20" w:after="20" w:line="22" w:lineRule="atLeast"/>
              <w:ind w:left="0"/>
              <w:contextualSpacing w:val="0"/>
              <w:rPr>
                <w:rFonts w:ascii="Segoe UI" w:hAnsi="Segoe UI" w:cs="Segoe UI"/>
                <w:sz w:val="20"/>
                <w:szCs w:val="20"/>
              </w:rPr>
            </w:pPr>
            <w:r w:rsidRPr="000D0C28">
              <w:rPr>
                <w:rFonts w:ascii="Segoe UI" w:hAnsi="Segoe UI" w:cs="Segoe UI"/>
                <w:sz w:val="20"/>
                <w:szCs w:val="20"/>
              </w:rPr>
              <w:t>DPH 21</w:t>
            </w:r>
            <w:r w:rsidR="00456F9C">
              <w:rPr>
                <w:rFonts w:ascii="Segoe UI" w:hAnsi="Segoe UI" w:cs="Segoe UI"/>
                <w:sz w:val="20"/>
                <w:szCs w:val="20"/>
              </w:rPr>
              <w:t xml:space="preserve"> </w:t>
            </w:r>
            <w:r w:rsidRPr="000D0C28">
              <w:rPr>
                <w:rFonts w:ascii="Segoe UI" w:hAnsi="Segoe UI" w:cs="Segoe UI"/>
                <w:sz w:val="20"/>
                <w:szCs w:val="20"/>
              </w:rPr>
              <w:t xml:space="preserve">%: </w:t>
            </w:r>
            <w:r w:rsidRPr="000D0C28">
              <w:rPr>
                <w:rFonts w:ascii="Segoe UI" w:hAnsi="Segoe UI" w:cs="Segoe UI"/>
                <w:sz w:val="20"/>
                <w:szCs w:val="20"/>
              </w:rPr>
              <w:tab/>
            </w:r>
          </w:p>
        </w:tc>
        <w:tc>
          <w:tcPr>
            <w:tcW w:w="5664" w:type="dxa"/>
            <w:shd w:val="clear" w:color="auto" w:fill="auto"/>
          </w:tcPr>
          <w:p w14:paraId="08A9F7F6" w14:textId="064D5ACB" w:rsidR="00F97FAD" w:rsidRPr="000D0C28" w:rsidRDefault="00E6411B" w:rsidP="00A743C3">
            <w:pPr>
              <w:pStyle w:val="Odstavecseseznamem"/>
              <w:spacing w:before="20" w:after="20" w:line="22" w:lineRule="atLeast"/>
              <w:ind w:left="0"/>
              <w:contextualSpacing w:val="0"/>
              <w:jc w:val="right"/>
              <w:rPr>
                <w:rFonts w:ascii="Segoe UI" w:hAnsi="Segoe UI" w:cs="Segoe UI"/>
                <w:sz w:val="20"/>
                <w:szCs w:val="20"/>
              </w:rPr>
            </w:pPr>
            <w:r>
              <w:rPr>
                <w:rFonts w:ascii="Segoe UI" w:hAnsi="Segoe UI" w:cs="Segoe UI"/>
                <w:sz w:val="20"/>
                <w:szCs w:val="20"/>
              </w:rPr>
              <w:t>480 170,37</w:t>
            </w:r>
            <w:r w:rsidR="008665AA">
              <w:rPr>
                <w:rFonts w:ascii="Segoe UI" w:hAnsi="Segoe UI" w:cs="Segoe UI"/>
                <w:sz w:val="20"/>
                <w:szCs w:val="20"/>
              </w:rPr>
              <w:t xml:space="preserve"> Kč</w:t>
            </w:r>
          </w:p>
        </w:tc>
      </w:tr>
      <w:tr w:rsidR="000D0C28" w:rsidRPr="000D0C28" w14:paraId="077E4E20" w14:textId="77777777" w:rsidTr="001E47A1">
        <w:tc>
          <w:tcPr>
            <w:tcW w:w="915" w:type="dxa"/>
          </w:tcPr>
          <w:p w14:paraId="66E6EB76" w14:textId="77777777" w:rsidR="000059C6" w:rsidRPr="000D0C28" w:rsidRDefault="000059C6" w:rsidP="004A297F">
            <w:pPr>
              <w:pStyle w:val="Odstavecseseznamem"/>
              <w:numPr>
                <w:ilvl w:val="1"/>
                <w:numId w:val="14"/>
              </w:numPr>
              <w:spacing w:before="20" w:after="20" w:line="22" w:lineRule="atLeast"/>
              <w:ind w:left="0" w:firstLine="0"/>
              <w:contextualSpacing w:val="0"/>
              <w:rPr>
                <w:rFonts w:ascii="Segoe UI" w:hAnsi="Segoe UI" w:cs="Segoe UI"/>
                <w:sz w:val="20"/>
                <w:szCs w:val="20"/>
              </w:rPr>
            </w:pPr>
          </w:p>
        </w:tc>
        <w:tc>
          <w:tcPr>
            <w:tcW w:w="3199" w:type="dxa"/>
          </w:tcPr>
          <w:p w14:paraId="43E3FB7D" w14:textId="61E64B5D" w:rsidR="000059C6" w:rsidRPr="000D0C28" w:rsidRDefault="00D93EC4" w:rsidP="00A743C3">
            <w:pPr>
              <w:pStyle w:val="Odstavecseseznamem"/>
              <w:spacing w:before="20" w:after="20" w:line="22" w:lineRule="atLeast"/>
              <w:ind w:left="0"/>
              <w:contextualSpacing w:val="0"/>
              <w:rPr>
                <w:rFonts w:ascii="Segoe UI" w:hAnsi="Segoe UI" w:cs="Segoe UI"/>
                <w:sz w:val="20"/>
                <w:szCs w:val="20"/>
              </w:rPr>
            </w:pPr>
            <w:r w:rsidRPr="000D0C28">
              <w:rPr>
                <w:rFonts w:ascii="Segoe UI" w:hAnsi="Segoe UI" w:cs="Segoe UI"/>
                <w:sz w:val="20"/>
                <w:szCs w:val="20"/>
              </w:rPr>
              <w:t>Celkem c</w:t>
            </w:r>
            <w:r w:rsidR="00461EE4" w:rsidRPr="000D0C28">
              <w:rPr>
                <w:rFonts w:ascii="Segoe UI" w:hAnsi="Segoe UI" w:cs="Segoe UI"/>
                <w:sz w:val="20"/>
                <w:szCs w:val="20"/>
              </w:rPr>
              <w:t xml:space="preserve">ena vč. DPH: </w:t>
            </w:r>
            <w:r w:rsidR="00461EE4" w:rsidRPr="000D0C28">
              <w:rPr>
                <w:rFonts w:ascii="Segoe UI" w:hAnsi="Segoe UI" w:cs="Segoe UI"/>
                <w:sz w:val="20"/>
                <w:szCs w:val="20"/>
              </w:rPr>
              <w:tab/>
            </w:r>
          </w:p>
        </w:tc>
        <w:tc>
          <w:tcPr>
            <w:tcW w:w="5664" w:type="dxa"/>
            <w:shd w:val="clear" w:color="auto" w:fill="auto"/>
          </w:tcPr>
          <w:p w14:paraId="1C33BA49" w14:textId="4CCC35DD" w:rsidR="000059C6" w:rsidRPr="000D0C28" w:rsidRDefault="008665AA" w:rsidP="008665AA">
            <w:pPr>
              <w:pStyle w:val="Odstavecseseznamem"/>
              <w:spacing w:before="20" w:after="20" w:line="22" w:lineRule="atLeast"/>
              <w:ind w:left="0"/>
              <w:contextualSpacing w:val="0"/>
              <w:jc w:val="right"/>
              <w:rPr>
                <w:rFonts w:ascii="Segoe UI" w:hAnsi="Segoe UI" w:cs="Segoe UI"/>
                <w:sz w:val="20"/>
                <w:szCs w:val="20"/>
              </w:rPr>
            </w:pPr>
            <w:r>
              <w:rPr>
                <w:rFonts w:ascii="Segoe UI" w:hAnsi="Segoe UI" w:cs="Segoe UI"/>
                <w:sz w:val="20"/>
                <w:szCs w:val="20"/>
              </w:rPr>
              <w:t>2 766 695,92 Kč</w:t>
            </w:r>
          </w:p>
        </w:tc>
      </w:tr>
    </w:tbl>
    <w:p w14:paraId="2679404F" w14:textId="1A27ACCC" w:rsidR="007B648A" w:rsidRPr="000D0C28" w:rsidRDefault="007B648A" w:rsidP="007B648A">
      <w:pPr>
        <w:pStyle w:val="Odstavecseseznamem"/>
        <w:numPr>
          <w:ilvl w:val="0"/>
          <w:numId w:val="14"/>
        </w:numPr>
        <w:spacing w:before="20" w:after="0" w:line="22" w:lineRule="atLeast"/>
        <w:contextualSpacing w:val="0"/>
        <w:jc w:val="both"/>
        <w:rPr>
          <w:rFonts w:ascii="Segoe UI" w:hAnsi="Segoe UI" w:cs="Segoe UI"/>
          <w:sz w:val="20"/>
          <w:szCs w:val="20"/>
        </w:rPr>
      </w:pPr>
      <w:r w:rsidRPr="000D0C28">
        <w:rPr>
          <w:rFonts w:ascii="Segoe UI" w:hAnsi="Segoe UI" w:cs="Segoe UI"/>
          <w:sz w:val="20"/>
          <w:szCs w:val="20"/>
        </w:rPr>
        <w:t xml:space="preserve">Cena díla uvedená v čl. </w:t>
      </w:r>
      <w:r w:rsidR="00F6380B">
        <w:rPr>
          <w:rFonts w:ascii="Segoe UI" w:hAnsi="Segoe UI" w:cs="Segoe UI"/>
          <w:sz w:val="20"/>
          <w:szCs w:val="20"/>
        </w:rPr>
        <w:t>II</w:t>
      </w:r>
      <w:r w:rsidRPr="000D0C28">
        <w:rPr>
          <w:rFonts w:ascii="Segoe UI" w:hAnsi="Segoe UI" w:cs="Segoe UI"/>
          <w:sz w:val="20"/>
          <w:szCs w:val="20"/>
        </w:rPr>
        <w:t xml:space="preserve">I. </w:t>
      </w:r>
      <w:r w:rsidR="006B2492">
        <w:rPr>
          <w:rFonts w:ascii="Segoe UI" w:hAnsi="Segoe UI" w:cs="Segoe UI"/>
          <w:sz w:val="20"/>
          <w:szCs w:val="20"/>
        </w:rPr>
        <w:t>o</w:t>
      </w:r>
      <w:r w:rsidRPr="000D0C28">
        <w:rPr>
          <w:rFonts w:ascii="Segoe UI" w:hAnsi="Segoe UI" w:cs="Segoe UI"/>
          <w:sz w:val="20"/>
          <w:szCs w:val="20"/>
        </w:rPr>
        <w:t xml:space="preserve">dst. 2 této smlouvy je dohodnuta jako nejvýše přípustná po celou dobu platnosti smlouvy a zahrnuje veškerá plnění potřebná k provedení díla. Nabídnutou cenu lze měnit pouze z těchto důvodů: </w:t>
      </w:r>
    </w:p>
    <w:p w14:paraId="14A4E587" w14:textId="3C91A815" w:rsidR="007B648A" w:rsidRPr="000D0C28" w:rsidRDefault="007B648A" w:rsidP="007B648A">
      <w:pPr>
        <w:pStyle w:val="Odstavecseseznamem"/>
        <w:numPr>
          <w:ilvl w:val="1"/>
          <w:numId w:val="14"/>
        </w:numPr>
        <w:spacing w:before="20" w:after="0" w:line="22" w:lineRule="atLeast"/>
        <w:contextualSpacing w:val="0"/>
        <w:jc w:val="both"/>
        <w:rPr>
          <w:rFonts w:ascii="Segoe UI" w:hAnsi="Segoe UI" w:cs="Segoe UI"/>
          <w:sz w:val="20"/>
          <w:szCs w:val="20"/>
        </w:rPr>
      </w:pPr>
      <w:r w:rsidRPr="000D0C28">
        <w:rPr>
          <w:rFonts w:ascii="Segoe UI" w:hAnsi="Segoe UI" w:cs="Segoe UI"/>
          <w:sz w:val="20"/>
          <w:szCs w:val="20"/>
        </w:rPr>
        <w:t>v průběhu realizace dojde ke změnám sazeb daně z přidané hodnoty</w:t>
      </w:r>
      <w:r w:rsidR="00AA0D9E">
        <w:rPr>
          <w:rFonts w:ascii="Segoe UI" w:hAnsi="Segoe UI" w:cs="Segoe UI"/>
          <w:sz w:val="20"/>
          <w:szCs w:val="20"/>
        </w:rPr>
        <w:t>;</w:t>
      </w:r>
      <w:r w:rsidRPr="000D0C28">
        <w:rPr>
          <w:rFonts w:ascii="Segoe UI" w:hAnsi="Segoe UI" w:cs="Segoe UI"/>
          <w:sz w:val="20"/>
          <w:szCs w:val="20"/>
        </w:rPr>
        <w:t xml:space="preserve"> </w:t>
      </w:r>
    </w:p>
    <w:p w14:paraId="150622D2" w14:textId="4049EB76" w:rsidR="007B648A" w:rsidRPr="000D0C28" w:rsidRDefault="007B648A" w:rsidP="007B648A">
      <w:pPr>
        <w:pStyle w:val="Odstavecseseznamem"/>
        <w:numPr>
          <w:ilvl w:val="1"/>
          <w:numId w:val="14"/>
        </w:numPr>
        <w:spacing w:before="20" w:after="0" w:line="22" w:lineRule="atLeast"/>
        <w:contextualSpacing w:val="0"/>
        <w:jc w:val="both"/>
        <w:rPr>
          <w:rFonts w:ascii="Segoe UI" w:hAnsi="Segoe UI" w:cs="Segoe UI"/>
          <w:sz w:val="20"/>
          <w:szCs w:val="20"/>
        </w:rPr>
      </w:pPr>
      <w:r w:rsidRPr="000D0C28">
        <w:rPr>
          <w:rFonts w:ascii="Segoe UI" w:hAnsi="Segoe UI" w:cs="Segoe UI"/>
          <w:sz w:val="20"/>
          <w:szCs w:val="20"/>
        </w:rPr>
        <w:t>v případě vzniku změny závazku, přičemž tyto budou řešeny vždy v souladu se zákonem č. 134/2016 Sb., o zadávání veřejných zakázek (dále jen „ZZVZ“)</w:t>
      </w:r>
      <w:r w:rsidR="00DD00BF">
        <w:rPr>
          <w:rFonts w:ascii="Segoe UI" w:hAnsi="Segoe UI" w:cs="Segoe UI"/>
          <w:sz w:val="20"/>
          <w:szCs w:val="20"/>
        </w:rPr>
        <w:t>,</w:t>
      </w:r>
      <w:r w:rsidRPr="000D0C28">
        <w:rPr>
          <w:rFonts w:ascii="Segoe UI" w:hAnsi="Segoe UI" w:cs="Segoe UI"/>
          <w:sz w:val="20"/>
          <w:szCs w:val="20"/>
        </w:rPr>
        <w:t xml:space="preserve"> uzavřením dodatku</w:t>
      </w:r>
      <w:r w:rsidR="00AA0D9E">
        <w:rPr>
          <w:rFonts w:ascii="Segoe UI" w:hAnsi="Segoe UI" w:cs="Segoe UI"/>
          <w:sz w:val="20"/>
          <w:szCs w:val="20"/>
        </w:rPr>
        <w:t>;</w:t>
      </w:r>
    </w:p>
    <w:p w14:paraId="27727D4D" w14:textId="77777777" w:rsidR="007B648A" w:rsidRPr="000D0C28" w:rsidRDefault="007B648A" w:rsidP="007B648A">
      <w:pPr>
        <w:pStyle w:val="Odstavecseseznamem"/>
        <w:numPr>
          <w:ilvl w:val="1"/>
          <w:numId w:val="14"/>
        </w:numPr>
        <w:spacing w:before="20" w:after="0" w:line="22" w:lineRule="atLeast"/>
        <w:contextualSpacing w:val="0"/>
        <w:jc w:val="both"/>
        <w:rPr>
          <w:rFonts w:ascii="Segoe UI" w:hAnsi="Segoe UI" w:cs="Segoe UI"/>
          <w:sz w:val="20"/>
          <w:szCs w:val="20"/>
        </w:rPr>
      </w:pPr>
      <w:r w:rsidRPr="000D0C28">
        <w:rPr>
          <w:rFonts w:ascii="Segoe UI" w:hAnsi="Segoe UI" w:cs="Segoe UI"/>
          <w:sz w:val="20"/>
          <w:szCs w:val="20"/>
        </w:rPr>
        <w:t>v případě, že některé části díla nebudou provedeny.</w:t>
      </w:r>
    </w:p>
    <w:bookmarkEnd w:id="1"/>
    <w:p w14:paraId="77B1A41F" w14:textId="71033F1F" w:rsidR="0003001A" w:rsidRPr="000D0C28" w:rsidRDefault="001E6862" w:rsidP="004A297F">
      <w:pPr>
        <w:numPr>
          <w:ilvl w:val="0"/>
          <w:numId w:val="14"/>
        </w:numPr>
        <w:spacing w:before="20" w:after="20" w:line="22" w:lineRule="atLeast"/>
        <w:ind w:left="426" w:hanging="426"/>
        <w:jc w:val="both"/>
        <w:rPr>
          <w:rFonts w:ascii="Segoe UI" w:hAnsi="Segoe UI" w:cs="Segoe UI"/>
        </w:rPr>
      </w:pPr>
      <w:r w:rsidRPr="000D0C28">
        <w:rPr>
          <w:rFonts w:ascii="Segoe UI" w:hAnsi="Segoe UI" w:cs="Segoe UI"/>
        </w:rPr>
        <w:t xml:space="preserve">Cena </w:t>
      </w:r>
      <w:r w:rsidR="00E13B07" w:rsidRPr="000D0C28">
        <w:rPr>
          <w:rFonts w:ascii="Segoe UI" w:hAnsi="Segoe UI" w:cs="Segoe UI"/>
        </w:rPr>
        <w:t>d</w:t>
      </w:r>
      <w:r w:rsidRPr="000D0C28">
        <w:rPr>
          <w:rFonts w:ascii="Segoe UI" w:hAnsi="Segoe UI" w:cs="Segoe UI"/>
        </w:rPr>
        <w:t>íla zahrnuje veškeré práce</w:t>
      </w:r>
      <w:r w:rsidR="009E76C2" w:rsidRPr="000D0C28">
        <w:rPr>
          <w:rFonts w:ascii="Segoe UI" w:hAnsi="Segoe UI" w:cs="Segoe UI"/>
        </w:rPr>
        <w:t>, činnosti, služby</w:t>
      </w:r>
      <w:r w:rsidRPr="000D0C28">
        <w:rPr>
          <w:rFonts w:ascii="Segoe UI" w:hAnsi="Segoe UI" w:cs="Segoe UI"/>
        </w:rPr>
        <w:t xml:space="preserve"> a náklady zhotovitele spojené s řádným provedením (přípravou a provedením)</w:t>
      </w:r>
      <w:r w:rsidR="009E76C2" w:rsidRPr="000D0C28">
        <w:rPr>
          <w:rFonts w:ascii="Segoe UI" w:hAnsi="Segoe UI" w:cs="Segoe UI"/>
        </w:rPr>
        <w:t xml:space="preserve"> a dokončením</w:t>
      </w:r>
      <w:r w:rsidRPr="000D0C28">
        <w:rPr>
          <w:rFonts w:ascii="Segoe UI" w:hAnsi="Segoe UI" w:cs="Segoe UI"/>
        </w:rPr>
        <w:t xml:space="preserve"> </w:t>
      </w:r>
      <w:r w:rsidR="00E13B07" w:rsidRPr="000D0C28">
        <w:rPr>
          <w:rFonts w:ascii="Segoe UI" w:hAnsi="Segoe UI" w:cs="Segoe UI"/>
        </w:rPr>
        <w:t>d</w:t>
      </w:r>
      <w:r w:rsidRPr="000D0C28">
        <w:rPr>
          <w:rFonts w:ascii="Segoe UI" w:hAnsi="Segoe UI" w:cs="Segoe UI"/>
        </w:rPr>
        <w:t xml:space="preserve">íla dle této </w:t>
      </w:r>
      <w:r w:rsidR="00E13B07" w:rsidRPr="000D0C28">
        <w:rPr>
          <w:rFonts w:ascii="Segoe UI" w:hAnsi="Segoe UI" w:cs="Segoe UI"/>
        </w:rPr>
        <w:t>s</w:t>
      </w:r>
      <w:r w:rsidRPr="000D0C28">
        <w:rPr>
          <w:rFonts w:ascii="Segoe UI" w:hAnsi="Segoe UI" w:cs="Segoe UI"/>
        </w:rPr>
        <w:t xml:space="preserve">mlouvy, včetně pojištění veškerých rizik a vlivů během jeho provádění, poplatků a jakýchkoliv dalších výdajů spojených s prováděním </w:t>
      </w:r>
      <w:r w:rsidR="00E13B07" w:rsidRPr="000D0C28">
        <w:rPr>
          <w:rFonts w:ascii="Segoe UI" w:hAnsi="Segoe UI" w:cs="Segoe UI"/>
        </w:rPr>
        <w:t>d</w:t>
      </w:r>
      <w:r w:rsidRPr="000D0C28">
        <w:rPr>
          <w:rFonts w:ascii="Segoe UI" w:hAnsi="Segoe UI" w:cs="Segoe UI"/>
        </w:rPr>
        <w:t>íla</w:t>
      </w:r>
      <w:r w:rsidR="007B648A" w:rsidRPr="000D0C28">
        <w:rPr>
          <w:rFonts w:ascii="Segoe UI" w:hAnsi="Segoe UI" w:cs="Segoe UI"/>
        </w:rPr>
        <w:t>, včetně průběžného úklidu.</w:t>
      </w:r>
    </w:p>
    <w:p w14:paraId="7A4917D5" w14:textId="45708870" w:rsidR="00241901" w:rsidRPr="000D0C28" w:rsidRDefault="001E6862" w:rsidP="004A297F">
      <w:pPr>
        <w:numPr>
          <w:ilvl w:val="0"/>
          <w:numId w:val="14"/>
        </w:numPr>
        <w:spacing w:before="20" w:after="20" w:line="22" w:lineRule="atLeast"/>
        <w:ind w:left="426" w:hanging="426"/>
        <w:jc w:val="both"/>
        <w:rPr>
          <w:rFonts w:ascii="Segoe UI" w:hAnsi="Segoe UI" w:cs="Segoe UI"/>
        </w:rPr>
      </w:pPr>
      <w:r w:rsidRPr="000D0C28">
        <w:rPr>
          <w:rFonts w:ascii="Segoe UI" w:hAnsi="Segoe UI" w:cs="Segoe UI"/>
        </w:rPr>
        <w:t>Zhotovitel</w:t>
      </w:r>
      <w:r w:rsidR="0003001A" w:rsidRPr="000D0C28">
        <w:rPr>
          <w:rFonts w:ascii="Segoe UI" w:hAnsi="Segoe UI" w:cs="Segoe UI"/>
        </w:rPr>
        <w:t xml:space="preserve"> výslovně </w:t>
      </w:r>
      <w:r w:rsidR="007053E5" w:rsidRPr="000D0C28">
        <w:rPr>
          <w:rFonts w:ascii="Segoe UI" w:hAnsi="Segoe UI" w:cs="Segoe UI"/>
        </w:rPr>
        <w:t>prohlašuje, že veškeré</w:t>
      </w:r>
      <w:r w:rsidRPr="000D0C28">
        <w:rPr>
          <w:rFonts w:ascii="Segoe UI" w:hAnsi="Segoe UI" w:cs="Segoe UI"/>
        </w:rPr>
        <w:t xml:space="preserve"> technické, finanční, věcné a ostatní podmínky </w:t>
      </w:r>
      <w:r w:rsidR="00E13B07" w:rsidRPr="000D0C28">
        <w:rPr>
          <w:rFonts w:ascii="Segoe UI" w:hAnsi="Segoe UI" w:cs="Segoe UI"/>
        </w:rPr>
        <w:t>d</w:t>
      </w:r>
      <w:r w:rsidRPr="000D0C28">
        <w:rPr>
          <w:rFonts w:ascii="Segoe UI" w:hAnsi="Segoe UI" w:cs="Segoe UI"/>
        </w:rPr>
        <w:t xml:space="preserve">íla zahrnul do kalkulace ceny za provedení </w:t>
      </w:r>
      <w:r w:rsidR="00E13B07" w:rsidRPr="000D0C28">
        <w:rPr>
          <w:rFonts w:ascii="Segoe UI" w:hAnsi="Segoe UI" w:cs="Segoe UI"/>
        </w:rPr>
        <w:t>d</w:t>
      </w:r>
      <w:r w:rsidRPr="000D0C28">
        <w:rPr>
          <w:rFonts w:ascii="Segoe UI" w:hAnsi="Segoe UI" w:cs="Segoe UI"/>
        </w:rPr>
        <w:t>íla</w:t>
      </w:r>
      <w:r w:rsidR="00E40763" w:rsidRPr="000D0C28">
        <w:rPr>
          <w:rFonts w:ascii="Segoe UI" w:hAnsi="Segoe UI" w:cs="Segoe UI"/>
        </w:rPr>
        <w:t xml:space="preserve">, jedná se zejména o </w:t>
      </w:r>
      <w:r w:rsidR="00E34547" w:rsidRPr="000D0C28">
        <w:rPr>
          <w:rFonts w:ascii="Segoe UI" w:hAnsi="Segoe UI" w:cs="Segoe UI"/>
        </w:rPr>
        <w:t>opatření zařízení staveniště</w:t>
      </w:r>
      <w:r w:rsidR="007B648A" w:rsidRPr="000D0C28">
        <w:rPr>
          <w:rFonts w:ascii="Segoe UI" w:hAnsi="Segoe UI" w:cs="Segoe UI"/>
        </w:rPr>
        <w:t>.</w:t>
      </w:r>
    </w:p>
    <w:p w14:paraId="3B63A704" w14:textId="7FB10E5F" w:rsidR="00492575" w:rsidRPr="000D0C28" w:rsidRDefault="00492575" w:rsidP="004A297F">
      <w:pPr>
        <w:numPr>
          <w:ilvl w:val="0"/>
          <w:numId w:val="14"/>
        </w:numPr>
        <w:spacing w:before="20" w:after="20" w:line="22" w:lineRule="atLeast"/>
        <w:ind w:left="426" w:hanging="426"/>
        <w:jc w:val="both"/>
        <w:rPr>
          <w:rFonts w:ascii="Segoe UI" w:hAnsi="Segoe UI" w:cs="Segoe UI"/>
        </w:rPr>
      </w:pPr>
      <w:r w:rsidRPr="000D0C28">
        <w:rPr>
          <w:rFonts w:ascii="Segoe UI" w:hAnsi="Segoe UI" w:cs="Segoe UI"/>
        </w:rPr>
        <w:t>Zhotovitel se dále zavazuje provést případné další dodatečné práce,</w:t>
      </w:r>
      <w:r w:rsidR="00A36D96" w:rsidRPr="000D0C28">
        <w:rPr>
          <w:rFonts w:ascii="Segoe UI" w:hAnsi="Segoe UI" w:cs="Segoe UI"/>
        </w:rPr>
        <w:t xml:space="preserve"> které nebyly obsaženy v původních zadávacích podmínkách, jejich</w:t>
      </w:r>
      <w:r w:rsidR="001E1BF0" w:rsidRPr="000D0C28">
        <w:rPr>
          <w:rFonts w:ascii="Segoe UI" w:hAnsi="Segoe UI" w:cs="Segoe UI"/>
        </w:rPr>
        <w:t>ž</w:t>
      </w:r>
      <w:r w:rsidR="00A36D96" w:rsidRPr="000D0C28">
        <w:rPr>
          <w:rFonts w:ascii="Segoe UI" w:hAnsi="Segoe UI" w:cs="Segoe UI"/>
        </w:rPr>
        <w:t xml:space="preserve"> potřeba vznikla v důsledku objektivně nepředvída</w:t>
      </w:r>
      <w:r w:rsidR="00F04DC7" w:rsidRPr="000D0C28">
        <w:rPr>
          <w:rFonts w:ascii="Segoe UI" w:hAnsi="Segoe UI" w:cs="Segoe UI"/>
        </w:rPr>
        <w:t>tel</w:t>
      </w:r>
      <w:r w:rsidR="00A36D96" w:rsidRPr="000D0C28">
        <w:rPr>
          <w:rFonts w:ascii="Segoe UI" w:hAnsi="Segoe UI" w:cs="Segoe UI"/>
        </w:rPr>
        <w:t>ných okolností a tyto dodatečné stavební práce jsou nezbytné pro provedení původních stavebních prací</w:t>
      </w:r>
      <w:r w:rsidRPr="000D0C28">
        <w:rPr>
          <w:rFonts w:ascii="Segoe UI" w:hAnsi="Segoe UI" w:cs="Segoe UI"/>
        </w:rPr>
        <w:t xml:space="preserve"> (dále jen „vícepráce</w:t>
      </w:r>
      <w:r w:rsidR="009D2D73" w:rsidRPr="000D0C28">
        <w:rPr>
          <w:rFonts w:ascii="Segoe UI" w:hAnsi="Segoe UI" w:cs="Segoe UI"/>
        </w:rPr>
        <w:t>“)</w:t>
      </w:r>
      <w:r w:rsidR="00CE3C4B" w:rsidRPr="000D0C28">
        <w:rPr>
          <w:rFonts w:ascii="Segoe UI" w:hAnsi="Segoe UI" w:cs="Segoe UI"/>
        </w:rPr>
        <w:t>.</w:t>
      </w:r>
    </w:p>
    <w:p w14:paraId="4F93C026" w14:textId="77777777" w:rsidR="00492575" w:rsidRPr="000D0C28" w:rsidRDefault="00492575" w:rsidP="004A297F">
      <w:pPr>
        <w:numPr>
          <w:ilvl w:val="0"/>
          <w:numId w:val="14"/>
        </w:numPr>
        <w:spacing w:before="20" w:after="20" w:line="22" w:lineRule="atLeast"/>
        <w:ind w:left="426" w:hanging="426"/>
        <w:jc w:val="both"/>
        <w:rPr>
          <w:rFonts w:ascii="Segoe UI" w:hAnsi="Segoe UI" w:cs="Segoe UI"/>
        </w:rPr>
      </w:pPr>
      <w:r w:rsidRPr="000D0C28">
        <w:rPr>
          <w:rFonts w:ascii="Segoe UI" w:hAnsi="Segoe UI" w:cs="Segoe UI"/>
        </w:rPr>
        <w:t>Případné vícepráce budou oceňovány takto:</w:t>
      </w:r>
    </w:p>
    <w:p w14:paraId="6EEC2644" w14:textId="1C6E58AC" w:rsidR="00492575" w:rsidRPr="000D0C28" w:rsidRDefault="00492575" w:rsidP="004A297F">
      <w:pPr>
        <w:numPr>
          <w:ilvl w:val="1"/>
          <w:numId w:val="14"/>
        </w:numPr>
        <w:spacing w:before="20" w:after="20" w:line="22" w:lineRule="atLeast"/>
        <w:jc w:val="both"/>
        <w:rPr>
          <w:rFonts w:ascii="Segoe UI" w:hAnsi="Segoe UI" w:cs="Segoe UI"/>
        </w:rPr>
      </w:pPr>
      <w:r w:rsidRPr="000D0C28">
        <w:rPr>
          <w:rFonts w:ascii="Segoe UI" w:hAnsi="Segoe UI" w:cs="Segoe UI"/>
        </w:rPr>
        <w:t xml:space="preserve">v případě položky obsažené v cenové nabídce </w:t>
      </w:r>
      <w:r w:rsidR="00677AE7" w:rsidRPr="000D0C28">
        <w:rPr>
          <w:rFonts w:ascii="Segoe UI" w:hAnsi="Segoe UI" w:cs="Segoe UI"/>
        </w:rPr>
        <w:t xml:space="preserve">zhotovitele </w:t>
      </w:r>
      <w:r w:rsidRPr="000D0C28">
        <w:rPr>
          <w:rFonts w:ascii="Segoe UI" w:hAnsi="Segoe UI" w:cs="Segoe UI"/>
        </w:rPr>
        <w:t>bude použita jednotková cena z cenové nabídky</w:t>
      </w:r>
      <w:r w:rsidR="7942826B" w:rsidRPr="000D0C28">
        <w:rPr>
          <w:rFonts w:ascii="Segoe UI" w:hAnsi="Segoe UI" w:cs="Segoe UI"/>
        </w:rPr>
        <w:t xml:space="preserve"> Přílohy č. 1 této smlouvy</w:t>
      </w:r>
      <w:r w:rsidRPr="000D0C28">
        <w:rPr>
          <w:rFonts w:ascii="Segoe UI" w:hAnsi="Segoe UI" w:cs="Segoe UI"/>
        </w:rPr>
        <w:t>;</w:t>
      </w:r>
    </w:p>
    <w:p w14:paraId="77AA9996" w14:textId="3A1C11C5" w:rsidR="00492575" w:rsidRPr="000D0C28" w:rsidRDefault="00492575" w:rsidP="004A297F">
      <w:pPr>
        <w:numPr>
          <w:ilvl w:val="1"/>
          <w:numId w:val="14"/>
        </w:numPr>
        <w:spacing w:before="20" w:after="20" w:line="22" w:lineRule="atLeast"/>
        <w:jc w:val="both"/>
        <w:rPr>
          <w:rFonts w:ascii="Segoe UI" w:hAnsi="Segoe UI" w:cs="Segoe UI"/>
        </w:rPr>
      </w:pPr>
      <w:r w:rsidRPr="000D0C28">
        <w:rPr>
          <w:rFonts w:ascii="Segoe UI" w:hAnsi="Segoe UI" w:cs="Segoe UI"/>
        </w:rPr>
        <w:t>v ostatních případech budou vícepráce oceňovány podle katalogů popisů a směrných cen stavebně montážních prací ÚRS Praha, a.s., platných v době realizace těchto prací, případně individuální kalkulací nákladů prací neobsažených v těchto cenících</w:t>
      </w:r>
      <w:r w:rsidR="006A76B3" w:rsidRPr="000D0C28">
        <w:rPr>
          <w:rFonts w:ascii="Segoe UI" w:hAnsi="Segoe UI" w:cs="Segoe UI"/>
        </w:rPr>
        <w:t xml:space="preserve"> </w:t>
      </w:r>
      <w:r w:rsidR="00E8309B" w:rsidRPr="000D0C28">
        <w:rPr>
          <w:rFonts w:ascii="Segoe UI" w:hAnsi="Segoe UI" w:cs="Segoe UI"/>
        </w:rPr>
        <w:t>za ceny v místě a čase obvyklé</w:t>
      </w:r>
      <w:r w:rsidR="00CE3C4B" w:rsidRPr="000D0C28">
        <w:rPr>
          <w:rFonts w:ascii="Segoe UI" w:hAnsi="Segoe UI" w:cs="Segoe UI"/>
        </w:rPr>
        <w:t>.</w:t>
      </w:r>
      <w:r w:rsidRPr="000D0C28">
        <w:rPr>
          <w:rFonts w:ascii="Segoe UI" w:hAnsi="Segoe UI" w:cs="Segoe UI"/>
        </w:rPr>
        <w:t xml:space="preserve"> </w:t>
      </w:r>
    </w:p>
    <w:p w14:paraId="2934C92F" w14:textId="41488A32" w:rsidR="009729BA" w:rsidRPr="000D0C28" w:rsidRDefault="00E8309B" w:rsidP="001B0176">
      <w:pPr>
        <w:numPr>
          <w:ilvl w:val="0"/>
          <w:numId w:val="14"/>
        </w:numPr>
        <w:spacing w:before="20" w:after="20" w:line="22" w:lineRule="atLeast"/>
        <w:ind w:left="426" w:hanging="426"/>
        <w:jc w:val="both"/>
        <w:rPr>
          <w:rFonts w:ascii="Segoe UI" w:hAnsi="Segoe UI" w:cs="Segoe UI"/>
        </w:rPr>
      </w:pPr>
      <w:r w:rsidRPr="000D0C28">
        <w:rPr>
          <w:rFonts w:ascii="Segoe UI" w:hAnsi="Segoe UI" w:cs="Segoe UI"/>
        </w:rPr>
        <w:t>P</w:t>
      </w:r>
      <w:r w:rsidR="009729BA" w:rsidRPr="000D0C28">
        <w:rPr>
          <w:rFonts w:ascii="Segoe UI" w:hAnsi="Segoe UI" w:cs="Segoe UI"/>
        </w:rPr>
        <w:t xml:space="preserve">okud v průběhu provádění díla bude zjištěno, že některé práce, činnosti a dodávky obsažené v předmětu díla a cenové nabídce nejsou nutné k řádnému provedení </w:t>
      </w:r>
      <w:r w:rsidR="002F3476" w:rsidRPr="000D0C28">
        <w:rPr>
          <w:rFonts w:ascii="Segoe UI" w:hAnsi="Segoe UI" w:cs="Segoe UI"/>
        </w:rPr>
        <w:t xml:space="preserve">a dokončení </w:t>
      </w:r>
      <w:r w:rsidR="009729BA" w:rsidRPr="000D0C28">
        <w:rPr>
          <w:rFonts w:ascii="Segoe UI" w:hAnsi="Segoe UI" w:cs="Segoe UI"/>
        </w:rPr>
        <w:t>díla (dále jen „méněpráce“), musí být přesně specifikovány zápisem ve stavebním deníku (tzn. že jejich rozsah musí být jednoznačně vymezen)</w:t>
      </w:r>
      <w:r w:rsidR="00CE3C4B" w:rsidRPr="000D0C28">
        <w:rPr>
          <w:rFonts w:ascii="Segoe UI" w:hAnsi="Segoe UI" w:cs="Segoe UI"/>
        </w:rPr>
        <w:t>.</w:t>
      </w:r>
      <w:r w:rsidR="00FB49AB" w:rsidRPr="000D0C28">
        <w:rPr>
          <w:rFonts w:ascii="Segoe UI" w:hAnsi="Segoe UI" w:cs="Segoe UI"/>
        </w:rPr>
        <w:t xml:space="preserve"> </w:t>
      </w:r>
      <w:r w:rsidR="00D7239E" w:rsidRPr="000D0C28">
        <w:rPr>
          <w:rFonts w:ascii="Segoe UI" w:hAnsi="Segoe UI" w:cs="Segoe UI"/>
        </w:rPr>
        <w:t>Zhotovitel je povinen akceptovat návrh objednatele na zúžení rozsahu díla (méněpráce) postupem dle odst. 9 tohoto článku.</w:t>
      </w:r>
      <w:r w:rsidR="00F26B2C" w:rsidRPr="000D0C28">
        <w:rPr>
          <w:rFonts w:ascii="Segoe UI" w:hAnsi="Segoe UI" w:cs="Segoe UI"/>
        </w:rPr>
        <w:t xml:space="preserve"> Pro postup v případě méněprací platí přiměřeně </w:t>
      </w:r>
      <w:proofErr w:type="spellStart"/>
      <w:r w:rsidR="00F26B2C" w:rsidRPr="000D0C28">
        <w:rPr>
          <w:rFonts w:ascii="Segoe UI" w:hAnsi="Segoe UI" w:cs="Segoe UI"/>
        </w:rPr>
        <w:t>ust</w:t>
      </w:r>
      <w:proofErr w:type="spellEnd"/>
      <w:r w:rsidR="00F26B2C" w:rsidRPr="000D0C28">
        <w:rPr>
          <w:rFonts w:ascii="Segoe UI" w:hAnsi="Segoe UI" w:cs="Segoe UI"/>
        </w:rPr>
        <w:t>. čl. V</w:t>
      </w:r>
      <w:r w:rsidR="002E710B">
        <w:rPr>
          <w:rFonts w:ascii="Segoe UI" w:hAnsi="Segoe UI" w:cs="Segoe UI"/>
        </w:rPr>
        <w:t>.</w:t>
      </w:r>
      <w:r w:rsidR="00F26B2C" w:rsidRPr="000D0C28">
        <w:rPr>
          <w:rFonts w:ascii="Segoe UI" w:hAnsi="Segoe UI" w:cs="Segoe UI"/>
        </w:rPr>
        <w:t xml:space="preserve"> odst. </w:t>
      </w:r>
      <w:r w:rsidR="00954C09">
        <w:rPr>
          <w:rFonts w:ascii="Segoe UI" w:hAnsi="Segoe UI" w:cs="Segoe UI"/>
        </w:rPr>
        <w:t>8</w:t>
      </w:r>
      <w:r w:rsidR="00FC76E6">
        <w:rPr>
          <w:rFonts w:ascii="Segoe UI" w:hAnsi="Segoe UI" w:cs="Segoe UI"/>
        </w:rPr>
        <w:t>.</w:t>
      </w:r>
      <w:r w:rsidR="00F26B2C" w:rsidRPr="000D0C28">
        <w:rPr>
          <w:rFonts w:ascii="Segoe UI" w:hAnsi="Segoe UI" w:cs="Segoe UI"/>
        </w:rPr>
        <w:t xml:space="preserve"> a </w:t>
      </w:r>
      <w:r w:rsidR="00954C09">
        <w:rPr>
          <w:rFonts w:ascii="Segoe UI" w:hAnsi="Segoe UI" w:cs="Segoe UI"/>
        </w:rPr>
        <w:t>9</w:t>
      </w:r>
      <w:r w:rsidR="00F26B2C" w:rsidRPr="000D0C28">
        <w:rPr>
          <w:rFonts w:ascii="Segoe UI" w:hAnsi="Segoe UI" w:cs="Segoe UI"/>
        </w:rPr>
        <w:t>.</w:t>
      </w:r>
      <w:r w:rsidR="00091E58" w:rsidRPr="000D0C28">
        <w:rPr>
          <w:rFonts w:ascii="Segoe UI" w:hAnsi="Segoe UI" w:cs="Segoe UI"/>
        </w:rPr>
        <w:t xml:space="preserve"> O hodnotu ceny </w:t>
      </w:r>
      <w:r w:rsidR="006129EF" w:rsidRPr="000D0C28">
        <w:rPr>
          <w:rFonts w:ascii="Segoe UI" w:hAnsi="Segoe UI" w:cs="Segoe UI"/>
        </w:rPr>
        <w:t xml:space="preserve">méněprací, stanovené obdobně jako vícepráce </w:t>
      </w:r>
      <w:r w:rsidR="00320C10" w:rsidRPr="000D0C28">
        <w:rPr>
          <w:rFonts w:ascii="Segoe UI" w:hAnsi="Segoe UI" w:cs="Segoe UI"/>
        </w:rPr>
        <w:t>dle odst</w:t>
      </w:r>
      <w:r w:rsidR="00FC76E6">
        <w:rPr>
          <w:rFonts w:ascii="Segoe UI" w:hAnsi="Segoe UI" w:cs="Segoe UI"/>
        </w:rPr>
        <w:t>.</w:t>
      </w:r>
      <w:r w:rsidR="00320C10" w:rsidRPr="000D0C28">
        <w:rPr>
          <w:rFonts w:ascii="Segoe UI" w:hAnsi="Segoe UI" w:cs="Segoe UI"/>
        </w:rPr>
        <w:t xml:space="preserve"> 7</w:t>
      </w:r>
      <w:r w:rsidR="00FC76E6">
        <w:rPr>
          <w:rFonts w:ascii="Segoe UI" w:hAnsi="Segoe UI" w:cs="Segoe UI"/>
        </w:rPr>
        <w:t>.</w:t>
      </w:r>
      <w:r w:rsidR="00320C10" w:rsidRPr="000D0C28">
        <w:rPr>
          <w:rFonts w:ascii="Segoe UI" w:hAnsi="Segoe UI" w:cs="Segoe UI"/>
        </w:rPr>
        <w:t xml:space="preserve"> tohoto článku</w:t>
      </w:r>
      <w:r w:rsidR="006129EF" w:rsidRPr="000D0C28">
        <w:rPr>
          <w:rFonts w:ascii="Segoe UI" w:hAnsi="Segoe UI" w:cs="Segoe UI"/>
        </w:rPr>
        <w:t xml:space="preserve"> se </w:t>
      </w:r>
      <w:r w:rsidR="00320C10" w:rsidRPr="000D0C28">
        <w:rPr>
          <w:rFonts w:ascii="Segoe UI" w:hAnsi="Segoe UI" w:cs="Segoe UI"/>
        </w:rPr>
        <w:t>ponižuje celková cena díla.</w:t>
      </w:r>
    </w:p>
    <w:p w14:paraId="3C2FB5AD" w14:textId="7B5EB5CC" w:rsidR="001B0176" w:rsidRPr="000D0C28" w:rsidRDefault="001B0176" w:rsidP="00FB49AB">
      <w:pPr>
        <w:numPr>
          <w:ilvl w:val="0"/>
          <w:numId w:val="14"/>
        </w:numPr>
        <w:spacing w:before="20" w:after="20" w:line="22" w:lineRule="atLeast"/>
        <w:ind w:left="426" w:hanging="426"/>
        <w:jc w:val="both"/>
        <w:rPr>
          <w:rFonts w:ascii="Segoe UI" w:hAnsi="Segoe UI" w:cs="Segoe UI"/>
        </w:rPr>
      </w:pPr>
      <w:r w:rsidRPr="000D0C28">
        <w:rPr>
          <w:rFonts w:ascii="Segoe UI" w:hAnsi="Segoe UI" w:cs="Segoe UI"/>
        </w:rPr>
        <w:lastRenderedPageBreak/>
        <w:t>Provedení víceprací a méněprací může být učiněno až po rozhodnutí a odsouhlasení zástupcem objednatele ve věcech technických na základě objednatelem schváleného změnového listu a po uzavření dodatku k této smlouvě</w:t>
      </w:r>
      <w:r w:rsidR="00CE3C4B" w:rsidRPr="000D0C28">
        <w:rPr>
          <w:rFonts w:ascii="Segoe UI" w:hAnsi="Segoe UI" w:cs="Segoe UI"/>
        </w:rPr>
        <w:t>.</w:t>
      </w:r>
      <w:r w:rsidR="00D24AD2" w:rsidRPr="000D0C28">
        <w:rPr>
          <w:rFonts w:ascii="Segoe UI" w:hAnsi="Segoe UI" w:cs="Segoe UI"/>
        </w:rPr>
        <w:t xml:space="preserve"> Podkladem pro </w:t>
      </w:r>
      <w:r w:rsidR="000C0885" w:rsidRPr="000D0C28">
        <w:rPr>
          <w:rFonts w:ascii="Segoe UI" w:hAnsi="Segoe UI" w:cs="Segoe UI"/>
        </w:rPr>
        <w:t xml:space="preserve">uzavření dodatku bude změnový list, který bude obsahovat jasný popis změny, rozsah a kalkulaci </w:t>
      </w:r>
      <w:r w:rsidR="00561DC6" w:rsidRPr="000D0C28">
        <w:rPr>
          <w:rFonts w:ascii="Segoe UI" w:hAnsi="Segoe UI" w:cs="Segoe UI"/>
        </w:rPr>
        <w:t>změny ceny díla. Změnový list vydává zhotovitel a schvaluje objednatel.</w:t>
      </w:r>
    </w:p>
    <w:p w14:paraId="09E4FB9F" w14:textId="64243316" w:rsidR="00035592" w:rsidRPr="000D0C28" w:rsidRDefault="00013600" w:rsidP="004A297F">
      <w:pPr>
        <w:numPr>
          <w:ilvl w:val="0"/>
          <w:numId w:val="14"/>
        </w:numPr>
        <w:spacing w:before="20" w:after="20" w:line="22" w:lineRule="atLeast"/>
        <w:ind w:left="426" w:hanging="426"/>
        <w:jc w:val="both"/>
        <w:rPr>
          <w:rFonts w:ascii="Segoe UI" w:hAnsi="Segoe UI" w:cs="Segoe UI"/>
        </w:rPr>
      </w:pPr>
      <w:r w:rsidRPr="000D0C28">
        <w:rPr>
          <w:rFonts w:ascii="Segoe UI" w:hAnsi="Segoe UI" w:cs="Segoe UI"/>
        </w:rPr>
        <w:t>DPH bude účtována v zákonné výši platné v době vystavení daňového dokladu.</w:t>
      </w:r>
    </w:p>
    <w:p w14:paraId="5BC8B6B8" w14:textId="77777777" w:rsidR="000C59FE" w:rsidRPr="000D0C28" w:rsidRDefault="000C59FE" w:rsidP="000C59FE">
      <w:pPr>
        <w:spacing w:before="20" w:after="20" w:line="22" w:lineRule="atLeast"/>
        <w:jc w:val="both"/>
        <w:rPr>
          <w:rFonts w:ascii="Segoe UI" w:hAnsi="Segoe UI" w:cs="Segoe UI"/>
        </w:rPr>
      </w:pPr>
    </w:p>
    <w:p w14:paraId="541D51BD" w14:textId="62329062" w:rsidR="00F549EF" w:rsidRPr="000D0C28" w:rsidRDefault="00FC76E6" w:rsidP="00FC76E6">
      <w:pPr>
        <w:pStyle w:val="Odstavecseseznamem"/>
        <w:numPr>
          <w:ilvl w:val="0"/>
          <w:numId w:val="16"/>
        </w:numPr>
        <w:spacing w:before="20" w:after="20" w:line="22" w:lineRule="atLeast"/>
        <w:ind w:left="284" w:firstLine="0"/>
        <w:contextualSpacing w:val="0"/>
        <w:jc w:val="center"/>
        <w:rPr>
          <w:rFonts w:ascii="Segoe UI" w:hAnsi="Segoe UI" w:cs="Segoe UI"/>
          <w:b/>
          <w:sz w:val="20"/>
          <w:szCs w:val="20"/>
        </w:rPr>
      </w:pPr>
      <w:r>
        <w:rPr>
          <w:rFonts w:ascii="Segoe UI" w:hAnsi="Segoe UI" w:cs="Segoe UI"/>
          <w:b/>
          <w:sz w:val="20"/>
          <w:szCs w:val="20"/>
        </w:rPr>
        <w:t xml:space="preserve"> </w:t>
      </w:r>
      <w:r w:rsidR="00507037" w:rsidRPr="000D0C28">
        <w:rPr>
          <w:rFonts w:ascii="Segoe UI" w:hAnsi="Segoe UI" w:cs="Segoe UI"/>
          <w:b/>
          <w:sz w:val="20"/>
          <w:szCs w:val="20"/>
        </w:rPr>
        <w:t>Platební podmínky</w:t>
      </w:r>
    </w:p>
    <w:p w14:paraId="0E9B43B8" w14:textId="04A02F42" w:rsidR="00A4643D" w:rsidRPr="000D0C28" w:rsidRDefault="00B0514D" w:rsidP="004A297F">
      <w:pPr>
        <w:numPr>
          <w:ilvl w:val="0"/>
          <w:numId w:val="6"/>
        </w:numPr>
        <w:spacing w:before="20" w:after="20" w:line="22" w:lineRule="atLeast"/>
        <w:ind w:left="426" w:hanging="426"/>
        <w:jc w:val="both"/>
        <w:rPr>
          <w:rFonts w:ascii="Segoe UI" w:hAnsi="Segoe UI" w:cs="Segoe UI"/>
        </w:rPr>
      </w:pPr>
      <w:r w:rsidRPr="000D0C28">
        <w:rPr>
          <w:rFonts w:ascii="Segoe UI" w:hAnsi="Segoe UI" w:cs="Segoe UI"/>
        </w:rPr>
        <w:t xml:space="preserve">Fakturace bude </w:t>
      </w:r>
      <w:r w:rsidR="00EB57F7" w:rsidRPr="000D0C28">
        <w:rPr>
          <w:rFonts w:ascii="Segoe UI" w:hAnsi="Segoe UI" w:cs="Segoe UI"/>
        </w:rPr>
        <w:t xml:space="preserve">prováděná </w:t>
      </w:r>
      <w:r w:rsidR="002F3476" w:rsidRPr="000D0C28">
        <w:rPr>
          <w:rFonts w:ascii="Segoe UI" w:hAnsi="Segoe UI" w:cs="Segoe UI"/>
        </w:rPr>
        <w:t>dílčí.</w:t>
      </w:r>
      <w:r w:rsidR="00FC178E" w:rsidRPr="000D0C28">
        <w:rPr>
          <w:rFonts w:ascii="Segoe UI" w:hAnsi="Segoe UI" w:cs="Segoe UI"/>
        </w:rPr>
        <w:t xml:space="preserve"> </w:t>
      </w:r>
      <w:r w:rsidR="00A4643D" w:rsidRPr="000D0C28">
        <w:rPr>
          <w:rFonts w:ascii="Segoe UI" w:hAnsi="Segoe UI" w:cs="Segoe UI"/>
        </w:rPr>
        <w:t xml:space="preserve">Zhotovitel má právo vystavit daňový doklad (fakturu) za příslušný kalendářní měsíc následující den po obdržení odsouhlaseného soupisu skutečně provedených prací, dodávek a služeb provedených zhotovitelem v daném měsíci. Nedílnou součástí daňového dokladu (faktury) je </w:t>
      </w:r>
      <w:r w:rsidR="00DA276E" w:rsidRPr="000D0C28">
        <w:rPr>
          <w:rFonts w:ascii="Segoe UI" w:hAnsi="Segoe UI" w:cs="Segoe UI"/>
        </w:rPr>
        <w:t>zástupce</w:t>
      </w:r>
      <w:r w:rsidR="003A57B4" w:rsidRPr="000D0C28">
        <w:rPr>
          <w:rFonts w:ascii="Segoe UI" w:hAnsi="Segoe UI" w:cs="Segoe UI"/>
        </w:rPr>
        <w:t>m</w:t>
      </w:r>
      <w:r w:rsidR="00DA276E" w:rsidRPr="000D0C28">
        <w:rPr>
          <w:rFonts w:ascii="Segoe UI" w:hAnsi="Segoe UI" w:cs="Segoe UI"/>
        </w:rPr>
        <w:t xml:space="preserve"> pro </w:t>
      </w:r>
      <w:r w:rsidR="003A57B4" w:rsidRPr="000D0C28">
        <w:rPr>
          <w:rFonts w:ascii="Segoe UI" w:hAnsi="Segoe UI" w:cs="Segoe UI"/>
        </w:rPr>
        <w:t xml:space="preserve">jednání ve věcech </w:t>
      </w:r>
      <w:r w:rsidR="00DA276E" w:rsidRPr="000D0C28">
        <w:rPr>
          <w:rFonts w:ascii="Segoe UI" w:hAnsi="Segoe UI" w:cs="Segoe UI"/>
        </w:rPr>
        <w:t>technick</w:t>
      </w:r>
      <w:r w:rsidR="003A57B4" w:rsidRPr="000D0C28">
        <w:rPr>
          <w:rFonts w:ascii="Segoe UI" w:hAnsi="Segoe UI" w:cs="Segoe UI"/>
        </w:rPr>
        <w:t xml:space="preserve">ých </w:t>
      </w:r>
      <w:r w:rsidR="00A4643D" w:rsidRPr="000D0C28">
        <w:rPr>
          <w:rFonts w:ascii="Segoe UI" w:hAnsi="Segoe UI" w:cs="Segoe UI"/>
        </w:rPr>
        <w:t>odsouhlasený soupis skutečně provedených prací, dodávek a služeb. U dodávek se jedná o zabudované dodávky.</w:t>
      </w:r>
    </w:p>
    <w:p w14:paraId="4DD9D1D8" w14:textId="582122B2" w:rsidR="00A4643D" w:rsidRPr="000D0C28" w:rsidRDefault="00A4643D" w:rsidP="004A297F">
      <w:pPr>
        <w:numPr>
          <w:ilvl w:val="0"/>
          <w:numId w:val="6"/>
        </w:numPr>
        <w:spacing w:before="20" w:after="20" w:line="22" w:lineRule="atLeast"/>
        <w:ind w:left="426" w:hanging="426"/>
        <w:jc w:val="both"/>
        <w:rPr>
          <w:rFonts w:ascii="Segoe UI" w:hAnsi="Segoe UI" w:cs="Segoe UI"/>
        </w:rPr>
      </w:pPr>
      <w:r w:rsidRPr="000D0C28">
        <w:rPr>
          <w:rFonts w:ascii="Segoe UI" w:hAnsi="Segoe UI" w:cs="Segoe UI"/>
        </w:rPr>
        <w:t>Poslední, resp. konečný daňový doklad (fakturu) ve smyslu tohoto odstavce má zhotovitel právo vystavit následující den po podepsání Předávacího protokolu o předání a převzetí celého řádně dokončeného díla</w:t>
      </w:r>
      <w:r w:rsidR="003C34EC" w:rsidRPr="000D0C28">
        <w:rPr>
          <w:rFonts w:ascii="Segoe UI" w:hAnsi="Segoe UI" w:cs="Segoe UI"/>
        </w:rPr>
        <w:t xml:space="preserve"> bez vad a nedodělků</w:t>
      </w:r>
      <w:r w:rsidRPr="000D0C28">
        <w:rPr>
          <w:rFonts w:ascii="Segoe UI" w:hAnsi="Segoe UI" w:cs="Segoe UI"/>
        </w:rPr>
        <w:t xml:space="preserve">. Nedílnou součástí tohoto daňového dokladu (faktury) je podepsaný Předávací protokol o předání a převzetí řádně dokončeného díla vč. soupisu skutečně provedených prací, dodávek a služeb odsouhlasený </w:t>
      </w:r>
      <w:r w:rsidR="00DA276E" w:rsidRPr="000D0C28">
        <w:rPr>
          <w:rFonts w:ascii="Segoe UI" w:hAnsi="Segoe UI" w:cs="Segoe UI"/>
        </w:rPr>
        <w:t>zástupcem pro technick</w:t>
      </w:r>
      <w:r w:rsidR="145CB946" w:rsidRPr="000D0C28">
        <w:rPr>
          <w:rFonts w:ascii="Segoe UI" w:hAnsi="Segoe UI" w:cs="Segoe UI"/>
        </w:rPr>
        <w:t>á</w:t>
      </w:r>
      <w:r w:rsidR="00DA276E" w:rsidRPr="000D0C28">
        <w:rPr>
          <w:rFonts w:ascii="Segoe UI" w:hAnsi="Segoe UI" w:cs="Segoe UI"/>
        </w:rPr>
        <w:t xml:space="preserve"> jednání</w:t>
      </w:r>
      <w:r w:rsidRPr="000D0C28">
        <w:rPr>
          <w:rFonts w:ascii="Segoe UI" w:hAnsi="Segoe UI" w:cs="Segoe UI"/>
        </w:rPr>
        <w:t>.</w:t>
      </w:r>
    </w:p>
    <w:p w14:paraId="58E7A6D0" w14:textId="4EF0D187" w:rsidR="00225E3F" w:rsidRPr="000D0C28" w:rsidRDefault="00225E3F" w:rsidP="004A297F">
      <w:pPr>
        <w:numPr>
          <w:ilvl w:val="0"/>
          <w:numId w:val="6"/>
        </w:numPr>
        <w:spacing w:before="20" w:after="20" w:line="22" w:lineRule="atLeast"/>
        <w:ind w:left="426" w:hanging="426"/>
        <w:jc w:val="both"/>
        <w:rPr>
          <w:rFonts w:ascii="Segoe UI" w:hAnsi="Segoe UI" w:cs="Segoe UI"/>
        </w:rPr>
      </w:pPr>
      <w:r w:rsidRPr="000D0C28">
        <w:rPr>
          <w:rFonts w:ascii="Segoe UI" w:hAnsi="Segoe UI" w:cs="Segoe UI"/>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práce, které nebyly objednatelem odsouhlaseny, je objednatel oprávněn tento daňový doklad (fakturu) vrátit zhotoviteli k</w:t>
      </w:r>
      <w:r w:rsidR="00146A5D" w:rsidRPr="000D0C28">
        <w:rPr>
          <w:rFonts w:ascii="Segoe UI" w:hAnsi="Segoe UI" w:cs="Segoe UI"/>
        </w:rPr>
        <w:t> </w:t>
      </w:r>
      <w:r w:rsidRPr="000D0C28">
        <w:rPr>
          <w:rFonts w:ascii="Segoe UI" w:hAnsi="Segoe UI" w:cs="Segoe UI"/>
        </w:rPr>
        <w:t>opravě.</w:t>
      </w:r>
    </w:p>
    <w:p w14:paraId="294AB591" w14:textId="3FC3DCC8" w:rsidR="00204098" w:rsidRPr="009C3189" w:rsidRDefault="00225E3F" w:rsidP="009C3189">
      <w:pPr>
        <w:numPr>
          <w:ilvl w:val="0"/>
          <w:numId w:val="6"/>
        </w:numPr>
        <w:spacing w:before="20" w:after="20" w:line="22" w:lineRule="atLeast"/>
        <w:ind w:left="426" w:hanging="426"/>
        <w:jc w:val="both"/>
        <w:rPr>
          <w:rFonts w:ascii="Segoe UI" w:hAnsi="Segoe UI" w:cs="Segoe UI"/>
        </w:rPr>
      </w:pPr>
      <w:r w:rsidRPr="000D0C28">
        <w:rPr>
          <w:rFonts w:ascii="Segoe UI" w:hAnsi="Segoe UI" w:cs="Segoe UI"/>
        </w:rPr>
        <w:t>Práce a dodávky, u kterých nedošlo k dohodě o jejich provedení, nebo u kterých nedošlo k dohodě o provedeném množství, projednají zmocněnci pro jednání věcná a technická obou smluvních stran při samostatném jednání, ze kterého pořídí zápis s uvedením důvodů. Objednatel poté požádá o stanovisko nezávislého znalce, které bude pro obě smluvní strany závazné. Náklady na znalce, resp. vypracování znaleckého posudku nesou obě smluvní strany rovným dílem.</w:t>
      </w:r>
    </w:p>
    <w:p w14:paraId="0306C2D9" w14:textId="5A1ADF67" w:rsidR="00225E3F" w:rsidRPr="000D0C28" w:rsidRDefault="004361B6" w:rsidP="65597413">
      <w:pPr>
        <w:numPr>
          <w:ilvl w:val="0"/>
          <w:numId w:val="6"/>
        </w:numPr>
        <w:spacing w:before="20" w:after="20" w:line="22" w:lineRule="atLeast"/>
        <w:ind w:left="426" w:hanging="426"/>
        <w:jc w:val="both"/>
        <w:rPr>
          <w:rFonts w:ascii="Segoe UI" w:eastAsia="Segoe UI" w:hAnsi="Segoe UI" w:cs="Segoe UI"/>
        </w:rPr>
      </w:pPr>
      <w:r w:rsidRPr="000D0C28">
        <w:rPr>
          <w:rFonts w:ascii="Segoe UI" w:hAnsi="Segoe UI" w:cs="Segoe UI"/>
        </w:rPr>
        <w:t>Každá faktura musí být označena názvem a číslem projektu</w:t>
      </w:r>
      <w:r w:rsidRPr="000D0C28">
        <w:rPr>
          <w:rFonts w:ascii="Segoe UI" w:hAnsi="Segoe UI" w:cs="Segoe UI"/>
          <w:b/>
          <w:bCs/>
        </w:rPr>
        <w:t xml:space="preserve"> „Edukačně terapeutické centrum VFN v Praze, ZD-ZDOVA1-017“ </w:t>
      </w:r>
      <w:r w:rsidRPr="000D0C28">
        <w:rPr>
          <w:rFonts w:ascii="Segoe UI" w:hAnsi="Segoe UI" w:cs="Segoe UI"/>
        </w:rPr>
        <w:t>a textem</w:t>
      </w:r>
      <w:r w:rsidRPr="000D0C28">
        <w:rPr>
          <w:rFonts w:ascii="Segoe UI" w:hAnsi="Segoe UI" w:cs="Segoe UI"/>
          <w:b/>
          <w:bCs/>
        </w:rPr>
        <w:t xml:space="preserve"> „Financováno z Fondů EHP/Norska </w:t>
      </w:r>
      <w:proofErr w:type="gramStart"/>
      <w:r w:rsidRPr="000D0C28">
        <w:rPr>
          <w:rFonts w:ascii="Segoe UI" w:hAnsi="Segoe UI" w:cs="Segoe UI"/>
          <w:b/>
          <w:bCs/>
        </w:rPr>
        <w:t>2014 – 2021</w:t>
      </w:r>
      <w:proofErr w:type="gramEnd"/>
      <w:r w:rsidRPr="000D0C28">
        <w:rPr>
          <w:rFonts w:ascii="Segoe UI" w:hAnsi="Segoe UI" w:cs="Segoe UI"/>
          <w:b/>
          <w:bCs/>
        </w:rPr>
        <w:t xml:space="preserve">“. </w:t>
      </w:r>
      <w:r w:rsidR="00225E3F" w:rsidRPr="000D0C28">
        <w:rPr>
          <w:rFonts w:ascii="Segoe UI" w:hAnsi="Segoe UI" w:cs="Segoe UI"/>
        </w:rPr>
        <w:t xml:space="preserve">Daňový doklad (faktura) musí obsahovat evidenční číslo smlouvy uvedené na smlouvě a veškeré údaje vyžadované právními předpisy, zejména </w:t>
      </w:r>
      <w:r w:rsidR="1F1A9032" w:rsidRPr="000D0C28">
        <w:rPr>
          <w:rFonts w:ascii="Segoe UI" w:hAnsi="Segoe UI" w:cs="Segoe UI"/>
        </w:rPr>
        <w:t xml:space="preserve">dle </w:t>
      </w:r>
      <w:r w:rsidR="00A84254">
        <w:rPr>
          <w:rFonts w:ascii="Segoe UI" w:hAnsi="Segoe UI" w:cs="Segoe UI"/>
        </w:rPr>
        <w:t>z</w:t>
      </w:r>
      <w:r w:rsidR="1F1A9032" w:rsidRPr="000D0C28">
        <w:rPr>
          <w:rFonts w:ascii="Segoe UI" w:hAnsi="Segoe UI" w:cs="Segoe UI"/>
        </w:rPr>
        <w:t>ákon</w:t>
      </w:r>
      <w:r w:rsidR="2E0B875B" w:rsidRPr="000D0C28">
        <w:rPr>
          <w:rFonts w:ascii="Segoe UI" w:hAnsi="Segoe UI" w:cs="Segoe UI"/>
        </w:rPr>
        <w:t>a</w:t>
      </w:r>
      <w:r w:rsidR="1F1A9032" w:rsidRPr="000D0C28">
        <w:rPr>
          <w:rFonts w:ascii="Segoe UI" w:hAnsi="Segoe UI" w:cs="Segoe UI"/>
        </w:rPr>
        <w:t xml:space="preserve"> o dani z přidané hodnoty</w:t>
      </w:r>
      <w:r w:rsidR="1F1A9032" w:rsidRPr="000D0C28">
        <w:rPr>
          <w:rFonts w:ascii="Segoe UI" w:eastAsia="Segoe UI" w:hAnsi="Segoe UI" w:cs="Segoe UI"/>
        </w:rPr>
        <w:t xml:space="preserve"> </w:t>
      </w:r>
      <w:r w:rsidR="34721DBF" w:rsidRPr="000D0C28">
        <w:rPr>
          <w:rFonts w:ascii="Segoe UI" w:eastAsia="Segoe UI" w:hAnsi="Segoe UI" w:cs="Segoe UI"/>
        </w:rPr>
        <w:t xml:space="preserve">(dále také jako </w:t>
      </w:r>
      <w:r w:rsidR="36761834" w:rsidRPr="000D0C28">
        <w:rPr>
          <w:rFonts w:ascii="Segoe UI" w:eastAsia="Segoe UI" w:hAnsi="Segoe UI" w:cs="Segoe UI"/>
        </w:rPr>
        <w:t>“</w:t>
      </w:r>
      <w:r w:rsidR="00225E3F" w:rsidRPr="000D0C28">
        <w:rPr>
          <w:rFonts w:ascii="Segoe UI" w:hAnsi="Segoe UI" w:cs="Segoe UI"/>
        </w:rPr>
        <w:t>ZDPH</w:t>
      </w:r>
      <w:r w:rsidR="75CDC9B1" w:rsidRPr="000D0C28">
        <w:rPr>
          <w:rFonts w:ascii="Segoe UI" w:hAnsi="Segoe UI" w:cs="Segoe UI"/>
        </w:rPr>
        <w:t>”</w:t>
      </w:r>
      <w:r w:rsidR="5957E876" w:rsidRPr="000D0C28">
        <w:rPr>
          <w:rFonts w:ascii="Segoe UI" w:hAnsi="Segoe UI" w:cs="Segoe UI"/>
        </w:rPr>
        <w:t>)</w:t>
      </w:r>
      <w:r w:rsidR="00225E3F" w:rsidRPr="000D0C28">
        <w:rPr>
          <w:rFonts w:ascii="Segoe UI" w:hAnsi="Segoe UI" w:cs="Segoe UI"/>
        </w:rPr>
        <w:t xml:space="preserve"> a § 435 </w:t>
      </w:r>
      <w:r w:rsidR="00A84254">
        <w:rPr>
          <w:rFonts w:ascii="Segoe UI" w:hAnsi="Segoe UI" w:cs="Segoe UI"/>
        </w:rPr>
        <w:t>o</w:t>
      </w:r>
      <w:r w:rsidR="00225E3F" w:rsidRPr="000D0C28">
        <w:rPr>
          <w:rFonts w:ascii="Segoe UI" w:hAnsi="Segoe UI" w:cs="Segoe UI"/>
        </w:rPr>
        <w:t>bčanského zákoníku</w:t>
      </w:r>
      <w:r w:rsidR="077B95B2" w:rsidRPr="000D0C28">
        <w:rPr>
          <w:rFonts w:ascii="Segoe UI" w:hAnsi="Segoe UI" w:cs="Segoe UI"/>
        </w:rPr>
        <w:t xml:space="preserve"> v platném znění</w:t>
      </w:r>
      <w:r w:rsidR="00225E3F" w:rsidRPr="000D0C28">
        <w:rPr>
          <w:rFonts w:ascii="Segoe UI" w:hAnsi="Segoe UI" w:cs="Segoe UI"/>
        </w:rPr>
        <w:t xml:space="preserve">. </w:t>
      </w:r>
    </w:p>
    <w:p w14:paraId="356DA6EB" w14:textId="77777777" w:rsidR="00225E3F" w:rsidRPr="000D0C28" w:rsidRDefault="00225E3F" w:rsidP="004A297F">
      <w:pPr>
        <w:numPr>
          <w:ilvl w:val="0"/>
          <w:numId w:val="6"/>
        </w:numPr>
        <w:spacing w:before="20" w:after="20" w:line="22" w:lineRule="atLeast"/>
        <w:ind w:left="426" w:hanging="426"/>
        <w:jc w:val="both"/>
        <w:rPr>
          <w:rFonts w:ascii="Segoe UI" w:hAnsi="Segoe UI" w:cs="Segoe UI"/>
        </w:rPr>
      </w:pPr>
      <w:r w:rsidRPr="000D0C28">
        <w:rPr>
          <w:rFonts w:ascii="Segoe UI" w:hAnsi="Segoe UI" w:cs="Segoe UI"/>
        </w:rPr>
        <w:t>Objednatel může ve lhůtě splatnosti daňový doklad (fakturu) vrátit, obsahuje-li:</w:t>
      </w:r>
    </w:p>
    <w:p w14:paraId="4AA96608" w14:textId="77777777" w:rsidR="00225E3F" w:rsidRPr="000D0C28" w:rsidRDefault="00225E3F" w:rsidP="004A297F">
      <w:pPr>
        <w:numPr>
          <w:ilvl w:val="1"/>
          <w:numId w:val="6"/>
        </w:numPr>
        <w:tabs>
          <w:tab w:val="num" w:pos="1800"/>
        </w:tabs>
        <w:spacing w:before="20" w:after="20" w:line="22" w:lineRule="atLeast"/>
        <w:jc w:val="both"/>
        <w:rPr>
          <w:rFonts w:ascii="Segoe UI" w:hAnsi="Segoe UI" w:cs="Segoe UI"/>
        </w:rPr>
      </w:pPr>
      <w:r w:rsidRPr="000D0C28">
        <w:rPr>
          <w:rFonts w:ascii="Segoe UI" w:hAnsi="Segoe UI" w:cs="Segoe UI"/>
        </w:rPr>
        <w:t>nesprávné nebo neúplné cenové údaje,</w:t>
      </w:r>
    </w:p>
    <w:p w14:paraId="5FBC1786" w14:textId="77777777" w:rsidR="00225E3F" w:rsidRPr="000D0C28" w:rsidRDefault="00225E3F" w:rsidP="004A297F">
      <w:pPr>
        <w:numPr>
          <w:ilvl w:val="1"/>
          <w:numId w:val="6"/>
        </w:numPr>
        <w:tabs>
          <w:tab w:val="num" w:pos="1800"/>
        </w:tabs>
        <w:spacing w:before="20" w:after="20" w:line="22" w:lineRule="atLeast"/>
        <w:jc w:val="both"/>
        <w:rPr>
          <w:rFonts w:ascii="Segoe UI" w:hAnsi="Segoe UI" w:cs="Segoe UI"/>
        </w:rPr>
      </w:pPr>
      <w:r w:rsidRPr="000D0C28">
        <w:rPr>
          <w:rFonts w:ascii="Segoe UI" w:hAnsi="Segoe UI" w:cs="Segoe UI"/>
        </w:rPr>
        <w:t>nesprávné nebo neúplné náležitosti,</w:t>
      </w:r>
    </w:p>
    <w:p w14:paraId="4DDF489E" w14:textId="36BEC252" w:rsidR="00225E3F" w:rsidRDefault="00225E3F" w:rsidP="004A297F">
      <w:pPr>
        <w:numPr>
          <w:ilvl w:val="1"/>
          <w:numId w:val="6"/>
        </w:numPr>
        <w:tabs>
          <w:tab w:val="num" w:pos="1800"/>
        </w:tabs>
        <w:spacing w:before="20" w:after="20" w:line="22" w:lineRule="atLeast"/>
        <w:jc w:val="both"/>
        <w:rPr>
          <w:rFonts w:ascii="Segoe UI" w:hAnsi="Segoe UI" w:cs="Segoe UI"/>
        </w:rPr>
      </w:pPr>
      <w:r w:rsidRPr="000D0C28">
        <w:rPr>
          <w:rFonts w:ascii="Segoe UI" w:hAnsi="Segoe UI" w:cs="Segoe UI"/>
        </w:rPr>
        <w:t>zhotovitel nemá bankovní účet uvedený na daňovém dokladu (faktuře) řádně registrovaný v databázi „Registrů plátců DPH“ nebo</w:t>
      </w:r>
    </w:p>
    <w:p w14:paraId="4F318474" w14:textId="27C71A29" w:rsidR="00151896" w:rsidRPr="000D0C28" w:rsidRDefault="00151896" w:rsidP="004A297F">
      <w:pPr>
        <w:numPr>
          <w:ilvl w:val="1"/>
          <w:numId w:val="6"/>
        </w:numPr>
        <w:tabs>
          <w:tab w:val="num" w:pos="1800"/>
        </w:tabs>
        <w:spacing w:before="20" w:after="20" w:line="22" w:lineRule="atLeast"/>
        <w:jc w:val="both"/>
        <w:rPr>
          <w:rFonts w:ascii="Segoe UI" w:hAnsi="Segoe UI" w:cs="Segoe UI"/>
        </w:rPr>
      </w:pPr>
      <w:r w:rsidRPr="65597413">
        <w:rPr>
          <w:rFonts w:ascii="Segoe UI" w:hAnsi="Segoe UI" w:cs="Segoe UI"/>
          <w:color w:val="000000" w:themeColor="text1"/>
        </w:rPr>
        <w:t>zhotovitel je registrován jako nespolehlivý plátce DPH ve smyslu ZDPH v platném a účinném znění</w:t>
      </w:r>
      <w:r>
        <w:rPr>
          <w:rFonts w:ascii="Segoe UI" w:hAnsi="Segoe UI" w:cs="Segoe UI"/>
          <w:color w:val="000000" w:themeColor="text1"/>
        </w:rPr>
        <w:t>.</w:t>
      </w:r>
    </w:p>
    <w:p w14:paraId="0B1A6101" w14:textId="29C98C42" w:rsidR="00BC1F8B" w:rsidRPr="00556EEB" w:rsidRDefault="00A93130" w:rsidP="004A297F">
      <w:pPr>
        <w:numPr>
          <w:ilvl w:val="0"/>
          <w:numId w:val="6"/>
        </w:numPr>
        <w:spacing w:before="20" w:after="20" w:line="22" w:lineRule="atLeast"/>
        <w:ind w:left="426" w:hanging="426"/>
        <w:jc w:val="both"/>
        <w:rPr>
          <w:rFonts w:ascii="Segoe UI" w:hAnsi="Segoe UI" w:cs="Segoe UI"/>
        </w:rPr>
      </w:pPr>
      <w:r w:rsidRPr="00556EEB">
        <w:rPr>
          <w:rFonts w:ascii="Segoe UI" w:hAnsi="Segoe UI" w:cs="Segoe UI"/>
        </w:rPr>
        <w:t xml:space="preserve">V případě, že bude ke dni uskutečnění zdanitelného plnění, nebo kdykoli ve lhůtě splatnosti příslušné faktury, </w:t>
      </w:r>
      <w:r w:rsidR="00556EEB">
        <w:rPr>
          <w:rFonts w:ascii="Segoe UI" w:hAnsi="Segoe UI" w:cs="Segoe UI"/>
        </w:rPr>
        <w:t>zhotovitel</w:t>
      </w:r>
      <w:r w:rsidRPr="00556EEB">
        <w:rPr>
          <w:rFonts w:ascii="Segoe UI" w:hAnsi="Segoe UI" w:cs="Segoe UI"/>
        </w:rPr>
        <w:t xml:space="preserve"> identifikován jako nespolehlivý plátce DPH dle ustanovení § 106a a násl</w:t>
      </w:r>
      <w:r w:rsidR="00556EEB">
        <w:rPr>
          <w:rFonts w:ascii="Segoe UI" w:hAnsi="Segoe UI" w:cs="Segoe UI"/>
        </w:rPr>
        <w:t>. Z</w:t>
      </w:r>
      <w:r w:rsidRPr="00556EEB">
        <w:rPr>
          <w:rFonts w:ascii="Segoe UI" w:hAnsi="Segoe UI" w:cs="Segoe UI"/>
        </w:rPr>
        <w:t xml:space="preserve">DPH a objednateli nebude minimálně 7 pracovních dnů před uplynutím lhůty splatnosti </w:t>
      </w:r>
      <w:r w:rsidR="00825BBF">
        <w:rPr>
          <w:rFonts w:ascii="Segoe UI" w:hAnsi="Segoe UI" w:cs="Segoe UI"/>
        </w:rPr>
        <w:t>zhotovitelem</w:t>
      </w:r>
      <w:r w:rsidRPr="00556EEB">
        <w:rPr>
          <w:rFonts w:ascii="Segoe UI" w:hAnsi="Segoe UI" w:cs="Segoe UI"/>
        </w:rPr>
        <w:t xml:space="preserve"> předložen doklad o řádném zaplacení DPH z poskytnutého plnění, vyhrazuje si objednatel právo uhradit na účet </w:t>
      </w:r>
      <w:r w:rsidR="000C2F2A" w:rsidRPr="00556EEB">
        <w:rPr>
          <w:rFonts w:ascii="Segoe UI" w:hAnsi="Segoe UI" w:cs="Segoe UI"/>
        </w:rPr>
        <w:t>zhotovitele</w:t>
      </w:r>
      <w:r w:rsidRPr="00556EEB">
        <w:rPr>
          <w:rFonts w:ascii="Segoe UI" w:hAnsi="Segoe UI" w:cs="Segoe UI"/>
        </w:rPr>
        <w:t xml:space="preserve"> pouze jeho cenu ve výši ceny díla bez DPH. Smluvní strany se dohodly, že takto zadržená částka DPH bude sloužit objednateli jako záruka pro případ vzniku ručení objednatele za daň nezaplacenou </w:t>
      </w:r>
      <w:r w:rsidR="000C2F2A" w:rsidRPr="00556EEB">
        <w:rPr>
          <w:rFonts w:ascii="Segoe UI" w:hAnsi="Segoe UI" w:cs="Segoe UI"/>
        </w:rPr>
        <w:t>zhotovitelem</w:t>
      </w:r>
      <w:r w:rsidRPr="00556EEB">
        <w:rPr>
          <w:rFonts w:ascii="Segoe UI" w:hAnsi="Segoe UI" w:cs="Segoe UI"/>
        </w:rPr>
        <w:t xml:space="preserve"> z poskytnutého plnění. Objednatel je oprávněn takto zadrženou částku DPH použít k úhradě nezaplacené daně z poskytnutého plnění, bude-li v rámci ručení povinen tuto úhradu za </w:t>
      </w:r>
      <w:r w:rsidR="00BC1F8B" w:rsidRPr="00556EEB">
        <w:rPr>
          <w:rFonts w:ascii="Segoe UI" w:hAnsi="Segoe UI" w:cs="Segoe UI"/>
        </w:rPr>
        <w:t>zhotovitele</w:t>
      </w:r>
      <w:r w:rsidRPr="00556EEB">
        <w:rPr>
          <w:rFonts w:ascii="Segoe UI" w:hAnsi="Segoe UI" w:cs="Segoe UI"/>
        </w:rPr>
        <w:t xml:space="preserve"> provést, nebo uhradit zadrženou částku DPH </w:t>
      </w:r>
      <w:r w:rsidR="00BC1F8B" w:rsidRPr="00556EEB">
        <w:rPr>
          <w:rFonts w:ascii="Segoe UI" w:hAnsi="Segoe UI" w:cs="Segoe UI"/>
        </w:rPr>
        <w:t>zhotoviteli</w:t>
      </w:r>
      <w:r w:rsidRPr="00556EEB">
        <w:rPr>
          <w:rFonts w:ascii="Segoe UI" w:hAnsi="Segoe UI" w:cs="Segoe UI"/>
        </w:rPr>
        <w:t xml:space="preserve"> do 10 pracovních dnů po předložení dokladu </w:t>
      </w:r>
      <w:r w:rsidR="00BC1F8B" w:rsidRPr="00556EEB">
        <w:rPr>
          <w:rFonts w:ascii="Segoe UI" w:hAnsi="Segoe UI" w:cs="Segoe UI"/>
        </w:rPr>
        <w:t>zhotovitelem</w:t>
      </w:r>
      <w:r w:rsidRPr="00556EEB">
        <w:rPr>
          <w:rFonts w:ascii="Segoe UI" w:hAnsi="Segoe UI" w:cs="Segoe UI"/>
        </w:rPr>
        <w:t xml:space="preserve"> o řádném zaplacení daně z poskytnutého plnění.</w:t>
      </w:r>
    </w:p>
    <w:p w14:paraId="67E5A6AC" w14:textId="04ADAB55" w:rsidR="00A93130" w:rsidRPr="00556EEB" w:rsidRDefault="00DE13AC" w:rsidP="004A297F">
      <w:pPr>
        <w:numPr>
          <w:ilvl w:val="0"/>
          <w:numId w:val="6"/>
        </w:numPr>
        <w:spacing w:before="20" w:after="20" w:line="22" w:lineRule="atLeast"/>
        <w:ind w:left="426" w:hanging="426"/>
        <w:jc w:val="both"/>
        <w:rPr>
          <w:rFonts w:ascii="Segoe UI" w:hAnsi="Segoe UI" w:cs="Segoe UI"/>
        </w:rPr>
      </w:pPr>
      <w:r>
        <w:rPr>
          <w:rFonts w:ascii="Segoe UI" w:hAnsi="Segoe UI" w:cs="Segoe UI"/>
        </w:rPr>
        <w:t>Zhotovitel</w:t>
      </w:r>
      <w:r w:rsidR="00A93130" w:rsidRPr="00556EEB">
        <w:rPr>
          <w:rFonts w:ascii="Segoe UI" w:hAnsi="Segoe UI" w:cs="Segoe UI"/>
        </w:rPr>
        <w:t xml:space="preserve"> se dále zavazuje nejpozději do 5 pracovních dnů od zveřejnění příslušné informace informovat objednatele o skutečnosti, že se stal nespolehlivým plátcem ve smyslu </w:t>
      </w:r>
      <w:r w:rsidR="00003394" w:rsidRPr="00556EEB">
        <w:rPr>
          <w:rFonts w:ascii="Segoe UI" w:hAnsi="Segoe UI" w:cs="Segoe UI"/>
        </w:rPr>
        <w:t>Z</w:t>
      </w:r>
      <w:r w:rsidR="00A93130" w:rsidRPr="00556EEB">
        <w:rPr>
          <w:rFonts w:ascii="Segoe UI" w:hAnsi="Segoe UI" w:cs="Segoe UI"/>
        </w:rPr>
        <w:t>DPH</w:t>
      </w:r>
      <w:r w:rsidR="00DD15CD" w:rsidRPr="00556EEB">
        <w:rPr>
          <w:rFonts w:ascii="Segoe UI" w:hAnsi="Segoe UI" w:cs="Segoe UI"/>
        </w:rPr>
        <w:t>.</w:t>
      </w:r>
    </w:p>
    <w:p w14:paraId="6325D40F" w14:textId="4C908697" w:rsidR="00B44D05" w:rsidRDefault="00672556" w:rsidP="004A297F">
      <w:pPr>
        <w:numPr>
          <w:ilvl w:val="0"/>
          <w:numId w:val="6"/>
        </w:numPr>
        <w:spacing w:before="20" w:after="20" w:line="22" w:lineRule="atLeast"/>
        <w:ind w:left="426" w:hanging="426"/>
        <w:jc w:val="both"/>
        <w:rPr>
          <w:rFonts w:ascii="Segoe UI" w:hAnsi="Segoe UI" w:cs="Segoe UI"/>
        </w:rPr>
      </w:pPr>
      <w:r w:rsidRPr="000D0C28">
        <w:rPr>
          <w:rFonts w:ascii="Segoe UI" w:hAnsi="Segoe UI" w:cs="Segoe UI"/>
        </w:rPr>
        <w:t xml:space="preserve">Splatnost faktury je do 60 dní od jejího </w:t>
      </w:r>
      <w:r w:rsidR="00A425FB" w:rsidRPr="000D0C28">
        <w:rPr>
          <w:rFonts w:ascii="Segoe UI" w:hAnsi="Segoe UI" w:cs="Segoe UI"/>
        </w:rPr>
        <w:t xml:space="preserve">prokazatelného </w:t>
      </w:r>
      <w:r w:rsidRPr="000D0C28">
        <w:rPr>
          <w:rFonts w:ascii="Segoe UI" w:hAnsi="Segoe UI" w:cs="Segoe UI"/>
        </w:rPr>
        <w:t xml:space="preserve">doručení objednateli, na Ekonomický úsek, odbor účetnictví nacházející se na adrese jeho sídla. Faktura může být též zaslána elektronicky na </w:t>
      </w:r>
      <w:hyperlink r:id="rId12">
        <w:r w:rsidR="0095731B" w:rsidRPr="000D0C28">
          <w:rPr>
            <w:rStyle w:val="Hypertextovodkaz"/>
            <w:rFonts w:ascii="Segoe UI" w:hAnsi="Segoe UI" w:cs="Segoe UI"/>
            <w:color w:val="auto"/>
          </w:rPr>
          <w:t>faktury@vfn.cz</w:t>
        </w:r>
      </w:hyperlink>
      <w:r w:rsidR="0095731B" w:rsidRPr="000D0C28">
        <w:rPr>
          <w:rFonts w:ascii="Segoe UI" w:hAnsi="Segoe UI" w:cs="Segoe UI"/>
        </w:rPr>
        <w:t xml:space="preserve">, </w:t>
      </w:r>
      <w:r w:rsidRPr="000D0C28">
        <w:rPr>
          <w:rFonts w:ascii="Segoe UI" w:hAnsi="Segoe UI" w:cs="Segoe UI"/>
        </w:rPr>
        <w:t>a to ve formátu ISDOC či PDF.</w:t>
      </w:r>
    </w:p>
    <w:p w14:paraId="510A438B" w14:textId="77777777" w:rsidR="00C009C1" w:rsidRPr="000D0C28" w:rsidRDefault="00C009C1" w:rsidP="00C009C1">
      <w:pPr>
        <w:spacing w:before="20" w:after="20" w:line="22" w:lineRule="atLeast"/>
        <w:ind w:left="426"/>
        <w:jc w:val="both"/>
        <w:rPr>
          <w:rFonts w:ascii="Segoe UI" w:hAnsi="Segoe UI" w:cs="Segoe UI"/>
        </w:rPr>
      </w:pPr>
    </w:p>
    <w:p w14:paraId="0AE92510" w14:textId="77777777" w:rsidR="0058264B" w:rsidRPr="000D0C28" w:rsidRDefault="0058264B" w:rsidP="0058264B">
      <w:pPr>
        <w:spacing w:before="20" w:after="20" w:line="22" w:lineRule="atLeast"/>
        <w:jc w:val="both"/>
        <w:rPr>
          <w:rFonts w:ascii="Segoe UI" w:hAnsi="Segoe UI" w:cs="Segoe UI"/>
        </w:rPr>
      </w:pPr>
    </w:p>
    <w:p w14:paraId="0D7B8DD3" w14:textId="77777777" w:rsidR="00002609" w:rsidRPr="000D0C28" w:rsidRDefault="00002609" w:rsidP="00927C64">
      <w:pPr>
        <w:pStyle w:val="Odstavecseseznamem"/>
        <w:numPr>
          <w:ilvl w:val="0"/>
          <w:numId w:val="16"/>
        </w:numPr>
        <w:spacing w:before="20" w:after="20" w:line="22" w:lineRule="atLeast"/>
        <w:ind w:left="284" w:firstLine="0"/>
        <w:contextualSpacing w:val="0"/>
        <w:jc w:val="center"/>
        <w:rPr>
          <w:rFonts w:ascii="Segoe UI" w:hAnsi="Segoe UI" w:cs="Segoe UI"/>
          <w:b/>
          <w:sz w:val="20"/>
          <w:szCs w:val="20"/>
        </w:rPr>
      </w:pPr>
      <w:r w:rsidRPr="000D0C28">
        <w:rPr>
          <w:rFonts w:ascii="Segoe UI" w:hAnsi="Segoe UI" w:cs="Segoe UI"/>
          <w:b/>
          <w:sz w:val="20"/>
          <w:szCs w:val="20"/>
        </w:rPr>
        <w:t xml:space="preserve">Podmínky provádění díla </w:t>
      </w:r>
    </w:p>
    <w:p w14:paraId="751C697B" w14:textId="340BF6E5" w:rsidR="00677B75" w:rsidRPr="000D0C28" w:rsidRDefault="00677B75" w:rsidP="004A297F">
      <w:pPr>
        <w:numPr>
          <w:ilvl w:val="0"/>
          <w:numId w:val="15"/>
        </w:numPr>
        <w:spacing w:before="20" w:after="20" w:line="22" w:lineRule="atLeast"/>
        <w:jc w:val="both"/>
        <w:rPr>
          <w:rFonts w:ascii="Segoe UI" w:hAnsi="Segoe UI" w:cs="Segoe UI"/>
        </w:rPr>
      </w:pPr>
      <w:r w:rsidRPr="000D0C28">
        <w:rPr>
          <w:rFonts w:ascii="Segoe UI" w:hAnsi="Segoe UI" w:cs="Segoe UI"/>
        </w:rPr>
        <w:t xml:space="preserve">Zhotovitel je povinen zajistit odborné provedení díla, zejména musí být všechny dodávané materiály, komponenty a technologie nainstalovány tak, aby jejich provoz vyhovoval technickým a bezpečnostním normám platným v EU. Zároveň musí být v souladu s ustanovením § 156 stavebního zákona a musí splňovat požadavky všech </w:t>
      </w:r>
      <w:r w:rsidR="00F36437" w:rsidRPr="000D0C28">
        <w:rPr>
          <w:rFonts w:ascii="Segoe UI" w:hAnsi="Segoe UI" w:cs="Segoe UI"/>
        </w:rPr>
        <w:t xml:space="preserve">platných </w:t>
      </w:r>
      <w:r w:rsidRPr="000D0C28">
        <w:rPr>
          <w:rFonts w:ascii="Segoe UI" w:hAnsi="Segoe UI" w:cs="Segoe UI"/>
        </w:rPr>
        <w:t>norem, které se vztahují na jejich technické provedení a bezpečnost práce s nimi dle platných předpisů, a zhotovitel je povinen doložit tuto skutečnost příslušnými certifikáty, prohlášeními o shodě nebo prohlášeními o vlastnostech v českém jazyce.</w:t>
      </w:r>
    </w:p>
    <w:p w14:paraId="0D047BA1" w14:textId="1E14678E" w:rsidR="00F01115" w:rsidRPr="000D0C28" w:rsidRDefault="00AF3F85" w:rsidP="004A297F">
      <w:pPr>
        <w:numPr>
          <w:ilvl w:val="0"/>
          <w:numId w:val="15"/>
        </w:numPr>
        <w:spacing w:before="20" w:after="20" w:line="22" w:lineRule="atLeast"/>
        <w:jc w:val="both"/>
        <w:rPr>
          <w:rFonts w:ascii="Segoe UI" w:hAnsi="Segoe UI" w:cs="Segoe UI"/>
        </w:rPr>
      </w:pPr>
      <w:r w:rsidRPr="000D0C28">
        <w:rPr>
          <w:rFonts w:ascii="Segoe UI" w:hAnsi="Segoe UI" w:cs="Segoe UI"/>
        </w:rPr>
        <w:t>Zhotovitel se zavazuje, že bude provádět realizaci díla s vynaložením veškeré odborné péče, že bude dodržovat obecně závazné předpisy</w:t>
      </w:r>
      <w:r w:rsidR="007505FF" w:rsidRPr="000D0C28">
        <w:rPr>
          <w:rFonts w:ascii="Segoe UI" w:hAnsi="Segoe UI" w:cs="Segoe UI"/>
        </w:rPr>
        <w:t>, normy</w:t>
      </w:r>
      <w:r w:rsidRPr="000D0C28">
        <w:rPr>
          <w:rFonts w:ascii="Segoe UI" w:hAnsi="Segoe UI" w:cs="Segoe UI"/>
        </w:rPr>
        <w:t xml:space="preserve"> a </w:t>
      </w:r>
      <w:r w:rsidR="00F4134E" w:rsidRPr="000D0C28">
        <w:rPr>
          <w:rFonts w:ascii="Segoe UI" w:hAnsi="Segoe UI" w:cs="Segoe UI"/>
        </w:rPr>
        <w:t xml:space="preserve">rovněž </w:t>
      </w:r>
      <w:r w:rsidR="2B25534E" w:rsidRPr="000D0C28">
        <w:rPr>
          <w:rFonts w:ascii="Segoe UI" w:hAnsi="Segoe UI" w:cs="Segoe UI"/>
        </w:rPr>
        <w:t xml:space="preserve">technické specifikace </w:t>
      </w:r>
      <w:r w:rsidR="009756FB" w:rsidRPr="000D0C28">
        <w:rPr>
          <w:rFonts w:ascii="Segoe UI" w:hAnsi="Segoe UI" w:cs="Segoe UI"/>
        </w:rPr>
        <w:t>uvedené v</w:t>
      </w:r>
      <w:r w:rsidR="008C39F8" w:rsidRPr="000D0C28">
        <w:rPr>
          <w:rFonts w:ascii="Segoe UI" w:hAnsi="Segoe UI" w:cs="Segoe UI"/>
        </w:rPr>
        <w:t xml:space="preserve"> </w:t>
      </w:r>
      <w:r w:rsidR="007905E4">
        <w:rPr>
          <w:rFonts w:ascii="Segoe UI" w:hAnsi="Segoe UI" w:cs="Segoe UI"/>
        </w:rPr>
        <w:t>P</w:t>
      </w:r>
      <w:r w:rsidR="00004DBB" w:rsidRPr="000D0C28">
        <w:rPr>
          <w:rFonts w:ascii="Segoe UI" w:hAnsi="Segoe UI" w:cs="Segoe UI"/>
        </w:rPr>
        <w:t>řílo</w:t>
      </w:r>
      <w:r w:rsidR="007505FF" w:rsidRPr="000D0C28">
        <w:rPr>
          <w:rFonts w:ascii="Segoe UI" w:hAnsi="Segoe UI" w:cs="Segoe UI"/>
        </w:rPr>
        <w:t>ze</w:t>
      </w:r>
      <w:r w:rsidR="009756FB" w:rsidRPr="000D0C28">
        <w:rPr>
          <w:rFonts w:ascii="Segoe UI" w:hAnsi="Segoe UI" w:cs="Segoe UI"/>
        </w:rPr>
        <w:t xml:space="preserve"> </w:t>
      </w:r>
      <w:r w:rsidR="2C918F65" w:rsidRPr="000D0C28">
        <w:rPr>
          <w:rFonts w:ascii="Segoe UI" w:hAnsi="Segoe UI" w:cs="Segoe UI"/>
        </w:rPr>
        <w:t xml:space="preserve">č. </w:t>
      </w:r>
      <w:r w:rsidR="00585827">
        <w:rPr>
          <w:rFonts w:ascii="Segoe UI" w:hAnsi="Segoe UI" w:cs="Segoe UI"/>
        </w:rPr>
        <w:t>4</w:t>
      </w:r>
      <w:r w:rsidR="63D9D554" w:rsidRPr="000D0C28">
        <w:rPr>
          <w:rFonts w:ascii="Segoe UI" w:hAnsi="Segoe UI" w:cs="Segoe UI"/>
        </w:rPr>
        <w:t xml:space="preserve"> této</w:t>
      </w:r>
      <w:r w:rsidR="2C918F65" w:rsidRPr="000D0C28">
        <w:rPr>
          <w:rFonts w:ascii="Segoe UI" w:hAnsi="Segoe UI" w:cs="Segoe UI"/>
        </w:rPr>
        <w:t xml:space="preserve"> </w:t>
      </w:r>
      <w:r w:rsidR="004312F1" w:rsidRPr="000D0C28">
        <w:rPr>
          <w:rFonts w:ascii="Segoe UI" w:hAnsi="Segoe UI" w:cs="Segoe UI"/>
        </w:rPr>
        <w:t>smlouvy</w:t>
      </w:r>
      <w:r w:rsidR="006C5EAA" w:rsidRPr="000D0C28">
        <w:rPr>
          <w:rFonts w:ascii="Segoe UI" w:hAnsi="Segoe UI" w:cs="Segoe UI"/>
        </w:rPr>
        <w:t>;</w:t>
      </w:r>
    </w:p>
    <w:p w14:paraId="5CE129F4" w14:textId="62277A28" w:rsidR="00781C6F" w:rsidRPr="000D0C28" w:rsidRDefault="002E3A08" w:rsidP="004A297F">
      <w:pPr>
        <w:numPr>
          <w:ilvl w:val="0"/>
          <w:numId w:val="15"/>
        </w:numPr>
        <w:spacing w:before="20" w:after="20" w:line="22" w:lineRule="atLeast"/>
        <w:jc w:val="both"/>
        <w:rPr>
          <w:rFonts w:ascii="Segoe UI" w:hAnsi="Segoe UI" w:cs="Segoe UI"/>
        </w:rPr>
      </w:pPr>
      <w:r w:rsidRPr="000D0C28">
        <w:rPr>
          <w:rFonts w:ascii="Segoe UI" w:hAnsi="Segoe UI" w:cs="Segoe UI"/>
        </w:rPr>
        <w:t xml:space="preserve">Vedení stavebního deníku se řídí </w:t>
      </w:r>
      <w:proofErr w:type="spellStart"/>
      <w:r w:rsidR="00BF1C14">
        <w:rPr>
          <w:rFonts w:ascii="Segoe UI" w:hAnsi="Segoe UI" w:cs="Segoe UI"/>
        </w:rPr>
        <w:t>v</w:t>
      </w:r>
      <w:r w:rsidRPr="000D0C28">
        <w:rPr>
          <w:rFonts w:ascii="Segoe UI" w:hAnsi="Segoe UI" w:cs="Segoe UI"/>
        </w:rPr>
        <w:t>yhl</w:t>
      </w:r>
      <w:proofErr w:type="spellEnd"/>
      <w:r w:rsidRPr="000D0C28">
        <w:rPr>
          <w:rFonts w:ascii="Segoe UI" w:hAnsi="Segoe UI" w:cs="Segoe UI"/>
        </w:rPr>
        <w:t>. č. 499/2006 Sb., o dokumentaci staveb</w:t>
      </w:r>
      <w:r w:rsidR="009107D2" w:rsidRPr="000D0C28">
        <w:rPr>
          <w:rFonts w:ascii="Segoe UI" w:hAnsi="Segoe UI" w:cs="Segoe UI"/>
        </w:rPr>
        <w:t>, ve znění pozdějších předpisů</w:t>
      </w:r>
      <w:r w:rsidRPr="000D0C28">
        <w:rPr>
          <w:rFonts w:ascii="Segoe UI" w:hAnsi="Segoe UI" w:cs="Segoe UI"/>
        </w:rPr>
        <w:t xml:space="preserve">. </w:t>
      </w:r>
      <w:r w:rsidR="00645A19" w:rsidRPr="000D0C28">
        <w:rPr>
          <w:rFonts w:ascii="Segoe UI" w:hAnsi="Segoe UI" w:cs="Segoe UI"/>
        </w:rPr>
        <w:t>Vy</w:t>
      </w:r>
      <w:r w:rsidR="001A6537" w:rsidRPr="000D0C28">
        <w:rPr>
          <w:rFonts w:ascii="Segoe UI" w:hAnsi="Segoe UI" w:cs="Segoe UI"/>
        </w:rPr>
        <w:t xml:space="preserve">žaduje-li to povaha zápisu, </w:t>
      </w:r>
      <w:r w:rsidR="00DE2E32" w:rsidRPr="000D0C28">
        <w:rPr>
          <w:rFonts w:ascii="Segoe UI" w:hAnsi="Segoe UI" w:cs="Segoe UI"/>
        </w:rPr>
        <w:t xml:space="preserve">musí se druhá strana vyjádřit </w:t>
      </w:r>
      <w:r w:rsidR="006E0ECB" w:rsidRPr="000D0C28">
        <w:rPr>
          <w:rFonts w:ascii="Segoe UI" w:hAnsi="Segoe UI" w:cs="Segoe UI"/>
        </w:rPr>
        <w:t xml:space="preserve">písemně </w:t>
      </w:r>
      <w:r w:rsidR="00DE2E32" w:rsidRPr="000D0C28">
        <w:rPr>
          <w:rFonts w:ascii="Segoe UI" w:hAnsi="Segoe UI" w:cs="Segoe UI"/>
        </w:rPr>
        <w:t xml:space="preserve">k zápisu do 3 pracovních dnů od prokazatelného </w:t>
      </w:r>
      <w:r w:rsidR="006E0ECB" w:rsidRPr="000D0C28">
        <w:rPr>
          <w:rFonts w:ascii="Segoe UI" w:hAnsi="Segoe UI" w:cs="Segoe UI"/>
        </w:rPr>
        <w:t>seznámení se s jeho obsahem.</w:t>
      </w:r>
      <w:r w:rsidR="005B162C" w:rsidRPr="000D0C28">
        <w:rPr>
          <w:rFonts w:ascii="Segoe UI" w:hAnsi="Segoe UI" w:cs="Segoe UI"/>
        </w:rPr>
        <w:t xml:space="preserve"> </w:t>
      </w:r>
      <w:r w:rsidRPr="000D0C28">
        <w:rPr>
          <w:rFonts w:ascii="Segoe UI" w:hAnsi="Segoe UI" w:cs="Segoe UI"/>
        </w:rPr>
        <w:t>Za objednatele jsou oprávněni do něj nahlížet a zapisovat</w:t>
      </w:r>
      <w:r w:rsidR="00611F50" w:rsidRPr="000D0C28">
        <w:rPr>
          <w:rFonts w:ascii="Segoe UI" w:hAnsi="Segoe UI" w:cs="Segoe UI"/>
        </w:rPr>
        <w:t xml:space="preserve"> zástupce pro technick</w:t>
      </w:r>
      <w:r w:rsidR="19A648EA" w:rsidRPr="000D0C28">
        <w:rPr>
          <w:rFonts w:ascii="Segoe UI" w:hAnsi="Segoe UI" w:cs="Segoe UI"/>
        </w:rPr>
        <w:t>á</w:t>
      </w:r>
      <w:r w:rsidR="00611F50" w:rsidRPr="000D0C28">
        <w:rPr>
          <w:rFonts w:ascii="Segoe UI" w:hAnsi="Segoe UI" w:cs="Segoe UI"/>
        </w:rPr>
        <w:t xml:space="preserve"> jednání, </w:t>
      </w:r>
      <w:r w:rsidRPr="000D0C28">
        <w:rPr>
          <w:rFonts w:ascii="Segoe UI" w:hAnsi="Segoe UI" w:cs="Segoe UI"/>
        </w:rPr>
        <w:t>technický dozor objednatele a zmocněnci pro jednání věcná a technická, projektant díla vykonávající autorský dozor a koordinátor BOZP.</w:t>
      </w:r>
    </w:p>
    <w:p w14:paraId="2660C029" w14:textId="187135B0" w:rsidR="00462AE7" w:rsidRPr="000D0C28" w:rsidRDefault="00CA5F07" w:rsidP="004A297F">
      <w:pPr>
        <w:numPr>
          <w:ilvl w:val="0"/>
          <w:numId w:val="15"/>
        </w:numPr>
        <w:spacing w:before="20" w:after="20" w:line="22" w:lineRule="atLeast"/>
        <w:jc w:val="both"/>
        <w:rPr>
          <w:rFonts w:ascii="Segoe UI" w:hAnsi="Segoe UI" w:cs="Segoe UI"/>
        </w:rPr>
      </w:pPr>
      <w:r w:rsidRPr="000D0C28">
        <w:rPr>
          <w:rFonts w:ascii="Segoe UI" w:hAnsi="Segoe UI" w:cs="Segoe UI"/>
        </w:rPr>
        <w:t>U prací</w:t>
      </w:r>
      <w:r w:rsidR="00462AE7" w:rsidRPr="000D0C28">
        <w:rPr>
          <w:rFonts w:ascii="Segoe UI" w:hAnsi="Segoe UI" w:cs="Segoe UI"/>
        </w:rPr>
        <w:t>, které budou další činností zakryty</w:t>
      </w:r>
      <w:r w:rsidRPr="000D0C28">
        <w:rPr>
          <w:rFonts w:ascii="Segoe UI" w:hAnsi="Segoe UI" w:cs="Segoe UI"/>
        </w:rPr>
        <w:t xml:space="preserve"> dojde k prověření správnosti řešení TDS objednatele nejpozději do 3 kalendářních dnů od výzvy zhotovitele.</w:t>
      </w:r>
      <w:r w:rsidR="00462AE7" w:rsidRPr="000D0C28">
        <w:rPr>
          <w:rFonts w:ascii="Segoe UI" w:hAnsi="Segoe UI" w:cs="Segoe UI"/>
        </w:rPr>
        <w:t xml:space="preserve"> </w:t>
      </w:r>
      <w:r w:rsidR="00D742E8" w:rsidRPr="000D0C28">
        <w:rPr>
          <w:rFonts w:ascii="Segoe UI" w:hAnsi="Segoe UI" w:cs="Segoe UI"/>
        </w:rPr>
        <w:t>V případě, že se na tuto výzvu technický dozor stavebníka nedostaví</w:t>
      </w:r>
      <w:r w:rsidR="00B94187" w:rsidRPr="000D0C28">
        <w:rPr>
          <w:rFonts w:ascii="Segoe UI" w:hAnsi="Segoe UI" w:cs="Segoe UI"/>
        </w:rPr>
        <w:t xml:space="preserve">, může po předchozím upozornění </w:t>
      </w:r>
      <w:r w:rsidR="00371031" w:rsidRPr="000D0C28">
        <w:rPr>
          <w:rFonts w:ascii="Segoe UI" w:hAnsi="Segoe UI" w:cs="Segoe UI"/>
        </w:rPr>
        <w:t xml:space="preserve">objednatele </w:t>
      </w:r>
      <w:r w:rsidR="00B94187" w:rsidRPr="000D0C28">
        <w:rPr>
          <w:rFonts w:ascii="Segoe UI" w:hAnsi="Segoe UI" w:cs="Segoe UI"/>
        </w:rPr>
        <w:t>zhotovitel pokračovat</w:t>
      </w:r>
      <w:r w:rsidR="00371031" w:rsidRPr="000D0C28">
        <w:rPr>
          <w:rFonts w:ascii="Segoe UI" w:hAnsi="Segoe UI" w:cs="Segoe UI"/>
        </w:rPr>
        <w:t xml:space="preserve">, </w:t>
      </w:r>
      <w:r w:rsidR="000B6A83" w:rsidRPr="000D0C28">
        <w:rPr>
          <w:rFonts w:ascii="Segoe UI" w:hAnsi="Segoe UI" w:cs="Segoe UI"/>
        </w:rPr>
        <w:t xml:space="preserve">avšak je povinen řádně a průkazně zdokumentovat </w:t>
      </w:r>
      <w:r w:rsidR="002B605C" w:rsidRPr="000D0C28">
        <w:rPr>
          <w:rFonts w:ascii="Segoe UI" w:hAnsi="Segoe UI" w:cs="Segoe UI"/>
        </w:rPr>
        <w:t>předmětné práce.</w:t>
      </w:r>
      <w:r w:rsidR="00B94187" w:rsidRPr="000D0C28">
        <w:rPr>
          <w:rFonts w:ascii="Segoe UI" w:hAnsi="Segoe UI" w:cs="Segoe UI"/>
        </w:rPr>
        <w:t xml:space="preserve"> </w:t>
      </w:r>
      <w:r w:rsidR="00F36437" w:rsidRPr="000D0C28">
        <w:rPr>
          <w:rFonts w:ascii="Segoe UI" w:hAnsi="Segoe UI" w:cs="Segoe UI"/>
        </w:rPr>
        <w:t>Pokud zhotovitel objednatele nevyzve postupem dle předchozí věty, má objednatel právo požadovat po zhotoviteli provedení sondy, rozkrytí, případnou úpravu a následné zakrytí bez nároku na změnu termínu plnění a ceny plnění.</w:t>
      </w:r>
    </w:p>
    <w:p w14:paraId="01DEA36E" w14:textId="3E1AD3D9" w:rsidR="004F64A5" w:rsidRPr="000D0C28" w:rsidRDefault="004F64A5" w:rsidP="60762F5A">
      <w:pPr>
        <w:numPr>
          <w:ilvl w:val="0"/>
          <w:numId w:val="15"/>
        </w:numPr>
        <w:spacing w:before="20" w:after="20" w:line="22" w:lineRule="atLeast"/>
        <w:jc w:val="both"/>
        <w:rPr>
          <w:rFonts w:ascii="Segoe UI" w:eastAsia="Segoe UI" w:hAnsi="Segoe UI" w:cs="Segoe UI"/>
        </w:rPr>
      </w:pPr>
      <w:bookmarkStart w:id="2" w:name="_Hlk74578688"/>
      <w:r w:rsidRPr="000D0C28">
        <w:rPr>
          <w:rFonts w:ascii="Segoe UI" w:hAnsi="Segoe UI" w:cs="Segoe UI"/>
        </w:rPr>
        <w:t>Objednatel, prostřednictvím technického dozoru objednatele, kontroluje provádění díla zejména formou kontrolních dnů</w:t>
      </w:r>
      <w:r w:rsidR="4799EECB" w:rsidRPr="000D0C28">
        <w:rPr>
          <w:rFonts w:ascii="Segoe UI" w:hAnsi="Segoe UI" w:cs="Segoe UI"/>
        </w:rPr>
        <w:t xml:space="preserve"> (dále také jako “KD”)</w:t>
      </w:r>
      <w:r w:rsidRPr="000D0C28">
        <w:rPr>
          <w:rFonts w:ascii="Segoe UI" w:hAnsi="Segoe UI" w:cs="Segoe UI"/>
        </w:rPr>
        <w:t xml:space="preserve">, které budou stanoveny dohodou smluvních stran </w:t>
      </w:r>
      <w:r w:rsidR="009B401C" w:rsidRPr="000D0C28">
        <w:rPr>
          <w:rFonts w:ascii="Segoe UI" w:hAnsi="Segoe UI" w:cs="Segoe UI"/>
        </w:rPr>
        <w:t xml:space="preserve">minimálně </w:t>
      </w:r>
      <w:r w:rsidR="00F3425C" w:rsidRPr="000D0C28">
        <w:rPr>
          <w:rFonts w:ascii="Segoe UI" w:hAnsi="Segoe UI" w:cs="Segoe UI"/>
        </w:rPr>
        <w:t xml:space="preserve">jedenkrát za každý kalendářní týden, pokud </w:t>
      </w:r>
      <w:r w:rsidR="00CF0651" w:rsidRPr="000D0C28">
        <w:rPr>
          <w:rFonts w:ascii="Segoe UI" w:hAnsi="Segoe UI" w:cs="Segoe UI"/>
        </w:rPr>
        <w:t xml:space="preserve">objednatel nestanoví </w:t>
      </w:r>
      <w:r w:rsidR="00F3425C" w:rsidRPr="000D0C28">
        <w:rPr>
          <w:rFonts w:ascii="Segoe UI" w:hAnsi="Segoe UI" w:cs="Segoe UI"/>
        </w:rPr>
        <w:t>jinak.</w:t>
      </w:r>
      <w:r w:rsidR="41B78A89" w:rsidRPr="000D0C28">
        <w:rPr>
          <w:rFonts w:ascii="Segoe UI" w:hAnsi="Segoe UI" w:cs="Segoe UI"/>
        </w:rPr>
        <w:t xml:space="preserve"> Kontrolní dny mohou být rovněž iniciovány kteroukoli smluvní stranou</w:t>
      </w:r>
      <w:r w:rsidR="00CA5F07" w:rsidRPr="000D0C28">
        <w:rPr>
          <w:rFonts w:ascii="Segoe UI" w:hAnsi="Segoe UI" w:cs="Segoe UI"/>
        </w:rPr>
        <w:t xml:space="preserve">. </w:t>
      </w:r>
      <w:r w:rsidR="00F3425C" w:rsidRPr="000D0C28">
        <w:rPr>
          <w:rFonts w:ascii="Segoe UI" w:hAnsi="Segoe UI" w:cs="Segoe UI"/>
        </w:rPr>
        <w:t>KD</w:t>
      </w:r>
      <w:r w:rsidRPr="000D0C28">
        <w:rPr>
          <w:rFonts w:ascii="Segoe UI" w:hAnsi="Segoe UI" w:cs="Segoe UI"/>
        </w:rPr>
        <w:t xml:space="preserve"> stavby řídí objednate</w:t>
      </w:r>
      <w:r w:rsidR="00530070" w:rsidRPr="000D0C28">
        <w:rPr>
          <w:rFonts w:ascii="Segoe UI" w:hAnsi="Segoe UI" w:cs="Segoe UI"/>
        </w:rPr>
        <w:t>l p</w:t>
      </w:r>
      <w:r w:rsidRPr="000D0C28">
        <w:rPr>
          <w:rFonts w:ascii="Segoe UI" w:hAnsi="Segoe UI" w:cs="Segoe UI"/>
        </w:rPr>
        <w:t xml:space="preserve">rostřednictvím svého technického dozoru. Zhotovitel se zavazuje, zajistit účast </w:t>
      </w:r>
      <w:r w:rsidR="00683462" w:rsidRPr="000D0C28">
        <w:rPr>
          <w:rFonts w:ascii="Segoe UI" w:hAnsi="Segoe UI" w:cs="Segoe UI"/>
        </w:rPr>
        <w:t xml:space="preserve">svých </w:t>
      </w:r>
      <w:r w:rsidRPr="000D0C28">
        <w:rPr>
          <w:rFonts w:ascii="Segoe UI" w:hAnsi="Segoe UI" w:cs="Segoe UI"/>
        </w:rPr>
        <w:t xml:space="preserve">odpovědných </w:t>
      </w:r>
      <w:r w:rsidR="00683462" w:rsidRPr="000D0C28">
        <w:rPr>
          <w:rFonts w:ascii="Segoe UI" w:hAnsi="Segoe UI" w:cs="Segoe UI"/>
        </w:rPr>
        <w:t xml:space="preserve">pracovníků </w:t>
      </w:r>
      <w:r w:rsidR="00404040" w:rsidRPr="000D0C28">
        <w:rPr>
          <w:rFonts w:ascii="Segoe UI" w:hAnsi="Segoe UI" w:cs="Segoe UI"/>
        </w:rPr>
        <w:t xml:space="preserve">a </w:t>
      </w:r>
      <w:r w:rsidR="00683462" w:rsidRPr="000D0C28">
        <w:rPr>
          <w:rFonts w:ascii="Segoe UI" w:hAnsi="Segoe UI" w:cs="Segoe UI"/>
        </w:rPr>
        <w:t xml:space="preserve">v případě potřeby i </w:t>
      </w:r>
      <w:r w:rsidR="00404040" w:rsidRPr="000D0C28">
        <w:rPr>
          <w:rFonts w:ascii="Segoe UI" w:hAnsi="Segoe UI" w:cs="Segoe UI"/>
        </w:rPr>
        <w:t xml:space="preserve">zástupců </w:t>
      </w:r>
      <w:r w:rsidR="00683462" w:rsidRPr="000D0C28">
        <w:rPr>
          <w:rFonts w:ascii="Segoe UI" w:hAnsi="Segoe UI" w:cs="Segoe UI"/>
        </w:rPr>
        <w:t>DOSS</w:t>
      </w:r>
      <w:r w:rsidR="00F3425C" w:rsidRPr="000D0C28">
        <w:rPr>
          <w:rFonts w:ascii="Segoe UI" w:hAnsi="Segoe UI" w:cs="Segoe UI"/>
        </w:rPr>
        <w:t>, v případě potřeby, účast dalších odpovědných zaměstnanců VFN.</w:t>
      </w:r>
    </w:p>
    <w:p w14:paraId="0AD70644" w14:textId="2FBA6F60" w:rsidR="00C85A90" w:rsidRPr="000D0C28" w:rsidRDefault="00C85A90" w:rsidP="004A297F">
      <w:pPr>
        <w:numPr>
          <w:ilvl w:val="0"/>
          <w:numId w:val="15"/>
        </w:numPr>
        <w:spacing w:before="20" w:after="20" w:line="22" w:lineRule="atLeast"/>
        <w:jc w:val="both"/>
        <w:rPr>
          <w:rFonts w:ascii="Segoe UI" w:hAnsi="Segoe UI" w:cs="Segoe UI"/>
        </w:rPr>
      </w:pPr>
      <w:r w:rsidRPr="000D0C28">
        <w:rPr>
          <w:rFonts w:ascii="Segoe UI" w:hAnsi="Segoe UI" w:cs="Segoe UI"/>
        </w:rPr>
        <w:t xml:space="preserve">Technický dozor objednatele je navíc oprávněn kontrolovat provádění díla, a to kdykoli v průběhu jeho provádění. Zhotovitel se zavazuje </w:t>
      </w:r>
      <w:r w:rsidR="004F3A8F" w:rsidRPr="000D0C28">
        <w:rPr>
          <w:rFonts w:ascii="Segoe UI" w:hAnsi="Segoe UI" w:cs="Segoe UI"/>
        </w:rPr>
        <w:t xml:space="preserve">odpovědným osobám </w:t>
      </w:r>
      <w:r w:rsidRPr="000D0C28">
        <w:rPr>
          <w:rFonts w:ascii="Segoe UI" w:hAnsi="Segoe UI" w:cs="Segoe UI"/>
        </w:rPr>
        <w:t xml:space="preserve">poskytnout možnost prověřit, zda je </w:t>
      </w:r>
      <w:r w:rsidR="65AB2C04" w:rsidRPr="000D0C28">
        <w:rPr>
          <w:rFonts w:ascii="Segoe UI" w:hAnsi="Segoe UI" w:cs="Segoe UI"/>
        </w:rPr>
        <w:t xml:space="preserve">dílo </w:t>
      </w:r>
      <w:r w:rsidRPr="000D0C28">
        <w:rPr>
          <w:rFonts w:ascii="Segoe UI" w:hAnsi="Segoe UI" w:cs="Segoe UI"/>
        </w:rPr>
        <w:t xml:space="preserve">prováděno řádně. Zhotovitel je dále povinen poskytnout technickému dozoru objednatele veškerou součinnost k provedení kontroly, zejména zajistit účast odpovědných zástupců zhotovitele a předložit na vyžádání veškerou dokumentaci a technickým dozorem objednatele požadované doklady. </w:t>
      </w:r>
    </w:p>
    <w:bookmarkEnd w:id="2"/>
    <w:p w14:paraId="1F3B6247" w14:textId="50A9AD76" w:rsidR="000A45B4" w:rsidRPr="000D0C28" w:rsidRDefault="000A45B4" w:rsidP="004A297F">
      <w:pPr>
        <w:numPr>
          <w:ilvl w:val="0"/>
          <w:numId w:val="15"/>
        </w:numPr>
        <w:spacing w:before="20" w:after="20" w:line="22" w:lineRule="atLeast"/>
        <w:jc w:val="both"/>
        <w:rPr>
          <w:rFonts w:ascii="Segoe UI" w:hAnsi="Segoe UI" w:cs="Segoe UI"/>
        </w:rPr>
      </w:pPr>
      <w:r w:rsidRPr="000D0C28">
        <w:rPr>
          <w:rFonts w:ascii="Segoe UI" w:hAnsi="Segoe UI" w:cs="Segoe UI"/>
        </w:rPr>
        <w:t>Zhotovitel se zavazuje, že pokud při provádění díla dle této smlouvy zjistí z titulu své odbornosti, že pro bezchybné provedení díla co do rozsahu a funkčnosti je nezbytné provést další činnosti, které nejsou specifikovány v předmětu plnění této smlouvy, bude o tom neprodleně informovat objednatele zápisem do stavebního deníku.</w:t>
      </w:r>
    </w:p>
    <w:p w14:paraId="2BFC3BEF" w14:textId="779B49F5" w:rsidR="00F26B2C" w:rsidRPr="000D0C28" w:rsidRDefault="00F26B2C" w:rsidP="60762F5A">
      <w:pPr>
        <w:widowControl w:val="0"/>
        <w:numPr>
          <w:ilvl w:val="0"/>
          <w:numId w:val="15"/>
        </w:numPr>
        <w:shd w:val="clear" w:color="auto" w:fill="FFFFFF" w:themeFill="background1"/>
        <w:suppressAutoHyphens/>
        <w:autoSpaceDE w:val="0"/>
        <w:spacing w:before="20" w:after="20" w:line="264" w:lineRule="auto"/>
        <w:ind w:left="357" w:right="74" w:hanging="357"/>
        <w:jc w:val="both"/>
        <w:rPr>
          <w:rFonts w:ascii="Segoe UI" w:hAnsi="Segoe UI" w:cs="Segoe UI"/>
        </w:rPr>
      </w:pPr>
      <w:r w:rsidRPr="000D0C28">
        <w:rPr>
          <w:rFonts w:ascii="Segoe UI" w:hAnsi="Segoe UI" w:cs="Segoe UI"/>
        </w:rPr>
        <w:t>Zhotovitel je povinen písemně upozornit objednatele na nevhodnou povahu nebo nesprávnost pokynů k provedení díla, jestliže tuto nevhodnou povahu nebo nesprávnost zjistil nebo mohl zjistit při vynaložení odborné péče (</w:t>
      </w:r>
      <w:r w:rsidR="7A2BFF8A" w:rsidRPr="000D0C28">
        <w:rPr>
          <w:rFonts w:ascii="Segoe UI" w:hAnsi="Segoe UI" w:cs="Segoe UI"/>
        </w:rPr>
        <w:t>dále také jako “</w:t>
      </w:r>
      <w:r w:rsidRPr="000D0C28">
        <w:rPr>
          <w:rFonts w:ascii="Segoe UI" w:hAnsi="Segoe UI" w:cs="Segoe UI"/>
        </w:rPr>
        <w:t>nevhodný pokyn</w:t>
      </w:r>
      <w:r w:rsidR="0CB72206" w:rsidRPr="000D0C28">
        <w:rPr>
          <w:rFonts w:ascii="Segoe UI" w:hAnsi="Segoe UI" w:cs="Segoe UI"/>
        </w:rPr>
        <w:t>”</w:t>
      </w:r>
      <w:r w:rsidRPr="000D0C28">
        <w:rPr>
          <w:rFonts w:ascii="Segoe UI" w:hAnsi="Segoe UI" w:cs="Segoe UI"/>
        </w:rPr>
        <w:t>). Nevhodný</w:t>
      </w:r>
      <w:r w:rsidR="10B179AF" w:rsidRPr="000D0C28">
        <w:rPr>
          <w:rFonts w:ascii="Segoe UI" w:hAnsi="Segoe UI" w:cs="Segoe UI"/>
        </w:rPr>
        <w:t>m</w:t>
      </w:r>
      <w:r w:rsidRPr="000D0C28">
        <w:rPr>
          <w:rFonts w:ascii="Segoe UI" w:hAnsi="Segoe UI" w:cs="Segoe UI"/>
        </w:rPr>
        <w:t xml:space="preserve"> pokyn</w:t>
      </w:r>
      <w:r w:rsidR="209C764A" w:rsidRPr="000D0C28">
        <w:rPr>
          <w:rFonts w:ascii="Segoe UI" w:hAnsi="Segoe UI" w:cs="Segoe UI"/>
        </w:rPr>
        <w:t>em</w:t>
      </w:r>
      <w:r w:rsidRPr="000D0C28">
        <w:rPr>
          <w:rFonts w:ascii="Segoe UI" w:hAnsi="Segoe UI" w:cs="Segoe UI"/>
        </w:rPr>
        <w:t xml:space="preserve"> může </w:t>
      </w:r>
      <w:r w:rsidR="0AB2515D" w:rsidRPr="000D0C28">
        <w:rPr>
          <w:rFonts w:ascii="Segoe UI" w:hAnsi="Segoe UI" w:cs="Segoe UI"/>
        </w:rPr>
        <w:t>být</w:t>
      </w:r>
      <w:r w:rsidR="006C5EAA" w:rsidRPr="000D0C28">
        <w:rPr>
          <w:rFonts w:ascii="Segoe UI" w:hAnsi="Segoe UI" w:cs="Segoe UI"/>
        </w:rPr>
        <w:t xml:space="preserve"> </w:t>
      </w:r>
      <w:r w:rsidRPr="000D0C28">
        <w:rPr>
          <w:rFonts w:ascii="Segoe UI" w:hAnsi="Segoe UI" w:cs="Segoe UI"/>
        </w:rPr>
        <w:t>i chyba nebo nevhodně navržené řešení, obsažené ve specifikaci díla dle této smlouvy. Jestliže nevhodné pokyny brání řádnému provedení díla, zhotovitel musí v nezbytném rozsahu přerušit provádění díla, a to až do doby změny pokynů objednatele nebo do písemného sdělení, že objednatel trvá na provedení díla podle daných pokynů.</w:t>
      </w:r>
    </w:p>
    <w:p w14:paraId="06940B5B" w14:textId="1B7142BA" w:rsidR="00F26B2C" w:rsidRPr="000D0C28" w:rsidRDefault="00F26B2C" w:rsidP="60762F5A">
      <w:pPr>
        <w:widowControl w:val="0"/>
        <w:numPr>
          <w:ilvl w:val="0"/>
          <w:numId w:val="15"/>
        </w:numPr>
        <w:shd w:val="clear" w:color="auto" w:fill="FFFFFF" w:themeFill="background1"/>
        <w:suppressAutoHyphens/>
        <w:autoSpaceDE w:val="0"/>
        <w:spacing w:before="20" w:after="20" w:line="264" w:lineRule="auto"/>
        <w:ind w:left="357" w:right="74" w:hanging="357"/>
        <w:jc w:val="both"/>
        <w:rPr>
          <w:rFonts w:ascii="Segoe UI" w:hAnsi="Segoe UI" w:cs="Segoe UI"/>
        </w:rPr>
      </w:pPr>
      <w:r w:rsidRPr="000D0C28">
        <w:rPr>
          <w:rFonts w:ascii="Segoe UI" w:hAnsi="Segoe UI" w:cs="Segoe UI"/>
        </w:rPr>
        <w:t xml:space="preserve">Jestliže zhotovitel neupozornil na nevhodnost pokynů objednatele, odpovídá za vady díla, případně nemožnost dokončení díla nebo jiné </w:t>
      </w:r>
      <w:r w:rsidR="73440F34" w:rsidRPr="000D0C28">
        <w:rPr>
          <w:rFonts w:ascii="Segoe UI" w:hAnsi="Segoe UI" w:cs="Segoe UI"/>
        </w:rPr>
        <w:t>dů</w:t>
      </w:r>
      <w:r w:rsidRPr="000D0C28">
        <w:rPr>
          <w:rFonts w:ascii="Segoe UI" w:hAnsi="Segoe UI" w:cs="Segoe UI"/>
        </w:rPr>
        <w:t>sledky, způsobené nevhodnými pokyny objednatele.</w:t>
      </w:r>
      <w:bookmarkStart w:id="3" w:name="_Ref520784812"/>
    </w:p>
    <w:bookmarkEnd w:id="3"/>
    <w:p w14:paraId="1DD7E771" w14:textId="2C1146C5" w:rsidR="00F1766C" w:rsidRPr="000D0C28" w:rsidRDefault="00F1766C" w:rsidP="004A297F">
      <w:pPr>
        <w:numPr>
          <w:ilvl w:val="0"/>
          <w:numId w:val="15"/>
        </w:numPr>
        <w:spacing w:before="20" w:after="20" w:line="22" w:lineRule="atLeast"/>
        <w:jc w:val="both"/>
        <w:rPr>
          <w:rFonts w:ascii="Segoe UI" w:hAnsi="Segoe UI" w:cs="Segoe UI"/>
        </w:rPr>
      </w:pPr>
      <w:r w:rsidRPr="000D0C28">
        <w:rPr>
          <w:rFonts w:ascii="Segoe UI" w:hAnsi="Segoe UI" w:cs="Segoe UI"/>
        </w:rPr>
        <w:t xml:space="preserve">Zhotovitel se zavazuje, že dílo povede zkušený, znalý, odpovědný a odborně zdatný stavbyvedoucí </w:t>
      </w:r>
      <w:r w:rsidR="00457B30" w:rsidRPr="000D0C28">
        <w:rPr>
          <w:rFonts w:ascii="Segoe UI" w:hAnsi="Segoe UI" w:cs="Segoe UI"/>
        </w:rPr>
        <w:t>s autorizací pro obor pozemní stavby</w:t>
      </w:r>
      <w:r w:rsidR="00B6694C" w:rsidRPr="000D0C28">
        <w:rPr>
          <w:rFonts w:ascii="Segoe UI" w:hAnsi="Segoe UI" w:cs="Segoe UI"/>
        </w:rPr>
        <w:t>, který bude provádět</w:t>
      </w:r>
      <w:r w:rsidR="003972E8" w:rsidRPr="000D0C28">
        <w:rPr>
          <w:rFonts w:ascii="Segoe UI" w:hAnsi="Segoe UI" w:cs="Segoe UI"/>
        </w:rPr>
        <w:t xml:space="preserve">, mimo jiné, </w:t>
      </w:r>
      <w:r w:rsidRPr="000D0C28">
        <w:rPr>
          <w:rFonts w:ascii="Segoe UI" w:hAnsi="Segoe UI" w:cs="Segoe UI"/>
        </w:rPr>
        <w:t>koordin</w:t>
      </w:r>
      <w:r w:rsidR="003972E8" w:rsidRPr="000D0C28">
        <w:rPr>
          <w:rFonts w:ascii="Segoe UI" w:hAnsi="Segoe UI" w:cs="Segoe UI"/>
        </w:rPr>
        <w:t>aci</w:t>
      </w:r>
      <w:r w:rsidRPr="000D0C28">
        <w:rPr>
          <w:rFonts w:ascii="Segoe UI" w:hAnsi="Segoe UI" w:cs="Segoe UI"/>
        </w:rPr>
        <w:t xml:space="preserve"> </w:t>
      </w:r>
      <w:r w:rsidR="003972E8" w:rsidRPr="000D0C28">
        <w:rPr>
          <w:rFonts w:ascii="Segoe UI" w:hAnsi="Segoe UI" w:cs="Segoe UI"/>
        </w:rPr>
        <w:t xml:space="preserve">prací </w:t>
      </w:r>
      <w:r w:rsidRPr="000D0C28">
        <w:rPr>
          <w:rFonts w:ascii="Segoe UI" w:hAnsi="Segoe UI" w:cs="Segoe UI"/>
        </w:rPr>
        <w:t>na stavbě, jehož přítomnost v místě provádění díla bude trvalá. Po dobu jeho případné přechodné nepřítomnosti zhotovitel určí plnohodnotného odpovědného zástupce, který bude mít pravomoci řešit případné problémy vzniklé v průběhu provádění díla.</w:t>
      </w:r>
    </w:p>
    <w:p w14:paraId="19C5EE4C" w14:textId="1218517C" w:rsidR="0075675E" w:rsidRPr="000D0C28" w:rsidRDefault="0075675E" w:rsidP="004A297F">
      <w:pPr>
        <w:numPr>
          <w:ilvl w:val="0"/>
          <w:numId w:val="15"/>
        </w:numPr>
        <w:spacing w:before="20" w:after="20" w:line="22" w:lineRule="atLeast"/>
        <w:jc w:val="both"/>
        <w:rPr>
          <w:rFonts w:ascii="Segoe UI" w:hAnsi="Segoe UI" w:cs="Segoe UI"/>
        </w:rPr>
      </w:pPr>
      <w:r w:rsidRPr="000D0C28">
        <w:rPr>
          <w:rFonts w:ascii="Segoe UI" w:hAnsi="Segoe UI" w:cs="Segoe UI"/>
        </w:rPr>
        <w:t xml:space="preserve">Areál </w:t>
      </w:r>
      <w:r w:rsidR="00DF40CF">
        <w:rPr>
          <w:rFonts w:ascii="Segoe UI" w:hAnsi="Segoe UI" w:cs="Segoe UI"/>
        </w:rPr>
        <w:t xml:space="preserve">i budova </w:t>
      </w:r>
      <w:r w:rsidRPr="000D0C28">
        <w:rPr>
          <w:rFonts w:ascii="Segoe UI" w:hAnsi="Segoe UI" w:cs="Segoe UI"/>
        </w:rPr>
        <w:t xml:space="preserve">objednatele leží na území Pražské památkové rezervace, </w:t>
      </w:r>
      <w:r w:rsidR="00DF40CF">
        <w:rPr>
          <w:rFonts w:ascii="Segoe UI" w:hAnsi="Segoe UI" w:cs="Segoe UI"/>
        </w:rPr>
        <w:t>areál i budova</w:t>
      </w:r>
      <w:r w:rsidR="00176F4E" w:rsidRPr="2B5D603B">
        <w:rPr>
          <w:rFonts w:ascii="Segoe UI" w:hAnsi="Segoe UI" w:cs="Segoe UI"/>
        </w:rPr>
        <w:t xml:space="preserve"> </w:t>
      </w:r>
      <w:r w:rsidR="004F3A8F" w:rsidRPr="000D0C28">
        <w:rPr>
          <w:rFonts w:ascii="Segoe UI" w:hAnsi="Segoe UI" w:cs="Segoe UI"/>
        </w:rPr>
        <w:t>Psychiatrické</w:t>
      </w:r>
      <w:r w:rsidR="00596D20" w:rsidRPr="000D0C28">
        <w:rPr>
          <w:rFonts w:ascii="Segoe UI" w:hAnsi="Segoe UI" w:cs="Segoe UI"/>
        </w:rPr>
        <w:t xml:space="preserve"> kliniky </w:t>
      </w:r>
      <w:r w:rsidR="00176F4E" w:rsidRPr="000D0C28">
        <w:rPr>
          <w:rFonts w:ascii="Segoe UI" w:hAnsi="Segoe UI" w:cs="Segoe UI"/>
        </w:rPr>
        <w:t xml:space="preserve">je nemovitou kulturní </w:t>
      </w:r>
      <w:r w:rsidR="00CD3EBE" w:rsidRPr="000D0C28">
        <w:rPr>
          <w:rFonts w:ascii="Segoe UI" w:hAnsi="Segoe UI" w:cs="Segoe UI"/>
        </w:rPr>
        <w:t>památkou</w:t>
      </w:r>
      <w:r w:rsidR="007259CF" w:rsidRPr="000D0C28">
        <w:rPr>
          <w:rFonts w:ascii="Segoe UI" w:hAnsi="Segoe UI" w:cs="Segoe UI"/>
        </w:rPr>
        <w:t xml:space="preserve">, která je využívána pro léčebné </w:t>
      </w:r>
      <w:r w:rsidRPr="000D0C28">
        <w:rPr>
          <w:rFonts w:ascii="Segoe UI" w:hAnsi="Segoe UI" w:cs="Segoe UI"/>
        </w:rPr>
        <w:t>provozy objednatele,</w:t>
      </w:r>
      <w:r w:rsidR="00CD3EBE" w:rsidRPr="000D0C28">
        <w:rPr>
          <w:rFonts w:ascii="Segoe UI" w:hAnsi="Segoe UI" w:cs="Segoe UI"/>
        </w:rPr>
        <w:t xml:space="preserve"> </w:t>
      </w:r>
      <w:r w:rsidRPr="000D0C28">
        <w:rPr>
          <w:rFonts w:ascii="Segoe UI" w:hAnsi="Segoe UI" w:cs="Segoe UI"/>
        </w:rPr>
        <w:t xml:space="preserve">proto musí </w:t>
      </w:r>
      <w:r w:rsidR="3FFC5A3B" w:rsidRPr="000D0C28">
        <w:rPr>
          <w:rFonts w:ascii="Segoe UI" w:hAnsi="Segoe UI" w:cs="Segoe UI"/>
        </w:rPr>
        <w:t xml:space="preserve">veškeré </w:t>
      </w:r>
      <w:r w:rsidRPr="000D0C28">
        <w:rPr>
          <w:rFonts w:ascii="Segoe UI" w:hAnsi="Segoe UI" w:cs="Segoe UI"/>
        </w:rPr>
        <w:t xml:space="preserve">stavební </w:t>
      </w:r>
      <w:r w:rsidR="1B3DE631" w:rsidRPr="000D0C28">
        <w:rPr>
          <w:rFonts w:ascii="Segoe UI" w:hAnsi="Segoe UI" w:cs="Segoe UI"/>
        </w:rPr>
        <w:t xml:space="preserve">a související </w:t>
      </w:r>
      <w:r w:rsidRPr="000D0C28">
        <w:rPr>
          <w:rFonts w:ascii="Segoe UI" w:hAnsi="Segoe UI" w:cs="Segoe UI"/>
        </w:rPr>
        <w:t xml:space="preserve">práce probíhat za provozu </w:t>
      </w:r>
      <w:r w:rsidR="677F46B0" w:rsidRPr="000D0C28">
        <w:rPr>
          <w:rFonts w:ascii="Segoe UI" w:hAnsi="Segoe UI" w:cs="Segoe UI"/>
        </w:rPr>
        <w:t>kliniky</w:t>
      </w:r>
      <w:r w:rsidRPr="000D0C28">
        <w:rPr>
          <w:rFonts w:ascii="Segoe UI" w:hAnsi="Segoe UI" w:cs="Segoe UI"/>
        </w:rPr>
        <w:t xml:space="preserve">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w:t>
      </w:r>
      <w:r w:rsidRPr="000D0C28">
        <w:rPr>
          <w:rFonts w:ascii="Segoe UI" w:hAnsi="Segoe UI" w:cs="Segoe UI"/>
        </w:rPr>
        <w:lastRenderedPageBreak/>
        <w:t>rozvodná zařízení elektrické energie, ovládací panely, uzávěry a armatury, hasicí přístroje, hydranty či další vybavení pro případ nouze.</w:t>
      </w:r>
    </w:p>
    <w:p w14:paraId="4CD79DF6" w14:textId="3F6E3D9C" w:rsidR="00AF3F85" w:rsidRPr="000D0C28" w:rsidRDefault="00AF3F85" w:rsidP="004A297F">
      <w:pPr>
        <w:numPr>
          <w:ilvl w:val="0"/>
          <w:numId w:val="15"/>
        </w:numPr>
        <w:spacing w:before="20" w:after="20" w:line="22" w:lineRule="atLeast"/>
        <w:jc w:val="both"/>
        <w:rPr>
          <w:rFonts w:ascii="Segoe UI" w:hAnsi="Segoe UI" w:cs="Segoe UI"/>
        </w:rPr>
      </w:pPr>
      <w:r w:rsidRPr="000D0C28">
        <w:rPr>
          <w:rFonts w:ascii="Segoe UI" w:hAnsi="Segoe UI" w:cs="Segoe UI"/>
        </w:rPr>
        <w:t>Zhotovitel je povinen použít pro realizaci díla pouze výrobky, které mají takové vlastnosti, aby po dobu předpokládané životnosti stavby byla při odborné údržbě zaručena mechanická pevnost a stabilita, požární bezpečnost, hygienické požadavky, ochrana zdraví a životního prostředí.</w:t>
      </w:r>
    </w:p>
    <w:p w14:paraId="0976B27C" w14:textId="6D3C87F7" w:rsidR="00315D8F" w:rsidRPr="000D0C28" w:rsidRDefault="00315D8F" w:rsidP="004A297F">
      <w:pPr>
        <w:numPr>
          <w:ilvl w:val="0"/>
          <w:numId w:val="15"/>
        </w:numPr>
        <w:spacing w:before="20" w:after="20" w:line="22" w:lineRule="atLeast"/>
        <w:jc w:val="both"/>
        <w:rPr>
          <w:rFonts w:ascii="Segoe UI" w:hAnsi="Segoe UI" w:cs="Segoe UI"/>
        </w:rPr>
      </w:pPr>
      <w:r w:rsidRPr="000D0C28">
        <w:rPr>
          <w:rFonts w:ascii="Segoe UI" w:hAnsi="Segoe UI" w:cs="Segoe UI"/>
        </w:rPr>
        <w:t xml:space="preserve">Zhotovitel je oprávněn realizovat dílo ve spolupráci s jinými </w:t>
      </w:r>
      <w:r w:rsidR="00740CB7" w:rsidRPr="000D0C28">
        <w:rPr>
          <w:rFonts w:ascii="Segoe UI" w:hAnsi="Segoe UI" w:cs="Segoe UI"/>
        </w:rPr>
        <w:t>subjekty – poddodavateli</w:t>
      </w:r>
      <w:r w:rsidRPr="000D0C28">
        <w:rPr>
          <w:rFonts w:ascii="Segoe UI" w:hAnsi="Segoe UI" w:cs="Segoe UI"/>
        </w:rPr>
        <w:t>. Zhotovitel je přitom plně odpovědný za provádění prací svých poddodavatelů. Zhotovitel je povinen, vyzve-li ho k tomu objednatel, předložit objednateli seznam všech svých poddodavatelů. Změnu poddodavatele, jehož prostřednictvím zhotovitel prokázal v rámci výběrového řízení na realizaci díla kvalifikační předpoklady, není zhotovitel oprávněn provést bez předchozího písemného souhlasu objednatele. Veškeré odborné práce musí vykonávat pracovníci zhotovitele nebo poddodavatelů mající příslušnou kvalifikaci. Doklad o jejich kvalifikaci je zhotovitel na požádání objednatele povinen předložit.</w:t>
      </w:r>
    </w:p>
    <w:p w14:paraId="293C71B1" w14:textId="65E6F2E5" w:rsidR="0011040D" w:rsidRPr="000D0C28" w:rsidRDefault="004F3A8F" w:rsidP="00F213FA">
      <w:pPr>
        <w:numPr>
          <w:ilvl w:val="0"/>
          <w:numId w:val="15"/>
        </w:numPr>
        <w:spacing w:before="20" w:after="20" w:line="22" w:lineRule="atLeast"/>
        <w:jc w:val="both"/>
        <w:rPr>
          <w:rFonts w:ascii="Segoe UI" w:hAnsi="Segoe UI" w:cs="Segoe UI"/>
        </w:rPr>
      </w:pPr>
      <w:r w:rsidRPr="000D0C28">
        <w:rPr>
          <w:rFonts w:ascii="Segoe UI" w:hAnsi="Segoe UI" w:cs="Segoe UI"/>
        </w:rPr>
        <w:t xml:space="preserve">Převzetím staveniště zhotovitel přebírá v plném rozsahu odpovědnost za dodržování příslušných právních předpisů. </w:t>
      </w:r>
      <w:r w:rsidR="00AF3F85" w:rsidRPr="000D0C28">
        <w:rPr>
          <w:rFonts w:ascii="Segoe UI" w:hAnsi="Segoe UI" w:cs="Segoe UI"/>
        </w:rPr>
        <w:t xml:space="preserve">Zhotovitel odpovídá za vybavení svých zaměstnanců a zaměstnanců svých </w:t>
      </w:r>
      <w:r w:rsidR="00447C53" w:rsidRPr="000D0C28">
        <w:rPr>
          <w:rFonts w:ascii="Segoe UI" w:hAnsi="Segoe UI" w:cs="Segoe UI"/>
        </w:rPr>
        <w:t>pod</w:t>
      </w:r>
      <w:r w:rsidR="00AF3F85" w:rsidRPr="000D0C28">
        <w:rPr>
          <w:rFonts w:ascii="Segoe UI" w:hAnsi="Segoe UI" w:cs="Segoe UI"/>
        </w:rPr>
        <w:t xml:space="preserve">dodavatelů ochrannými pracovními pomůckami a za dodržování předpisů BOZP a PO zaměstnanci zhotovitele a jeho </w:t>
      </w:r>
      <w:r w:rsidR="00447C53" w:rsidRPr="000D0C28">
        <w:rPr>
          <w:rFonts w:ascii="Segoe UI" w:hAnsi="Segoe UI" w:cs="Segoe UI"/>
        </w:rPr>
        <w:t>pod</w:t>
      </w:r>
      <w:r w:rsidR="00AF3F85" w:rsidRPr="000D0C28">
        <w:rPr>
          <w:rFonts w:ascii="Segoe UI" w:hAnsi="Segoe UI" w:cs="Segoe UI"/>
        </w:rPr>
        <w:t>dodavatelů a za případné škody, vzniklé v souvislosti s realizací díl</w:t>
      </w:r>
      <w:r w:rsidR="00447C53" w:rsidRPr="000D0C28">
        <w:rPr>
          <w:rFonts w:ascii="Segoe UI" w:hAnsi="Segoe UI" w:cs="Segoe UI"/>
        </w:rPr>
        <w:t xml:space="preserve">a objednateli i třetím osobám. </w:t>
      </w:r>
    </w:p>
    <w:p w14:paraId="2033DCFF" w14:textId="38063BE3" w:rsidR="00FC2CB3" w:rsidRPr="00D44144" w:rsidRDefault="00411C8E" w:rsidP="00D44144">
      <w:pPr>
        <w:numPr>
          <w:ilvl w:val="0"/>
          <w:numId w:val="15"/>
        </w:numPr>
        <w:spacing w:before="20" w:after="20" w:line="22" w:lineRule="atLeast"/>
        <w:jc w:val="both"/>
        <w:rPr>
          <w:rFonts w:ascii="Segoe UI" w:hAnsi="Segoe UI" w:cs="Segoe UI"/>
        </w:rPr>
      </w:pPr>
      <w:r w:rsidRPr="000D0C28">
        <w:rPr>
          <w:rFonts w:ascii="Segoe UI" w:hAnsi="Segoe UI" w:cs="Segoe UI"/>
        </w:rPr>
        <w:t>Zhotovitel odpovídá za zabezpečení staveniště (zajištění proti krádeži, za jeho střežení). Zhotovitel je povinen chránit stavbu před veškerými případnými škodami, způsobenými povětrnostními vlivy, jako je zatečení apod. Všechna opatření s tímto související jsou zahrnuta v ceně díla.</w:t>
      </w:r>
    </w:p>
    <w:p w14:paraId="71CF9EF5" w14:textId="71923C89" w:rsidR="00AF3F85" w:rsidRPr="000D0C28" w:rsidRDefault="00AF3F85" w:rsidP="004A297F">
      <w:pPr>
        <w:numPr>
          <w:ilvl w:val="0"/>
          <w:numId w:val="15"/>
        </w:numPr>
        <w:spacing w:before="20" w:after="20" w:line="22" w:lineRule="atLeast"/>
        <w:jc w:val="both"/>
        <w:rPr>
          <w:rFonts w:ascii="Segoe UI" w:hAnsi="Segoe UI" w:cs="Segoe UI"/>
        </w:rPr>
      </w:pPr>
      <w:r w:rsidRPr="000D0C28">
        <w:rPr>
          <w:rFonts w:ascii="Segoe UI" w:hAnsi="Segoe UI" w:cs="Segoe UI"/>
        </w:rPr>
        <w:t>Zhotovitel se zavazuje seznámit všechny osoby vstupující v souvislosti s prováděním díla do areálů objednatele s riziky souvisejícími s prováděním díla stanovenými ve smlouvě a vyplývající ze specifik pracoviště.</w:t>
      </w:r>
    </w:p>
    <w:p w14:paraId="4511FEA3" w14:textId="7421ECC9" w:rsidR="00AF3F85" w:rsidRPr="000D0C28" w:rsidRDefault="00AF3F85" w:rsidP="004A297F">
      <w:pPr>
        <w:numPr>
          <w:ilvl w:val="0"/>
          <w:numId w:val="15"/>
        </w:numPr>
        <w:spacing w:before="20" w:after="20" w:line="22" w:lineRule="atLeast"/>
        <w:jc w:val="both"/>
        <w:rPr>
          <w:rFonts w:ascii="Segoe UI" w:hAnsi="Segoe UI" w:cs="Segoe UI"/>
        </w:rPr>
      </w:pPr>
      <w:r w:rsidRPr="000D0C28">
        <w:rPr>
          <w:rFonts w:ascii="Segoe UI" w:hAnsi="Segoe UI" w:cs="Segoe UI"/>
        </w:rPr>
        <w:t xml:space="preserve">Zaměstnanci zhotovitele včetně jeho </w:t>
      </w:r>
      <w:r w:rsidR="00447C53" w:rsidRPr="000D0C28">
        <w:rPr>
          <w:rFonts w:ascii="Segoe UI" w:hAnsi="Segoe UI" w:cs="Segoe UI"/>
        </w:rPr>
        <w:t>pod</w:t>
      </w:r>
      <w:r w:rsidRPr="000D0C28">
        <w:rPr>
          <w:rFonts w:ascii="Segoe UI" w:hAnsi="Segoe UI" w:cs="Segoe UI"/>
        </w:rPr>
        <w:t>dodavatelů jsou povinni:</w:t>
      </w:r>
    </w:p>
    <w:p w14:paraId="5E6280C4" w14:textId="406CD5AE" w:rsidR="00AF3F85" w:rsidRPr="000D0C28" w:rsidRDefault="002E5580" w:rsidP="004A297F">
      <w:pPr>
        <w:numPr>
          <w:ilvl w:val="1"/>
          <w:numId w:val="15"/>
        </w:numPr>
        <w:spacing w:before="20" w:after="20" w:line="22" w:lineRule="atLeast"/>
        <w:jc w:val="both"/>
        <w:rPr>
          <w:rFonts w:ascii="Segoe UI" w:hAnsi="Segoe UI" w:cs="Segoe UI"/>
        </w:rPr>
      </w:pPr>
      <w:r w:rsidRPr="000D0C28">
        <w:rPr>
          <w:rFonts w:ascii="Segoe UI" w:hAnsi="Segoe UI" w:cs="Segoe UI"/>
        </w:rPr>
        <w:t>r</w:t>
      </w:r>
      <w:r w:rsidR="00AF3F85" w:rsidRPr="000D0C28">
        <w:rPr>
          <w:rFonts w:ascii="Segoe UI" w:hAnsi="Segoe UI" w:cs="Segoe UI"/>
        </w:rPr>
        <w:t xml:space="preserve">espektovat pokyny osob </w:t>
      </w:r>
      <w:r w:rsidR="002A0791" w:rsidRPr="000D0C28">
        <w:rPr>
          <w:rFonts w:ascii="Segoe UI" w:hAnsi="Segoe UI" w:cs="Segoe UI"/>
        </w:rPr>
        <w:t>stanovených v</w:t>
      </w:r>
      <w:r w:rsidR="007F65B6" w:rsidRPr="000D0C28">
        <w:rPr>
          <w:rFonts w:ascii="Segoe UI" w:hAnsi="Segoe UI" w:cs="Segoe UI"/>
        </w:rPr>
        <w:t xml:space="preserve"> této smlouvě</w:t>
      </w:r>
      <w:r w:rsidR="00AF3F85" w:rsidRPr="000D0C28">
        <w:rPr>
          <w:rFonts w:ascii="Segoe UI" w:hAnsi="Segoe UI" w:cs="Segoe UI"/>
        </w:rPr>
        <w:t xml:space="preserve"> a příslušných vedoucích zaměstnanců objednatele (odpovědná osoba VFN</w:t>
      </w:r>
      <w:r w:rsidR="00CE5389" w:rsidRPr="000D0C28">
        <w:rPr>
          <w:rFonts w:ascii="Segoe UI" w:hAnsi="Segoe UI" w:cs="Segoe UI"/>
        </w:rPr>
        <w:t>);</w:t>
      </w:r>
    </w:p>
    <w:p w14:paraId="03F2B8F9" w14:textId="2A4E3D91" w:rsidR="00AF3F85" w:rsidRPr="000D0C28" w:rsidRDefault="002E5580" w:rsidP="004A297F">
      <w:pPr>
        <w:numPr>
          <w:ilvl w:val="1"/>
          <w:numId w:val="15"/>
        </w:numPr>
        <w:spacing w:before="20" w:after="20" w:line="22" w:lineRule="atLeast"/>
        <w:jc w:val="both"/>
        <w:rPr>
          <w:rFonts w:ascii="Segoe UI" w:hAnsi="Segoe UI" w:cs="Segoe UI"/>
        </w:rPr>
      </w:pPr>
      <w:r w:rsidRPr="000D0C28">
        <w:rPr>
          <w:rFonts w:ascii="Segoe UI" w:hAnsi="Segoe UI" w:cs="Segoe UI"/>
        </w:rPr>
        <w:t>n</w:t>
      </w:r>
      <w:r w:rsidR="00AF3F85" w:rsidRPr="000D0C28">
        <w:rPr>
          <w:rFonts w:ascii="Segoe UI" w:hAnsi="Segoe UI" w:cs="Segoe UI"/>
        </w:rPr>
        <w:t>evstupovat do provozů klinik, provozních nebo skladových objektů a prostor areálu objednatele, nevstupovat na střechy, do rozvoden, prostorů pod úrovní terénu apod. bez souhlasu odpovědné osoby VFN</w:t>
      </w:r>
      <w:r w:rsidR="00CE5389" w:rsidRPr="000D0C28">
        <w:rPr>
          <w:rFonts w:ascii="Segoe UI" w:hAnsi="Segoe UI" w:cs="Segoe UI"/>
        </w:rPr>
        <w:t>;</w:t>
      </w:r>
    </w:p>
    <w:p w14:paraId="11AECCCD" w14:textId="169CB6D9" w:rsidR="00AF3F85" w:rsidRPr="000D0C28" w:rsidRDefault="002E5580" w:rsidP="004A297F">
      <w:pPr>
        <w:numPr>
          <w:ilvl w:val="1"/>
          <w:numId w:val="15"/>
        </w:numPr>
        <w:spacing w:before="20" w:after="20" w:line="22" w:lineRule="atLeast"/>
        <w:jc w:val="both"/>
        <w:rPr>
          <w:rFonts w:ascii="Segoe UI" w:hAnsi="Segoe UI" w:cs="Segoe UI"/>
        </w:rPr>
      </w:pPr>
      <w:r w:rsidRPr="000D0C28">
        <w:rPr>
          <w:rFonts w:ascii="Segoe UI" w:hAnsi="Segoe UI" w:cs="Segoe UI"/>
        </w:rPr>
        <w:t>i</w:t>
      </w:r>
      <w:r w:rsidR="00AF3F85" w:rsidRPr="000D0C28">
        <w:rPr>
          <w:rFonts w:ascii="Segoe UI" w:hAnsi="Segoe UI" w:cs="Segoe UI"/>
        </w:rPr>
        <w:t>nformovat odpovědnou osobu VFN před zahájením činnosti, pokud může mít taková činnost negativní dopad na bezpečnost osob, omezení pohybu, technická zařízení nebo požární ochranu</w:t>
      </w:r>
      <w:r w:rsidR="00CE5389" w:rsidRPr="000D0C28">
        <w:rPr>
          <w:rFonts w:ascii="Segoe UI" w:hAnsi="Segoe UI" w:cs="Segoe UI"/>
        </w:rPr>
        <w:t>;</w:t>
      </w:r>
    </w:p>
    <w:p w14:paraId="79F38B9E" w14:textId="6DF4EE45" w:rsidR="00AF3F85" w:rsidRPr="000D0C28" w:rsidRDefault="002E5580" w:rsidP="004A297F">
      <w:pPr>
        <w:numPr>
          <w:ilvl w:val="1"/>
          <w:numId w:val="15"/>
        </w:numPr>
        <w:spacing w:before="20" w:after="20" w:line="22" w:lineRule="atLeast"/>
        <w:jc w:val="both"/>
        <w:rPr>
          <w:rFonts w:ascii="Segoe UI" w:hAnsi="Segoe UI" w:cs="Segoe UI"/>
        </w:rPr>
      </w:pPr>
      <w:r w:rsidRPr="000D0C28">
        <w:rPr>
          <w:rFonts w:ascii="Segoe UI" w:hAnsi="Segoe UI" w:cs="Segoe UI"/>
        </w:rPr>
        <w:t>p</w:t>
      </w:r>
      <w:r w:rsidR="00AF3F85" w:rsidRPr="000D0C28">
        <w:rPr>
          <w:rFonts w:ascii="Segoe UI" w:hAnsi="Segoe UI" w:cs="Segoe UI"/>
        </w:rPr>
        <w:t xml:space="preserve">ři požáru volat tel. č. na ohlašovnu požáru, které je uvedeno ve vyvěšené PPS (požární poplachová směrnice), pokud číslo na ohlašovnu požáru není k dispozici, volat přímo HZS, tel. 150 (v tomto případě neprodleně informovat hlavní vrátnici objednatele, tel. </w:t>
      </w:r>
      <w:r w:rsidR="00D020F0">
        <w:rPr>
          <w:rFonts w:ascii="Segoe UI" w:hAnsi="Segoe UI" w:cs="Segoe UI"/>
        </w:rPr>
        <w:t>XXXXXX</w:t>
      </w:r>
      <w:r w:rsidR="00CE5389" w:rsidRPr="000D0C28">
        <w:rPr>
          <w:rFonts w:ascii="Segoe UI" w:hAnsi="Segoe UI" w:cs="Segoe UI"/>
        </w:rPr>
        <w:t>);</w:t>
      </w:r>
    </w:p>
    <w:p w14:paraId="0F40209E" w14:textId="79902D21" w:rsidR="00AF3F85" w:rsidRPr="000D0C28" w:rsidRDefault="002E5580" w:rsidP="004A297F">
      <w:pPr>
        <w:numPr>
          <w:ilvl w:val="1"/>
          <w:numId w:val="15"/>
        </w:numPr>
        <w:spacing w:before="20" w:after="20" w:line="22" w:lineRule="atLeast"/>
        <w:jc w:val="both"/>
        <w:rPr>
          <w:rFonts w:ascii="Segoe UI" w:hAnsi="Segoe UI" w:cs="Segoe UI"/>
        </w:rPr>
      </w:pPr>
      <w:r w:rsidRPr="000D0C28">
        <w:rPr>
          <w:rFonts w:ascii="Segoe UI" w:hAnsi="Segoe UI" w:cs="Segoe UI"/>
        </w:rPr>
        <w:t>d</w:t>
      </w:r>
      <w:r w:rsidR="00AF3F85" w:rsidRPr="000D0C28">
        <w:rPr>
          <w:rFonts w:ascii="Segoe UI" w:hAnsi="Segoe UI" w:cs="Segoe UI"/>
        </w:rPr>
        <w:t>održovat požární řády pracovišť, v případě vzniku požáru či jiné mimořádné události dodržovat požární poplachové směrnice a evakuační plány</w:t>
      </w:r>
      <w:r w:rsidR="00CE5389" w:rsidRPr="000D0C28">
        <w:rPr>
          <w:rFonts w:ascii="Segoe UI" w:hAnsi="Segoe UI" w:cs="Segoe UI"/>
        </w:rPr>
        <w:t>;</w:t>
      </w:r>
    </w:p>
    <w:p w14:paraId="2A2FF663" w14:textId="1F863FBA" w:rsidR="00AF3F85" w:rsidRPr="000D0C28" w:rsidRDefault="002E5580" w:rsidP="004A297F">
      <w:pPr>
        <w:numPr>
          <w:ilvl w:val="1"/>
          <w:numId w:val="15"/>
        </w:numPr>
        <w:spacing w:before="20" w:after="20" w:line="22" w:lineRule="atLeast"/>
        <w:jc w:val="both"/>
        <w:rPr>
          <w:rFonts w:ascii="Segoe UI" w:hAnsi="Segoe UI" w:cs="Segoe UI"/>
        </w:rPr>
      </w:pPr>
      <w:r w:rsidRPr="000D0C28">
        <w:rPr>
          <w:rFonts w:ascii="Segoe UI" w:hAnsi="Segoe UI" w:cs="Segoe UI"/>
        </w:rPr>
        <w:t>p</w:t>
      </w:r>
      <w:r w:rsidR="00AF3F85" w:rsidRPr="000D0C28">
        <w:rPr>
          <w:rFonts w:ascii="Segoe UI" w:hAnsi="Segoe UI" w:cs="Segoe UI"/>
        </w:rPr>
        <w:t>ři provádění svářečských či horkých prací mít k dispozici platné Povolení ke sváření a zajistit předepsaný dozor při a po provádění svářečských prací</w:t>
      </w:r>
      <w:r w:rsidR="002F2620">
        <w:rPr>
          <w:rFonts w:ascii="Segoe UI" w:hAnsi="Segoe UI" w:cs="Segoe UI"/>
        </w:rPr>
        <w:t>.</w:t>
      </w:r>
    </w:p>
    <w:p w14:paraId="14B06397" w14:textId="20C5890D" w:rsidR="00AF3F85" w:rsidRPr="000D0C28" w:rsidRDefault="00AF3F85" w:rsidP="004A297F">
      <w:pPr>
        <w:numPr>
          <w:ilvl w:val="0"/>
          <w:numId w:val="15"/>
        </w:numPr>
        <w:spacing w:before="20" w:after="20" w:line="22" w:lineRule="atLeast"/>
        <w:jc w:val="both"/>
        <w:rPr>
          <w:rFonts w:ascii="Segoe UI" w:hAnsi="Segoe UI" w:cs="Segoe UI"/>
        </w:rPr>
      </w:pPr>
      <w:r w:rsidRPr="000D0C28">
        <w:rPr>
          <w:rFonts w:ascii="Segoe UI" w:hAnsi="Segoe UI" w:cs="Segoe UI"/>
        </w:rPr>
        <w:t xml:space="preserve">Zhotovitel se zavazuje při provádění díla </w:t>
      </w:r>
      <w:r w:rsidR="00E60C01" w:rsidRPr="000D0C28">
        <w:rPr>
          <w:rFonts w:ascii="Segoe UI" w:hAnsi="Segoe UI" w:cs="Segoe UI"/>
        </w:rPr>
        <w:t>používat pouze</w:t>
      </w:r>
      <w:r w:rsidRPr="000D0C28">
        <w:rPr>
          <w:rFonts w:ascii="Segoe UI" w:hAnsi="Segoe UI" w:cs="Segoe UI"/>
        </w:rPr>
        <w:t xml:space="preserve"> řádně revidovaná a kontrolovaná el. zařízení, spotřebiče a nástroje. </w:t>
      </w:r>
    </w:p>
    <w:p w14:paraId="0CC4AD7B" w14:textId="607615C6" w:rsidR="00AF3F85" w:rsidRPr="000D0C28" w:rsidRDefault="00AF3F85" w:rsidP="004A297F">
      <w:pPr>
        <w:numPr>
          <w:ilvl w:val="0"/>
          <w:numId w:val="15"/>
        </w:numPr>
        <w:spacing w:before="20" w:after="20" w:line="22" w:lineRule="atLeast"/>
        <w:jc w:val="both"/>
        <w:rPr>
          <w:rFonts w:ascii="Segoe UI" w:hAnsi="Segoe UI" w:cs="Segoe UI"/>
        </w:rPr>
      </w:pPr>
      <w:r w:rsidRPr="000D0C28">
        <w:rPr>
          <w:rFonts w:ascii="Segoe UI" w:hAnsi="Segoe UI" w:cs="Segoe UI"/>
        </w:rPr>
        <w:t xml:space="preserve">Zhotovitel se zavazuje vyklidit staveniště a uvést jej do náležitého stavu </w:t>
      </w:r>
      <w:r w:rsidR="60BFEFA2" w:rsidRPr="000D0C28">
        <w:rPr>
          <w:rFonts w:ascii="Segoe UI" w:hAnsi="Segoe UI" w:cs="Segoe UI"/>
        </w:rPr>
        <w:t xml:space="preserve">den </w:t>
      </w:r>
      <w:r w:rsidRPr="000D0C28">
        <w:rPr>
          <w:rFonts w:ascii="Segoe UI" w:hAnsi="Segoe UI" w:cs="Segoe UI"/>
        </w:rPr>
        <w:t xml:space="preserve">následující </w:t>
      </w:r>
      <w:r w:rsidR="0E3AA9D2" w:rsidRPr="000D0C28">
        <w:rPr>
          <w:rFonts w:ascii="Segoe UI" w:hAnsi="Segoe UI" w:cs="Segoe UI"/>
        </w:rPr>
        <w:t>po</w:t>
      </w:r>
      <w:r w:rsidR="00E02300" w:rsidRPr="000D0C28">
        <w:rPr>
          <w:rFonts w:ascii="Segoe UI" w:hAnsi="Segoe UI" w:cs="Segoe UI"/>
        </w:rPr>
        <w:t xml:space="preserve"> dni</w:t>
      </w:r>
      <w:r w:rsidRPr="000D0C28">
        <w:rPr>
          <w:rFonts w:ascii="Segoe UI" w:hAnsi="Segoe UI" w:cs="Segoe UI"/>
        </w:rPr>
        <w:t xml:space="preserve"> předání stavby objednateli. O vyklizení staveniště sepíší smluvní strany zápis s uvedením stavu prostoru staveniště a dohodnou se na </w:t>
      </w:r>
      <w:r w:rsidR="4797CF73" w:rsidRPr="000D0C28">
        <w:rPr>
          <w:rFonts w:ascii="Segoe UI" w:hAnsi="Segoe UI" w:cs="Segoe UI"/>
        </w:rPr>
        <w:t xml:space="preserve">způsobu a termínu </w:t>
      </w:r>
      <w:r w:rsidRPr="000D0C28">
        <w:rPr>
          <w:rFonts w:ascii="Segoe UI" w:hAnsi="Segoe UI" w:cs="Segoe UI"/>
        </w:rPr>
        <w:t>odstranění případných nedostatků.</w:t>
      </w:r>
    </w:p>
    <w:p w14:paraId="6392CE8B" w14:textId="7DA23142" w:rsidR="00AF3F85" w:rsidRPr="000D0C28" w:rsidRDefault="00AF3F85" w:rsidP="004A297F">
      <w:pPr>
        <w:numPr>
          <w:ilvl w:val="0"/>
          <w:numId w:val="15"/>
        </w:numPr>
        <w:spacing w:before="20" w:after="20" w:line="22" w:lineRule="atLeast"/>
        <w:jc w:val="both"/>
        <w:rPr>
          <w:rFonts w:ascii="Segoe UI" w:hAnsi="Segoe UI" w:cs="Segoe UI"/>
        </w:rPr>
      </w:pPr>
      <w:r w:rsidRPr="000D0C28">
        <w:rPr>
          <w:rFonts w:ascii="Segoe UI" w:hAnsi="Segoe UI" w:cs="Segoe UI"/>
        </w:rPr>
        <w:t xml:space="preserve">Zhotovitel je povinen zajistit likvidaci odpadů vzniklých při realizaci díla v souladu se zákonem č. </w:t>
      </w:r>
      <w:r w:rsidR="00B26D46" w:rsidRPr="000D0C28">
        <w:rPr>
          <w:rFonts w:ascii="Segoe UI" w:hAnsi="Segoe UI" w:cs="Segoe UI"/>
        </w:rPr>
        <w:t>541/2020</w:t>
      </w:r>
      <w:r w:rsidRPr="000D0C28">
        <w:rPr>
          <w:rFonts w:ascii="Segoe UI" w:hAnsi="Segoe UI" w:cs="Segoe UI"/>
        </w:rPr>
        <w:t xml:space="preserve"> Sb., o odpadech</w:t>
      </w:r>
      <w:r w:rsidR="00F63E52">
        <w:rPr>
          <w:rFonts w:ascii="Segoe UI" w:hAnsi="Segoe UI" w:cs="Segoe UI"/>
        </w:rPr>
        <w:t>,</w:t>
      </w:r>
      <w:r w:rsidRPr="000D0C28">
        <w:rPr>
          <w:rFonts w:ascii="Segoe UI" w:hAnsi="Segoe UI" w:cs="Segoe UI"/>
        </w:rPr>
        <w:t xml:space="preserve"> v platném znění, a s dalšími právními předpisy upravujícími likvidaci odpadů. </w:t>
      </w:r>
    </w:p>
    <w:p w14:paraId="701399D9" w14:textId="175E3784" w:rsidR="00AF3F85" w:rsidRPr="000D0C28" w:rsidRDefault="00AF3F85" w:rsidP="004A297F">
      <w:pPr>
        <w:numPr>
          <w:ilvl w:val="0"/>
          <w:numId w:val="15"/>
        </w:numPr>
        <w:spacing w:before="20" w:after="20" w:line="22" w:lineRule="atLeast"/>
        <w:jc w:val="both"/>
        <w:rPr>
          <w:rFonts w:ascii="Segoe UI" w:hAnsi="Segoe UI" w:cs="Segoe UI"/>
        </w:rPr>
      </w:pPr>
      <w:r w:rsidRPr="000D0C28">
        <w:rPr>
          <w:rFonts w:ascii="Segoe UI" w:hAnsi="Segoe UI" w:cs="Segoe UI"/>
        </w:rPr>
        <w:t xml:space="preserve">Při pohybu zaměstnanců zhotovitele vč. jeho </w:t>
      </w:r>
      <w:r w:rsidR="00447C53" w:rsidRPr="000D0C28">
        <w:rPr>
          <w:rFonts w:ascii="Segoe UI" w:hAnsi="Segoe UI" w:cs="Segoe UI"/>
        </w:rPr>
        <w:t>pod</w:t>
      </w:r>
      <w:r w:rsidRPr="000D0C28">
        <w:rPr>
          <w:rFonts w:ascii="Segoe UI" w:hAnsi="Segoe UI" w:cs="Segoe UI"/>
        </w:rPr>
        <w:t xml:space="preserve">dodavatelů, kteří se budou podílet na stavebních pracích,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w:t>
      </w:r>
      <w:r w:rsidR="00447C53" w:rsidRPr="000D0C28">
        <w:rPr>
          <w:rFonts w:ascii="Segoe UI" w:hAnsi="Segoe UI" w:cs="Segoe UI"/>
        </w:rPr>
        <w:t>pod</w:t>
      </w:r>
      <w:r w:rsidRPr="000D0C28">
        <w:rPr>
          <w:rFonts w:ascii="Segoe UI" w:hAnsi="Segoe UI" w:cs="Segoe UI"/>
        </w:rPr>
        <w:t>dodavatelů jsou povinni se při podezření podrobit na základě požadavku odpovědné osoby VFN zkoušce, zda nejsou pod vlivem alkoholu nebo jiné návykové látky. Při odmítnutí budou vykázáni z areálu objednatele.</w:t>
      </w:r>
    </w:p>
    <w:p w14:paraId="33D37C52" w14:textId="01E36DB3" w:rsidR="00AF3F85" w:rsidRPr="000D0C28" w:rsidRDefault="00AF3F85" w:rsidP="004A297F">
      <w:pPr>
        <w:numPr>
          <w:ilvl w:val="0"/>
          <w:numId w:val="15"/>
        </w:numPr>
        <w:spacing w:before="20" w:after="20" w:line="22" w:lineRule="atLeast"/>
        <w:jc w:val="both"/>
        <w:rPr>
          <w:rFonts w:ascii="Segoe UI" w:hAnsi="Segoe UI" w:cs="Segoe UI"/>
        </w:rPr>
      </w:pPr>
      <w:r w:rsidRPr="000D0C28">
        <w:rPr>
          <w:rFonts w:ascii="Segoe UI" w:hAnsi="Segoe UI" w:cs="Segoe UI"/>
        </w:rPr>
        <w:t>Stavební práce, dodávky a služby související s těmito stavebními úpravami budou odpovídat požadavkům platného stavebního zákona, zákona o technických požadavcích na výrobky, předpisům o zdravotnických zařízeních a příslušným normám.</w:t>
      </w:r>
    </w:p>
    <w:p w14:paraId="033CA5C1" w14:textId="3AF27BEE" w:rsidR="00AF3F85" w:rsidRPr="000D0C28" w:rsidRDefault="00AF3F85" w:rsidP="0058264B">
      <w:pPr>
        <w:numPr>
          <w:ilvl w:val="0"/>
          <w:numId w:val="11"/>
        </w:numPr>
        <w:spacing w:before="20" w:after="20" w:line="22" w:lineRule="atLeast"/>
        <w:jc w:val="both"/>
        <w:rPr>
          <w:rFonts w:ascii="Segoe UI" w:hAnsi="Segoe UI" w:cs="Segoe UI"/>
        </w:rPr>
      </w:pPr>
      <w:r w:rsidRPr="000D0C28">
        <w:rPr>
          <w:rFonts w:ascii="Segoe UI" w:hAnsi="Segoe UI" w:cs="Segoe UI"/>
        </w:rPr>
        <w:lastRenderedPageBreak/>
        <w:t>Objednatel si vyhrazuje právo měnit zhotovitelem navržený materiál pro realizaci prací. Objednatel požaduje použití ekologicky šetrných materiálů.</w:t>
      </w:r>
    </w:p>
    <w:p w14:paraId="16EE22C4" w14:textId="034A6863" w:rsidR="00AF3F85" w:rsidRPr="00A273E9" w:rsidRDefault="00AF3F85" w:rsidP="00A273E9">
      <w:pPr>
        <w:numPr>
          <w:ilvl w:val="0"/>
          <w:numId w:val="11"/>
        </w:numPr>
        <w:spacing w:before="20" w:after="20" w:line="22" w:lineRule="atLeast"/>
        <w:jc w:val="both"/>
        <w:rPr>
          <w:rFonts w:ascii="Segoe UI" w:hAnsi="Segoe UI" w:cs="Segoe UI"/>
        </w:rPr>
      </w:pPr>
      <w:r w:rsidRPr="000D0C28">
        <w:rPr>
          <w:rFonts w:ascii="Segoe UI" w:hAnsi="Segoe UI" w:cs="Segoe UI"/>
        </w:rPr>
        <w:t xml:space="preserve">Zaměstnanci zhotovitele vč. jeho </w:t>
      </w:r>
      <w:r w:rsidR="00447C53" w:rsidRPr="000D0C28">
        <w:rPr>
          <w:rFonts w:ascii="Segoe UI" w:hAnsi="Segoe UI" w:cs="Segoe UI"/>
        </w:rPr>
        <w:t>pod</w:t>
      </w:r>
      <w:r w:rsidRPr="000D0C28">
        <w:rPr>
          <w:rFonts w:ascii="Segoe UI" w:hAnsi="Segoe UI" w:cs="Segoe UI"/>
        </w:rPr>
        <w:t>dodavatelů se budou pohybovat pouze ve vymezeném prostoru staveniště a po vymezených přístupových a zásobovacích trasách.</w:t>
      </w:r>
      <w:r w:rsidR="004F3A8F" w:rsidRPr="000D0C28">
        <w:rPr>
          <w:rFonts w:ascii="Segoe UI" w:hAnsi="Segoe UI" w:cs="Segoe UI"/>
        </w:rPr>
        <w:t xml:space="preserve"> Při pohybu mimo předané pracoviště</w:t>
      </w:r>
      <w:r w:rsidR="00FC2548">
        <w:rPr>
          <w:rFonts w:ascii="Segoe UI" w:hAnsi="Segoe UI" w:cs="Segoe UI"/>
        </w:rPr>
        <w:t xml:space="preserve"> </w:t>
      </w:r>
      <w:r w:rsidRPr="00A273E9">
        <w:rPr>
          <w:rFonts w:ascii="Segoe UI" w:hAnsi="Segoe UI" w:cs="Segoe UI"/>
        </w:rPr>
        <w:t xml:space="preserve">budou mít zaměstnanci zhotovitele vč. jeho </w:t>
      </w:r>
      <w:r w:rsidR="00447C53" w:rsidRPr="00A273E9">
        <w:rPr>
          <w:rFonts w:ascii="Segoe UI" w:hAnsi="Segoe UI" w:cs="Segoe UI"/>
        </w:rPr>
        <w:t>pod</w:t>
      </w:r>
      <w:r w:rsidRPr="00A273E9">
        <w:rPr>
          <w:rFonts w:ascii="Segoe UI" w:hAnsi="Segoe UI" w:cs="Segoe UI"/>
        </w:rPr>
        <w:t>dodavatelů povinnost nosit neustále identifikační kartičky s uvedením jména pracovníka a firmy zhotovitele.</w:t>
      </w:r>
    </w:p>
    <w:p w14:paraId="67FCEC0F" w14:textId="6821CBBD" w:rsidR="00AF3F85" w:rsidRPr="000D0C28" w:rsidRDefault="00AF3F85" w:rsidP="60762F5A">
      <w:pPr>
        <w:numPr>
          <w:ilvl w:val="0"/>
          <w:numId w:val="11"/>
        </w:numPr>
        <w:spacing w:before="20" w:after="20" w:line="22" w:lineRule="atLeast"/>
        <w:jc w:val="both"/>
        <w:rPr>
          <w:rFonts w:ascii="Segoe UI" w:eastAsia="Segoe UI" w:hAnsi="Segoe UI" w:cs="Segoe UI"/>
        </w:rPr>
      </w:pPr>
      <w:r w:rsidRPr="000D0C28">
        <w:rPr>
          <w:rFonts w:ascii="Segoe UI" w:hAnsi="Segoe UI" w:cs="Segoe UI"/>
        </w:rPr>
        <w:t xml:space="preserve">Zhotovitel nebude uzavírat ani vypínat média a inženýrské sítě bez předchozího nahlášení </w:t>
      </w:r>
      <w:r w:rsidR="006C5EAA" w:rsidRPr="000D0C28">
        <w:rPr>
          <w:rFonts w:ascii="Segoe UI" w:hAnsi="Segoe UI" w:cs="Segoe UI"/>
        </w:rPr>
        <w:t>a</w:t>
      </w:r>
      <w:r w:rsidR="0073520A" w:rsidRPr="000D0C28">
        <w:rPr>
          <w:rFonts w:ascii="Segoe UI" w:hAnsi="Segoe UI" w:cs="Segoe UI"/>
        </w:rPr>
        <w:t xml:space="preserve"> </w:t>
      </w:r>
      <w:r w:rsidRPr="000D0C28">
        <w:rPr>
          <w:rFonts w:ascii="Segoe UI" w:hAnsi="Segoe UI" w:cs="Segoe UI"/>
        </w:rPr>
        <w:t>odsouhlasení odpovědné osoby VFN.</w:t>
      </w:r>
      <w:r w:rsidR="213B6116" w:rsidRPr="000D0C28">
        <w:rPr>
          <w:rFonts w:ascii="Segoe UI" w:hAnsi="Segoe UI" w:cs="Segoe UI"/>
        </w:rPr>
        <w:t xml:space="preserve"> V případě, že si činnosti související s plněním předmětu díla vyžádají dočasné odstávky médií, inženýrských sítí či odstávky jiných technologií, je zhotovitel o tomto povinen informovat</w:t>
      </w:r>
      <w:r w:rsidR="011205D1" w:rsidRPr="000D0C28">
        <w:rPr>
          <w:rFonts w:ascii="Segoe UI" w:hAnsi="Segoe UI" w:cs="Segoe UI"/>
        </w:rPr>
        <w:t xml:space="preserve"> </w:t>
      </w:r>
      <w:r w:rsidR="64B8C13F" w:rsidRPr="000D0C28">
        <w:rPr>
          <w:rFonts w:ascii="Segoe UI" w:hAnsi="Segoe UI" w:cs="Segoe UI"/>
        </w:rPr>
        <w:t>odpovědného</w:t>
      </w:r>
      <w:r w:rsidR="213B6116" w:rsidRPr="000D0C28">
        <w:rPr>
          <w:rFonts w:ascii="Segoe UI" w:hAnsi="Segoe UI" w:cs="Segoe UI"/>
        </w:rPr>
        <w:t xml:space="preserve"> zástupce objednatele písemně, a to v dostatečném předstihu. K předmětné odstávce je možno přistoupit až po písemném odsouhlasení technickým dozorem objednatele, a to z důvodu, že je třeba zajistit nepřetržitý klinický a technický provoz po dobu odstávky tak, aby nedošlo k ohrožení zdraví osob</w:t>
      </w:r>
      <w:r w:rsidR="59C49242" w:rsidRPr="000D0C28">
        <w:rPr>
          <w:rFonts w:ascii="Segoe UI" w:hAnsi="Segoe UI" w:cs="Segoe UI"/>
        </w:rPr>
        <w:t xml:space="preserve"> či poškození zařízení VFN</w:t>
      </w:r>
      <w:r w:rsidR="213B6116" w:rsidRPr="000D0C28">
        <w:rPr>
          <w:rFonts w:ascii="Segoe UI" w:hAnsi="Segoe UI" w:cs="Segoe UI"/>
        </w:rPr>
        <w:t>.</w:t>
      </w:r>
    </w:p>
    <w:p w14:paraId="1E971F73" w14:textId="007A312E" w:rsidR="009F12FF" w:rsidRPr="000D0C28" w:rsidRDefault="009F12FF" w:rsidP="004A297F">
      <w:pPr>
        <w:numPr>
          <w:ilvl w:val="0"/>
          <w:numId w:val="11"/>
        </w:numPr>
        <w:spacing w:before="20" w:after="20" w:line="22" w:lineRule="atLeast"/>
        <w:jc w:val="both"/>
        <w:rPr>
          <w:rFonts w:ascii="Segoe UI" w:hAnsi="Segoe UI" w:cs="Segoe UI"/>
        </w:rPr>
      </w:pPr>
      <w:r w:rsidRPr="000D0C28">
        <w:rPr>
          <w:rFonts w:ascii="Segoe UI" w:hAnsi="Segoe UI" w:cs="Segoe UI"/>
        </w:rPr>
        <w:t xml:space="preserve">V ceně díla je zahrnut i průběžný denní úklid všech přístupových cest a všech dotčených prostorů </w:t>
      </w:r>
      <w:r w:rsidR="48C57DE9" w:rsidRPr="000D0C28">
        <w:rPr>
          <w:rFonts w:ascii="Segoe UI" w:hAnsi="Segoe UI" w:cs="Segoe UI"/>
        </w:rPr>
        <w:t>(</w:t>
      </w:r>
      <w:r w:rsidRPr="000D0C28">
        <w:rPr>
          <w:rFonts w:ascii="Segoe UI" w:hAnsi="Segoe UI" w:cs="Segoe UI"/>
        </w:rPr>
        <w:t>i mimo pracoviště</w:t>
      </w:r>
      <w:r w:rsidR="31A3852D" w:rsidRPr="000D0C28">
        <w:rPr>
          <w:rFonts w:ascii="Segoe UI" w:hAnsi="Segoe UI" w:cs="Segoe UI"/>
        </w:rPr>
        <w:t>, dojde-li k jejich znečištění vlivem probíhajících prací</w:t>
      </w:r>
      <w:r w:rsidR="3E094D8A" w:rsidRPr="000D0C28">
        <w:rPr>
          <w:rFonts w:ascii="Segoe UI" w:hAnsi="Segoe UI" w:cs="Segoe UI"/>
        </w:rPr>
        <w:t>)</w:t>
      </w:r>
      <w:r w:rsidRPr="000D0C28">
        <w:rPr>
          <w:rFonts w:ascii="Segoe UI" w:hAnsi="Segoe UI" w:cs="Segoe UI"/>
        </w:rPr>
        <w:t xml:space="preserve"> a úklid po dokončení prací.</w:t>
      </w:r>
      <w:r w:rsidR="007C499B">
        <w:rPr>
          <w:rFonts w:ascii="Segoe UI" w:hAnsi="Segoe UI" w:cs="Segoe UI"/>
        </w:rPr>
        <w:t xml:space="preserve"> Zakrytí a ochrana kon</w:t>
      </w:r>
      <w:r w:rsidR="00B15096">
        <w:rPr>
          <w:rFonts w:ascii="Segoe UI" w:hAnsi="Segoe UI" w:cs="Segoe UI"/>
        </w:rPr>
        <w:t>strukcí</w:t>
      </w:r>
      <w:r w:rsidR="009D422F">
        <w:rPr>
          <w:rFonts w:ascii="Segoe UI" w:hAnsi="Segoe UI" w:cs="Segoe UI"/>
        </w:rPr>
        <w:t xml:space="preserve"> a stávající zeleně</w:t>
      </w:r>
      <w:r w:rsidR="00B15096">
        <w:rPr>
          <w:rFonts w:ascii="Segoe UI" w:hAnsi="Segoe UI" w:cs="Segoe UI"/>
        </w:rPr>
        <w:t xml:space="preserve"> proti poškození a šíření prachu.</w:t>
      </w:r>
    </w:p>
    <w:p w14:paraId="27C2DA81" w14:textId="68F94858" w:rsidR="00AF3F85" w:rsidRPr="000D0C28" w:rsidRDefault="00AF3F85" w:rsidP="004A297F">
      <w:pPr>
        <w:numPr>
          <w:ilvl w:val="0"/>
          <w:numId w:val="11"/>
        </w:numPr>
        <w:spacing w:before="20" w:after="20" w:line="22" w:lineRule="atLeast"/>
        <w:jc w:val="both"/>
        <w:rPr>
          <w:rFonts w:ascii="Segoe UI" w:hAnsi="Segoe UI" w:cs="Segoe UI"/>
        </w:rPr>
      </w:pPr>
      <w:r w:rsidRPr="000D0C28">
        <w:rPr>
          <w:rFonts w:ascii="Segoe UI" w:hAnsi="Segoe UI" w:cs="Segoe UI"/>
        </w:rPr>
        <w:t xml:space="preserve">Zavážení materiálu bude probíhat v době od 8 do 18 hod. Doprava materiálu a suti bude zajištěna tak, aby nedocházelo k nadměrnému hluku a prašnosti. Bourací práce je možno provádět pouze </w:t>
      </w:r>
      <w:r w:rsidR="754987C0" w:rsidRPr="3DA0FCF9">
        <w:rPr>
          <w:rFonts w:ascii="Segoe UI" w:hAnsi="Segoe UI" w:cs="Segoe UI"/>
        </w:rPr>
        <w:t xml:space="preserve">ruční, a </w:t>
      </w:r>
      <w:r w:rsidR="754987C0" w:rsidRPr="3305C048">
        <w:rPr>
          <w:rFonts w:ascii="Segoe UI" w:hAnsi="Segoe UI" w:cs="Segoe UI"/>
        </w:rPr>
        <w:t xml:space="preserve">to </w:t>
      </w:r>
      <w:r w:rsidR="2C0637F2" w:rsidRPr="3DA0FCF9">
        <w:rPr>
          <w:rFonts w:ascii="Segoe UI" w:hAnsi="Segoe UI" w:cs="Segoe UI"/>
        </w:rPr>
        <w:t>v</w:t>
      </w:r>
      <w:r w:rsidRPr="000D0C28">
        <w:rPr>
          <w:rFonts w:ascii="Segoe UI" w:hAnsi="Segoe UI" w:cs="Segoe UI"/>
        </w:rPr>
        <w:t> době od 8 do 1</w:t>
      </w:r>
      <w:r w:rsidR="004F2870" w:rsidRPr="000D0C28">
        <w:rPr>
          <w:rFonts w:ascii="Segoe UI" w:hAnsi="Segoe UI" w:cs="Segoe UI"/>
        </w:rPr>
        <w:t>5</w:t>
      </w:r>
      <w:r w:rsidRPr="000D0C28">
        <w:rPr>
          <w:rFonts w:ascii="Segoe UI" w:hAnsi="Segoe UI" w:cs="Segoe UI"/>
        </w:rPr>
        <w:t xml:space="preserve"> hod. Změny v plánu uvedených prací lze realizovat pouze </w:t>
      </w:r>
      <w:r w:rsidR="7699974A" w:rsidRPr="000D0C28">
        <w:rPr>
          <w:rFonts w:ascii="Segoe UI" w:hAnsi="Segoe UI" w:cs="Segoe UI"/>
        </w:rPr>
        <w:t>po předchozím písemném</w:t>
      </w:r>
      <w:r w:rsidRPr="000D0C28">
        <w:rPr>
          <w:rFonts w:ascii="Segoe UI" w:hAnsi="Segoe UI" w:cs="Segoe UI"/>
        </w:rPr>
        <w:t xml:space="preserve"> odsouhlasení </w:t>
      </w:r>
      <w:r w:rsidR="57CBDE8A" w:rsidRPr="000D0C28">
        <w:rPr>
          <w:rFonts w:ascii="Segoe UI" w:hAnsi="Segoe UI" w:cs="Segoe UI"/>
        </w:rPr>
        <w:t xml:space="preserve">odpovědných </w:t>
      </w:r>
      <w:r w:rsidRPr="000D0C28">
        <w:rPr>
          <w:rFonts w:ascii="Segoe UI" w:hAnsi="Segoe UI" w:cs="Segoe UI"/>
        </w:rPr>
        <w:t>zástupců objednatele.</w:t>
      </w:r>
    </w:p>
    <w:p w14:paraId="646AA111" w14:textId="57F4B32C" w:rsidR="006D6B85" w:rsidRPr="000D0C28" w:rsidRDefault="00AF3F85" w:rsidP="004A297F">
      <w:pPr>
        <w:numPr>
          <w:ilvl w:val="0"/>
          <w:numId w:val="11"/>
        </w:numPr>
        <w:spacing w:before="20" w:after="20" w:line="22" w:lineRule="atLeast"/>
        <w:jc w:val="both"/>
        <w:rPr>
          <w:rFonts w:ascii="Segoe UI" w:hAnsi="Segoe UI" w:cs="Segoe UI"/>
        </w:rPr>
      </w:pPr>
      <w:r w:rsidRPr="000D0C28">
        <w:rPr>
          <w:rFonts w:ascii="Segoe UI" w:hAnsi="Segoe UI" w:cs="Segoe UI"/>
        </w:rPr>
        <w:t>Zhotovitel označí staveniště podle platných předpisů, zejména bezpečnostními páskami (plotem) a tabulkami „nepovolaným vstup zakázán“ a objednatel umožní zhotoviteli umístění tabulí se jménem zhotovitele na dohodnutém místě staveniště. Zhotovitel se zavazuje zajistit, aby osoby pohybující se v blízkosti stavby dodržovaly pokyny pracovníků stavby. Zhotovitel zabezpečí staveniště proti vzniku úrazu třetích osob.</w:t>
      </w:r>
    </w:p>
    <w:p w14:paraId="618A8E07" w14:textId="77CCFCB1" w:rsidR="0076568B" w:rsidRPr="000D0C28" w:rsidRDefault="0076568B" w:rsidP="004A297F">
      <w:pPr>
        <w:numPr>
          <w:ilvl w:val="0"/>
          <w:numId w:val="11"/>
        </w:numPr>
        <w:spacing w:before="20" w:after="20" w:line="22" w:lineRule="atLeast"/>
        <w:jc w:val="both"/>
        <w:rPr>
          <w:rFonts w:ascii="Segoe UI" w:hAnsi="Segoe UI" w:cs="Segoe UI"/>
        </w:rPr>
      </w:pPr>
      <w:r w:rsidRPr="000D0C28">
        <w:rPr>
          <w:rFonts w:ascii="Segoe UI" w:hAnsi="Segoe UI" w:cs="Segoe UI"/>
        </w:rPr>
        <w:t>Zhotovitel provede kompletní fotodokumentaci průběhu realizace díla. Z této dokumentace bude vždy patrný stav konkrétní části díla před zahájením prací a po jej</w:t>
      </w:r>
      <w:r w:rsidR="5D314108" w:rsidRPr="000D0C28">
        <w:rPr>
          <w:rFonts w:ascii="Segoe UI" w:hAnsi="Segoe UI" w:cs="Segoe UI"/>
        </w:rPr>
        <w:t>ich</w:t>
      </w:r>
      <w:r w:rsidRPr="000D0C28">
        <w:rPr>
          <w:rFonts w:ascii="Segoe UI" w:hAnsi="Segoe UI" w:cs="Segoe UI"/>
        </w:rPr>
        <w:t xml:space="preserve"> dokončení. Zhotovitel dále provede fotodokumentaci samotného průběhu všech prací</w:t>
      </w:r>
      <w:r w:rsidR="00CA363C" w:rsidRPr="000D0C28">
        <w:rPr>
          <w:rFonts w:ascii="Segoe UI" w:hAnsi="Segoe UI" w:cs="Segoe UI"/>
        </w:rPr>
        <w:t xml:space="preserve">, zejména částí konstrukcí a </w:t>
      </w:r>
      <w:r w:rsidR="001804A7" w:rsidRPr="000D0C28">
        <w:rPr>
          <w:rFonts w:ascii="Segoe UI" w:hAnsi="Segoe UI" w:cs="Segoe UI"/>
        </w:rPr>
        <w:t xml:space="preserve">instalací </w:t>
      </w:r>
      <w:r w:rsidR="00CA363C" w:rsidRPr="000D0C28">
        <w:rPr>
          <w:rFonts w:ascii="Segoe UI" w:hAnsi="Segoe UI" w:cs="Segoe UI"/>
        </w:rPr>
        <w:t>před zakrytím</w:t>
      </w:r>
      <w:r w:rsidRPr="000D0C28">
        <w:rPr>
          <w:rFonts w:ascii="Segoe UI" w:hAnsi="Segoe UI" w:cs="Segoe UI"/>
        </w:rPr>
        <w:t>. Dokumentaci v elektronické podobě předá zhotovitel objednateli při protokolárním předání dokončeného díla</w:t>
      </w:r>
      <w:r w:rsidR="156F8FD6" w:rsidRPr="000D0C28">
        <w:rPr>
          <w:rFonts w:ascii="Segoe UI" w:hAnsi="Segoe UI" w:cs="Segoe UI"/>
        </w:rPr>
        <w:t xml:space="preserve"> na nosiči USB</w:t>
      </w:r>
      <w:r w:rsidRPr="000D0C28">
        <w:rPr>
          <w:rFonts w:ascii="Segoe UI" w:hAnsi="Segoe UI" w:cs="Segoe UI"/>
        </w:rPr>
        <w:t>.</w:t>
      </w:r>
    </w:p>
    <w:p w14:paraId="7796D35C" w14:textId="171DEAB6" w:rsidR="006D6B85" w:rsidRPr="000D0C28" w:rsidRDefault="006D6B85" w:rsidP="004A297F">
      <w:pPr>
        <w:numPr>
          <w:ilvl w:val="0"/>
          <w:numId w:val="11"/>
        </w:numPr>
        <w:spacing w:before="20" w:after="20" w:line="22" w:lineRule="atLeast"/>
        <w:jc w:val="both"/>
        <w:rPr>
          <w:rFonts w:ascii="Segoe UI" w:hAnsi="Segoe UI" w:cs="Segoe UI"/>
        </w:rPr>
      </w:pPr>
      <w:r w:rsidRPr="000D0C28">
        <w:rPr>
          <w:rFonts w:ascii="Segoe UI" w:hAnsi="Segoe UI" w:cs="Segoe UI"/>
        </w:rPr>
        <w:t xml:space="preserve">Zhotovitel bere na vědomí, že </w:t>
      </w:r>
      <w:r w:rsidR="00960D5B" w:rsidRPr="000D0C28">
        <w:rPr>
          <w:rFonts w:ascii="Segoe UI" w:hAnsi="Segoe UI" w:cs="Segoe UI"/>
        </w:rPr>
        <w:t>pohyb</w:t>
      </w:r>
      <w:r w:rsidRPr="000D0C28">
        <w:rPr>
          <w:rFonts w:ascii="Segoe UI" w:hAnsi="Segoe UI" w:cs="Segoe UI"/>
        </w:rPr>
        <w:t xml:space="preserve"> vozidel </w:t>
      </w:r>
      <w:r w:rsidR="00960D5B" w:rsidRPr="000D0C28">
        <w:rPr>
          <w:rFonts w:ascii="Segoe UI" w:hAnsi="Segoe UI" w:cs="Segoe UI"/>
        </w:rPr>
        <w:t>p</w:t>
      </w:r>
      <w:r w:rsidRPr="000D0C28">
        <w:rPr>
          <w:rFonts w:ascii="Segoe UI" w:hAnsi="Segoe UI" w:cs="Segoe UI"/>
        </w:rPr>
        <w:t xml:space="preserve">o areálu objednatele je </w:t>
      </w:r>
      <w:r w:rsidR="00C05376" w:rsidRPr="000D0C28">
        <w:rPr>
          <w:rFonts w:ascii="Segoe UI" w:hAnsi="Segoe UI" w:cs="Segoe UI"/>
        </w:rPr>
        <w:t xml:space="preserve">řízen </w:t>
      </w:r>
      <w:r w:rsidR="002155B7" w:rsidRPr="000D0C28">
        <w:rPr>
          <w:rFonts w:ascii="Segoe UI" w:hAnsi="Segoe UI" w:cs="Segoe UI"/>
        </w:rPr>
        <w:t>pokyny</w:t>
      </w:r>
      <w:r w:rsidR="008A60C0" w:rsidRPr="000D0C28">
        <w:rPr>
          <w:rFonts w:ascii="Segoe UI" w:hAnsi="Segoe UI" w:cs="Segoe UI"/>
        </w:rPr>
        <w:t xml:space="preserve"> </w:t>
      </w:r>
      <w:r w:rsidR="00AF2AF0" w:rsidRPr="000D0C28">
        <w:rPr>
          <w:rFonts w:ascii="Segoe UI" w:hAnsi="Segoe UI" w:cs="Segoe UI"/>
        </w:rPr>
        <w:t>objednatele.</w:t>
      </w:r>
      <w:r w:rsidR="00960D5B" w:rsidRPr="000D0C28">
        <w:rPr>
          <w:rFonts w:ascii="Segoe UI" w:hAnsi="Segoe UI" w:cs="Segoe UI"/>
        </w:rPr>
        <w:t xml:space="preserve"> </w:t>
      </w:r>
    </w:p>
    <w:p w14:paraId="1676186A" w14:textId="77777777" w:rsidR="000C59FE" w:rsidRPr="000D0C28" w:rsidRDefault="000C59FE" w:rsidP="000C59FE">
      <w:pPr>
        <w:spacing w:before="20" w:after="20" w:line="22" w:lineRule="atLeast"/>
        <w:jc w:val="both"/>
        <w:rPr>
          <w:rFonts w:ascii="Segoe UI" w:hAnsi="Segoe UI" w:cs="Segoe UI"/>
        </w:rPr>
      </w:pPr>
    </w:p>
    <w:p w14:paraId="645A44DF" w14:textId="41171202" w:rsidR="00AF3F85" w:rsidRPr="000D0C28" w:rsidRDefault="00AF3F85" w:rsidP="00F239CF">
      <w:pPr>
        <w:pStyle w:val="Odstavecseseznamem"/>
        <w:numPr>
          <w:ilvl w:val="0"/>
          <w:numId w:val="16"/>
        </w:numPr>
        <w:spacing w:before="20" w:after="20" w:line="22" w:lineRule="atLeast"/>
        <w:ind w:left="284" w:firstLine="0"/>
        <w:contextualSpacing w:val="0"/>
        <w:jc w:val="center"/>
        <w:rPr>
          <w:rFonts w:ascii="Segoe UI" w:hAnsi="Segoe UI" w:cs="Segoe UI"/>
          <w:b/>
          <w:sz w:val="20"/>
          <w:szCs w:val="20"/>
        </w:rPr>
      </w:pPr>
      <w:r w:rsidRPr="000D0C28">
        <w:rPr>
          <w:rFonts w:ascii="Segoe UI" w:hAnsi="Segoe UI" w:cs="Segoe UI"/>
          <w:b/>
          <w:sz w:val="20"/>
          <w:szCs w:val="20"/>
        </w:rPr>
        <w:t>Přejímání díla</w:t>
      </w:r>
    </w:p>
    <w:p w14:paraId="07385191" w14:textId="3AFB90E6" w:rsidR="00AF3F85" w:rsidRPr="000D0C28" w:rsidRDefault="009F12FF" w:rsidP="004A297F">
      <w:pPr>
        <w:numPr>
          <w:ilvl w:val="0"/>
          <w:numId w:val="12"/>
        </w:numPr>
        <w:spacing w:before="20" w:after="20" w:line="22" w:lineRule="atLeast"/>
        <w:jc w:val="both"/>
        <w:rPr>
          <w:rFonts w:ascii="Segoe UI" w:hAnsi="Segoe UI" w:cs="Segoe UI"/>
        </w:rPr>
      </w:pPr>
      <w:r w:rsidRPr="000D0C28">
        <w:rPr>
          <w:rFonts w:ascii="Segoe UI" w:hAnsi="Segoe UI" w:cs="Segoe UI"/>
        </w:rPr>
        <w:t>Dokončené dílo (stavbu) zhotovitel předá objednateli nejpozději v termínu sjednaném pro předání díla v</w:t>
      </w:r>
      <w:r w:rsidR="00F8739C" w:rsidRPr="000D0C28">
        <w:rPr>
          <w:rFonts w:ascii="Segoe UI" w:hAnsi="Segoe UI" w:cs="Segoe UI"/>
        </w:rPr>
        <w:t> čl.</w:t>
      </w:r>
      <w:r w:rsidR="00F44384" w:rsidRPr="000D0C28">
        <w:rPr>
          <w:rFonts w:ascii="Segoe UI" w:hAnsi="Segoe UI" w:cs="Segoe UI"/>
        </w:rPr>
        <w:t xml:space="preserve"> </w:t>
      </w:r>
      <w:r w:rsidR="7B2898D2" w:rsidRPr="000D0C28">
        <w:rPr>
          <w:rFonts w:ascii="Segoe UI" w:hAnsi="Segoe UI" w:cs="Segoe UI"/>
        </w:rPr>
        <w:t>II.</w:t>
      </w:r>
      <w:r w:rsidRPr="000D0C28">
        <w:rPr>
          <w:rFonts w:ascii="Segoe UI" w:hAnsi="Segoe UI" w:cs="Segoe UI"/>
        </w:rPr>
        <w:t xml:space="preserve"> Zhotovitel je oprávněn provést a předat dílo ještě před sjednaným termínem plnění. Nejpozději </w:t>
      </w:r>
      <w:r w:rsidR="007A44B5" w:rsidRPr="000D0C28">
        <w:rPr>
          <w:rFonts w:ascii="Segoe UI" w:hAnsi="Segoe UI" w:cs="Segoe UI"/>
        </w:rPr>
        <w:t xml:space="preserve">3 </w:t>
      </w:r>
      <w:r w:rsidRPr="000D0C28">
        <w:rPr>
          <w:rFonts w:ascii="Segoe UI" w:hAnsi="Segoe UI" w:cs="Segoe UI"/>
        </w:rPr>
        <w:t xml:space="preserve">pracovní </w:t>
      </w:r>
      <w:r w:rsidR="007A44B5" w:rsidRPr="000D0C28">
        <w:rPr>
          <w:rFonts w:ascii="Segoe UI" w:hAnsi="Segoe UI" w:cs="Segoe UI"/>
        </w:rPr>
        <w:t xml:space="preserve">dny </w:t>
      </w:r>
      <w:r w:rsidRPr="000D0C28">
        <w:rPr>
          <w:rFonts w:ascii="Segoe UI" w:hAnsi="Segoe UI" w:cs="Segoe UI"/>
        </w:rPr>
        <w:t>před předáním díla</w:t>
      </w:r>
      <w:r w:rsidR="00D91F69">
        <w:rPr>
          <w:rFonts w:ascii="Segoe UI" w:hAnsi="Segoe UI" w:cs="Segoe UI"/>
        </w:rPr>
        <w:t xml:space="preserve"> </w:t>
      </w:r>
      <w:r w:rsidR="007668B1">
        <w:rPr>
          <w:rFonts w:ascii="Segoe UI" w:hAnsi="Segoe UI" w:cs="Segoe UI"/>
        </w:rPr>
        <w:t xml:space="preserve">prokazatelně </w:t>
      </w:r>
      <w:r w:rsidRPr="000D0C28">
        <w:rPr>
          <w:rFonts w:ascii="Segoe UI" w:hAnsi="Segoe UI" w:cs="Segoe UI"/>
        </w:rPr>
        <w:t>oznámí zhotovitel kontaktní osobě objednatele pro věci technické písemně (formou e-mailové zprávy) a zároveň telefonicky datum a hodinu, kdy dílo předá.</w:t>
      </w:r>
      <w:r w:rsidR="00F44384" w:rsidRPr="000D0C28">
        <w:rPr>
          <w:rFonts w:ascii="Segoe UI" w:hAnsi="Segoe UI" w:cs="Segoe UI"/>
        </w:rPr>
        <w:t xml:space="preserve"> Přejímací řízení se uskuteční v místě stavby.</w:t>
      </w:r>
      <w:r w:rsidRPr="000D0C28">
        <w:rPr>
          <w:rFonts w:ascii="Segoe UI" w:hAnsi="Segoe UI" w:cs="Segoe UI"/>
        </w:rPr>
        <w:t xml:space="preserve"> </w:t>
      </w:r>
      <w:r w:rsidR="00F44384" w:rsidRPr="000D0C28">
        <w:rPr>
          <w:rFonts w:ascii="Segoe UI" w:hAnsi="Segoe UI" w:cs="Segoe UI"/>
        </w:rPr>
        <w:t xml:space="preserve">Obě smluvní strany se dohodly, že přejímací řízení bude zahájeno nejpozději do 3 </w:t>
      </w:r>
      <w:r w:rsidR="004F3A8F" w:rsidRPr="000D0C28">
        <w:rPr>
          <w:rFonts w:ascii="Segoe UI" w:hAnsi="Segoe UI" w:cs="Segoe UI"/>
        </w:rPr>
        <w:t xml:space="preserve">pracovních </w:t>
      </w:r>
      <w:r w:rsidR="00F44384" w:rsidRPr="000D0C28">
        <w:rPr>
          <w:rFonts w:ascii="Segoe UI" w:hAnsi="Segoe UI" w:cs="Segoe UI"/>
        </w:rPr>
        <w:t xml:space="preserve">dnů od písemné výzvy zhotovitele. </w:t>
      </w:r>
      <w:r w:rsidRPr="000D0C28">
        <w:rPr>
          <w:rFonts w:ascii="Segoe UI" w:hAnsi="Segoe UI" w:cs="Segoe UI"/>
        </w:rPr>
        <w:t xml:space="preserve">Současně </w:t>
      </w:r>
      <w:r w:rsidR="002D49CD" w:rsidRPr="000D0C28">
        <w:rPr>
          <w:rFonts w:ascii="Segoe UI" w:hAnsi="Segoe UI" w:cs="Segoe UI"/>
        </w:rPr>
        <w:t xml:space="preserve">zhotovitel </w:t>
      </w:r>
      <w:r w:rsidRPr="000D0C28">
        <w:rPr>
          <w:rFonts w:ascii="Segoe UI" w:hAnsi="Segoe UI" w:cs="Segoe UI"/>
        </w:rPr>
        <w:t xml:space="preserve">doručí soupis provedených prací a dodávek, včetně </w:t>
      </w:r>
      <w:r w:rsidR="00F44384" w:rsidRPr="000D0C28">
        <w:rPr>
          <w:rFonts w:ascii="Segoe UI" w:hAnsi="Segoe UI" w:cs="Segoe UI"/>
        </w:rPr>
        <w:t>všech potřebných dokladů</w:t>
      </w:r>
      <w:r w:rsidR="00F56667" w:rsidRPr="000D0C28">
        <w:rPr>
          <w:rFonts w:ascii="Segoe UI" w:hAnsi="Segoe UI" w:cs="Segoe UI"/>
        </w:rPr>
        <w:t xml:space="preserve"> a dokumentace skutečného provedení díla</w:t>
      </w:r>
      <w:r w:rsidRPr="000D0C28">
        <w:rPr>
          <w:rFonts w:ascii="Segoe UI" w:hAnsi="Segoe UI" w:cs="Segoe UI"/>
        </w:rPr>
        <w:t>.</w:t>
      </w:r>
    </w:p>
    <w:p w14:paraId="5FAE0D81" w14:textId="14A5413C" w:rsidR="00F322C8" w:rsidRPr="000D0C28" w:rsidRDefault="00AF3F85" w:rsidP="004A297F">
      <w:pPr>
        <w:numPr>
          <w:ilvl w:val="0"/>
          <w:numId w:val="12"/>
        </w:numPr>
        <w:spacing w:before="20" w:after="20" w:line="22" w:lineRule="atLeast"/>
        <w:jc w:val="both"/>
        <w:rPr>
          <w:rFonts w:ascii="Segoe UI" w:hAnsi="Segoe UI" w:cs="Segoe UI"/>
        </w:rPr>
      </w:pPr>
      <w:r w:rsidRPr="000D0C28">
        <w:rPr>
          <w:rFonts w:ascii="Segoe UI" w:hAnsi="Segoe UI" w:cs="Segoe UI"/>
        </w:rPr>
        <w:t xml:space="preserve">Ke dni zahájení přejímacího řízení </w:t>
      </w:r>
      <w:r w:rsidR="00B0514D" w:rsidRPr="000D0C28">
        <w:rPr>
          <w:rFonts w:ascii="Segoe UI" w:hAnsi="Segoe UI" w:cs="Segoe UI"/>
        </w:rPr>
        <w:t>stavby</w:t>
      </w:r>
      <w:r w:rsidR="004449CA" w:rsidRPr="000D0C28">
        <w:rPr>
          <w:rFonts w:ascii="Segoe UI" w:hAnsi="Segoe UI" w:cs="Segoe UI"/>
        </w:rPr>
        <w:t xml:space="preserve"> je zhotovitel povinen předat objednateli</w:t>
      </w:r>
      <w:r w:rsidR="00BB0CBD" w:rsidRPr="000D0C28">
        <w:rPr>
          <w:rFonts w:ascii="Segoe UI" w:hAnsi="Segoe UI" w:cs="Segoe UI"/>
        </w:rPr>
        <w:t xml:space="preserve"> veškeré doklady</w:t>
      </w:r>
      <w:r w:rsidR="000D695A" w:rsidRPr="000D0C28">
        <w:rPr>
          <w:rFonts w:ascii="Segoe UI" w:hAnsi="Segoe UI" w:cs="Segoe UI"/>
        </w:rPr>
        <w:t>,</w:t>
      </w:r>
      <w:r w:rsidR="004449CA" w:rsidRPr="000D0C28">
        <w:rPr>
          <w:rFonts w:ascii="Segoe UI" w:hAnsi="Segoe UI" w:cs="Segoe UI"/>
        </w:rPr>
        <w:t xml:space="preserve"> </w:t>
      </w:r>
      <w:r w:rsidR="00BB0CBD" w:rsidRPr="000D0C28">
        <w:rPr>
          <w:rFonts w:ascii="Segoe UI" w:hAnsi="Segoe UI" w:cs="Segoe UI"/>
        </w:rPr>
        <w:t>které je povinen dle veškerých předpisů vztahujících se k předmětu díla obstarat</w:t>
      </w:r>
      <w:r w:rsidR="007800C5" w:rsidRPr="000D0C28">
        <w:rPr>
          <w:rFonts w:ascii="Segoe UI" w:hAnsi="Segoe UI" w:cs="Segoe UI"/>
        </w:rPr>
        <w:t xml:space="preserve">, </w:t>
      </w:r>
      <w:r w:rsidR="00E6309B" w:rsidRPr="000D0C28">
        <w:rPr>
          <w:rFonts w:ascii="Segoe UI" w:hAnsi="Segoe UI" w:cs="Segoe UI"/>
        </w:rPr>
        <w:t>zejména pa</w:t>
      </w:r>
      <w:r w:rsidR="006D6AF8" w:rsidRPr="000D0C28">
        <w:rPr>
          <w:rFonts w:ascii="Segoe UI" w:hAnsi="Segoe UI" w:cs="Segoe UI"/>
        </w:rPr>
        <w:t>k</w:t>
      </w:r>
      <w:r w:rsidR="007800C5" w:rsidRPr="000D0C28">
        <w:rPr>
          <w:rFonts w:ascii="Segoe UI" w:hAnsi="Segoe UI" w:cs="Segoe UI"/>
        </w:rPr>
        <w:t>:</w:t>
      </w:r>
    </w:p>
    <w:p w14:paraId="59740341" w14:textId="6243ADA2" w:rsidR="003B7699" w:rsidRPr="000D0C28" w:rsidRDefault="004449CA" w:rsidP="004A297F">
      <w:pPr>
        <w:numPr>
          <w:ilvl w:val="1"/>
          <w:numId w:val="12"/>
        </w:numPr>
        <w:spacing w:before="20" w:after="20" w:line="22" w:lineRule="atLeast"/>
        <w:jc w:val="both"/>
        <w:rPr>
          <w:rFonts w:ascii="Segoe UI" w:hAnsi="Segoe UI" w:cs="Segoe UI"/>
        </w:rPr>
      </w:pPr>
      <w:r w:rsidRPr="000D0C28">
        <w:rPr>
          <w:rFonts w:ascii="Segoe UI" w:hAnsi="Segoe UI" w:cs="Segoe UI"/>
        </w:rPr>
        <w:t>veškeré dokumenty, plány a jiné listiny, které zhotovitel získal nebo měl získat v souvislosti s dílem či jeho provedením</w:t>
      </w:r>
      <w:r w:rsidR="00DE7AAE" w:rsidRPr="000D0C28">
        <w:rPr>
          <w:rFonts w:ascii="Segoe UI" w:hAnsi="Segoe UI" w:cs="Segoe UI"/>
        </w:rPr>
        <w:t>, to jest</w:t>
      </w:r>
      <w:r w:rsidRPr="000D0C28">
        <w:rPr>
          <w:rFonts w:ascii="Segoe UI" w:hAnsi="Segoe UI" w:cs="Segoe UI"/>
        </w:rPr>
        <w:t xml:space="preserve"> zejména</w:t>
      </w:r>
      <w:r w:rsidR="00023BB7" w:rsidRPr="000D0C28">
        <w:rPr>
          <w:rFonts w:ascii="Segoe UI" w:hAnsi="Segoe UI" w:cs="Segoe UI"/>
        </w:rPr>
        <w:t xml:space="preserve"> </w:t>
      </w:r>
      <w:r w:rsidR="00AF3F85" w:rsidRPr="000D0C28">
        <w:rPr>
          <w:rFonts w:ascii="Segoe UI" w:hAnsi="Segoe UI" w:cs="Segoe UI"/>
        </w:rPr>
        <w:t xml:space="preserve">veškeré revizní zprávy </w:t>
      </w:r>
      <w:r w:rsidR="220F09AF" w:rsidRPr="000D0C28">
        <w:rPr>
          <w:rFonts w:ascii="Segoe UI" w:hAnsi="Segoe UI" w:cs="Segoe UI"/>
        </w:rPr>
        <w:t>všech dotčených profesí</w:t>
      </w:r>
      <w:r w:rsidR="003B7699" w:rsidRPr="000D0C28">
        <w:rPr>
          <w:rFonts w:ascii="Segoe UI" w:hAnsi="Segoe UI" w:cs="Segoe UI"/>
        </w:rPr>
        <w:t>;</w:t>
      </w:r>
    </w:p>
    <w:p w14:paraId="00774690" w14:textId="018BEFAD" w:rsidR="00185E1E" w:rsidRPr="00204098" w:rsidRDefault="00BE44B9" w:rsidP="00204098">
      <w:pPr>
        <w:numPr>
          <w:ilvl w:val="1"/>
          <w:numId w:val="12"/>
        </w:numPr>
        <w:spacing w:before="20" w:after="20" w:line="22" w:lineRule="atLeast"/>
        <w:jc w:val="both"/>
        <w:rPr>
          <w:rFonts w:ascii="Segoe UI" w:hAnsi="Segoe UI" w:cs="Segoe UI"/>
        </w:rPr>
      </w:pPr>
      <w:r w:rsidRPr="000D0C28">
        <w:rPr>
          <w:rFonts w:ascii="Segoe UI" w:hAnsi="Segoe UI" w:cs="Segoe UI"/>
        </w:rPr>
        <w:t>certifikáty, atesty</w:t>
      </w:r>
      <w:r w:rsidR="00AF3F85" w:rsidRPr="000D0C28">
        <w:rPr>
          <w:rFonts w:ascii="Segoe UI" w:hAnsi="Segoe UI" w:cs="Segoe UI"/>
        </w:rPr>
        <w:t>, protokoly zkušební a revizní,</w:t>
      </w:r>
      <w:r w:rsidR="00BB0CBD" w:rsidRPr="000D0C28">
        <w:rPr>
          <w:rFonts w:ascii="Segoe UI" w:hAnsi="Segoe UI" w:cs="Segoe UI"/>
        </w:rPr>
        <w:t xml:space="preserve"> prohlášení o shod</w:t>
      </w:r>
      <w:r w:rsidR="00185E1E" w:rsidRPr="000D0C28">
        <w:rPr>
          <w:rFonts w:ascii="Segoe UI" w:hAnsi="Segoe UI" w:cs="Segoe UI"/>
        </w:rPr>
        <w:t>ě</w:t>
      </w:r>
      <w:r w:rsidR="62A613AF" w:rsidRPr="000D0C28">
        <w:rPr>
          <w:rFonts w:ascii="Segoe UI" w:hAnsi="Segoe UI" w:cs="Segoe UI"/>
        </w:rPr>
        <w:t>, odborná a závazná stanoviska s povahou předmětu plnění související (</w:t>
      </w:r>
      <w:r w:rsidR="21B9C18B" w:rsidRPr="000D0C28">
        <w:rPr>
          <w:rFonts w:ascii="Segoe UI" w:hAnsi="Segoe UI" w:cs="Segoe UI"/>
        </w:rPr>
        <w:t xml:space="preserve">např. </w:t>
      </w:r>
      <w:r w:rsidR="62A613AF" w:rsidRPr="000D0C28">
        <w:rPr>
          <w:rFonts w:ascii="Segoe UI" w:hAnsi="Segoe UI" w:cs="Segoe UI"/>
        </w:rPr>
        <w:t xml:space="preserve">stanoviska DOSS, odborné stanovisko </w:t>
      </w:r>
      <w:r w:rsidR="41F88648" w:rsidRPr="000D0C28">
        <w:rPr>
          <w:rFonts w:ascii="Segoe UI" w:hAnsi="Segoe UI" w:cs="Segoe UI"/>
        </w:rPr>
        <w:t>TIČR, protokoly měření nouzové</w:t>
      </w:r>
      <w:r w:rsidR="11A0D280" w:rsidRPr="000D0C28">
        <w:rPr>
          <w:rFonts w:ascii="Segoe UI" w:hAnsi="Segoe UI" w:cs="Segoe UI"/>
        </w:rPr>
        <w:t>ho</w:t>
      </w:r>
      <w:r w:rsidR="41F88648" w:rsidRPr="000D0C28">
        <w:rPr>
          <w:rFonts w:ascii="Segoe UI" w:hAnsi="Segoe UI" w:cs="Segoe UI"/>
        </w:rPr>
        <w:t xml:space="preserve"> a umělého </w:t>
      </w:r>
      <w:r w:rsidR="7EA6F1D3" w:rsidRPr="000D0C28">
        <w:rPr>
          <w:rFonts w:ascii="Segoe UI" w:hAnsi="Segoe UI" w:cs="Segoe UI"/>
        </w:rPr>
        <w:t>osvětlení</w:t>
      </w:r>
      <w:r w:rsidR="41F88648" w:rsidRPr="000D0C28">
        <w:rPr>
          <w:rFonts w:ascii="Segoe UI" w:hAnsi="Segoe UI" w:cs="Segoe UI"/>
        </w:rPr>
        <w:t xml:space="preserve"> apod.</w:t>
      </w:r>
      <w:r w:rsidR="3954D535" w:rsidRPr="000D0C28">
        <w:rPr>
          <w:rFonts w:ascii="Segoe UI" w:hAnsi="Segoe UI" w:cs="Segoe UI"/>
        </w:rPr>
        <w:t>)</w:t>
      </w:r>
      <w:r w:rsidR="00185E1E" w:rsidRPr="000D0C28">
        <w:rPr>
          <w:rFonts w:ascii="Segoe UI" w:hAnsi="Segoe UI" w:cs="Segoe UI"/>
        </w:rPr>
        <w:t>;</w:t>
      </w:r>
    </w:p>
    <w:p w14:paraId="5A447952" w14:textId="77F8060D" w:rsidR="00657D63" w:rsidRPr="000D0C28" w:rsidRDefault="00AF3F85" w:rsidP="004A297F">
      <w:pPr>
        <w:numPr>
          <w:ilvl w:val="1"/>
          <w:numId w:val="12"/>
        </w:numPr>
        <w:spacing w:before="20" w:after="20" w:line="22" w:lineRule="atLeast"/>
        <w:jc w:val="both"/>
        <w:rPr>
          <w:rFonts w:ascii="Segoe UI" w:hAnsi="Segoe UI" w:cs="Segoe UI"/>
        </w:rPr>
      </w:pPr>
      <w:r w:rsidRPr="000D0C28">
        <w:rPr>
          <w:rFonts w:ascii="Segoe UI" w:hAnsi="Segoe UI" w:cs="Segoe UI"/>
        </w:rPr>
        <w:t>doklady o ekologické likvidaci odpadů</w:t>
      </w:r>
      <w:r w:rsidR="00E6309B" w:rsidRPr="000D0C28">
        <w:rPr>
          <w:rFonts w:ascii="Segoe UI" w:hAnsi="Segoe UI" w:cs="Segoe UI"/>
        </w:rPr>
        <w:t>.</w:t>
      </w:r>
      <w:r w:rsidRPr="000D0C28">
        <w:rPr>
          <w:rFonts w:ascii="Segoe UI" w:hAnsi="Segoe UI" w:cs="Segoe UI"/>
        </w:rPr>
        <w:t xml:space="preserve"> </w:t>
      </w:r>
    </w:p>
    <w:p w14:paraId="46B03712" w14:textId="5F776B0D" w:rsidR="00AF3F85" w:rsidRPr="000D0C28" w:rsidRDefault="00AF3F85" w:rsidP="004A297F">
      <w:pPr>
        <w:numPr>
          <w:ilvl w:val="0"/>
          <w:numId w:val="12"/>
        </w:numPr>
        <w:spacing w:before="20" w:after="20" w:line="22" w:lineRule="atLeast"/>
        <w:jc w:val="both"/>
        <w:rPr>
          <w:rFonts w:ascii="Segoe UI" w:hAnsi="Segoe UI" w:cs="Segoe UI"/>
        </w:rPr>
      </w:pPr>
      <w:r w:rsidRPr="000D0C28">
        <w:rPr>
          <w:rFonts w:ascii="Segoe UI" w:hAnsi="Segoe UI" w:cs="Segoe UI"/>
        </w:rPr>
        <w:t xml:space="preserve">Při jednání o převzetí díla </w:t>
      </w:r>
      <w:r w:rsidR="00F62ED9" w:rsidRPr="000D0C28">
        <w:rPr>
          <w:rFonts w:ascii="Segoe UI" w:hAnsi="Segoe UI" w:cs="Segoe UI"/>
        </w:rPr>
        <w:t xml:space="preserve">(stavby) </w:t>
      </w:r>
      <w:r w:rsidRPr="000D0C28">
        <w:rPr>
          <w:rFonts w:ascii="Segoe UI" w:hAnsi="Segoe UI" w:cs="Segoe UI"/>
        </w:rPr>
        <w:t xml:space="preserve">provede objednatel prohlídku předmětu díla za účelem zjištění případných vad a nedodělků. V případě, že dílo vykazuje ojedinělé drobné vady a nedodělky, které samy o sobě, ani ve spojení s jinými, nebrání užívání díla funkčně nebo esteticky, ani jeho užívání podstatným způsobem neomezují, objednatel dílo </w:t>
      </w:r>
      <w:r w:rsidR="00F62ED9" w:rsidRPr="000D0C28">
        <w:rPr>
          <w:rFonts w:ascii="Segoe UI" w:hAnsi="Segoe UI" w:cs="Segoe UI"/>
        </w:rPr>
        <w:t xml:space="preserve">(stavbu) </w:t>
      </w:r>
      <w:r w:rsidRPr="000D0C28">
        <w:rPr>
          <w:rFonts w:ascii="Segoe UI" w:hAnsi="Segoe UI" w:cs="Segoe UI"/>
        </w:rPr>
        <w:t>s těmito drobnými vadami a nedodělky převezme.</w:t>
      </w:r>
    </w:p>
    <w:p w14:paraId="6361FA98" w14:textId="6466DBD9" w:rsidR="00AF3F85" w:rsidRPr="000D0C28" w:rsidRDefault="7EB7476C" w:rsidP="60762F5A">
      <w:pPr>
        <w:numPr>
          <w:ilvl w:val="0"/>
          <w:numId w:val="12"/>
        </w:numPr>
        <w:spacing w:before="20" w:after="20" w:line="22" w:lineRule="atLeast"/>
        <w:jc w:val="both"/>
        <w:rPr>
          <w:rFonts w:ascii="Segoe UI" w:eastAsia="Segoe UI" w:hAnsi="Segoe UI" w:cs="Segoe UI"/>
        </w:rPr>
      </w:pPr>
      <w:r w:rsidRPr="000D0C28">
        <w:rPr>
          <w:rFonts w:ascii="Segoe UI" w:hAnsi="Segoe UI" w:cs="Segoe UI"/>
        </w:rPr>
        <w:t>O převzetí</w:t>
      </w:r>
      <w:r w:rsidR="58AB87E5" w:rsidRPr="000D0C28">
        <w:rPr>
          <w:rFonts w:ascii="Segoe UI" w:hAnsi="Segoe UI" w:cs="Segoe UI"/>
        </w:rPr>
        <w:t xml:space="preserve"> </w:t>
      </w:r>
      <w:r w:rsidR="00AF3F85" w:rsidRPr="000D0C28">
        <w:rPr>
          <w:rFonts w:ascii="Segoe UI" w:hAnsi="Segoe UI" w:cs="Segoe UI"/>
        </w:rPr>
        <w:t xml:space="preserve">díla </w:t>
      </w:r>
      <w:r w:rsidR="00F62ED9" w:rsidRPr="000D0C28">
        <w:rPr>
          <w:rFonts w:ascii="Segoe UI" w:hAnsi="Segoe UI" w:cs="Segoe UI"/>
        </w:rPr>
        <w:t xml:space="preserve">(stavby) </w:t>
      </w:r>
      <w:r w:rsidR="00AF3F85" w:rsidRPr="000D0C28">
        <w:rPr>
          <w:rFonts w:ascii="Segoe UI" w:hAnsi="Segoe UI" w:cs="Segoe UI"/>
        </w:rPr>
        <w:t xml:space="preserve">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w:t>
      </w:r>
      <w:r w:rsidR="00AF3F85" w:rsidRPr="000D0C28">
        <w:rPr>
          <w:rFonts w:ascii="Segoe UI" w:hAnsi="Segoe UI" w:cs="Segoe UI"/>
        </w:rPr>
        <w:lastRenderedPageBreak/>
        <w:t>do protokolu o předání a převzetí díla, nebo uvedeno v samostatném zápisu. Podpisem protokolu o předání a převzetí díla dochází k předání díla zhotovitelem objednateli.</w:t>
      </w:r>
      <w:r w:rsidR="002F71EA" w:rsidRPr="000D0C28">
        <w:rPr>
          <w:rFonts w:ascii="Segoe UI" w:hAnsi="Segoe UI" w:cs="Segoe UI"/>
        </w:rPr>
        <w:t xml:space="preserve"> </w:t>
      </w:r>
      <w:r w:rsidR="45FBF6DB" w:rsidRPr="000D0C28">
        <w:rPr>
          <w:rFonts w:ascii="Segoe UI" w:hAnsi="Segoe UI" w:cs="Segoe UI"/>
        </w:rPr>
        <w:t xml:space="preserve"> </w:t>
      </w:r>
    </w:p>
    <w:p w14:paraId="0D436495" w14:textId="6D766B90" w:rsidR="00704A0E" w:rsidRPr="000D0C28" w:rsidRDefault="00704A0E" w:rsidP="004A297F">
      <w:pPr>
        <w:numPr>
          <w:ilvl w:val="0"/>
          <w:numId w:val="12"/>
        </w:numPr>
        <w:spacing w:before="20" w:after="20" w:line="22" w:lineRule="atLeast"/>
        <w:jc w:val="both"/>
        <w:rPr>
          <w:rFonts w:ascii="Segoe UI" w:hAnsi="Segoe UI" w:cs="Segoe UI"/>
        </w:rPr>
      </w:pPr>
      <w:r w:rsidRPr="000D0C28">
        <w:rPr>
          <w:rFonts w:ascii="Segoe UI" w:hAnsi="Segoe UI" w:cs="Segoe UI"/>
        </w:rPr>
        <w:t>Vady a nedodělky bránící nebo ztěžující užívání díla obvyklým způsobem, popř. nedodržení podmínek stanovených věcně příslušnými orgány, jsou důvodem k nepřevzetí díla. V zápise o nepřevzetí díla bude uveden soupis vad a nedodělků, včetně lhůt jejich odstranění. Nedojde-li mezi oběma smluvními stranami k dohodě o termínu odstranění vad a nedodělků, pak platí, že vady a nedodělky musí být odstraněny nejpozději do 5 dnů ode dne vyhotovení zápisu o nepřevzetí díla.</w:t>
      </w:r>
    </w:p>
    <w:p w14:paraId="67779A66" w14:textId="374470B8" w:rsidR="00447C53" w:rsidRDefault="00A51B8C" w:rsidP="00C8468D">
      <w:pPr>
        <w:numPr>
          <w:ilvl w:val="0"/>
          <w:numId w:val="12"/>
        </w:numPr>
        <w:spacing w:before="20" w:after="20" w:line="22" w:lineRule="atLeast"/>
        <w:jc w:val="both"/>
        <w:rPr>
          <w:rFonts w:ascii="Segoe UI" w:hAnsi="Segoe UI" w:cs="Segoe UI"/>
        </w:rPr>
      </w:pPr>
      <w:r w:rsidRPr="000D0C28">
        <w:rPr>
          <w:rFonts w:ascii="Segoe UI" w:hAnsi="Segoe UI" w:cs="Segoe UI"/>
        </w:rPr>
        <w:t>Zhotovitel je povinen ve stanovené lhůtě odstranit vady nebo nedodělky i v případě, kdy podle jeho názoru za vady a nedodělky neodpovídá. Náklady na odstranění vad a nedodělků v těchto sporných případech nese až do rozhodnutí soudu zhotovitel.</w:t>
      </w:r>
    </w:p>
    <w:p w14:paraId="57A517A9" w14:textId="73899FE8" w:rsidR="00566134" w:rsidRDefault="00566134" w:rsidP="00566134">
      <w:pPr>
        <w:spacing w:before="20" w:after="20" w:line="22" w:lineRule="atLeast"/>
        <w:jc w:val="both"/>
        <w:rPr>
          <w:rFonts w:ascii="Segoe UI" w:hAnsi="Segoe UI" w:cs="Segoe UI"/>
        </w:rPr>
      </w:pPr>
    </w:p>
    <w:p w14:paraId="49F77D31" w14:textId="78B142F4" w:rsidR="00AF3F85" w:rsidRPr="000D0C28" w:rsidRDefault="00AF3F85" w:rsidP="004816E4">
      <w:pPr>
        <w:pStyle w:val="Odstavecseseznamem"/>
        <w:numPr>
          <w:ilvl w:val="0"/>
          <w:numId w:val="16"/>
        </w:numPr>
        <w:spacing w:before="20" w:after="20" w:line="22" w:lineRule="atLeast"/>
        <w:ind w:left="426" w:firstLine="0"/>
        <w:contextualSpacing w:val="0"/>
        <w:jc w:val="center"/>
        <w:rPr>
          <w:rFonts w:ascii="Segoe UI" w:hAnsi="Segoe UI" w:cs="Segoe UI"/>
          <w:b/>
          <w:sz w:val="20"/>
          <w:szCs w:val="20"/>
        </w:rPr>
      </w:pPr>
      <w:r w:rsidRPr="000D0C28">
        <w:rPr>
          <w:rFonts w:ascii="Segoe UI" w:hAnsi="Segoe UI" w:cs="Segoe UI"/>
          <w:b/>
          <w:sz w:val="20"/>
          <w:szCs w:val="20"/>
        </w:rPr>
        <w:t xml:space="preserve"> Záruka za jakost, odpovědnost za vady</w:t>
      </w:r>
    </w:p>
    <w:p w14:paraId="7EC89255" w14:textId="65575B2B" w:rsidR="00AF3F85" w:rsidRPr="000D0C28" w:rsidRDefault="00AF3F85" w:rsidP="004A297F">
      <w:pPr>
        <w:numPr>
          <w:ilvl w:val="0"/>
          <w:numId w:val="13"/>
        </w:numPr>
        <w:spacing w:before="20" w:after="20" w:line="22" w:lineRule="atLeast"/>
        <w:jc w:val="both"/>
        <w:rPr>
          <w:rFonts w:ascii="Segoe UI" w:hAnsi="Segoe UI" w:cs="Segoe UI"/>
        </w:rPr>
      </w:pPr>
      <w:r w:rsidRPr="000D0C28">
        <w:rPr>
          <w:rFonts w:ascii="Segoe UI" w:hAnsi="Segoe UI" w:cs="Segoe UI"/>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52324895" w14:textId="26122AE8" w:rsidR="00AF3F85" w:rsidRPr="000D0C28" w:rsidRDefault="00AF3F85" w:rsidP="004A297F">
      <w:pPr>
        <w:numPr>
          <w:ilvl w:val="0"/>
          <w:numId w:val="13"/>
        </w:numPr>
        <w:spacing w:before="20" w:after="20" w:line="22" w:lineRule="atLeast"/>
        <w:jc w:val="both"/>
        <w:rPr>
          <w:rFonts w:ascii="Segoe UI" w:hAnsi="Segoe UI" w:cs="Segoe UI"/>
        </w:rPr>
      </w:pPr>
      <w:r w:rsidRPr="000D0C28">
        <w:rPr>
          <w:rFonts w:ascii="Segoe UI" w:hAnsi="Segoe UI" w:cs="Segoe UI"/>
        </w:rPr>
        <w:t xml:space="preserve">Zárukou za jakost přejímá zhotovitel závazek, že dílo bude mít po záruční dobu vlastnosti uvedené v projektové dokumentaci, technických normách a dalších dokumentech podle této smlouvy a bude v souladu </w:t>
      </w:r>
      <w:r w:rsidR="00632F34" w:rsidRPr="000D0C28">
        <w:rPr>
          <w:rFonts w:ascii="Segoe UI" w:hAnsi="Segoe UI" w:cs="Segoe UI"/>
        </w:rPr>
        <w:t>s platnými</w:t>
      </w:r>
      <w:r w:rsidRPr="000D0C28">
        <w:rPr>
          <w:rFonts w:ascii="Segoe UI" w:hAnsi="Segoe UI" w:cs="Segoe UI"/>
        </w:rPr>
        <w:t xml:space="preserve"> právními předpisy, které se na provádění díla vztahují, vyjma běžného opotřebení.</w:t>
      </w:r>
    </w:p>
    <w:p w14:paraId="1B915D94" w14:textId="2FD9CFAB" w:rsidR="00157F2B" w:rsidRPr="000D0C28" w:rsidRDefault="00AF3F85" w:rsidP="004A297F">
      <w:pPr>
        <w:numPr>
          <w:ilvl w:val="0"/>
          <w:numId w:val="13"/>
        </w:numPr>
        <w:spacing w:before="20" w:after="20" w:line="22" w:lineRule="atLeast"/>
        <w:jc w:val="both"/>
        <w:rPr>
          <w:rFonts w:ascii="Segoe UI" w:hAnsi="Segoe UI" w:cs="Segoe UI"/>
        </w:rPr>
      </w:pPr>
      <w:r w:rsidRPr="000D0C28">
        <w:rPr>
          <w:rFonts w:ascii="Segoe UI" w:hAnsi="Segoe UI" w:cs="Segoe UI"/>
        </w:rPr>
        <w:t xml:space="preserve">Záruční doba </w:t>
      </w:r>
      <w:r w:rsidR="00F62ED9" w:rsidRPr="000D0C28">
        <w:rPr>
          <w:rFonts w:ascii="Segoe UI" w:hAnsi="Segoe UI" w:cs="Segoe UI"/>
        </w:rPr>
        <w:t xml:space="preserve">na stavbu </w:t>
      </w:r>
      <w:r w:rsidRPr="000D0C28">
        <w:rPr>
          <w:rFonts w:ascii="Segoe UI" w:hAnsi="Segoe UI" w:cs="Segoe UI"/>
        </w:rPr>
        <w:t xml:space="preserve">dohodnutá smluvními stranami činí 60 měsíců na stavební </w:t>
      </w:r>
      <w:r w:rsidR="002829BB" w:rsidRPr="000D0C28">
        <w:rPr>
          <w:rFonts w:ascii="Segoe UI" w:hAnsi="Segoe UI" w:cs="Segoe UI"/>
        </w:rPr>
        <w:t xml:space="preserve">práce. </w:t>
      </w:r>
      <w:r w:rsidR="00200EE4" w:rsidRPr="000D0C28">
        <w:rPr>
          <w:rFonts w:ascii="Segoe UI" w:hAnsi="Segoe UI" w:cs="Segoe UI"/>
        </w:rPr>
        <w:t>Záruční</w:t>
      </w:r>
      <w:r w:rsidR="003D3682" w:rsidRPr="000D0C28">
        <w:rPr>
          <w:rFonts w:ascii="Segoe UI" w:hAnsi="Segoe UI" w:cs="Segoe UI"/>
        </w:rPr>
        <w:t xml:space="preserve"> doba na</w:t>
      </w:r>
      <w:r w:rsidR="0089361A" w:rsidRPr="000D0C28">
        <w:rPr>
          <w:rFonts w:ascii="Segoe UI" w:hAnsi="Segoe UI" w:cs="Segoe UI"/>
        </w:rPr>
        <w:t xml:space="preserve"> </w:t>
      </w:r>
      <w:r w:rsidRPr="000D0C28">
        <w:rPr>
          <w:rFonts w:ascii="Segoe UI" w:hAnsi="Segoe UI" w:cs="Segoe UI"/>
        </w:rPr>
        <w:t>kompletní technologické dodávky</w:t>
      </w:r>
      <w:r w:rsidR="004B5CE9" w:rsidRPr="000D0C28">
        <w:rPr>
          <w:rFonts w:ascii="Segoe UI" w:hAnsi="Segoe UI" w:cs="Segoe UI"/>
        </w:rPr>
        <w:t xml:space="preserve">, </w:t>
      </w:r>
      <w:r w:rsidRPr="000D0C28">
        <w:rPr>
          <w:rFonts w:ascii="Segoe UI" w:hAnsi="Segoe UI" w:cs="Segoe UI"/>
        </w:rPr>
        <w:t>materiál</w:t>
      </w:r>
      <w:r w:rsidR="003D3682" w:rsidRPr="000D0C28">
        <w:rPr>
          <w:rFonts w:ascii="Segoe UI" w:hAnsi="Segoe UI" w:cs="Segoe UI"/>
        </w:rPr>
        <w:t xml:space="preserve"> </w:t>
      </w:r>
      <w:r w:rsidR="004B5CE9" w:rsidRPr="000D0C28">
        <w:rPr>
          <w:rFonts w:ascii="Segoe UI" w:hAnsi="Segoe UI" w:cs="Segoe UI"/>
        </w:rPr>
        <w:t xml:space="preserve">a nově vysazené stromy </w:t>
      </w:r>
      <w:r w:rsidR="003D3682" w:rsidRPr="000D0C28">
        <w:rPr>
          <w:rFonts w:ascii="Segoe UI" w:hAnsi="Segoe UI" w:cs="Segoe UI"/>
        </w:rPr>
        <w:t xml:space="preserve">činí </w:t>
      </w:r>
      <w:r w:rsidR="003E7CAC" w:rsidRPr="000D0C28">
        <w:rPr>
          <w:rFonts w:ascii="Segoe UI" w:hAnsi="Segoe UI" w:cs="Segoe UI"/>
        </w:rPr>
        <w:t>48</w:t>
      </w:r>
      <w:r w:rsidR="0038495F" w:rsidRPr="000D0C28">
        <w:rPr>
          <w:rFonts w:ascii="Segoe UI" w:hAnsi="Segoe UI" w:cs="Segoe UI"/>
        </w:rPr>
        <w:t xml:space="preserve"> </w:t>
      </w:r>
      <w:r w:rsidR="003D3682" w:rsidRPr="000D0C28">
        <w:rPr>
          <w:rFonts w:ascii="Segoe UI" w:hAnsi="Segoe UI" w:cs="Segoe UI"/>
        </w:rPr>
        <w:t>měsíců</w:t>
      </w:r>
      <w:r w:rsidR="453841E3" w:rsidRPr="000D0C28">
        <w:rPr>
          <w:rFonts w:ascii="Segoe UI" w:hAnsi="Segoe UI" w:cs="Segoe UI"/>
        </w:rPr>
        <w:t xml:space="preserve">. </w:t>
      </w:r>
      <w:r w:rsidRPr="000D0C28">
        <w:rPr>
          <w:rFonts w:ascii="Segoe UI" w:hAnsi="Segoe UI" w:cs="Segoe UI"/>
        </w:rPr>
        <w:t>Záruční doba počíná běžet dnem předání díla objednateli bez vad a nedodělků.</w:t>
      </w:r>
    </w:p>
    <w:p w14:paraId="75B20150" w14:textId="28E8D2BE" w:rsidR="002A5708" w:rsidRPr="000D0C28" w:rsidRDefault="00AF3F85" w:rsidP="004A297F">
      <w:pPr>
        <w:numPr>
          <w:ilvl w:val="0"/>
          <w:numId w:val="13"/>
        </w:numPr>
        <w:spacing w:before="20" w:after="20" w:line="22" w:lineRule="atLeast"/>
        <w:jc w:val="both"/>
        <w:rPr>
          <w:rFonts w:ascii="Segoe UI" w:hAnsi="Segoe UI" w:cs="Segoe UI"/>
        </w:rPr>
      </w:pPr>
      <w:r w:rsidRPr="000D0C28">
        <w:rPr>
          <w:rFonts w:ascii="Segoe UI" w:hAnsi="Segoe UI" w:cs="Segoe UI"/>
        </w:rPr>
        <w:t>V průběhu záruční doby má objednatel právo požadovat a zhotovitel povinnost bezplatně odstranit oprávněně a řádně reklamované vady. Objednatel se zavazuje, že případnou reklamaci díla uplatní bezodkladně po zjištění vady písemnou formou</w:t>
      </w:r>
      <w:r w:rsidR="00F62ED9" w:rsidRPr="000D0C28">
        <w:rPr>
          <w:rFonts w:ascii="Segoe UI" w:hAnsi="Segoe UI" w:cs="Segoe UI"/>
        </w:rPr>
        <w:t xml:space="preserve"> (</w:t>
      </w:r>
      <w:r w:rsidRPr="000D0C28">
        <w:rPr>
          <w:rFonts w:ascii="Segoe UI" w:hAnsi="Segoe UI" w:cs="Segoe UI"/>
        </w:rPr>
        <w:t xml:space="preserve">e-mailem) do rukou oprávněného zástupce zhotovitele. Na odstraňování reklamovaných vad nastoupí zhotovitel po výzvě (e-mailem) v dále sjednaných termínech: </w:t>
      </w:r>
    </w:p>
    <w:p w14:paraId="3B38B473" w14:textId="14848185" w:rsidR="002A5708" w:rsidRPr="000D0C28" w:rsidRDefault="00AF3F85" w:rsidP="004A297F">
      <w:pPr>
        <w:numPr>
          <w:ilvl w:val="1"/>
          <w:numId w:val="13"/>
        </w:numPr>
        <w:spacing w:before="20" w:after="20" w:line="22" w:lineRule="atLeast"/>
        <w:jc w:val="both"/>
        <w:rPr>
          <w:rFonts w:ascii="Segoe UI" w:hAnsi="Segoe UI" w:cs="Segoe UI"/>
        </w:rPr>
      </w:pPr>
      <w:r w:rsidRPr="000D0C28">
        <w:rPr>
          <w:rFonts w:ascii="Segoe UI" w:hAnsi="Segoe UI" w:cs="Segoe UI"/>
        </w:rPr>
        <w:t>u závad ohrožujících zdraví, život nebo při odvracení hrozících škod velkého rozsahu bezprostředně, ještě týž den</w:t>
      </w:r>
      <w:r w:rsidR="00153CF2" w:rsidRPr="000D0C28">
        <w:rPr>
          <w:rFonts w:ascii="Segoe UI" w:hAnsi="Segoe UI" w:cs="Segoe UI"/>
        </w:rPr>
        <w:t>,</w:t>
      </w:r>
    </w:p>
    <w:p w14:paraId="159388D2" w14:textId="6131DDFD" w:rsidR="002A5708" w:rsidRPr="000D0C28" w:rsidRDefault="00AF3F85" w:rsidP="004A297F">
      <w:pPr>
        <w:numPr>
          <w:ilvl w:val="1"/>
          <w:numId w:val="13"/>
        </w:numPr>
        <w:spacing w:before="20" w:after="20" w:line="22" w:lineRule="atLeast"/>
        <w:jc w:val="both"/>
        <w:rPr>
          <w:rFonts w:ascii="Segoe UI" w:hAnsi="Segoe UI" w:cs="Segoe UI"/>
        </w:rPr>
      </w:pPr>
      <w:r w:rsidRPr="000D0C28">
        <w:rPr>
          <w:rFonts w:ascii="Segoe UI" w:hAnsi="Segoe UI" w:cs="Segoe UI"/>
        </w:rPr>
        <w:t>u závad, kdy hrozí přerušení provozu následující den</w:t>
      </w:r>
      <w:r w:rsidR="00153CF2" w:rsidRPr="000D0C28">
        <w:rPr>
          <w:rFonts w:ascii="Segoe UI" w:hAnsi="Segoe UI" w:cs="Segoe UI"/>
        </w:rPr>
        <w:t>,</w:t>
      </w:r>
      <w:r w:rsidRPr="000D0C28">
        <w:rPr>
          <w:rFonts w:ascii="Segoe UI" w:hAnsi="Segoe UI" w:cs="Segoe UI"/>
        </w:rPr>
        <w:t xml:space="preserve"> </w:t>
      </w:r>
    </w:p>
    <w:p w14:paraId="658D8028" w14:textId="77777777" w:rsidR="007811C3" w:rsidRDefault="00AF3F85" w:rsidP="009D7A7B">
      <w:pPr>
        <w:numPr>
          <w:ilvl w:val="1"/>
          <w:numId w:val="13"/>
        </w:numPr>
        <w:spacing w:after="0" w:line="22" w:lineRule="atLeast"/>
        <w:jc w:val="both"/>
        <w:rPr>
          <w:rFonts w:ascii="Segoe UI" w:hAnsi="Segoe UI" w:cs="Segoe UI"/>
        </w:rPr>
      </w:pPr>
      <w:r w:rsidRPr="000D0C28">
        <w:rPr>
          <w:rFonts w:ascii="Segoe UI" w:hAnsi="Segoe UI" w:cs="Segoe UI"/>
        </w:rPr>
        <w:t xml:space="preserve">u závad, kdy nehrozí nebezpečí z prodlení nebo škody z hrozícího zastavení provozu po dohodě s uživatelem, </w:t>
      </w:r>
      <w:r w:rsidR="00130985" w:rsidRPr="000D0C28">
        <w:rPr>
          <w:rFonts w:ascii="Segoe UI" w:hAnsi="Segoe UI" w:cs="Segoe UI"/>
        </w:rPr>
        <w:t xml:space="preserve">avšak </w:t>
      </w:r>
      <w:r w:rsidRPr="000D0C28">
        <w:rPr>
          <w:rFonts w:ascii="Segoe UI" w:hAnsi="Segoe UI" w:cs="Segoe UI"/>
        </w:rPr>
        <w:t xml:space="preserve">nejpozději do 10 ti </w:t>
      </w:r>
      <w:r w:rsidR="00C81E11" w:rsidRPr="000D0C28">
        <w:rPr>
          <w:rFonts w:ascii="Segoe UI" w:hAnsi="Segoe UI" w:cs="Segoe UI"/>
        </w:rPr>
        <w:t xml:space="preserve">pracovních </w:t>
      </w:r>
      <w:r w:rsidRPr="000D0C28">
        <w:rPr>
          <w:rFonts w:ascii="Segoe UI" w:hAnsi="Segoe UI" w:cs="Segoe UI"/>
        </w:rPr>
        <w:t>dnů</w:t>
      </w:r>
      <w:r w:rsidR="00F1378B" w:rsidRPr="000D0C28">
        <w:rPr>
          <w:rFonts w:ascii="Segoe UI" w:hAnsi="Segoe UI" w:cs="Segoe UI"/>
        </w:rPr>
        <w:t xml:space="preserve"> </w:t>
      </w:r>
      <w:r w:rsidRPr="000D0C28">
        <w:rPr>
          <w:rFonts w:ascii="Segoe UI" w:hAnsi="Segoe UI" w:cs="Segoe UI"/>
        </w:rPr>
        <w:t>od obdržení reklamace.</w:t>
      </w:r>
    </w:p>
    <w:p w14:paraId="57896133" w14:textId="01EAE0D3" w:rsidR="0038060F" w:rsidRPr="007811C3" w:rsidRDefault="0038060F" w:rsidP="009D7A7B">
      <w:pPr>
        <w:numPr>
          <w:ilvl w:val="1"/>
          <w:numId w:val="13"/>
        </w:numPr>
        <w:spacing w:after="0" w:line="22" w:lineRule="atLeast"/>
        <w:jc w:val="both"/>
        <w:rPr>
          <w:rFonts w:ascii="Segoe UI" w:hAnsi="Segoe UI" w:cs="Segoe UI"/>
        </w:rPr>
      </w:pPr>
      <w:r w:rsidRPr="007811C3">
        <w:rPr>
          <w:rFonts w:ascii="Segoe UI" w:hAnsi="Segoe UI" w:cs="Segoe UI"/>
        </w:rPr>
        <w:t xml:space="preserve">Lhůta pro odstranění závad majících vliv na nepřetržitý provoz kliniky jsou 2 dny; ostatní závady zhotovitel odstraní ve lhůtě </w:t>
      </w:r>
      <w:r w:rsidR="212C74FB" w:rsidRPr="007811C3">
        <w:rPr>
          <w:rFonts w:ascii="Segoe UI" w:hAnsi="Segoe UI" w:cs="Segoe UI"/>
        </w:rPr>
        <w:t xml:space="preserve">do </w:t>
      </w:r>
      <w:r w:rsidRPr="007811C3">
        <w:rPr>
          <w:rFonts w:ascii="Segoe UI" w:hAnsi="Segoe UI" w:cs="Segoe UI"/>
        </w:rPr>
        <w:t>10 dnů od obdržení reklamace</w:t>
      </w:r>
      <w:r w:rsidR="00C71E30" w:rsidRPr="007811C3">
        <w:rPr>
          <w:rFonts w:ascii="Segoe UI" w:hAnsi="Segoe UI" w:cs="Segoe UI"/>
        </w:rPr>
        <w:t>, pokud případně nebude dohodnuto jinak</w:t>
      </w:r>
      <w:r w:rsidR="00D17710" w:rsidRPr="007811C3">
        <w:rPr>
          <w:rFonts w:ascii="Segoe UI" w:hAnsi="Segoe UI" w:cs="Segoe UI"/>
        </w:rPr>
        <w:t>.</w:t>
      </w:r>
    </w:p>
    <w:p w14:paraId="4B91722C" w14:textId="73D04B1B" w:rsidR="00525159" w:rsidRPr="000D0C28" w:rsidDel="004B5CE9" w:rsidRDefault="00525159" w:rsidP="004A297F">
      <w:pPr>
        <w:numPr>
          <w:ilvl w:val="0"/>
          <w:numId w:val="13"/>
        </w:numPr>
        <w:spacing w:before="20" w:after="20"/>
        <w:contextualSpacing/>
        <w:jc w:val="both"/>
        <w:rPr>
          <w:rFonts w:ascii="Segoe UI" w:hAnsi="Segoe UI" w:cs="Segoe UI"/>
        </w:rPr>
      </w:pPr>
      <w:r w:rsidRPr="000D0C28" w:rsidDel="004B5CE9">
        <w:rPr>
          <w:rFonts w:ascii="Segoe UI" w:hAnsi="Segoe UI" w:cs="Segoe UI"/>
        </w:rPr>
        <w:t>V případě výpadku zařízení majícího vliv na nepřetržitý zdravotnický provoz a vyžadujícího okamžitý zásah pro odstranění závady a v případě, když zhotovitel nenastoupí na odstranění vady díla (opravu) v požadovaném termínu nebo neodstraní-li zhotovitel vady díla řádně a včas, je objednatel oprávněn provést tuto opravu sám nebo nechat odstranit vady díla třetí osobou. Tato skutečnost nebude mít vliv na záruční dobu a její rozsah. Zhotovitel se pak zavazuje nahradit objednateli veškeré účelně vynaložené a prokázané náklady na odstranění vad díla. Tímto není dotčen nárok objednatele na náhradu škody, jakož ani nárok na zaplacení smluvní pokuty dle této smlouvy.</w:t>
      </w:r>
    </w:p>
    <w:p w14:paraId="129FD4C3" w14:textId="6C142615" w:rsidR="00447C53" w:rsidRPr="000D0C28" w:rsidRDefault="00AF3F85" w:rsidP="004A297F">
      <w:pPr>
        <w:numPr>
          <w:ilvl w:val="0"/>
          <w:numId w:val="13"/>
        </w:numPr>
        <w:spacing w:before="20" w:after="20" w:line="22" w:lineRule="atLeast"/>
        <w:jc w:val="both"/>
        <w:rPr>
          <w:rFonts w:ascii="Segoe UI" w:hAnsi="Segoe UI" w:cs="Segoe UI"/>
        </w:rPr>
      </w:pPr>
      <w:r w:rsidRPr="000D0C28">
        <w:rPr>
          <w:rFonts w:ascii="Segoe UI" w:hAnsi="Segoe UI" w:cs="Segoe UI"/>
        </w:rPr>
        <w:t>V případě, kdy se prokáže, že se nejedná o záruční vadu, zavazuje se objednatel uhradit zhotoviteli veškeré vynaložené náklady spojené s takovouto opravou.</w:t>
      </w:r>
    </w:p>
    <w:p w14:paraId="23532AF8" w14:textId="1134D992" w:rsidR="00F054E9" w:rsidRDefault="009E4C40" w:rsidP="00EB22A2">
      <w:pPr>
        <w:numPr>
          <w:ilvl w:val="0"/>
          <w:numId w:val="13"/>
        </w:numPr>
        <w:spacing w:before="20" w:after="20" w:line="22" w:lineRule="atLeast"/>
        <w:jc w:val="both"/>
        <w:rPr>
          <w:rFonts w:ascii="Segoe UI" w:hAnsi="Segoe UI" w:cs="Segoe UI"/>
        </w:rPr>
      </w:pPr>
      <w:r w:rsidRPr="000D0C28">
        <w:rPr>
          <w:rFonts w:ascii="Segoe UI" w:hAnsi="Segoe UI" w:cs="Segoe UI"/>
        </w:rPr>
        <w:t xml:space="preserve">Zhotovitel může navrhnout </w:t>
      </w:r>
      <w:r w:rsidR="00F507FD" w:rsidRPr="000D0C28">
        <w:rPr>
          <w:rFonts w:ascii="Segoe UI" w:hAnsi="Segoe UI" w:cs="Segoe UI"/>
        </w:rPr>
        <w:t xml:space="preserve">dočasné </w:t>
      </w:r>
      <w:r w:rsidR="00BB63A0" w:rsidRPr="000D0C28">
        <w:rPr>
          <w:rFonts w:ascii="Segoe UI" w:hAnsi="Segoe UI" w:cs="Segoe UI"/>
        </w:rPr>
        <w:t>řešení</w:t>
      </w:r>
      <w:r w:rsidR="00F507FD" w:rsidRPr="000D0C28">
        <w:rPr>
          <w:rFonts w:ascii="Segoe UI" w:hAnsi="Segoe UI" w:cs="Segoe UI"/>
        </w:rPr>
        <w:t xml:space="preserve"> </w:t>
      </w:r>
      <w:r w:rsidR="00BB63A0" w:rsidRPr="000D0C28">
        <w:rPr>
          <w:rFonts w:ascii="Segoe UI" w:hAnsi="Segoe UI" w:cs="Segoe UI"/>
        </w:rPr>
        <w:t>odstranění</w:t>
      </w:r>
      <w:r w:rsidR="00F507FD" w:rsidRPr="000D0C28">
        <w:rPr>
          <w:rFonts w:ascii="Segoe UI" w:hAnsi="Segoe UI" w:cs="Segoe UI"/>
        </w:rPr>
        <w:t xml:space="preserve"> reklamované vady. Objednatel může takové plnění přijmout a stanoví </w:t>
      </w:r>
      <w:r w:rsidR="00BB63A0" w:rsidRPr="000D0C28">
        <w:rPr>
          <w:rFonts w:ascii="Segoe UI" w:hAnsi="Segoe UI" w:cs="Segoe UI"/>
        </w:rPr>
        <w:t>nový, termín definitivního odstranění vady</w:t>
      </w:r>
      <w:r w:rsidR="00356F37" w:rsidRPr="000D0C28">
        <w:rPr>
          <w:rFonts w:ascii="Segoe UI" w:hAnsi="Segoe UI" w:cs="Segoe UI"/>
        </w:rPr>
        <w:t xml:space="preserve"> s ohledem na realizovatelnost odstranění vady a dodací lhůty</w:t>
      </w:r>
      <w:r w:rsidR="00BB63A0" w:rsidRPr="000D0C28">
        <w:rPr>
          <w:rFonts w:ascii="Segoe UI" w:hAnsi="Segoe UI" w:cs="Segoe UI"/>
        </w:rPr>
        <w:t>.</w:t>
      </w:r>
    </w:p>
    <w:p w14:paraId="6C2860DD" w14:textId="77777777" w:rsidR="000840E7" w:rsidRPr="00EB22A2" w:rsidRDefault="000840E7" w:rsidP="000840E7">
      <w:pPr>
        <w:spacing w:before="20" w:after="20" w:line="22" w:lineRule="atLeast"/>
        <w:ind w:left="360"/>
        <w:jc w:val="both"/>
        <w:rPr>
          <w:rFonts w:ascii="Segoe UI" w:hAnsi="Segoe UI" w:cs="Segoe UI"/>
        </w:rPr>
      </w:pPr>
    </w:p>
    <w:p w14:paraId="4508FDF7" w14:textId="5554DFAB" w:rsidR="00AF3F85" w:rsidRPr="000D0C28" w:rsidRDefault="00AF3F85" w:rsidP="009B5615">
      <w:pPr>
        <w:pStyle w:val="Odstavecseseznamem"/>
        <w:numPr>
          <w:ilvl w:val="0"/>
          <w:numId w:val="16"/>
        </w:numPr>
        <w:spacing w:before="20" w:after="20" w:line="22" w:lineRule="atLeast"/>
        <w:ind w:left="284" w:firstLine="0"/>
        <w:contextualSpacing w:val="0"/>
        <w:jc w:val="center"/>
        <w:rPr>
          <w:rFonts w:ascii="Segoe UI" w:hAnsi="Segoe UI" w:cs="Segoe UI"/>
          <w:b/>
          <w:sz w:val="20"/>
          <w:szCs w:val="20"/>
        </w:rPr>
      </w:pPr>
      <w:r w:rsidRPr="000D0C28">
        <w:rPr>
          <w:rFonts w:ascii="Segoe UI" w:hAnsi="Segoe UI" w:cs="Segoe UI"/>
          <w:b/>
          <w:sz w:val="20"/>
          <w:szCs w:val="20"/>
        </w:rPr>
        <w:t>Sankční ustanovení</w:t>
      </w:r>
    </w:p>
    <w:p w14:paraId="7BBD8E07" w14:textId="25BE06CC" w:rsidR="00AF3F85" w:rsidRPr="000D0C28" w:rsidRDefault="00447C53" w:rsidP="004A297F">
      <w:pPr>
        <w:pStyle w:val="Odstavecseseznamem"/>
        <w:numPr>
          <w:ilvl w:val="0"/>
          <w:numId w:val="10"/>
        </w:numPr>
        <w:spacing w:before="20" w:after="20"/>
        <w:contextualSpacing w:val="0"/>
        <w:jc w:val="both"/>
        <w:rPr>
          <w:rFonts w:ascii="Segoe UI" w:hAnsi="Segoe UI" w:cs="Segoe UI"/>
          <w:sz w:val="20"/>
          <w:szCs w:val="20"/>
        </w:rPr>
      </w:pPr>
      <w:r w:rsidRPr="000D0C28">
        <w:rPr>
          <w:rFonts w:ascii="Segoe UI" w:hAnsi="Segoe UI" w:cs="Segoe UI"/>
          <w:sz w:val="20"/>
          <w:szCs w:val="20"/>
        </w:rPr>
        <w:t>V</w:t>
      </w:r>
      <w:r w:rsidR="00AF3F85" w:rsidRPr="000D0C28">
        <w:rPr>
          <w:rFonts w:ascii="Segoe UI" w:hAnsi="Segoe UI" w:cs="Segoe UI"/>
          <w:sz w:val="20"/>
          <w:szCs w:val="20"/>
        </w:rPr>
        <w:t xml:space="preserve"> případě </w:t>
      </w:r>
      <w:r w:rsidRPr="000D0C28">
        <w:rPr>
          <w:rFonts w:ascii="Segoe UI" w:hAnsi="Segoe UI" w:cs="Segoe UI"/>
          <w:sz w:val="20"/>
          <w:szCs w:val="20"/>
        </w:rPr>
        <w:t>p</w:t>
      </w:r>
      <w:r w:rsidR="00AF3F85" w:rsidRPr="000D0C28">
        <w:rPr>
          <w:rFonts w:ascii="Segoe UI" w:hAnsi="Segoe UI" w:cs="Segoe UI"/>
          <w:sz w:val="20"/>
          <w:szCs w:val="20"/>
        </w:rPr>
        <w:t xml:space="preserve">rodlení </w:t>
      </w:r>
      <w:r w:rsidR="000F70F8" w:rsidRPr="000D0C28">
        <w:rPr>
          <w:rFonts w:ascii="Segoe UI" w:hAnsi="Segoe UI" w:cs="Segoe UI"/>
          <w:sz w:val="20"/>
          <w:szCs w:val="20"/>
        </w:rPr>
        <w:t>zhotovitele s </w:t>
      </w:r>
      <w:r w:rsidR="0046336F" w:rsidRPr="000D0C28">
        <w:rPr>
          <w:rFonts w:ascii="Segoe UI" w:hAnsi="Segoe UI" w:cs="Segoe UI"/>
          <w:sz w:val="20"/>
          <w:szCs w:val="20"/>
        </w:rPr>
        <w:t xml:space="preserve">dokončením </w:t>
      </w:r>
      <w:r w:rsidR="00AF3F85" w:rsidRPr="000D0C28">
        <w:rPr>
          <w:rFonts w:ascii="Segoe UI" w:hAnsi="Segoe UI" w:cs="Segoe UI"/>
          <w:sz w:val="20"/>
          <w:szCs w:val="20"/>
        </w:rPr>
        <w:t xml:space="preserve">díla </w:t>
      </w:r>
      <w:r w:rsidR="000F70F8" w:rsidRPr="000D0C28">
        <w:rPr>
          <w:rFonts w:ascii="Segoe UI" w:hAnsi="Segoe UI" w:cs="Segoe UI"/>
          <w:sz w:val="20"/>
          <w:szCs w:val="20"/>
        </w:rPr>
        <w:t xml:space="preserve">nebo jeho části </w:t>
      </w:r>
      <w:r w:rsidR="00411B8C" w:rsidRPr="000D0C28">
        <w:rPr>
          <w:rFonts w:ascii="Segoe UI" w:hAnsi="Segoe UI" w:cs="Segoe UI"/>
          <w:sz w:val="20"/>
          <w:szCs w:val="20"/>
        </w:rPr>
        <w:t xml:space="preserve">nebo v </w:t>
      </w:r>
      <w:r w:rsidRPr="000D0C28">
        <w:rPr>
          <w:rFonts w:ascii="Segoe UI" w:hAnsi="Segoe UI" w:cs="Segoe UI"/>
          <w:sz w:val="20"/>
          <w:szCs w:val="20"/>
        </w:rPr>
        <w:t>případě p</w:t>
      </w:r>
      <w:r w:rsidR="00411B8C" w:rsidRPr="000D0C28">
        <w:rPr>
          <w:rFonts w:ascii="Segoe UI" w:hAnsi="Segoe UI" w:cs="Segoe UI"/>
          <w:sz w:val="20"/>
          <w:szCs w:val="20"/>
        </w:rPr>
        <w:t>rodlení zhotovitele s odstraňováním vad a nedodělků</w:t>
      </w:r>
      <w:r w:rsidR="3EB4CED3" w:rsidRPr="000D0C28">
        <w:rPr>
          <w:rFonts w:ascii="Segoe UI" w:hAnsi="Segoe UI" w:cs="Segoe UI"/>
          <w:sz w:val="20"/>
          <w:szCs w:val="20"/>
        </w:rPr>
        <w:t xml:space="preserve"> nebránících užívání</w:t>
      </w:r>
      <w:r w:rsidR="00411B8C" w:rsidRPr="000D0C28">
        <w:rPr>
          <w:rFonts w:ascii="Segoe UI" w:hAnsi="Segoe UI" w:cs="Segoe UI"/>
          <w:sz w:val="20"/>
          <w:szCs w:val="20"/>
        </w:rPr>
        <w:t xml:space="preserve"> v termínu dle předávacího protokolu </w:t>
      </w:r>
      <w:r w:rsidR="00F62ED9" w:rsidRPr="000D0C28">
        <w:rPr>
          <w:rFonts w:ascii="Segoe UI" w:hAnsi="Segoe UI" w:cs="Segoe UI"/>
          <w:sz w:val="20"/>
          <w:szCs w:val="20"/>
        </w:rPr>
        <w:t xml:space="preserve">díla (stavby) </w:t>
      </w:r>
      <w:r w:rsidR="00AF3F85" w:rsidRPr="000D0C28">
        <w:rPr>
          <w:rFonts w:ascii="Segoe UI" w:hAnsi="Segoe UI" w:cs="Segoe UI"/>
          <w:sz w:val="20"/>
          <w:szCs w:val="20"/>
        </w:rPr>
        <w:t xml:space="preserve">má objednatel právo </w:t>
      </w:r>
      <w:r w:rsidR="00DE504D" w:rsidRPr="000D0C28">
        <w:rPr>
          <w:rFonts w:ascii="Segoe UI" w:hAnsi="Segoe UI" w:cs="Segoe UI"/>
          <w:sz w:val="20"/>
          <w:szCs w:val="20"/>
        </w:rPr>
        <w:t xml:space="preserve">požadovat smluvní pokutu ve výši </w:t>
      </w:r>
      <w:r w:rsidR="006B6B3B" w:rsidRPr="000D0C28">
        <w:rPr>
          <w:rFonts w:ascii="Segoe UI" w:hAnsi="Segoe UI" w:cs="Segoe UI"/>
          <w:sz w:val="20"/>
          <w:szCs w:val="20"/>
        </w:rPr>
        <w:t>0,</w:t>
      </w:r>
      <w:r w:rsidR="00012C8E" w:rsidRPr="000D0C28">
        <w:rPr>
          <w:rFonts w:ascii="Segoe UI" w:hAnsi="Segoe UI" w:cs="Segoe UI"/>
          <w:sz w:val="20"/>
          <w:szCs w:val="20"/>
        </w:rPr>
        <w:t xml:space="preserve">1 </w:t>
      </w:r>
      <w:r w:rsidR="00DE504D" w:rsidRPr="000D0C28">
        <w:rPr>
          <w:rFonts w:ascii="Segoe UI" w:hAnsi="Segoe UI" w:cs="Segoe UI"/>
          <w:sz w:val="20"/>
          <w:szCs w:val="20"/>
        </w:rPr>
        <w:t>% z</w:t>
      </w:r>
      <w:r w:rsidR="00FE1B6A" w:rsidRPr="000D0C28">
        <w:rPr>
          <w:rFonts w:ascii="Segoe UI" w:hAnsi="Segoe UI" w:cs="Segoe UI"/>
          <w:sz w:val="20"/>
          <w:szCs w:val="20"/>
        </w:rPr>
        <w:t xml:space="preserve"> celkové </w:t>
      </w:r>
      <w:r w:rsidR="00DE504D" w:rsidRPr="000D0C28">
        <w:rPr>
          <w:rFonts w:ascii="Segoe UI" w:hAnsi="Segoe UI" w:cs="Segoe UI"/>
          <w:sz w:val="20"/>
          <w:szCs w:val="20"/>
        </w:rPr>
        <w:t xml:space="preserve">ceny díla bez DPH za každý i započatý den prodlení. </w:t>
      </w:r>
    </w:p>
    <w:p w14:paraId="0C51EA97" w14:textId="66979831" w:rsidR="00AF3F85" w:rsidRPr="000D0C28" w:rsidRDefault="00AF3F85" w:rsidP="004A297F">
      <w:pPr>
        <w:pStyle w:val="Odstavecseseznamem"/>
        <w:numPr>
          <w:ilvl w:val="0"/>
          <w:numId w:val="10"/>
        </w:numPr>
        <w:spacing w:before="20" w:after="20"/>
        <w:contextualSpacing w:val="0"/>
        <w:jc w:val="both"/>
        <w:rPr>
          <w:rFonts w:ascii="Segoe UI" w:hAnsi="Segoe UI" w:cs="Segoe UI"/>
          <w:sz w:val="20"/>
          <w:szCs w:val="20"/>
        </w:rPr>
      </w:pPr>
      <w:r w:rsidRPr="000D0C28">
        <w:rPr>
          <w:rFonts w:ascii="Segoe UI" w:hAnsi="Segoe UI" w:cs="Segoe UI"/>
          <w:sz w:val="20"/>
          <w:szCs w:val="20"/>
        </w:rPr>
        <w:t xml:space="preserve">V případě </w:t>
      </w:r>
      <w:r w:rsidR="00447C53" w:rsidRPr="000D0C28">
        <w:rPr>
          <w:rFonts w:ascii="Segoe UI" w:hAnsi="Segoe UI" w:cs="Segoe UI"/>
          <w:sz w:val="20"/>
          <w:szCs w:val="20"/>
        </w:rPr>
        <w:t>p</w:t>
      </w:r>
      <w:r w:rsidRPr="000D0C28">
        <w:rPr>
          <w:rFonts w:ascii="Segoe UI" w:hAnsi="Segoe UI" w:cs="Segoe UI"/>
          <w:sz w:val="20"/>
          <w:szCs w:val="20"/>
        </w:rPr>
        <w:t xml:space="preserve">rodlení zhotovitele s odstraňováním reklamovaných vad </w:t>
      </w:r>
      <w:r w:rsidR="00F62ED9" w:rsidRPr="000D0C28">
        <w:rPr>
          <w:rFonts w:ascii="Segoe UI" w:hAnsi="Segoe UI" w:cs="Segoe UI"/>
          <w:sz w:val="20"/>
          <w:szCs w:val="20"/>
        </w:rPr>
        <w:t xml:space="preserve">díla (stavby) </w:t>
      </w:r>
      <w:r w:rsidRPr="000D0C28">
        <w:rPr>
          <w:rFonts w:ascii="Segoe UI" w:hAnsi="Segoe UI" w:cs="Segoe UI"/>
          <w:sz w:val="20"/>
          <w:szCs w:val="20"/>
        </w:rPr>
        <w:t xml:space="preserve">je objednatel oprávněn požadovat zaplacení smluvní pokuty ve výši </w:t>
      </w:r>
      <w:r w:rsidR="004B5CE9" w:rsidRPr="000D0C28">
        <w:rPr>
          <w:rFonts w:ascii="Segoe UI" w:hAnsi="Segoe UI" w:cs="Segoe UI"/>
          <w:sz w:val="20"/>
          <w:szCs w:val="20"/>
        </w:rPr>
        <w:t>500</w:t>
      </w:r>
      <w:r w:rsidR="0071648D" w:rsidRPr="000D0C28">
        <w:rPr>
          <w:rFonts w:ascii="Segoe UI" w:hAnsi="Segoe UI" w:cs="Segoe UI"/>
          <w:sz w:val="20"/>
          <w:szCs w:val="20"/>
        </w:rPr>
        <w:t>,-</w:t>
      </w:r>
      <w:r w:rsidRPr="000D0C28">
        <w:rPr>
          <w:rFonts w:ascii="Segoe UI" w:hAnsi="Segoe UI" w:cs="Segoe UI"/>
          <w:sz w:val="20"/>
          <w:szCs w:val="20"/>
        </w:rPr>
        <w:t xml:space="preserve"> Kč za každý</w:t>
      </w:r>
      <w:r w:rsidR="00313FFF">
        <w:rPr>
          <w:rFonts w:ascii="Segoe UI" w:hAnsi="Segoe UI" w:cs="Segoe UI"/>
          <w:sz w:val="20"/>
          <w:szCs w:val="20"/>
        </w:rPr>
        <w:t xml:space="preserve"> i</w:t>
      </w:r>
      <w:r w:rsidRPr="000D0C28">
        <w:rPr>
          <w:rFonts w:ascii="Segoe UI" w:hAnsi="Segoe UI" w:cs="Segoe UI"/>
          <w:sz w:val="20"/>
          <w:szCs w:val="20"/>
        </w:rPr>
        <w:t xml:space="preserve"> započatý den prodlení a každý případ.</w:t>
      </w:r>
    </w:p>
    <w:p w14:paraId="7279A10A" w14:textId="03BF8606" w:rsidR="00AF3F85" w:rsidRPr="000D0C28" w:rsidRDefault="00AF3F85" w:rsidP="004A297F">
      <w:pPr>
        <w:pStyle w:val="Odstavecseseznamem"/>
        <w:numPr>
          <w:ilvl w:val="0"/>
          <w:numId w:val="10"/>
        </w:numPr>
        <w:spacing w:before="20" w:after="20"/>
        <w:contextualSpacing w:val="0"/>
        <w:jc w:val="both"/>
        <w:rPr>
          <w:rFonts w:ascii="Segoe UI" w:hAnsi="Segoe UI" w:cs="Segoe UI"/>
          <w:sz w:val="20"/>
          <w:szCs w:val="20"/>
        </w:rPr>
      </w:pPr>
      <w:r w:rsidRPr="000D0C28">
        <w:rPr>
          <w:rFonts w:ascii="Segoe UI" w:hAnsi="Segoe UI" w:cs="Segoe UI"/>
          <w:sz w:val="20"/>
          <w:szCs w:val="20"/>
        </w:rPr>
        <w:lastRenderedPageBreak/>
        <w:t xml:space="preserve">V případě nesplnění </w:t>
      </w:r>
      <w:r w:rsidR="00447C53" w:rsidRPr="000D0C28">
        <w:rPr>
          <w:rFonts w:ascii="Segoe UI" w:hAnsi="Segoe UI" w:cs="Segoe UI"/>
          <w:sz w:val="20"/>
          <w:szCs w:val="20"/>
        </w:rPr>
        <w:t>p</w:t>
      </w:r>
      <w:r w:rsidR="004D7A62" w:rsidRPr="000D0C28">
        <w:rPr>
          <w:rFonts w:ascii="Segoe UI" w:hAnsi="Segoe UI" w:cs="Segoe UI"/>
          <w:sz w:val="20"/>
          <w:szCs w:val="20"/>
        </w:rPr>
        <w:t xml:space="preserve">odmínek provádění díla </w:t>
      </w:r>
      <w:r w:rsidRPr="000D0C28">
        <w:rPr>
          <w:rFonts w:ascii="Segoe UI" w:hAnsi="Segoe UI" w:cs="Segoe UI"/>
          <w:sz w:val="20"/>
          <w:szCs w:val="20"/>
        </w:rPr>
        <w:t>v čl. V</w:t>
      </w:r>
      <w:r w:rsidR="00B91148" w:rsidRPr="000D0C28">
        <w:rPr>
          <w:rFonts w:ascii="Segoe UI" w:hAnsi="Segoe UI" w:cs="Segoe UI"/>
          <w:sz w:val="20"/>
          <w:szCs w:val="20"/>
        </w:rPr>
        <w:t>.</w:t>
      </w:r>
      <w:r w:rsidR="00BB54CC">
        <w:rPr>
          <w:rFonts w:ascii="Segoe UI" w:hAnsi="Segoe UI" w:cs="Segoe UI"/>
          <w:sz w:val="20"/>
          <w:szCs w:val="20"/>
        </w:rPr>
        <w:t xml:space="preserve"> </w:t>
      </w:r>
      <w:r w:rsidRPr="000D0C28">
        <w:rPr>
          <w:rFonts w:ascii="Segoe UI" w:hAnsi="Segoe UI" w:cs="Segoe UI"/>
          <w:sz w:val="20"/>
          <w:szCs w:val="20"/>
        </w:rPr>
        <w:t>této smlouvy</w:t>
      </w:r>
      <w:r w:rsidR="004D7A62" w:rsidRPr="000D0C28">
        <w:rPr>
          <w:rFonts w:ascii="Segoe UI" w:hAnsi="Segoe UI" w:cs="Segoe UI"/>
          <w:sz w:val="20"/>
          <w:szCs w:val="20"/>
        </w:rPr>
        <w:t xml:space="preserve"> zhotovitelem</w:t>
      </w:r>
      <w:r w:rsidRPr="000D0C28">
        <w:rPr>
          <w:rFonts w:ascii="Segoe UI" w:hAnsi="Segoe UI" w:cs="Segoe UI"/>
          <w:sz w:val="20"/>
          <w:szCs w:val="20"/>
        </w:rPr>
        <w:t xml:space="preserve"> je objednatel oprávněn požadovat zaplacení smluvní pokuty za každý den neplnění této povinnosti a za každý jednotlivý zjištěný případ</w:t>
      </w:r>
      <w:r w:rsidR="00CD3EC5" w:rsidRPr="000D0C28">
        <w:rPr>
          <w:rFonts w:ascii="Segoe UI" w:hAnsi="Segoe UI" w:cs="Segoe UI"/>
          <w:sz w:val="20"/>
          <w:szCs w:val="20"/>
        </w:rPr>
        <w:t xml:space="preserve"> ve výši </w:t>
      </w:r>
      <w:r w:rsidR="004B5CE9" w:rsidRPr="000D0C28">
        <w:rPr>
          <w:rFonts w:ascii="Segoe UI" w:hAnsi="Segoe UI" w:cs="Segoe UI"/>
          <w:sz w:val="20"/>
          <w:szCs w:val="20"/>
        </w:rPr>
        <w:t>5.000</w:t>
      </w:r>
      <w:r w:rsidR="17ED22FD" w:rsidRPr="000D0C28">
        <w:rPr>
          <w:rFonts w:ascii="Segoe UI" w:hAnsi="Segoe UI" w:cs="Segoe UI"/>
          <w:sz w:val="20"/>
          <w:szCs w:val="20"/>
        </w:rPr>
        <w:t>,-</w:t>
      </w:r>
      <w:r w:rsidR="00CD3EC5" w:rsidRPr="000D0C28">
        <w:rPr>
          <w:rFonts w:ascii="Segoe UI" w:hAnsi="Segoe UI" w:cs="Segoe UI"/>
          <w:sz w:val="20"/>
          <w:szCs w:val="20"/>
        </w:rPr>
        <w:t xml:space="preserve"> Kč</w:t>
      </w:r>
      <w:r w:rsidR="0A1EFDEC" w:rsidRPr="000D0C28">
        <w:rPr>
          <w:rFonts w:ascii="Segoe UI" w:hAnsi="Segoe UI" w:cs="Segoe UI"/>
          <w:sz w:val="20"/>
          <w:szCs w:val="20"/>
        </w:rPr>
        <w:t>. U</w:t>
      </w:r>
      <w:r w:rsidR="00CD3EC5" w:rsidRPr="000D0C28">
        <w:rPr>
          <w:rFonts w:ascii="Segoe UI" w:hAnsi="Segoe UI" w:cs="Segoe UI"/>
          <w:sz w:val="20"/>
          <w:szCs w:val="20"/>
        </w:rPr>
        <w:t xml:space="preserve"> vad dle čl. VII</w:t>
      </w:r>
      <w:r w:rsidR="00180C92">
        <w:rPr>
          <w:rFonts w:ascii="Segoe UI" w:hAnsi="Segoe UI" w:cs="Segoe UI"/>
          <w:sz w:val="20"/>
          <w:szCs w:val="20"/>
        </w:rPr>
        <w:t>.</w:t>
      </w:r>
      <w:r w:rsidR="00CD3EC5" w:rsidRPr="000D0C28">
        <w:rPr>
          <w:rFonts w:ascii="Segoe UI" w:hAnsi="Segoe UI" w:cs="Segoe UI"/>
          <w:sz w:val="20"/>
          <w:szCs w:val="20"/>
        </w:rPr>
        <w:t xml:space="preserve"> odst. 4</w:t>
      </w:r>
      <w:r w:rsidR="009353A1">
        <w:rPr>
          <w:rFonts w:ascii="Segoe UI" w:hAnsi="Segoe UI" w:cs="Segoe UI"/>
          <w:sz w:val="20"/>
          <w:szCs w:val="20"/>
        </w:rPr>
        <w:t>.</w:t>
      </w:r>
      <w:r w:rsidR="00CD3EC5" w:rsidRPr="000D0C28">
        <w:rPr>
          <w:rFonts w:ascii="Segoe UI" w:hAnsi="Segoe UI" w:cs="Segoe UI"/>
          <w:sz w:val="20"/>
          <w:szCs w:val="20"/>
        </w:rPr>
        <w:t>, bod 4.1</w:t>
      </w:r>
      <w:r w:rsidR="009353A1">
        <w:rPr>
          <w:rFonts w:ascii="Segoe UI" w:hAnsi="Segoe UI" w:cs="Segoe UI"/>
          <w:sz w:val="20"/>
          <w:szCs w:val="20"/>
        </w:rPr>
        <w:t>.</w:t>
      </w:r>
      <w:r w:rsidR="00CD3EC5" w:rsidRPr="000D0C28">
        <w:rPr>
          <w:rFonts w:ascii="Segoe UI" w:hAnsi="Segoe UI" w:cs="Segoe UI"/>
          <w:sz w:val="20"/>
          <w:szCs w:val="20"/>
        </w:rPr>
        <w:t xml:space="preserve"> smlouvy, </w:t>
      </w:r>
      <w:r w:rsidR="004B5CE9" w:rsidRPr="000D0C28">
        <w:rPr>
          <w:rFonts w:ascii="Segoe UI" w:hAnsi="Segoe UI" w:cs="Segoe UI"/>
          <w:sz w:val="20"/>
          <w:szCs w:val="20"/>
        </w:rPr>
        <w:t>1.500</w:t>
      </w:r>
      <w:r w:rsidR="278D954E" w:rsidRPr="000D0C28">
        <w:rPr>
          <w:rFonts w:ascii="Segoe UI" w:hAnsi="Segoe UI" w:cs="Segoe UI"/>
          <w:sz w:val="20"/>
          <w:szCs w:val="20"/>
        </w:rPr>
        <w:t>,-</w:t>
      </w:r>
      <w:r w:rsidR="00CD3EC5" w:rsidRPr="000D0C28">
        <w:rPr>
          <w:rFonts w:ascii="Segoe UI" w:hAnsi="Segoe UI" w:cs="Segoe UI"/>
          <w:sz w:val="20"/>
          <w:szCs w:val="20"/>
        </w:rPr>
        <w:t xml:space="preserve"> Kč</w:t>
      </w:r>
      <w:r w:rsidR="26389FE9" w:rsidRPr="000D0C28">
        <w:rPr>
          <w:rFonts w:ascii="Segoe UI" w:hAnsi="Segoe UI" w:cs="Segoe UI"/>
          <w:sz w:val="20"/>
          <w:szCs w:val="20"/>
        </w:rPr>
        <w:t>,</w:t>
      </w:r>
      <w:r w:rsidR="00CD3EC5" w:rsidRPr="000D0C28">
        <w:rPr>
          <w:rFonts w:ascii="Segoe UI" w:hAnsi="Segoe UI" w:cs="Segoe UI"/>
          <w:sz w:val="20"/>
          <w:szCs w:val="20"/>
        </w:rPr>
        <w:t xml:space="preserve"> u vad dle čl. VII</w:t>
      </w:r>
      <w:r w:rsidR="00180C92">
        <w:rPr>
          <w:rFonts w:ascii="Segoe UI" w:hAnsi="Segoe UI" w:cs="Segoe UI"/>
          <w:sz w:val="20"/>
          <w:szCs w:val="20"/>
        </w:rPr>
        <w:t>.</w:t>
      </w:r>
      <w:r w:rsidR="00CD3EC5" w:rsidRPr="000D0C28">
        <w:rPr>
          <w:rFonts w:ascii="Segoe UI" w:hAnsi="Segoe UI" w:cs="Segoe UI"/>
          <w:sz w:val="20"/>
          <w:szCs w:val="20"/>
        </w:rPr>
        <w:t xml:space="preserve"> odst. 4</w:t>
      </w:r>
      <w:r w:rsidR="009353A1">
        <w:rPr>
          <w:rFonts w:ascii="Segoe UI" w:hAnsi="Segoe UI" w:cs="Segoe UI"/>
          <w:sz w:val="20"/>
          <w:szCs w:val="20"/>
        </w:rPr>
        <w:t>.</w:t>
      </w:r>
      <w:r w:rsidR="00CD3EC5" w:rsidRPr="000D0C28">
        <w:rPr>
          <w:rFonts w:ascii="Segoe UI" w:hAnsi="Segoe UI" w:cs="Segoe UI"/>
          <w:sz w:val="20"/>
          <w:szCs w:val="20"/>
        </w:rPr>
        <w:t>, bod 4.2</w:t>
      </w:r>
      <w:r w:rsidR="009353A1">
        <w:rPr>
          <w:rFonts w:ascii="Segoe UI" w:hAnsi="Segoe UI" w:cs="Segoe UI"/>
          <w:sz w:val="20"/>
          <w:szCs w:val="20"/>
        </w:rPr>
        <w:t>.</w:t>
      </w:r>
      <w:r w:rsidR="00CD3EC5" w:rsidRPr="000D0C28">
        <w:rPr>
          <w:rFonts w:ascii="Segoe UI" w:hAnsi="Segoe UI" w:cs="Segoe UI"/>
          <w:sz w:val="20"/>
          <w:szCs w:val="20"/>
        </w:rPr>
        <w:t xml:space="preserve"> smlouvy </w:t>
      </w:r>
      <w:r w:rsidR="004B5CE9" w:rsidRPr="000D0C28">
        <w:rPr>
          <w:rFonts w:ascii="Segoe UI" w:hAnsi="Segoe UI" w:cs="Segoe UI"/>
          <w:sz w:val="20"/>
          <w:szCs w:val="20"/>
        </w:rPr>
        <w:t>1.000</w:t>
      </w:r>
      <w:r w:rsidR="0D9FAE72" w:rsidRPr="000D0C28">
        <w:rPr>
          <w:rFonts w:ascii="Segoe UI" w:hAnsi="Segoe UI" w:cs="Segoe UI"/>
          <w:sz w:val="20"/>
          <w:szCs w:val="20"/>
        </w:rPr>
        <w:t>,-</w:t>
      </w:r>
      <w:r w:rsidR="024427EB" w:rsidRPr="000D0C28">
        <w:rPr>
          <w:rFonts w:ascii="Segoe UI" w:hAnsi="Segoe UI" w:cs="Segoe UI"/>
          <w:sz w:val="20"/>
          <w:szCs w:val="20"/>
        </w:rPr>
        <w:t xml:space="preserve"> Kč </w:t>
      </w:r>
      <w:r w:rsidR="00CD3EC5" w:rsidRPr="000D0C28">
        <w:rPr>
          <w:rFonts w:ascii="Segoe UI" w:hAnsi="Segoe UI" w:cs="Segoe UI"/>
          <w:sz w:val="20"/>
          <w:szCs w:val="20"/>
        </w:rPr>
        <w:t>a u vad dle čl. VII</w:t>
      </w:r>
      <w:r w:rsidR="00180C92">
        <w:rPr>
          <w:rFonts w:ascii="Segoe UI" w:hAnsi="Segoe UI" w:cs="Segoe UI"/>
          <w:sz w:val="20"/>
          <w:szCs w:val="20"/>
        </w:rPr>
        <w:t>.</w:t>
      </w:r>
      <w:r w:rsidR="00CD3EC5" w:rsidRPr="000D0C28">
        <w:rPr>
          <w:rFonts w:ascii="Segoe UI" w:hAnsi="Segoe UI" w:cs="Segoe UI"/>
          <w:sz w:val="20"/>
          <w:szCs w:val="20"/>
        </w:rPr>
        <w:t xml:space="preserve"> odst. 4</w:t>
      </w:r>
      <w:r w:rsidR="009353A1">
        <w:rPr>
          <w:rFonts w:ascii="Segoe UI" w:hAnsi="Segoe UI" w:cs="Segoe UI"/>
          <w:sz w:val="20"/>
          <w:szCs w:val="20"/>
        </w:rPr>
        <w:t>.,</w:t>
      </w:r>
      <w:r w:rsidR="00CD3EC5" w:rsidRPr="000D0C28">
        <w:rPr>
          <w:rFonts w:ascii="Segoe UI" w:hAnsi="Segoe UI" w:cs="Segoe UI"/>
          <w:sz w:val="20"/>
          <w:szCs w:val="20"/>
        </w:rPr>
        <w:t xml:space="preserve"> bod 4.3</w:t>
      </w:r>
      <w:r w:rsidR="009353A1">
        <w:rPr>
          <w:rFonts w:ascii="Segoe UI" w:hAnsi="Segoe UI" w:cs="Segoe UI"/>
          <w:sz w:val="20"/>
          <w:szCs w:val="20"/>
        </w:rPr>
        <w:t>.</w:t>
      </w:r>
      <w:r w:rsidR="00CD3EC5" w:rsidRPr="000D0C28">
        <w:rPr>
          <w:rFonts w:ascii="Segoe UI" w:hAnsi="Segoe UI" w:cs="Segoe UI"/>
          <w:sz w:val="20"/>
          <w:szCs w:val="20"/>
        </w:rPr>
        <w:t xml:space="preserve"> smlouvy</w:t>
      </w:r>
      <w:r w:rsidR="41D9202D" w:rsidRPr="000D0C28">
        <w:rPr>
          <w:rFonts w:ascii="Segoe UI" w:hAnsi="Segoe UI" w:cs="Segoe UI"/>
          <w:sz w:val="20"/>
          <w:szCs w:val="20"/>
        </w:rPr>
        <w:t xml:space="preserve"> </w:t>
      </w:r>
      <w:r w:rsidR="004B5CE9" w:rsidRPr="000D0C28">
        <w:rPr>
          <w:rFonts w:ascii="Segoe UI" w:hAnsi="Segoe UI" w:cs="Segoe UI"/>
          <w:sz w:val="20"/>
          <w:szCs w:val="20"/>
        </w:rPr>
        <w:t>500</w:t>
      </w:r>
      <w:r w:rsidR="4C5C90C8" w:rsidRPr="000D0C28">
        <w:rPr>
          <w:rFonts w:ascii="Segoe UI" w:hAnsi="Segoe UI" w:cs="Segoe UI"/>
          <w:sz w:val="20"/>
          <w:szCs w:val="20"/>
        </w:rPr>
        <w:t>,-</w:t>
      </w:r>
      <w:r w:rsidR="41D9202D" w:rsidRPr="000D0C28">
        <w:rPr>
          <w:rFonts w:ascii="Segoe UI" w:hAnsi="Segoe UI" w:cs="Segoe UI"/>
          <w:sz w:val="20"/>
          <w:szCs w:val="20"/>
        </w:rPr>
        <w:t xml:space="preserve"> Kč za každý den prodlení</w:t>
      </w:r>
      <w:r w:rsidR="7708E402" w:rsidRPr="000D0C28">
        <w:rPr>
          <w:rFonts w:ascii="Segoe UI" w:hAnsi="Segoe UI" w:cs="Segoe UI"/>
          <w:sz w:val="20"/>
          <w:szCs w:val="20"/>
        </w:rPr>
        <w:t xml:space="preserve"> a každý případ</w:t>
      </w:r>
      <w:r w:rsidRPr="000D0C28">
        <w:rPr>
          <w:rFonts w:ascii="Segoe UI" w:hAnsi="Segoe UI" w:cs="Segoe UI"/>
          <w:sz w:val="20"/>
          <w:szCs w:val="20"/>
        </w:rPr>
        <w:t>.</w:t>
      </w:r>
    </w:p>
    <w:p w14:paraId="02B17681" w14:textId="6773543C" w:rsidR="00682A0E" w:rsidRPr="000D0C28" w:rsidRDefault="00682A0E" w:rsidP="00181898">
      <w:pPr>
        <w:pStyle w:val="Odstavecseseznamem"/>
        <w:numPr>
          <w:ilvl w:val="0"/>
          <w:numId w:val="10"/>
        </w:numPr>
        <w:spacing w:before="20" w:after="20"/>
        <w:contextualSpacing w:val="0"/>
        <w:jc w:val="both"/>
        <w:rPr>
          <w:rFonts w:ascii="Segoe UI" w:hAnsi="Segoe UI" w:cs="Segoe UI"/>
          <w:sz w:val="20"/>
          <w:szCs w:val="20"/>
        </w:rPr>
      </w:pPr>
      <w:r w:rsidRPr="000D0C28">
        <w:rPr>
          <w:rFonts w:ascii="Segoe UI" w:hAnsi="Segoe UI" w:cs="Segoe UI"/>
          <w:sz w:val="20"/>
          <w:szCs w:val="20"/>
        </w:rPr>
        <w:t>V případě, že zhotovitel bude v prodlení s předáním časového harmonogramu dle čl. I</w:t>
      </w:r>
      <w:r w:rsidR="00181898" w:rsidRPr="000D0C28">
        <w:rPr>
          <w:rFonts w:ascii="Segoe UI" w:hAnsi="Segoe UI" w:cs="Segoe UI"/>
          <w:sz w:val="20"/>
          <w:szCs w:val="20"/>
        </w:rPr>
        <w:t>I</w:t>
      </w:r>
      <w:r w:rsidRPr="000D0C28">
        <w:rPr>
          <w:rFonts w:ascii="Segoe UI" w:hAnsi="Segoe UI" w:cs="Segoe UI"/>
          <w:sz w:val="20"/>
          <w:szCs w:val="20"/>
        </w:rPr>
        <w:t xml:space="preserve">. odst. </w:t>
      </w:r>
      <w:r w:rsidR="1BD856A3" w:rsidRPr="000D0C28">
        <w:rPr>
          <w:rFonts w:ascii="Segoe UI" w:hAnsi="Segoe UI" w:cs="Segoe UI"/>
          <w:sz w:val="20"/>
          <w:szCs w:val="20"/>
        </w:rPr>
        <w:t>3</w:t>
      </w:r>
      <w:r w:rsidR="00181898" w:rsidRPr="000D0C28">
        <w:rPr>
          <w:rFonts w:ascii="Segoe UI" w:hAnsi="Segoe UI" w:cs="Segoe UI"/>
          <w:sz w:val="20"/>
          <w:szCs w:val="20"/>
        </w:rPr>
        <w:t xml:space="preserve">. </w:t>
      </w:r>
      <w:r w:rsidRPr="000D0C28">
        <w:rPr>
          <w:rFonts w:ascii="Segoe UI" w:hAnsi="Segoe UI" w:cs="Segoe UI"/>
          <w:sz w:val="20"/>
          <w:szCs w:val="20"/>
        </w:rPr>
        <w:t xml:space="preserve">smlouvy, uhradí objednateli smluvní pokutu ve výši </w:t>
      </w:r>
      <w:r w:rsidR="004B5CE9" w:rsidRPr="000D0C28">
        <w:rPr>
          <w:rFonts w:ascii="Segoe UI" w:hAnsi="Segoe UI" w:cs="Segoe UI"/>
          <w:sz w:val="20"/>
          <w:szCs w:val="20"/>
        </w:rPr>
        <w:t>2.500</w:t>
      </w:r>
      <w:r w:rsidRPr="000D0C28">
        <w:rPr>
          <w:rFonts w:ascii="Segoe UI" w:hAnsi="Segoe UI" w:cs="Segoe UI"/>
          <w:sz w:val="20"/>
          <w:szCs w:val="20"/>
        </w:rPr>
        <w:t>,- Kč, a to za každý započatý den prodlení.</w:t>
      </w:r>
    </w:p>
    <w:p w14:paraId="63474DC8" w14:textId="1402A738" w:rsidR="00B14CBD" w:rsidRPr="000D0C28" w:rsidRDefault="00B14CBD" w:rsidP="004A297F">
      <w:pPr>
        <w:pStyle w:val="Odstavecseseznamem"/>
        <w:numPr>
          <w:ilvl w:val="0"/>
          <w:numId w:val="10"/>
        </w:numPr>
        <w:spacing w:before="20" w:after="20"/>
        <w:contextualSpacing w:val="0"/>
        <w:jc w:val="both"/>
        <w:rPr>
          <w:rFonts w:ascii="Segoe UI" w:hAnsi="Segoe UI" w:cs="Segoe UI"/>
          <w:sz w:val="20"/>
          <w:szCs w:val="20"/>
        </w:rPr>
      </w:pPr>
      <w:r w:rsidRPr="000D0C28">
        <w:rPr>
          <w:rFonts w:ascii="Segoe UI" w:hAnsi="Segoe UI" w:cs="Segoe UI"/>
          <w:sz w:val="20"/>
          <w:szCs w:val="20"/>
        </w:rPr>
        <w:t xml:space="preserve">V případě nedodržení povinnosti sjednat a udržovat pojištění dle čl. </w:t>
      </w:r>
      <w:r w:rsidR="00327161" w:rsidRPr="000D0C28">
        <w:rPr>
          <w:rFonts w:ascii="Segoe UI" w:hAnsi="Segoe UI" w:cs="Segoe UI"/>
          <w:sz w:val="20"/>
          <w:szCs w:val="20"/>
        </w:rPr>
        <w:t>X</w:t>
      </w:r>
      <w:r w:rsidRPr="000D0C28">
        <w:rPr>
          <w:rFonts w:ascii="Segoe UI" w:hAnsi="Segoe UI" w:cs="Segoe UI"/>
          <w:sz w:val="20"/>
          <w:szCs w:val="20"/>
        </w:rPr>
        <w:t xml:space="preserve">. </w:t>
      </w:r>
      <w:r w:rsidR="00B0180D">
        <w:rPr>
          <w:rFonts w:ascii="Segoe UI" w:hAnsi="Segoe UI" w:cs="Segoe UI"/>
          <w:sz w:val="20"/>
          <w:szCs w:val="20"/>
        </w:rPr>
        <w:t xml:space="preserve">odst. 10. </w:t>
      </w:r>
      <w:r w:rsidRPr="000D0C28">
        <w:rPr>
          <w:rFonts w:ascii="Segoe UI" w:hAnsi="Segoe UI" w:cs="Segoe UI"/>
          <w:sz w:val="20"/>
          <w:szCs w:val="20"/>
        </w:rPr>
        <w:t xml:space="preserve">smlouvy má </w:t>
      </w:r>
      <w:r w:rsidR="00327161" w:rsidRPr="000D0C28">
        <w:rPr>
          <w:rFonts w:ascii="Segoe UI" w:hAnsi="Segoe UI" w:cs="Segoe UI"/>
          <w:sz w:val="20"/>
          <w:szCs w:val="20"/>
        </w:rPr>
        <w:t>objednatel</w:t>
      </w:r>
      <w:r w:rsidRPr="000D0C28">
        <w:rPr>
          <w:rFonts w:ascii="Segoe UI" w:hAnsi="Segoe UI" w:cs="Segoe UI"/>
          <w:sz w:val="20"/>
          <w:szCs w:val="20"/>
        </w:rPr>
        <w:t xml:space="preserve"> právo účtovat smluvní pokutu ve výši </w:t>
      </w:r>
      <w:r w:rsidR="004B5CE9" w:rsidRPr="000D0C28">
        <w:rPr>
          <w:rFonts w:ascii="Segoe UI" w:hAnsi="Segoe UI" w:cs="Segoe UI"/>
          <w:sz w:val="20"/>
          <w:szCs w:val="20"/>
        </w:rPr>
        <w:t>500</w:t>
      </w:r>
      <w:r w:rsidRPr="000D0C28">
        <w:rPr>
          <w:rFonts w:ascii="Segoe UI" w:hAnsi="Segoe UI" w:cs="Segoe UI"/>
          <w:sz w:val="20"/>
          <w:szCs w:val="20"/>
        </w:rPr>
        <w:t>,- Kč</w:t>
      </w:r>
      <w:r w:rsidR="00954DD0" w:rsidRPr="000D0C28">
        <w:rPr>
          <w:rFonts w:ascii="Segoe UI" w:hAnsi="Segoe UI" w:cs="Segoe UI"/>
          <w:sz w:val="20"/>
          <w:szCs w:val="20"/>
        </w:rPr>
        <w:t xml:space="preserve"> </w:t>
      </w:r>
      <w:r w:rsidR="00E5482C" w:rsidRPr="000D0C28">
        <w:rPr>
          <w:rFonts w:ascii="Segoe UI" w:hAnsi="Segoe UI" w:cs="Segoe UI"/>
          <w:sz w:val="20"/>
          <w:szCs w:val="20"/>
        </w:rPr>
        <w:t>za každý i započatý den do splnění povinnosti.</w:t>
      </w:r>
    </w:p>
    <w:p w14:paraId="4524B1D6" w14:textId="56773BCD" w:rsidR="00062BAD" w:rsidRPr="000D0C28" w:rsidRDefault="00062BAD" w:rsidP="004A297F">
      <w:pPr>
        <w:pStyle w:val="Odstavecseseznamem"/>
        <w:numPr>
          <w:ilvl w:val="0"/>
          <w:numId w:val="10"/>
        </w:numPr>
        <w:spacing w:before="20" w:after="20"/>
        <w:contextualSpacing w:val="0"/>
        <w:jc w:val="both"/>
        <w:rPr>
          <w:rFonts w:ascii="Segoe UI" w:hAnsi="Segoe UI" w:cs="Segoe UI"/>
          <w:sz w:val="20"/>
          <w:szCs w:val="20"/>
        </w:rPr>
      </w:pPr>
      <w:bookmarkStart w:id="4" w:name="_Hlk74578823"/>
      <w:r w:rsidRPr="000D0C28">
        <w:rPr>
          <w:rFonts w:ascii="Segoe UI" w:hAnsi="Segoe UI" w:cs="Segoe UI"/>
          <w:sz w:val="20"/>
          <w:szCs w:val="20"/>
        </w:rPr>
        <w:t>V případě, že zhotovitel v rozporu s čl. V</w:t>
      </w:r>
      <w:r w:rsidR="006161AF" w:rsidRPr="000D0C28">
        <w:rPr>
          <w:rFonts w:ascii="Segoe UI" w:hAnsi="Segoe UI" w:cs="Segoe UI"/>
          <w:sz w:val="20"/>
          <w:szCs w:val="20"/>
        </w:rPr>
        <w:t>.</w:t>
      </w:r>
      <w:r w:rsidRPr="000D0C28">
        <w:rPr>
          <w:rFonts w:ascii="Segoe UI" w:hAnsi="Segoe UI" w:cs="Segoe UI"/>
          <w:sz w:val="20"/>
          <w:szCs w:val="20"/>
        </w:rPr>
        <w:t> odst.</w:t>
      </w:r>
      <w:r w:rsidR="006161AF" w:rsidRPr="000D0C28">
        <w:rPr>
          <w:rFonts w:ascii="Segoe UI" w:hAnsi="Segoe UI" w:cs="Segoe UI"/>
          <w:sz w:val="20"/>
          <w:szCs w:val="20"/>
        </w:rPr>
        <w:t xml:space="preserve"> </w:t>
      </w:r>
      <w:r w:rsidR="00C1718E">
        <w:rPr>
          <w:rFonts w:ascii="Segoe UI" w:hAnsi="Segoe UI" w:cs="Segoe UI"/>
          <w:sz w:val="20"/>
          <w:szCs w:val="20"/>
        </w:rPr>
        <w:t>13</w:t>
      </w:r>
      <w:r w:rsidR="00C85A90" w:rsidRPr="000D0C28">
        <w:rPr>
          <w:rFonts w:ascii="Segoe UI" w:hAnsi="Segoe UI" w:cs="Segoe UI"/>
          <w:sz w:val="20"/>
          <w:szCs w:val="20"/>
        </w:rPr>
        <w:t>.</w:t>
      </w:r>
      <w:r w:rsidRPr="000D0C28">
        <w:rPr>
          <w:rFonts w:ascii="Segoe UI" w:hAnsi="Segoe UI" w:cs="Segoe UI"/>
          <w:sz w:val="20"/>
          <w:szCs w:val="20"/>
        </w:rPr>
        <w:t xml:space="preserve"> smlouvy provede předem neodsouhlasenou změnu poddodavatele, jehož prostřednictvím zhotovitel prokázal v rámci výběrového řízení na realizaci díla kvalifikační předpoklady, nebo některou z odborných prací bude vykonávat pracovník zhotovitele nebo jeho poddodavatele bez příslušné kvalifikace, uhradí zhotovitel objednateli smluvní pokutu ve výši </w:t>
      </w:r>
      <w:r w:rsidR="00F213FA" w:rsidRPr="000D0C28">
        <w:rPr>
          <w:rFonts w:ascii="Segoe UI" w:hAnsi="Segoe UI" w:cs="Segoe UI"/>
          <w:sz w:val="20"/>
          <w:szCs w:val="20"/>
        </w:rPr>
        <w:t>0,</w:t>
      </w:r>
      <w:r w:rsidR="00E209FB" w:rsidRPr="000D0C28">
        <w:rPr>
          <w:rFonts w:ascii="Segoe UI" w:hAnsi="Segoe UI" w:cs="Segoe UI"/>
          <w:sz w:val="20"/>
          <w:szCs w:val="20"/>
        </w:rPr>
        <w:t>0</w:t>
      </w:r>
      <w:r w:rsidR="00F213FA" w:rsidRPr="000D0C28">
        <w:rPr>
          <w:rFonts w:ascii="Segoe UI" w:hAnsi="Segoe UI" w:cs="Segoe UI"/>
          <w:sz w:val="20"/>
          <w:szCs w:val="20"/>
        </w:rPr>
        <w:t>5</w:t>
      </w:r>
      <w:r w:rsidR="004852A3">
        <w:rPr>
          <w:rFonts w:ascii="Segoe UI" w:hAnsi="Segoe UI" w:cs="Segoe UI"/>
          <w:sz w:val="20"/>
          <w:szCs w:val="20"/>
        </w:rPr>
        <w:t xml:space="preserve"> </w:t>
      </w:r>
      <w:r w:rsidR="00F213FA" w:rsidRPr="000D0C28">
        <w:rPr>
          <w:rFonts w:ascii="Segoe UI" w:hAnsi="Segoe UI" w:cs="Segoe UI"/>
          <w:sz w:val="20"/>
          <w:szCs w:val="20"/>
        </w:rPr>
        <w:t>% z celkové ceny díla bez DPH</w:t>
      </w:r>
      <w:r w:rsidR="000A1D94" w:rsidRPr="000D0C28">
        <w:rPr>
          <w:rFonts w:ascii="Segoe UI" w:hAnsi="Segoe UI" w:cs="Segoe UI"/>
          <w:sz w:val="20"/>
          <w:szCs w:val="20"/>
        </w:rPr>
        <w:t>.</w:t>
      </w:r>
      <w:r w:rsidRPr="000D0C28">
        <w:rPr>
          <w:rFonts w:ascii="Segoe UI" w:hAnsi="Segoe UI" w:cs="Segoe UI"/>
          <w:sz w:val="20"/>
          <w:szCs w:val="20"/>
        </w:rPr>
        <w:t xml:space="preserve"> </w:t>
      </w:r>
    </w:p>
    <w:bookmarkEnd w:id="4"/>
    <w:p w14:paraId="5F5D3574" w14:textId="373DFB18" w:rsidR="00AF3F85" w:rsidRPr="000D0C28" w:rsidRDefault="00AF3F85" w:rsidP="004A297F">
      <w:pPr>
        <w:pStyle w:val="Odstavecseseznamem"/>
        <w:numPr>
          <w:ilvl w:val="0"/>
          <w:numId w:val="10"/>
        </w:numPr>
        <w:spacing w:before="20" w:after="20"/>
        <w:contextualSpacing w:val="0"/>
        <w:jc w:val="both"/>
        <w:rPr>
          <w:rFonts w:ascii="Segoe UI" w:hAnsi="Segoe UI" w:cs="Segoe UI"/>
          <w:sz w:val="20"/>
          <w:szCs w:val="20"/>
        </w:rPr>
      </w:pPr>
      <w:r w:rsidRPr="000D0C28">
        <w:rPr>
          <w:rFonts w:ascii="Segoe UI" w:hAnsi="Segoe UI" w:cs="Segoe UI"/>
          <w:sz w:val="20"/>
          <w:szCs w:val="20"/>
        </w:rPr>
        <w:t xml:space="preserve">V případě nedodržení </w:t>
      </w:r>
      <w:r w:rsidR="004D7A62" w:rsidRPr="000D0C28">
        <w:rPr>
          <w:rFonts w:ascii="Segoe UI" w:hAnsi="Segoe UI" w:cs="Segoe UI"/>
          <w:sz w:val="20"/>
          <w:szCs w:val="20"/>
        </w:rPr>
        <w:t>povinnosti ve</w:t>
      </w:r>
      <w:r w:rsidR="00EA587A" w:rsidRPr="000D0C28">
        <w:rPr>
          <w:rFonts w:ascii="Segoe UI" w:hAnsi="Segoe UI" w:cs="Segoe UI"/>
          <w:sz w:val="20"/>
          <w:szCs w:val="20"/>
        </w:rPr>
        <w:t xml:space="preserve"> věci </w:t>
      </w:r>
      <w:r w:rsidR="00447C53" w:rsidRPr="000D0C28">
        <w:rPr>
          <w:rFonts w:ascii="Segoe UI" w:hAnsi="Segoe UI" w:cs="Segoe UI"/>
          <w:sz w:val="20"/>
          <w:szCs w:val="20"/>
        </w:rPr>
        <w:t>p</w:t>
      </w:r>
      <w:r w:rsidR="00EA587A" w:rsidRPr="000D0C28">
        <w:rPr>
          <w:rFonts w:ascii="Segoe UI" w:hAnsi="Segoe UI" w:cs="Segoe UI"/>
          <w:sz w:val="20"/>
          <w:szCs w:val="20"/>
        </w:rPr>
        <w:t>ostoupení pohledávky</w:t>
      </w:r>
      <w:r w:rsidR="00CF6E4D" w:rsidRPr="000D0C28">
        <w:rPr>
          <w:rFonts w:ascii="Segoe UI" w:hAnsi="Segoe UI" w:cs="Segoe UI"/>
          <w:sz w:val="20"/>
          <w:szCs w:val="20"/>
        </w:rPr>
        <w:t xml:space="preserve"> </w:t>
      </w:r>
      <w:r w:rsidRPr="000D0C28">
        <w:rPr>
          <w:rFonts w:ascii="Segoe UI" w:hAnsi="Segoe UI" w:cs="Segoe UI"/>
          <w:sz w:val="20"/>
          <w:szCs w:val="20"/>
        </w:rPr>
        <w:t>stanovené v čl. X</w:t>
      </w:r>
      <w:r w:rsidR="00C16041" w:rsidRPr="000D0C28">
        <w:rPr>
          <w:rFonts w:ascii="Segoe UI" w:hAnsi="Segoe UI" w:cs="Segoe UI"/>
          <w:sz w:val="20"/>
          <w:szCs w:val="20"/>
        </w:rPr>
        <w:t>II</w:t>
      </w:r>
      <w:r w:rsidRPr="000D0C28">
        <w:rPr>
          <w:rFonts w:ascii="Segoe UI" w:hAnsi="Segoe UI" w:cs="Segoe UI"/>
          <w:sz w:val="20"/>
          <w:szCs w:val="20"/>
        </w:rPr>
        <w:t>. odst. 2</w:t>
      </w:r>
      <w:r w:rsidR="004852A3">
        <w:rPr>
          <w:rFonts w:ascii="Segoe UI" w:hAnsi="Segoe UI" w:cs="Segoe UI"/>
          <w:sz w:val="20"/>
          <w:szCs w:val="20"/>
        </w:rPr>
        <w:t>.</w:t>
      </w:r>
      <w:r w:rsidRPr="000D0C28">
        <w:rPr>
          <w:rFonts w:ascii="Segoe UI" w:hAnsi="Segoe UI" w:cs="Segoe UI"/>
          <w:sz w:val="20"/>
          <w:szCs w:val="20"/>
        </w:rPr>
        <w:t xml:space="preserve"> smlouvy má objednatel právo účtovat smluvní pokutu ve výši pohledávky, která byla postoupena v rozporu s touto smlouvou. Objednatel má zároveň právo odstoupit od smlouvy.</w:t>
      </w:r>
    </w:p>
    <w:p w14:paraId="4072E4FF" w14:textId="09C2ECF8" w:rsidR="005B21E3" w:rsidRPr="000D0C28" w:rsidRDefault="005B21E3" w:rsidP="005B21E3">
      <w:pPr>
        <w:pStyle w:val="Odstavecseseznamem"/>
        <w:numPr>
          <w:ilvl w:val="0"/>
          <w:numId w:val="10"/>
        </w:numPr>
        <w:spacing w:before="20" w:after="20"/>
        <w:contextualSpacing w:val="0"/>
        <w:jc w:val="both"/>
        <w:rPr>
          <w:rFonts w:ascii="Segoe UI" w:hAnsi="Segoe UI" w:cs="Segoe UI"/>
          <w:sz w:val="20"/>
          <w:szCs w:val="20"/>
        </w:rPr>
      </w:pPr>
      <w:r w:rsidRPr="000D0C28">
        <w:rPr>
          <w:rFonts w:ascii="Segoe UI" w:hAnsi="Segoe UI" w:cs="Segoe UI"/>
          <w:sz w:val="20"/>
          <w:szCs w:val="20"/>
        </w:rPr>
        <w:t xml:space="preserve">V případě, že zhotovitel nepředloží objednateli doklady o likvidaci odpadu v souladu s příslušnými právními předpisy dle čl. </w:t>
      </w:r>
      <w:r w:rsidR="4B99C609" w:rsidRPr="000D0C28">
        <w:rPr>
          <w:rFonts w:ascii="Segoe UI" w:hAnsi="Segoe UI" w:cs="Segoe UI"/>
          <w:sz w:val="20"/>
          <w:szCs w:val="20"/>
        </w:rPr>
        <w:t xml:space="preserve">V. odst. </w:t>
      </w:r>
      <w:r w:rsidR="0061155A">
        <w:rPr>
          <w:rFonts w:ascii="Segoe UI" w:hAnsi="Segoe UI" w:cs="Segoe UI"/>
          <w:sz w:val="20"/>
          <w:szCs w:val="20"/>
        </w:rPr>
        <w:t>2</w:t>
      </w:r>
      <w:r w:rsidR="001A4E52">
        <w:rPr>
          <w:rFonts w:ascii="Segoe UI" w:hAnsi="Segoe UI" w:cs="Segoe UI"/>
          <w:sz w:val="20"/>
          <w:szCs w:val="20"/>
        </w:rPr>
        <w:t>0</w:t>
      </w:r>
      <w:r w:rsidR="4B99C609" w:rsidRPr="000D0C28">
        <w:rPr>
          <w:rFonts w:ascii="Segoe UI" w:hAnsi="Segoe UI" w:cs="Segoe UI"/>
          <w:sz w:val="20"/>
          <w:szCs w:val="20"/>
        </w:rPr>
        <w:t xml:space="preserve">. </w:t>
      </w:r>
      <w:r w:rsidR="526F2517" w:rsidRPr="000D0C28">
        <w:rPr>
          <w:rFonts w:ascii="Segoe UI" w:hAnsi="Segoe UI" w:cs="Segoe UI"/>
          <w:sz w:val="20"/>
          <w:szCs w:val="20"/>
        </w:rPr>
        <w:t>a</w:t>
      </w:r>
      <w:r w:rsidR="4B99C609" w:rsidRPr="000D0C28">
        <w:rPr>
          <w:rFonts w:ascii="Segoe UI" w:hAnsi="Segoe UI" w:cs="Segoe UI"/>
          <w:sz w:val="20"/>
          <w:szCs w:val="20"/>
        </w:rPr>
        <w:t xml:space="preserve"> čl. VI. </w:t>
      </w:r>
      <w:r w:rsidR="0760A918" w:rsidRPr="000D0C28">
        <w:rPr>
          <w:rFonts w:ascii="Segoe UI" w:hAnsi="Segoe UI" w:cs="Segoe UI"/>
          <w:sz w:val="20"/>
          <w:szCs w:val="20"/>
        </w:rPr>
        <w:t>o</w:t>
      </w:r>
      <w:r w:rsidR="4B99C609" w:rsidRPr="000D0C28">
        <w:rPr>
          <w:rFonts w:ascii="Segoe UI" w:hAnsi="Segoe UI" w:cs="Segoe UI"/>
          <w:sz w:val="20"/>
          <w:szCs w:val="20"/>
        </w:rPr>
        <w:t>dst</w:t>
      </w:r>
      <w:r w:rsidR="0C1E8647" w:rsidRPr="000D0C28">
        <w:rPr>
          <w:rFonts w:ascii="Segoe UI" w:hAnsi="Segoe UI" w:cs="Segoe UI"/>
          <w:sz w:val="20"/>
          <w:szCs w:val="20"/>
        </w:rPr>
        <w:t>.</w:t>
      </w:r>
      <w:r w:rsidR="4B99C609" w:rsidRPr="000D0C28">
        <w:rPr>
          <w:rFonts w:ascii="Segoe UI" w:hAnsi="Segoe UI" w:cs="Segoe UI"/>
          <w:sz w:val="20"/>
          <w:szCs w:val="20"/>
        </w:rPr>
        <w:t xml:space="preserve"> 2. bo</w:t>
      </w:r>
      <w:r w:rsidR="437E2DEE" w:rsidRPr="000D0C28">
        <w:rPr>
          <w:rFonts w:ascii="Segoe UI" w:hAnsi="Segoe UI" w:cs="Segoe UI"/>
          <w:sz w:val="20"/>
          <w:szCs w:val="20"/>
        </w:rPr>
        <w:t>d 2.</w:t>
      </w:r>
      <w:r w:rsidR="00230942">
        <w:rPr>
          <w:rFonts w:ascii="Segoe UI" w:hAnsi="Segoe UI" w:cs="Segoe UI"/>
          <w:sz w:val="20"/>
          <w:szCs w:val="20"/>
        </w:rPr>
        <w:t>3</w:t>
      </w:r>
      <w:r w:rsidR="437E2DEE" w:rsidRPr="000D0C28">
        <w:rPr>
          <w:rFonts w:ascii="Segoe UI" w:hAnsi="Segoe UI" w:cs="Segoe UI"/>
          <w:sz w:val="20"/>
          <w:szCs w:val="20"/>
        </w:rPr>
        <w:t>. smlouvy</w:t>
      </w:r>
      <w:r w:rsidRPr="000D0C28">
        <w:rPr>
          <w:rFonts w:ascii="Segoe UI" w:hAnsi="Segoe UI" w:cs="Segoe UI"/>
          <w:sz w:val="20"/>
          <w:szCs w:val="20"/>
        </w:rPr>
        <w:t xml:space="preserve">, je objednatel oprávněn požadovat zaplacení smluvní pokuty ve výši </w:t>
      </w:r>
      <w:r w:rsidR="004B5CE9" w:rsidRPr="000D0C28">
        <w:rPr>
          <w:rFonts w:ascii="Segoe UI" w:hAnsi="Segoe UI" w:cs="Segoe UI"/>
          <w:sz w:val="20"/>
          <w:szCs w:val="20"/>
        </w:rPr>
        <w:t>15.000</w:t>
      </w:r>
      <w:r w:rsidRPr="000D0C28">
        <w:rPr>
          <w:rFonts w:ascii="Segoe UI" w:hAnsi="Segoe UI" w:cs="Segoe UI"/>
          <w:sz w:val="20"/>
          <w:szCs w:val="20"/>
        </w:rPr>
        <w:t>,- Kč za porušení této povinnosti.</w:t>
      </w:r>
    </w:p>
    <w:p w14:paraId="1B219C26" w14:textId="1609AE2D" w:rsidR="005B21E3" w:rsidRDefault="005B21E3" w:rsidP="60762F5A">
      <w:pPr>
        <w:pStyle w:val="Zkladntext20"/>
        <w:numPr>
          <w:ilvl w:val="0"/>
          <w:numId w:val="10"/>
        </w:numPr>
        <w:shd w:val="clear" w:color="auto" w:fill="auto"/>
        <w:spacing w:before="20" w:after="20" w:line="240" w:lineRule="auto"/>
        <w:ind w:left="357" w:right="23" w:hanging="357"/>
        <w:jc w:val="both"/>
        <w:rPr>
          <w:rFonts w:ascii="Segoe UI" w:hAnsi="Segoe UI" w:cs="Segoe UI"/>
          <w:sz w:val="20"/>
          <w:szCs w:val="20"/>
        </w:rPr>
      </w:pPr>
      <w:r w:rsidRPr="000D0C28">
        <w:rPr>
          <w:rFonts w:ascii="Segoe UI" w:hAnsi="Segoe UI" w:cs="Segoe UI"/>
          <w:sz w:val="20"/>
          <w:szCs w:val="20"/>
        </w:rPr>
        <w:t>Pro případ prodlení s plněním povinnosti dle čl. VII. odst. 7</w:t>
      </w:r>
      <w:r w:rsidR="299B4AD9" w:rsidRPr="000D0C28">
        <w:rPr>
          <w:rFonts w:ascii="Segoe UI" w:hAnsi="Segoe UI" w:cs="Segoe UI"/>
          <w:sz w:val="20"/>
          <w:szCs w:val="20"/>
        </w:rPr>
        <w:t>.</w:t>
      </w:r>
      <w:r w:rsidRPr="000D0C28">
        <w:rPr>
          <w:rFonts w:ascii="Segoe UI" w:hAnsi="Segoe UI" w:cs="Segoe UI"/>
          <w:sz w:val="20"/>
          <w:szCs w:val="20"/>
        </w:rPr>
        <w:t xml:space="preserve"> této smlouvy se zhotovitel zavazuje zaplatit objednateli smluvní pokutu ve výši 0,01</w:t>
      </w:r>
      <w:r w:rsidR="00CD10CC">
        <w:rPr>
          <w:rFonts w:ascii="Segoe UI" w:hAnsi="Segoe UI" w:cs="Segoe UI"/>
          <w:sz w:val="20"/>
          <w:szCs w:val="20"/>
        </w:rPr>
        <w:t xml:space="preserve"> </w:t>
      </w:r>
      <w:r w:rsidRPr="000D0C28">
        <w:rPr>
          <w:rFonts w:ascii="Segoe UI" w:hAnsi="Segoe UI" w:cs="Segoe UI"/>
          <w:sz w:val="20"/>
          <w:szCs w:val="20"/>
        </w:rPr>
        <w:t>% z ceny díla za každý den prodlení.</w:t>
      </w:r>
    </w:p>
    <w:p w14:paraId="159428B6" w14:textId="28A30739" w:rsidR="009B01B1" w:rsidRPr="005668E4" w:rsidRDefault="00DD15CD" w:rsidP="009B01B1">
      <w:pPr>
        <w:numPr>
          <w:ilvl w:val="0"/>
          <w:numId w:val="10"/>
        </w:numPr>
        <w:spacing w:before="20" w:after="20" w:line="22" w:lineRule="atLeast"/>
        <w:jc w:val="both"/>
        <w:rPr>
          <w:rFonts w:ascii="Segoe UI" w:hAnsi="Segoe UI" w:cs="Segoe UI"/>
        </w:rPr>
      </w:pPr>
      <w:r w:rsidRPr="5A4DB9D8">
        <w:rPr>
          <w:rFonts w:ascii="Segoe UI" w:hAnsi="Segoe UI" w:cs="Segoe UI"/>
        </w:rPr>
        <w:t xml:space="preserve">V případě nesplnění povinnosti zhotovitele informovat objednatele dle čl. </w:t>
      </w:r>
      <w:r w:rsidR="1F192D86" w:rsidRPr="5A4DB9D8">
        <w:rPr>
          <w:rFonts w:ascii="Segoe UI" w:hAnsi="Segoe UI" w:cs="Segoe UI"/>
        </w:rPr>
        <w:t>I</w:t>
      </w:r>
      <w:r w:rsidR="005668E4" w:rsidRPr="5A4DB9D8">
        <w:rPr>
          <w:rFonts w:ascii="Segoe UI" w:hAnsi="Segoe UI" w:cs="Segoe UI"/>
        </w:rPr>
        <w:t>V. odst. 8</w:t>
      </w:r>
      <w:r w:rsidR="00883F7C">
        <w:rPr>
          <w:rFonts w:ascii="Segoe UI" w:hAnsi="Segoe UI" w:cs="Segoe UI"/>
        </w:rPr>
        <w:t>.</w:t>
      </w:r>
      <w:r w:rsidR="005668E4" w:rsidRPr="5A4DB9D8">
        <w:rPr>
          <w:rFonts w:ascii="Segoe UI" w:hAnsi="Segoe UI" w:cs="Segoe UI"/>
        </w:rPr>
        <w:t xml:space="preserve"> smlouvy</w:t>
      </w:r>
      <w:r w:rsidR="00B927E5" w:rsidRPr="5A4DB9D8">
        <w:rPr>
          <w:rFonts w:ascii="Segoe UI" w:hAnsi="Segoe UI" w:cs="Segoe UI"/>
        </w:rPr>
        <w:t>, zavazuje se zhotovitel zaplati</w:t>
      </w:r>
      <w:r w:rsidR="33F550D7" w:rsidRPr="5A4DB9D8">
        <w:rPr>
          <w:rFonts w:ascii="Segoe UI" w:hAnsi="Segoe UI" w:cs="Segoe UI"/>
        </w:rPr>
        <w:t>t</w:t>
      </w:r>
      <w:r w:rsidR="00B927E5" w:rsidRPr="5A4DB9D8">
        <w:rPr>
          <w:rFonts w:ascii="Segoe UI" w:hAnsi="Segoe UI" w:cs="Segoe UI"/>
        </w:rPr>
        <w:t xml:space="preserve"> </w:t>
      </w:r>
      <w:r w:rsidR="009B01B1" w:rsidRPr="5A4DB9D8">
        <w:rPr>
          <w:rFonts w:ascii="Segoe UI" w:hAnsi="Segoe UI" w:cs="Segoe UI"/>
        </w:rPr>
        <w:t xml:space="preserve">objednateli smluvní pokutu ve výši </w:t>
      </w:r>
      <w:r w:rsidR="00B927E5" w:rsidRPr="5A4DB9D8">
        <w:rPr>
          <w:rFonts w:ascii="Segoe UI" w:hAnsi="Segoe UI" w:cs="Segoe UI"/>
        </w:rPr>
        <w:t xml:space="preserve">odpovídající výši DPH </w:t>
      </w:r>
      <w:r w:rsidR="00D10C54" w:rsidRPr="5A4DB9D8">
        <w:rPr>
          <w:rFonts w:ascii="Segoe UI" w:hAnsi="Segoe UI" w:cs="Segoe UI"/>
        </w:rPr>
        <w:t>z ceny příslušné části plnění smlouvy (aktuální fakturace)</w:t>
      </w:r>
      <w:r w:rsidR="009B01B1" w:rsidRPr="5A4DB9D8">
        <w:rPr>
          <w:rFonts w:ascii="Segoe UI" w:hAnsi="Segoe UI" w:cs="Segoe UI"/>
        </w:rPr>
        <w:t>.</w:t>
      </w:r>
    </w:p>
    <w:p w14:paraId="31FF6427" w14:textId="776616B0" w:rsidR="00AF3F85" w:rsidRPr="000D0C28" w:rsidRDefault="00AF3F85" w:rsidP="004A297F">
      <w:pPr>
        <w:pStyle w:val="Odstavecseseznamem"/>
        <w:numPr>
          <w:ilvl w:val="0"/>
          <w:numId w:val="10"/>
        </w:numPr>
        <w:spacing w:before="20" w:after="20"/>
        <w:contextualSpacing w:val="0"/>
        <w:jc w:val="both"/>
        <w:rPr>
          <w:rFonts w:ascii="Segoe UI" w:hAnsi="Segoe UI" w:cs="Segoe UI"/>
          <w:sz w:val="20"/>
          <w:szCs w:val="20"/>
        </w:rPr>
      </w:pPr>
      <w:r w:rsidRPr="000D0C28">
        <w:rPr>
          <w:rFonts w:ascii="Segoe UI" w:hAnsi="Segoe UI" w:cs="Segoe UI"/>
          <w:sz w:val="20"/>
          <w:szCs w:val="20"/>
        </w:rPr>
        <w:t xml:space="preserve">V případě </w:t>
      </w:r>
      <w:r w:rsidR="00447C53" w:rsidRPr="000D0C28">
        <w:rPr>
          <w:rFonts w:ascii="Segoe UI" w:hAnsi="Segoe UI" w:cs="Segoe UI"/>
          <w:sz w:val="20"/>
          <w:szCs w:val="20"/>
        </w:rPr>
        <w:t>p</w:t>
      </w:r>
      <w:r w:rsidRPr="000D0C28">
        <w:rPr>
          <w:rFonts w:ascii="Segoe UI" w:hAnsi="Segoe UI" w:cs="Segoe UI"/>
          <w:sz w:val="20"/>
          <w:szCs w:val="20"/>
        </w:rPr>
        <w:t>rodlení objednatele se zaplacením řádně fakturované ceny díla je zhotovitel oprávněn požadovat zaplacení smluvního úroku z prodlení ve výši 0,01</w:t>
      </w:r>
      <w:r w:rsidR="002C5C4E">
        <w:rPr>
          <w:rFonts w:ascii="Segoe UI" w:hAnsi="Segoe UI" w:cs="Segoe UI"/>
          <w:sz w:val="20"/>
          <w:szCs w:val="20"/>
        </w:rPr>
        <w:t xml:space="preserve"> </w:t>
      </w:r>
      <w:r w:rsidRPr="000D0C28">
        <w:rPr>
          <w:rFonts w:ascii="Segoe UI" w:hAnsi="Segoe UI" w:cs="Segoe UI"/>
          <w:sz w:val="20"/>
          <w:szCs w:val="20"/>
        </w:rPr>
        <w:t xml:space="preserve">% z dlužné částky za každý den prodlení. Smluvní strany se dohodly, že </w:t>
      </w:r>
      <w:r w:rsidR="142DA7A6" w:rsidRPr="000D0C28">
        <w:rPr>
          <w:rFonts w:ascii="Segoe UI" w:hAnsi="Segoe UI" w:cs="Segoe UI"/>
          <w:sz w:val="20"/>
          <w:szCs w:val="20"/>
        </w:rPr>
        <w:t xml:space="preserve">lhůta splatnosti </w:t>
      </w:r>
      <w:r w:rsidR="64FDEBBF" w:rsidRPr="000D0C28">
        <w:rPr>
          <w:rFonts w:ascii="Segoe UI" w:hAnsi="Segoe UI" w:cs="Segoe UI"/>
          <w:sz w:val="20"/>
          <w:szCs w:val="20"/>
        </w:rPr>
        <w:t xml:space="preserve">počíná běžet </w:t>
      </w:r>
      <w:r w:rsidR="142DA7A6" w:rsidRPr="000D0C28">
        <w:rPr>
          <w:rFonts w:ascii="Segoe UI" w:hAnsi="Segoe UI" w:cs="Segoe UI"/>
          <w:sz w:val="20"/>
          <w:szCs w:val="20"/>
        </w:rPr>
        <w:t xml:space="preserve">ode dne prokazatelného doručení fakturace </w:t>
      </w:r>
      <w:r w:rsidR="10F33FE7" w:rsidRPr="000D0C28">
        <w:rPr>
          <w:rFonts w:ascii="Segoe UI" w:hAnsi="Segoe UI" w:cs="Segoe UI"/>
          <w:sz w:val="20"/>
          <w:szCs w:val="20"/>
        </w:rPr>
        <w:t>objednateli</w:t>
      </w:r>
      <w:r w:rsidR="142DA7A6" w:rsidRPr="000D0C28">
        <w:rPr>
          <w:rFonts w:ascii="Segoe UI" w:hAnsi="Segoe UI" w:cs="Segoe UI"/>
          <w:sz w:val="20"/>
          <w:szCs w:val="20"/>
        </w:rPr>
        <w:t xml:space="preserve">. Dále se </w:t>
      </w:r>
      <w:r w:rsidR="511A5CD9" w:rsidRPr="000D0C28">
        <w:rPr>
          <w:rFonts w:ascii="Segoe UI" w:hAnsi="Segoe UI" w:cs="Segoe UI"/>
          <w:sz w:val="20"/>
          <w:szCs w:val="20"/>
        </w:rPr>
        <w:t xml:space="preserve">smluvní strany </w:t>
      </w:r>
      <w:r w:rsidR="142DA7A6" w:rsidRPr="000D0C28">
        <w:rPr>
          <w:rFonts w:ascii="Segoe UI" w:hAnsi="Segoe UI" w:cs="Segoe UI"/>
          <w:sz w:val="20"/>
          <w:szCs w:val="20"/>
        </w:rPr>
        <w:t xml:space="preserve">dohodly, že </w:t>
      </w:r>
      <w:r w:rsidRPr="000D0C28">
        <w:rPr>
          <w:rFonts w:ascii="Segoe UI" w:hAnsi="Segoe UI" w:cs="Segoe UI"/>
          <w:sz w:val="20"/>
          <w:szCs w:val="20"/>
        </w:rPr>
        <w:t>zhotovitel je oprávněn požadovat zaplacení úroku z prodlení až po uplynutí 30 dnů od sjednané lhůty splatnosti</w:t>
      </w:r>
      <w:r w:rsidR="7D0BAEE9" w:rsidRPr="000D0C28">
        <w:rPr>
          <w:rFonts w:ascii="Segoe UI" w:hAnsi="Segoe UI" w:cs="Segoe UI"/>
          <w:sz w:val="20"/>
          <w:szCs w:val="20"/>
        </w:rPr>
        <w:t xml:space="preserve">, úrok počíná běžet 31. </w:t>
      </w:r>
      <w:r w:rsidR="790F4B19" w:rsidRPr="000D0C28">
        <w:rPr>
          <w:rFonts w:ascii="Segoe UI" w:hAnsi="Segoe UI" w:cs="Segoe UI"/>
          <w:sz w:val="20"/>
          <w:szCs w:val="20"/>
        </w:rPr>
        <w:t>d</w:t>
      </w:r>
      <w:r w:rsidR="7D0BAEE9" w:rsidRPr="000D0C28">
        <w:rPr>
          <w:rFonts w:ascii="Segoe UI" w:hAnsi="Segoe UI" w:cs="Segoe UI"/>
          <w:sz w:val="20"/>
          <w:szCs w:val="20"/>
        </w:rPr>
        <w:t>nem od splatnosti faktury</w:t>
      </w:r>
      <w:r w:rsidRPr="000D0C28">
        <w:rPr>
          <w:rFonts w:ascii="Segoe UI" w:hAnsi="Segoe UI" w:cs="Segoe UI"/>
          <w:sz w:val="20"/>
          <w:szCs w:val="20"/>
        </w:rPr>
        <w:t>.</w:t>
      </w:r>
    </w:p>
    <w:p w14:paraId="5710BF4A" w14:textId="72153EA2" w:rsidR="004F1678" w:rsidRPr="000D0C28" w:rsidRDefault="00AF3F85" w:rsidP="004A297F">
      <w:pPr>
        <w:pStyle w:val="Odstavecseseznamem"/>
        <w:numPr>
          <w:ilvl w:val="0"/>
          <w:numId w:val="10"/>
        </w:numPr>
        <w:spacing w:before="20" w:after="20"/>
        <w:contextualSpacing w:val="0"/>
        <w:jc w:val="both"/>
        <w:rPr>
          <w:rFonts w:ascii="Segoe UI" w:hAnsi="Segoe UI" w:cs="Segoe UI"/>
          <w:sz w:val="20"/>
          <w:szCs w:val="20"/>
        </w:rPr>
      </w:pPr>
      <w:r w:rsidRPr="000D0C28">
        <w:rPr>
          <w:rFonts w:ascii="Segoe UI" w:hAnsi="Segoe UI" w:cs="Segoe UI"/>
          <w:sz w:val="20"/>
          <w:szCs w:val="20"/>
        </w:rPr>
        <w:t>Uhrazením smluvní pokuty není dotčen nárok na náhradu škody v plném rozsahu. Smluvní pokuta bude účtována samostatnou fakturou se splatností 30 dní od data jejího</w:t>
      </w:r>
      <w:r w:rsidR="00447C53" w:rsidRPr="000D0C28">
        <w:rPr>
          <w:rFonts w:ascii="Segoe UI" w:hAnsi="Segoe UI" w:cs="Segoe UI"/>
          <w:sz w:val="20"/>
          <w:szCs w:val="20"/>
        </w:rPr>
        <w:t xml:space="preserve"> doručení druhé smluvní straně.</w:t>
      </w:r>
    </w:p>
    <w:p w14:paraId="7B31415E" w14:textId="255CC823" w:rsidR="008351C6" w:rsidRPr="000D0C28" w:rsidRDefault="00343771" w:rsidP="004A297F">
      <w:pPr>
        <w:pStyle w:val="Odstavecseseznamem"/>
        <w:numPr>
          <w:ilvl w:val="0"/>
          <w:numId w:val="10"/>
        </w:numPr>
        <w:spacing w:before="20" w:after="20"/>
        <w:contextualSpacing w:val="0"/>
        <w:jc w:val="both"/>
        <w:rPr>
          <w:rFonts w:ascii="Segoe UI" w:hAnsi="Segoe UI" w:cs="Segoe UI"/>
          <w:sz w:val="20"/>
          <w:szCs w:val="20"/>
        </w:rPr>
      </w:pPr>
      <w:r w:rsidRPr="5A4DB9D8">
        <w:rPr>
          <w:rFonts w:ascii="Segoe UI" w:hAnsi="Segoe UI" w:cs="Segoe UI"/>
          <w:sz w:val="20"/>
          <w:szCs w:val="20"/>
        </w:rPr>
        <w:t>Objednatel</w:t>
      </w:r>
      <w:r w:rsidR="00504A37" w:rsidRPr="5A4DB9D8">
        <w:rPr>
          <w:rFonts w:ascii="Segoe UI" w:hAnsi="Segoe UI" w:cs="Segoe UI"/>
          <w:sz w:val="20"/>
          <w:szCs w:val="20"/>
        </w:rPr>
        <w:t xml:space="preserve"> je oprávněn</w:t>
      </w:r>
      <w:r w:rsidR="00CD3EC5" w:rsidRPr="5A4DB9D8">
        <w:rPr>
          <w:rFonts w:ascii="Segoe UI" w:hAnsi="Segoe UI" w:cs="Segoe UI"/>
          <w:sz w:val="20"/>
          <w:szCs w:val="20"/>
        </w:rPr>
        <w:t xml:space="preserve"> a zhotovitel souhlasí se započtením pohledávky objednatele vzniklé nárokem na uhrazení smluvní pokuty dle tohoto článku smlouvy proti jakékoli pohledávce zhotovitele.</w:t>
      </w:r>
    </w:p>
    <w:p w14:paraId="1E92AEC7" w14:textId="77777777" w:rsidR="00DC1C0B" w:rsidRPr="000D0C28" w:rsidRDefault="00DC1C0B" w:rsidP="00DC1C0B">
      <w:pPr>
        <w:spacing w:before="20" w:after="20"/>
        <w:jc w:val="both"/>
        <w:rPr>
          <w:rFonts w:ascii="Segoe UI" w:hAnsi="Segoe UI" w:cs="Segoe UI"/>
        </w:rPr>
      </w:pPr>
    </w:p>
    <w:p w14:paraId="7A49180C" w14:textId="5FE10885" w:rsidR="00E626A2" w:rsidRPr="000D0C28" w:rsidRDefault="00E626A2" w:rsidP="008E625F">
      <w:pPr>
        <w:pStyle w:val="Odstavecseseznamem"/>
        <w:numPr>
          <w:ilvl w:val="0"/>
          <w:numId w:val="16"/>
        </w:numPr>
        <w:spacing w:before="20" w:after="20" w:line="22" w:lineRule="atLeast"/>
        <w:ind w:left="426" w:firstLine="0"/>
        <w:contextualSpacing w:val="0"/>
        <w:jc w:val="center"/>
        <w:rPr>
          <w:rFonts w:ascii="Segoe UI" w:hAnsi="Segoe UI" w:cs="Segoe UI"/>
          <w:b/>
          <w:sz w:val="20"/>
          <w:szCs w:val="20"/>
        </w:rPr>
      </w:pPr>
      <w:r w:rsidRPr="000D0C28">
        <w:rPr>
          <w:rFonts w:ascii="Segoe UI" w:hAnsi="Segoe UI" w:cs="Segoe UI"/>
          <w:b/>
          <w:sz w:val="20"/>
          <w:szCs w:val="20"/>
        </w:rPr>
        <w:t>Odstoupení od smlouvy</w:t>
      </w:r>
    </w:p>
    <w:p w14:paraId="7A49180D" w14:textId="24C886A5" w:rsidR="00E626A2" w:rsidRPr="000D0C28" w:rsidRDefault="00E626A2" w:rsidP="004A297F">
      <w:pPr>
        <w:pStyle w:val="Textkomente"/>
        <w:numPr>
          <w:ilvl w:val="0"/>
          <w:numId w:val="4"/>
        </w:numPr>
        <w:tabs>
          <w:tab w:val="left" w:pos="360"/>
        </w:tabs>
        <w:spacing w:before="20" w:after="20" w:line="22" w:lineRule="atLeast"/>
        <w:jc w:val="both"/>
        <w:rPr>
          <w:rFonts w:ascii="Segoe UI" w:hAnsi="Segoe UI" w:cs="Segoe UI"/>
        </w:rPr>
      </w:pPr>
      <w:r w:rsidRPr="000D0C28">
        <w:rPr>
          <w:rFonts w:ascii="Segoe UI" w:hAnsi="Segoe UI" w:cs="Segoe UI"/>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r w:rsidR="009E7E38" w:rsidRPr="000D0C28">
        <w:rPr>
          <w:rFonts w:ascii="Segoe UI" w:hAnsi="Segoe UI" w:cs="Segoe UI"/>
        </w:rPr>
        <w:t>.</w:t>
      </w:r>
    </w:p>
    <w:p w14:paraId="04FEAA71" w14:textId="77FD1441" w:rsidR="009E7E38" w:rsidRPr="00585827" w:rsidRDefault="009E7E38" w:rsidP="009E7E38">
      <w:pPr>
        <w:pStyle w:val="Textkomente"/>
        <w:tabs>
          <w:tab w:val="left" w:pos="360"/>
        </w:tabs>
        <w:spacing w:before="20" w:after="20" w:line="22" w:lineRule="atLeast"/>
        <w:ind w:left="360"/>
        <w:jc w:val="both"/>
        <w:rPr>
          <w:rFonts w:ascii="Segoe UI" w:hAnsi="Segoe UI" w:cs="Segoe UI"/>
        </w:rPr>
      </w:pPr>
      <w:r w:rsidRPr="00585827">
        <w:rPr>
          <w:rFonts w:ascii="Segoe UI" w:hAnsi="Segoe UI" w:cs="Segoe UI"/>
        </w:rPr>
        <w:t>Na straně zhotovitele se podstatným porušením rozumí zejména:</w:t>
      </w:r>
    </w:p>
    <w:p w14:paraId="7A49180E" w14:textId="22CE9FAE" w:rsidR="001B0997" w:rsidRPr="00585827" w:rsidRDefault="00E626A2" w:rsidP="004A297F">
      <w:pPr>
        <w:pStyle w:val="Textkomente"/>
        <w:numPr>
          <w:ilvl w:val="1"/>
          <w:numId w:val="4"/>
        </w:numPr>
        <w:tabs>
          <w:tab w:val="left" w:pos="360"/>
        </w:tabs>
        <w:spacing w:before="20" w:after="20" w:line="22" w:lineRule="atLeast"/>
        <w:jc w:val="both"/>
        <w:rPr>
          <w:rFonts w:ascii="Segoe UI" w:hAnsi="Segoe UI" w:cs="Segoe UI"/>
        </w:rPr>
      </w:pPr>
      <w:r w:rsidRPr="00585827">
        <w:rPr>
          <w:rFonts w:ascii="Segoe UI" w:hAnsi="Segoe UI" w:cs="Segoe UI"/>
        </w:rPr>
        <w:t xml:space="preserve">prodlení </w:t>
      </w:r>
      <w:r w:rsidR="00BC2E2A" w:rsidRPr="00585827">
        <w:rPr>
          <w:rFonts w:ascii="Segoe UI" w:hAnsi="Segoe UI" w:cs="Segoe UI"/>
        </w:rPr>
        <w:t xml:space="preserve">s </w:t>
      </w:r>
      <w:r w:rsidRPr="00585827">
        <w:rPr>
          <w:rFonts w:ascii="Segoe UI" w:hAnsi="Segoe UI" w:cs="Segoe UI"/>
        </w:rPr>
        <w:t>plněním díla</w:t>
      </w:r>
      <w:r w:rsidR="00BC2E2A" w:rsidRPr="00585827">
        <w:rPr>
          <w:rFonts w:ascii="Segoe UI" w:hAnsi="Segoe UI" w:cs="Segoe UI"/>
        </w:rPr>
        <w:t xml:space="preserve"> nebo jeho částí</w:t>
      </w:r>
      <w:r w:rsidRPr="00585827">
        <w:rPr>
          <w:rFonts w:ascii="Segoe UI" w:hAnsi="Segoe UI" w:cs="Segoe UI"/>
        </w:rPr>
        <w:t xml:space="preserve"> v rozsahu dle čl. </w:t>
      </w:r>
      <w:r w:rsidR="00C61E81" w:rsidRPr="00585827">
        <w:rPr>
          <w:rFonts w:ascii="Segoe UI" w:hAnsi="Segoe UI" w:cs="Segoe UI"/>
        </w:rPr>
        <w:t>I.</w:t>
      </w:r>
      <w:r w:rsidRPr="00585827">
        <w:rPr>
          <w:rFonts w:ascii="Segoe UI" w:hAnsi="Segoe UI" w:cs="Segoe UI"/>
        </w:rPr>
        <w:t xml:space="preserve"> této smlouvy nebo v t</w:t>
      </w:r>
      <w:r w:rsidR="00455751" w:rsidRPr="00585827">
        <w:rPr>
          <w:rFonts w:ascii="Segoe UI" w:hAnsi="Segoe UI" w:cs="Segoe UI"/>
        </w:rPr>
        <w:t xml:space="preserve">ermínech dle čl. </w:t>
      </w:r>
      <w:r w:rsidR="00384DAA" w:rsidRPr="00585827">
        <w:rPr>
          <w:rFonts w:ascii="Segoe UI" w:hAnsi="Segoe UI" w:cs="Segoe UI"/>
        </w:rPr>
        <w:t>II</w:t>
      </w:r>
      <w:r w:rsidRPr="00585827">
        <w:rPr>
          <w:rFonts w:ascii="Segoe UI" w:hAnsi="Segoe UI" w:cs="Segoe UI"/>
        </w:rPr>
        <w:t xml:space="preserve">. této smlouvy o více než </w:t>
      </w:r>
      <w:r w:rsidR="003B3EDB" w:rsidRPr="00585827">
        <w:rPr>
          <w:rFonts w:ascii="Segoe UI" w:hAnsi="Segoe UI" w:cs="Segoe UI"/>
        </w:rPr>
        <w:t>1</w:t>
      </w:r>
      <w:r w:rsidR="00DA2748" w:rsidRPr="00585827">
        <w:rPr>
          <w:rFonts w:ascii="Segoe UI" w:hAnsi="Segoe UI" w:cs="Segoe UI"/>
        </w:rPr>
        <w:t xml:space="preserve">5 pracovních </w:t>
      </w:r>
      <w:r w:rsidRPr="00585827">
        <w:rPr>
          <w:rFonts w:ascii="Segoe UI" w:hAnsi="Segoe UI" w:cs="Segoe UI"/>
        </w:rPr>
        <w:t>dnů</w:t>
      </w:r>
      <w:r w:rsidR="00DA2748" w:rsidRPr="00585827">
        <w:rPr>
          <w:rFonts w:ascii="Segoe UI" w:hAnsi="Segoe UI" w:cs="Segoe UI"/>
        </w:rPr>
        <w:t>;</w:t>
      </w:r>
    </w:p>
    <w:p w14:paraId="7A491810" w14:textId="3F0BBF9C" w:rsidR="002A3790" w:rsidRPr="000D0C28" w:rsidRDefault="00E626A2" w:rsidP="004A297F">
      <w:pPr>
        <w:pStyle w:val="Textkomente"/>
        <w:numPr>
          <w:ilvl w:val="1"/>
          <w:numId w:val="4"/>
        </w:numPr>
        <w:tabs>
          <w:tab w:val="left" w:pos="360"/>
        </w:tabs>
        <w:spacing w:before="20" w:after="20" w:line="22" w:lineRule="atLeast"/>
        <w:jc w:val="both"/>
        <w:rPr>
          <w:rFonts w:ascii="Segoe UI" w:hAnsi="Segoe UI" w:cs="Segoe UI"/>
        </w:rPr>
      </w:pPr>
      <w:r w:rsidRPr="000D0C28">
        <w:rPr>
          <w:rFonts w:ascii="Segoe UI" w:hAnsi="Segoe UI" w:cs="Segoe UI"/>
        </w:rPr>
        <w:t>zhotovitel přestane být plně právně způsobilým subjektem, na jeho majetek bylo vyhlášeno insolven</w:t>
      </w:r>
      <w:r w:rsidR="00BD67A1" w:rsidRPr="000D0C28">
        <w:rPr>
          <w:rFonts w:ascii="Segoe UI" w:hAnsi="Segoe UI" w:cs="Segoe UI"/>
        </w:rPr>
        <w:t>č</w:t>
      </w:r>
      <w:r w:rsidRPr="000D0C28">
        <w:rPr>
          <w:rFonts w:ascii="Segoe UI" w:hAnsi="Segoe UI" w:cs="Segoe UI"/>
        </w:rPr>
        <w:t>ní řízení</w:t>
      </w:r>
      <w:r w:rsidR="00394C3C">
        <w:rPr>
          <w:rFonts w:ascii="Segoe UI" w:hAnsi="Segoe UI" w:cs="Segoe UI"/>
        </w:rPr>
        <w:t xml:space="preserve"> </w:t>
      </w:r>
      <w:r w:rsidRPr="000D0C28">
        <w:rPr>
          <w:rFonts w:ascii="Segoe UI" w:hAnsi="Segoe UI" w:cs="Segoe UI"/>
        </w:rPr>
        <w:t>nebo zhotovitel vstoupil do likvidace</w:t>
      </w:r>
      <w:r w:rsidR="00EA42C7" w:rsidRPr="000D0C28">
        <w:rPr>
          <w:rFonts w:ascii="Segoe UI" w:hAnsi="Segoe UI" w:cs="Segoe UI"/>
        </w:rPr>
        <w:t>.</w:t>
      </w:r>
    </w:p>
    <w:p w14:paraId="20AA5BB2" w14:textId="0CBC8CE3" w:rsidR="009E7E38" w:rsidRPr="000D0C28" w:rsidRDefault="009E7E38" w:rsidP="00AF1946">
      <w:pPr>
        <w:pStyle w:val="Textkomente"/>
        <w:tabs>
          <w:tab w:val="left" w:pos="360"/>
        </w:tabs>
        <w:spacing w:before="20" w:after="20" w:line="22" w:lineRule="atLeast"/>
        <w:ind w:left="360"/>
        <w:jc w:val="both"/>
        <w:rPr>
          <w:rFonts w:ascii="Segoe UI" w:hAnsi="Segoe UI" w:cs="Segoe UI"/>
        </w:rPr>
      </w:pPr>
      <w:r w:rsidRPr="000D0C28">
        <w:rPr>
          <w:rFonts w:ascii="Segoe UI" w:hAnsi="Segoe UI" w:cs="Segoe UI"/>
        </w:rPr>
        <w:t xml:space="preserve">Na straně objednatele se podstatným porušením smlouvy rozumí opakované prodlení s úhradou ceny díla (nebo části díla) ve lhůtě delší než 60 dnů od splatnosti příslušné faktury, pokud byl objednatel na toto jednání </w:t>
      </w:r>
      <w:r w:rsidR="00EA20C8" w:rsidRPr="000D0C28">
        <w:rPr>
          <w:rFonts w:ascii="Segoe UI" w:hAnsi="Segoe UI" w:cs="Segoe UI"/>
        </w:rPr>
        <w:t xml:space="preserve">předem </w:t>
      </w:r>
      <w:r w:rsidRPr="000D0C28">
        <w:rPr>
          <w:rFonts w:ascii="Segoe UI" w:hAnsi="Segoe UI" w:cs="Segoe UI"/>
        </w:rPr>
        <w:t>písemně upozorněn.</w:t>
      </w:r>
    </w:p>
    <w:p w14:paraId="2FFE2791" w14:textId="77777777" w:rsidR="000457E9" w:rsidRPr="000D0C28" w:rsidRDefault="00E626A2" w:rsidP="004A297F">
      <w:pPr>
        <w:pStyle w:val="Textkomente"/>
        <w:numPr>
          <w:ilvl w:val="0"/>
          <w:numId w:val="4"/>
        </w:numPr>
        <w:tabs>
          <w:tab w:val="left" w:pos="360"/>
          <w:tab w:val="num" w:pos="426"/>
        </w:tabs>
        <w:spacing w:before="20" w:after="20" w:line="22" w:lineRule="atLeast"/>
        <w:jc w:val="both"/>
        <w:rPr>
          <w:rFonts w:ascii="Segoe UI" w:hAnsi="Segoe UI" w:cs="Segoe UI"/>
        </w:rPr>
      </w:pPr>
      <w:r w:rsidRPr="000D0C28">
        <w:rPr>
          <w:rFonts w:ascii="Segoe UI" w:hAnsi="Segoe UI" w:cs="Segoe UI"/>
        </w:rPr>
        <w:t xml:space="preserve">Odstoupení od smlouvy musí být provedeno písemným oznámením o odstoupení, které musí obsahovat důvod odstoupení a musí být doručeno druhé smluvní straně. Účinky odstoupení nastanou okamžikem </w:t>
      </w:r>
      <w:r w:rsidR="000155D6" w:rsidRPr="000D0C28">
        <w:rPr>
          <w:rFonts w:ascii="Segoe UI" w:hAnsi="Segoe UI" w:cs="Segoe UI"/>
        </w:rPr>
        <w:t xml:space="preserve">prokazatelného </w:t>
      </w:r>
      <w:r w:rsidRPr="000D0C28">
        <w:rPr>
          <w:rFonts w:ascii="Segoe UI" w:hAnsi="Segoe UI" w:cs="Segoe UI"/>
        </w:rPr>
        <w:t>doručení písemného vyhotovení odstoupení druhé smluvní straně.</w:t>
      </w:r>
      <w:r w:rsidR="00A0209C" w:rsidRPr="000D0C28">
        <w:rPr>
          <w:rFonts w:ascii="Segoe UI" w:hAnsi="Segoe UI" w:cs="Segoe UI"/>
        </w:rPr>
        <w:t xml:space="preserve"> </w:t>
      </w:r>
    </w:p>
    <w:p w14:paraId="7A491811" w14:textId="3FD6D6E0" w:rsidR="00E626A2" w:rsidRPr="000D0C28" w:rsidRDefault="00A0209C" w:rsidP="004A297F">
      <w:pPr>
        <w:pStyle w:val="Textkomente"/>
        <w:numPr>
          <w:ilvl w:val="0"/>
          <w:numId w:val="4"/>
        </w:numPr>
        <w:tabs>
          <w:tab w:val="left" w:pos="360"/>
          <w:tab w:val="num" w:pos="426"/>
        </w:tabs>
        <w:spacing w:before="20" w:after="20" w:line="22" w:lineRule="atLeast"/>
        <w:jc w:val="both"/>
        <w:rPr>
          <w:rFonts w:ascii="Segoe UI" w:hAnsi="Segoe UI" w:cs="Segoe UI"/>
        </w:rPr>
      </w:pPr>
      <w:r w:rsidRPr="000D0C28">
        <w:rPr>
          <w:rFonts w:ascii="Segoe UI" w:hAnsi="Segoe UI" w:cs="Segoe UI"/>
        </w:rPr>
        <w:t>Odstoupením od této smlouvy zanikají všechna práva a povinnosti smluvních stran z této smlouvy. Odstoupení od smlouvy se však nedotýká nároku na náhradu škody vzniklé porušením smlouvy a nároku na zaplacení smluvní pokuty.</w:t>
      </w:r>
    </w:p>
    <w:p w14:paraId="3B645D94" w14:textId="1F97EB61" w:rsidR="00161BA9" w:rsidRPr="000D0C28" w:rsidRDefault="00161BA9" w:rsidP="004A297F">
      <w:pPr>
        <w:pStyle w:val="Textkomente"/>
        <w:numPr>
          <w:ilvl w:val="0"/>
          <w:numId w:val="4"/>
        </w:numPr>
        <w:tabs>
          <w:tab w:val="left" w:pos="360"/>
          <w:tab w:val="num" w:pos="426"/>
        </w:tabs>
        <w:spacing w:before="20" w:after="20" w:line="22" w:lineRule="atLeast"/>
        <w:jc w:val="both"/>
        <w:rPr>
          <w:rFonts w:ascii="Segoe UI" w:hAnsi="Segoe UI" w:cs="Segoe UI"/>
        </w:rPr>
      </w:pPr>
      <w:r w:rsidRPr="000D0C28">
        <w:rPr>
          <w:rFonts w:ascii="Segoe UI" w:hAnsi="Segoe UI" w:cs="Segoe UI"/>
        </w:rPr>
        <w:lastRenderedPageBreak/>
        <w:t>Odstoupí-li některá ze smluvních stran od této smlouvy na základě ujednání z této smlouvy vyplývající</w:t>
      </w:r>
      <w:r w:rsidR="007413C9">
        <w:rPr>
          <w:rFonts w:ascii="Segoe UI" w:hAnsi="Segoe UI" w:cs="Segoe UI"/>
        </w:rPr>
        <w:t>ch</w:t>
      </w:r>
      <w:r w:rsidRPr="000D0C28">
        <w:rPr>
          <w:rFonts w:ascii="Segoe UI" w:hAnsi="Segoe UI" w:cs="Segoe UI"/>
        </w:rPr>
        <w:t>, pak povinnosti obou smluvních stran jsou následující:</w:t>
      </w:r>
    </w:p>
    <w:p w14:paraId="1466BB7A" w14:textId="0F6B12FC" w:rsidR="00161BA9" w:rsidRPr="000D0C28" w:rsidRDefault="00161BA9" w:rsidP="004A297F">
      <w:pPr>
        <w:pStyle w:val="Textkomente"/>
        <w:numPr>
          <w:ilvl w:val="1"/>
          <w:numId w:val="4"/>
        </w:numPr>
        <w:tabs>
          <w:tab w:val="left" w:pos="360"/>
        </w:tabs>
        <w:spacing w:before="20" w:after="20" w:line="22" w:lineRule="atLeast"/>
        <w:jc w:val="both"/>
        <w:rPr>
          <w:rFonts w:ascii="Segoe UI" w:hAnsi="Segoe UI" w:cs="Segoe UI"/>
        </w:rPr>
      </w:pPr>
      <w:r w:rsidRPr="000D0C28">
        <w:rPr>
          <w:rFonts w:ascii="Segoe UI" w:hAnsi="Segoe UI" w:cs="Segoe UI"/>
        </w:rPr>
        <w:t>zhotovitel do 3 pracovních dnů provede soupis všech provedených prací oceněný dle způsobu, kterým je stanovena cena díla;</w:t>
      </w:r>
    </w:p>
    <w:p w14:paraId="44330073" w14:textId="759422B4" w:rsidR="00161BA9" w:rsidRPr="000D0C28" w:rsidRDefault="00161BA9" w:rsidP="004A297F">
      <w:pPr>
        <w:pStyle w:val="Textkomente"/>
        <w:numPr>
          <w:ilvl w:val="1"/>
          <w:numId w:val="4"/>
        </w:numPr>
        <w:tabs>
          <w:tab w:val="left" w:pos="360"/>
        </w:tabs>
        <w:spacing w:before="20" w:after="20" w:line="22" w:lineRule="atLeast"/>
        <w:jc w:val="both"/>
        <w:rPr>
          <w:rFonts w:ascii="Segoe UI" w:hAnsi="Segoe UI" w:cs="Segoe UI"/>
        </w:rPr>
      </w:pPr>
      <w:r w:rsidRPr="000D0C28">
        <w:rPr>
          <w:rFonts w:ascii="Segoe UI" w:hAnsi="Segoe UI" w:cs="Segoe UI"/>
        </w:rPr>
        <w:t>objednatel se k soupisu vyjádří nejpozději do 3 pracovních dnů od jeho předání, zhotovitel provede finanční vyčíslení provedených prací;</w:t>
      </w:r>
    </w:p>
    <w:p w14:paraId="73A52067" w14:textId="27E34167" w:rsidR="00161BA9" w:rsidRPr="000D0C28" w:rsidRDefault="00161BA9" w:rsidP="004A297F">
      <w:pPr>
        <w:pStyle w:val="Textkomente"/>
        <w:numPr>
          <w:ilvl w:val="1"/>
          <w:numId w:val="4"/>
        </w:numPr>
        <w:tabs>
          <w:tab w:val="left" w:pos="360"/>
        </w:tabs>
        <w:spacing w:before="20" w:after="20" w:line="22" w:lineRule="atLeast"/>
        <w:jc w:val="both"/>
        <w:rPr>
          <w:rFonts w:ascii="Segoe UI" w:hAnsi="Segoe UI" w:cs="Segoe UI"/>
        </w:rPr>
      </w:pPr>
      <w:r w:rsidRPr="000D0C28">
        <w:rPr>
          <w:rFonts w:ascii="Segoe UI" w:hAnsi="Segoe UI" w:cs="Segoe UI"/>
        </w:rPr>
        <w:t>zhotovitel vyzve objednatele k „dílčímu předání a převzetí díla” a objednatel je povinen do 3 pracovních dnů po obdržení výzvy zahájit „dílčí přejímací řízení”. O předání a převzetí bude sepsán smluvními stranami zápis, který podepíší oprávnění zástupci obou smluvních stran;</w:t>
      </w:r>
    </w:p>
    <w:p w14:paraId="20D90D73" w14:textId="34C875D5" w:rsidR="00161BA9" w:rsidRPr="000D0C28" w:rsidRDefault="00161BA9" w:rsidP="004A297F">
      <w:pPr>
        <w:pStyle w:val="Textkomente"/>
        <w:numPr>
          <w:ilvl w:val="1"/>
          <w:numId w:val="4"/>
        </w:numPr>
        <w:tabs>
          <w:tab w:val="left" w:pos="360"/>
        </w:tabs>
        <w:spacing w:before="20" w:after="20" w:line="22" w:lineRule="atLeast"/>
        <w:jc w:val="both"/>
        <w:rPr>
          <w:rFonts w:ascii="Segoe UI" w:hAnsi="Segoe UI" w:cs="Segoe UI"/>
        </w:rPr>
      </w:pPr>
      <w:r w:rsidRPr="000D0C28">
        <w:rPr>
          <w:rFonts w:ascii="Segoe UI" w:hAnsi="Segoe UI" w:cs="Segoe UI"/>
        </w:rPr>
        <w:t>zhotovitel vyklidí staveniště nejpozději do 3 pracovních dnů od předání a převzetí díla, pokud se smluvní strany nedohodnou jinak.</w:t>
      </w:r>
    </w:p>
    <w:p w14:paraId="7235B2EF" w14:textId="77777777" w:rsidR="004F2870" w:rsidRDefault="004F2870" w:rsidP="004F2870">
      <w:pPr>
        <w:pStyle w:val="Textkomente"/>
        <w:tabs>
          <w:tab w:val="left" w:pos="360"/>
        </w:tabs>
        <w:spacing w:before="20" w:after="20" w:line="22" w:lineRule="atLeast"/>
        <w:jc w:val="both"/>
        <w:rPr>
          <w:rFonts w:ascii="Segoe UI" w:hAnsi="Segoe UI" w:cs="Segoe UI"/>
        </w:rPr>
      </w:pPr>
    </w:p>
    <w:p w14:paraId="7DED2BEE" w14:textId="4DE4B5B1" w:rsidR="002E6DDD" w:rsidRPr="000D0C28" w:rsidRDefault="00A418F1" w:rsidP="000548A6">
      <w:pPr>
        <w:pStyle w:val="Odstavecseseznamem"/>
        <w:numPr>
          <w:ilvl w:val="0"/>
          <w:numId w:val="16"/>
        </w:numPr>
        <w:spacing w:before="20" w:after="20" w:line="22" w:lineRule="atLeast"/>
        <w:ind w:left="284" w:hanging="11"/>
        <w:contextualSpacing w:val="0"/>
        <w:jc w:val="center"/>
        <w:rPr>
          <w:rFonts w:ascii="Segoe UI" w:hAnsi="Segoe UI" w:cs="Segoe UI"/>
          <w:b/>
          <w:sz w:val="20"/>
          <w:szCs w:val="20"/>
        </w:rPr>
      </w:pPr>
      <w:r w:rsidRPr="000D0C28">
        <w:rPr>
          <w:rFonts w:ascii="Segoe UI" w:hAnsi="Segoe UI" w:cs="Segoe UI"/>
          <w:b/>
          <w:sz w:val="20"/>
          <w:szCs w:val="20"/>
        </w:rPr>
        <w:t>O</w:t>
      </w:r>
      <w:r w:rsidR="0074446A" w:rsidRPr="000D0C28">
        <w:rPr>
          <w:rFonts w:ascii="Segoe UI" w:hAnsi="Segoe UI" w:cs="Segoe UI"/>
          <w:b/>
          <w:sz w:val="20"/>
          <w:szCs w:val="20"/>
        </w:rPr>
        <w:t>dpovědnost za škody</w:t>
      </w:r>
      <w:r w:rsidRPr="000D0C28">
        <w:rPr>
          <w:rFonts w:ascii="Segoe UI" w:hAnsi="Segoe UI" w:cs="Segoe UI"/>
          <w:b/>
          <w:sz w:val="20"/>
          <w:szCs w:val="20"/>
        </w:rPr>
        <w:t>, vlastnictví a pojištění</w:t>
      </w:r>
    </w:p>
    <w:p w14:paraId="42814ABD" w14:textId="77777777" w:rsidR="00FF2F73" w:rsidRPr="000D0C28" w:rsidRDefault="00FF2F73" w:rsidP="004A297F">
      <w:pPr>
        <w:numPr>
          <w:ilvl w:val="0"/>
          <w:numId w:val="3"/>
        </w:numPr>
        <w:tabs>
          <w:tab w:val="clear" w:pos="1080"/>
        </w:tabs>
        <w:spacing w:before="20" w:after="20" w:line="22" w:lineRule="atLeast"/>
        <w:ind w:left="426" w:hanging="426"/>
        <w:jc w:val="both"/>
        <w:rPr>
          <w:rFonts w:ascii="Segoe UI" w:hAnsi="Segoe UI" w:cs="Segoe UI"/>
        </w:rPr>
      </w:pPr>
      <w:r w:rsidRPr="000D0C28">
        <w:rPr>
          <w:rFonts w:ascii="Segoe UI" w:hAnsi="Segoe UI" w:cs="Segoe UI"/>
        </w:rPr>
        <w:t>Zhotovitel odpovídá za škody, které způsobí objednateli nebo třetí osobě v průběhu plnění předmětu smlouvy. Tyto škody se zhotovitel zavazuje objednateli nebo jinému poškozenému uhradit v plné výši nebo sjednat nápravu uvedením do původního stavu.</w:t>
      </w:r>
    </w:p>
    <w:p w14:paraId="7740907A" w14:textId="77777777" w:rsidR="00FF2F73" w:rsidRPr="000D0C28" w:rsidRDefault="00FF2F73" w:rsidP="004A297F">
      <w:pPr>
        <w:numPr>
          <w:ilvl w:val="0"/>
          <w:numId w:val="3"/>
        </w:numPr>
        <w:tabs>
          <w:tab w:val="clear" w:pos="1080"/>
        </w:tabs>
        <w:spacing w:before="20" w:after="20" w:line="22" w:lineRule="atLeast"/>
        <w:ind w:left="426" w:hanging="426"/>
        <w:jc w:val="both"/>
        <w:rPr>
          <w:rFonts w:ascii="Segoe UI" w:hAnsi="Segoe UI" w:cs="Segoe UI"/>
        </w:rPr>
      </w:pPr>
      <w:r w:rsidRPr="000D0C28">
        <w:rPr>
          <w:rFonts w:ascii="Segoe UI" w:hAnsi="Segoe UI" w:cs="Segoe UI"/>
        </w:rPr>
        <w:t>Zhotovitel odpovídá i za škodu způsobenou činností těch, kteří pro něj provádějí předmět smlouvy podle této smlouvy.</w:t>
      </w:r>
    </w:p>
    <w:p w14:paraId="02F3A2B8" w14:textId="77777777" w:rsidR="00FF2F73" w:rsidRPr="000D0C28" w:rsidRDefault="00FF2F73" w:rsidP="004A297F">
      <w:pPr>
        <w:numPr>
          <w:ilvl w:val="0"/>
          <w:numId w:val="3"/>
        </w:numPr>
        <w:tabs>
          <w:tab w:val="clear" w:pos="1080"/>
        </w:tabs>
        <w:spacing w:before="20" w:after="20" w:line="22" w:lineRule="atLeast"/>
        <w:ind w:left="426" w:hanging="426"/>
        <w:jc w:val="both"/>
        <w:rPr>
          <w:rFonts w:ascii="Segoe UI" w:hAnsi="Segoe UI" w:cs="Segoe UI"/>
        </w:rPr>
      </w:pPr>
      <w:r w:rsidRPr="000D0C28">
        <w:rPr>
          <w:rFonts w:ascii="Segoe UI" w:hAnsi="Segoe UI" w:cs="Segoe UI"/>
        </w:rPr>
        <w:t>Zhotovitel odpovídá též za škodu způsobenou okolnostmi, které mají původ v povaze strojů, přístrojů nebo jiných věcí, které zhotovitel použil nebo hodlal použít při provádění díla. Této odpovědnosti se zhotovitel nemůže zprostit.</w:t>
      </w:r>
    </w:p>
    <w:p w14:paraId="089F5483" w14:textId="01AD59B9" w:rsidR="00835560" w:rsidRPr="000D0C28" w:rsidRDefault="00FF2F73" w:rsidP="004A297F">
      <w:pPr>
        <w:numPr>
          <w:ilvl w:val="0"/>
          <w:numId w:val="3"/>
        </w:numPr>
        <w:tabs>
          <w:tab w:val="clear" w:pos="1080"/>
        </w:tabs>
        <w:spacing w:before="20" w:after="20" w:line="22" w:lineRule="atLeast"/>
        <w:ind w:left="426" w:hanging="426"/>
        <w:jc w:val="both"/>
        <w:rPr>
          <w:rFonts w:ascii="Segoe UI" w:hAnsi="Segoe UI" w:cs="Segoe UI"/>
        </w:rPr>
      </w:pPr>
      <w:r w:rsidRPr="000D0C28">
        <w:rPr>
          <w:rFonts w:ascii="Segoe UI" w:hAnsi="Segoe UI" w:cs="Segoe UI"/>
        </w:rPr>
        <w:t>Smluvní strany mají nárok na náhradu škody i v případě, že se jedná o porušení povinnosti, na kterou se vztahuje smluvní pokuta, a to v celém rozsahu vzniklé škody</w:t>
      </w:r>
      <w:r w:rsidR="00DE7314">
        <w:rPr>
          <w:rFonts w:ascii="Segoe UI" w:hAnsi="Segoe UI" w:cs="Segoe UI"/>
        </w:rPr>
        <w:t>.</w:t>
      </w:r>
    </w:p>
    <w:p w14:paraId="57B60CD6" w14:textId="7257BE29" w:rsidR="00FF2F73" w:rsidRPr="000D0C28" w:rsidRDefault="00835560" w:rsidP="00835560">
      <w:pPr>
        <w:numPr>
          <w:ilvl w:val="0"/>
          <w:numId w:val="3"/>
        </w:numPr>
        <w:tabs>
          <w:tab w:val="clear" w:pos="1080"/>
        </w:tabs>
        <w:spacing w:before="20" w:after="20" w:line="22" w:lineRule="atLeast"/>
        <w:ind w:left="426" w:hanging="426"/>
        <w:jc w:val="both"/>
        <w:rPr>
          <w:rFonts w:ascii="Segoe UI" w:hAnsi="Segoe UI" w:cs="Segoe UI"/>
        </w:rPr>
      </w:pPr>
      <w:r w:rsidRPr="000D0C28">
        <w:rPr>
          <w:rFonts w:ascii="Segoe UI" w:hAnsi="Segoe UI" w:cs="Segoe UI"/>
        </w:rPr>
        <w:t>Vlastníkem zhotovovaného díla je objednatel. Nebezpečí škody na díle přechází na objednatele po podpisu konečného předávacího protokolu o předání a převzetí celého řádně dokončeného díla.</w:t>
      </w:r>
    </w:p>
    <w:p w14:paraId="7E175D16" w14:textId="77777777" w:rsidR="00FF2F73" w:rsidRPr="000D0C28" w:rsidRDefault="00FF2F73" w:rsidP="004A297F">
      <w:pPr>
        <w:numPr>
          <w:ilvl w:val="0"/>
          <w:numId w:val="3"/>
        </w:numPr>
        <w:tabs>
          <w:tab w:val="clear" w:pos="1080"/>
        </w:tabs>
        <w:spacing w:before="20" w:after="20" w:line="22" w:lineRule="atLeast"/>
        <w:ind w:left="426" w:hanging="426"/>
        <w:jc w:val="both"/>
        <w:rPr>
          <w:rFonts w:ascii="Segoe UI" w:hAnsi="Segoe UI" w:cs="Segoe UI"/>
        </w:rPr>
      </w:pPr>
      <w:r w:rsidRPr="000D0C28">
        <w:rPr>
          <w:rFonts w:ascii="Segoe UI" w:hAnsi="Segoe UI" w:cs="Segoe UI"/>
        </w:rPr>
        <w:t>Obě smluvní strany se zavazují vždy před uplatněním nároku na náhradu škody, písemně vyzvat druhou smluvní stranu k podání vysvětlení, a to bez zbytečného odkladu od okamžiku, kdy se smluvní strana prokazatelně dozvěděla o vzniku škodní události.</w:t>
      </w:r>
    </w:p>
    <w:p w14:paraId="1CD6320D" w14:textId="77777777" w:rsidR="0074446A" w:rsidRPr="000D0C28" w:rsidRDefault="0074446A" w:rsidP="004A297F">
      <w:pPr>
        <w:numPr>
          <w:ilvl w:val="0"/>
          <w:numId w:val="3"/>
        </w:numPr>
        <w:tabs>
          <w:tab w:val="clear" w:pos="1080"/>
        </w:tabs>
        <w:spacing w:before="20" w:after="20" w:line="22" w:lineRule="atLeast"/>
        <w:ind w:left="426" w:hanging="426"/>
        <w:jc w:val="both"/>
        <w:rPr>
          <w:rFonts w:ascii="Segoe UI" w:hAnsi="Segoe UI" w:cs="Segoe UI"/>
        </w:rPr>
      </w:pPr>
      <w:r w:rsidRPr="000D0C28">
        <w:rPr>
          <w:rFonts w:ascii="Segoe UI" w:hAnsi="Segoe UI" w:cs="Segoe UI"/>
        </w:rPr>
        <w:t>Vlastníkem věci, která byla zhotoviteli předána k provedení díla a zhotovovaného díla, je po celou dobu plnění díla objednatel.</w:t>
      </w:r>
    </w:p>
    <w:p w14:paraId="7774F4E4" w14:textId="77777777" w:rsidR="0074446A" w:rsidRPr="000D0C28" w:rsidRDefault="0074446A" w:rsidP="004A297F">
      <w:pPr>
        <w:numPr>
          <w:ilvl w:val="0"/>
          <w:numId w:val="3"/>
        </w:numPr>
        <w:tabs>
          <w:tab w:val="clear" w:pos="1080"/>
        </w:tabs>
        <w:spacing w:before="20" w:after="20" w:line="22" w:lineRule="atLeast"/>
        <w:ind w:left="426" w:hanging="426"/>
        <w:jc w:val="both"/>
        <w:rPr>
          <w:rFonts w:ascii="Segoe UI" w:hAnsi="Segoe UI" w:cs="Segoe UI"/>
        </w:rPr>
      </w:pPr>
      <w:r w:rsidRPr="000D0C28">
        <w:rPr>
          <w:rFonts w:ascii="Segoe UI" w:hAnsi="Segoe UI" w:cs="Segoe UI"/>
        </w:rPr>
        <w:t>Nebezpečí vzniku škody na věci předané k provedení díla přechází z objednatele na zhotovitele okamžikem předání věci a podpisem protokolu o předání věci smluvními stranami.</w:t>
      </w:r>
    </w:p>
    <w:p w14:paraId="31E85D47" w14:textId="0F9237D7" w:rsidR="0074446A" w:rsidRPr="000D0C28" w:rsidRDefault="0074446A" w:rsidP="004A297F">
      <w:pPr>
        <w:numPr>
          <w:ilvl w:val="0"/>
          <w:numId w:val="3"/>
        </w:numPr>
        <w:tabs>
          <w:tab w:val="clear" w:pos="1080"/>
        </w:tabs>
        <w:spacing w:before="20" w:after="20" w:line="22" w:lineRule="atLeast"/>
        <w:ind w:left="426" w:hanging="426"/>
        <w:jc w:val="both"/>
        <w:rPr>
          <w:rFonts w:ascii="Segoe UI" w:hAnsi="Segoe UI" w:cs="Segoe UI"/>
        </w:rPr>
      </w:pPr>
      <w:r w:rsidRPr="000D0C28">
        <w:rPr>
          <w:rFonts w:ascii="Segoe UI" w:hAnsi="Segoe UI" w:cs="Segoe UI"/>
        </w:rPr>
        <w:t>Nebezpečí škody na věcech předaných k provedení díla a prováděném díle až do předání objednateli nese zhotovitel.</w:t>
      </w:r>
    </w:p>
    <w:p w14:paraId="244FA514" w14:textId="37F48ADA" w:rsidR="00C54294" w:rsidRPr="000D0C28" w:rsidRDefault="002E6DDD" w:rsidP="004A297F">
      <w:pPr>
        <w:numPr>
          <w:ilvl w:val="0"/>
          <w:numId w:val="3"/>
        </w:numPr>
        <w:tabs>
          <w:tab w:val="clear" w:pos="1080"/>
        </w:tabs>
        <w:spacing w:before="20" w:after="20" w:line="22" w:lineRule="atLeast"/>
        <w:ind w:left="426" w:hanging="426"/>
        <w:jc w:val="both"/>
        <w:rPr>
          <w:rFonts w:ascii="Segoe UI" w:hAnsi="Segoe UI" w:cs="Segoe UI"/>
        </w:rPr>
      </w:pPr>
      <w:r w:rsidRPr="000D0C28">
        <w:rPr>
          <w:rFonts w:ascii="Segoe UI" w:hAnsi="Segoe UI" w:cs="Segoe UI"/>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výši </w:t>
      </w:r>
      <w:r w:rsidR="004B5CE9" w:rsidRPr="000D0C28">
        <w:rPr>
          <w:rFonts w:ascii="Segoe UI" w:hAnsi="Segoe UI" w:cs="Segoe UI"/>
        </w:rPr>
        <w:t>7.000.000</w:t>
      </w:r>
      <w:r w:rsidRPr="000D0C28">
        <w:rPr>
          <w:rFonts w:ascii="Segoe UI" w:hAnsi="Segoe UI" w:cs="Segoe UI"/>
        </w:rPr>
        <w:t xml:space="preserve">,- Kč. Zhotovitel je povinen udržovat pojištění po celou dobu trvání smlouvy. V případě porušení této povinnosti je objednatel oprávněn od smlouvy odstoupit. </w:t>
      </w:r>
      <w:r w:rsidR="00FC1662" w:rsidRPr="000D0C28">
        <w:rPr>
          <w:rFonts w:ascii="Segoe UI" w:hAnsi="Segoe UI" w:cs="Segoe UI"/>
        </w:rPr>
        <w:t>Z</w:t>
      </w:r>
      <w:r w:rsidRPr="000D0C28">
        <w:rPr>
          <w:rFonts w:ascii="Segoe UI" w:hAnsi="Segoe UI" w:cs="Segoe UI"/>
        </w:rPr>
        <w:t xml:space="preserve">hotovitel </w:t>
      </w:r>
      <w:r w:rsidR="00FC1662" w:rsidRPr="000D0C28">
        <w:rPr>
          <w:rFonts w:ascii="Segoe UI" w:hAnsi="Segoe UI" w:cs="Segoe UI"/>
        </w:rPr>
        <w:t xml:space="preserve">je </w:t>
      </w:r>
      <w:r w:rsidRPr="000D0C28">
        <w:rPr>
          <w:rFonts w:ascii="Segoe UI" w:hAnsi="Segoe UI" w:cs="Segoe UI"/>
        </w:rPr>
        <w:t>povinen předložit objednateli dokumenty prokazující</w:t>
      </w:r>
      <w:r w:rsidR="00FC1662" w:rsidRPr="000D0C28">
        <w:rPr>
          <w:rFonts w:ascii="Segoe UI" w:hAnsi="Segoe UI" w:cs="Segoe UI"/>
        </w:rPr>
        <w:t xml:space="preserve"> </w:t>
      </w:r>
      <w:r w:rsidR="00DA7778" w:rsidRPr="000D0C28">
        <w:rPr>
          <w:rFonts w:ascii="Segoe UI" w:hAnsi="Segoe UI" w:cs="Segoe UI"/>
        </w:rPr>
        <w:t xml:space="preserve">platné pojištění </w:t>
      </w:r>
      <w:r w:rsidR="00272C4B" w:rsidRPr="000D0C28">
        <w:rPr>
          <w:rFonts w:ascii="Segoe UI" w:hAnsi="Segoe UI" w:cs="Segoe UI"/>
        </w:rPr>
        <w:t xml:space="preserve">do 5 pracovních dnů po </w:t>
      </w:r>
      <w:r w:rsidR="004D3CC3" w:rsidRPr="000D0C28">
        <w:rPr>
          <w:rFonts w:ascii="Segoe UI" w:hAnsi="Segoe UI" w:cs="Segoe UI"/>
        </w:rPr>
        <w:t>podpisu smlouvy. Dále je zhotovitel povinen</w:t>
      </w:r>
      <w:r w:rsidR="003C2567" w:rsidRPr="000D0C28">
        <w:rPr>
          <w:rFonts w:ascii="Segoe UI" w:hAnsi="Segoe UI" w:cs="Segoe UI"/>
        </w:rPr>
        <w:t>, kdykoli v průběhu trvání smlouvy</w:t>
      </w:r>
      <w:r w:rsidR="005E00AB" w:rsidRPr="000D0C28">
        <w:rPr>
          <w:rFonts w:ascii="Segoe UI" w:hAnsi="Segoe UI" w:cs="Segoe UI"/>
        </w:rPr>
        <w:t>,</w:t>
      </w:r>
      <w:r w:rsidR="004D3CC3" w:rsidRPr="000D0C28">
        <w:rPr>
          <w:rFonts w:ascii="Segoe UI" w:hAnsi="Segoe UI" w:cs="Segoe UI"/>
        </w:rPr>
        <w:t xml:space="preserve"> </w:t>
      </w:r>
      <w:r w:rsidR="001B4614" w:rsidRPr="000D0C28">
        <w:rPr>
          <w:rFonts w:ascii="Segoe UI" w:hAnsi="Segoe UI" w:cs="Segoe UI"/>
        </w:rPr>
        <w:t xml:space="preserve">na výzvu objednatele neprodleně předložit </w:t>
      </w:r>
      <w:r w:rsidR="003C2567" w:rsidRPr="000D0C28">
        <w:rPr>
          <w:rFonts w:ascii="Segoe UI" w:hAnsi="Segoe UI" w:cs="Segoe UI"/>
        </w:rPr>
        <w:t>doklady o tom</w:t>
      </w:r>
      <w:r w:rsidRPr="000D0C28">
        <w:rPr>
          <w:rFonts w:ascii="Segoe UI" w:hAnsi="Segoe UI" w:cs="Segoe UI"/>
        </w:rPr>
        <w:t>, že pojištění v požadovaném rozsahu a výši trvá.</w:t>
      </w:r>
    </w:p>
    <w:p w14:paraId="660BDC41" w14:textId="77777777" w:rsidR="00DC1C0B" w:rsidRPr="000D0C28" w:rsidRDefault="00DC1C0B" w:rsidP="00DC1C0B">
      <w:pPr>
        <w:spacing w:before="20" w:after="20" w:line="22" w:lineRule="atLeast"/>
        <w:jc w:val="both"/>
        <w:rPr>
          <w:rFonts w:ascii="Segoe UI" w:hAnsi="Segoe UI" w:cs="Segoe UI"/>
        </w:rPr>
      </w:pPr>
    </w:p>
    <w:p w14:paraId="13384A19" w14:textId="75866A28" w:rsidR="007B5219" w:rsidRPr="000D0C28" w:rsidRDefault="007B5219" w:rsidP="00741D37">
      <w:pPr>
        <w:pStyle w:val="Odstavecseseznamem"/>
        <w:numPr>
          <w:ilvl w:val="0"/>
          <w:numId w:val="16"/>
        </w:numPr>
        <w:spacing w:before="20" w:after="20" w:line="22" w:lineRule="atLeast"/>
        <w:ind w:left="426" w:firstLine="0"/>
        <w:contextualSpacing w:val="0"/>
        <w:jc w:val="center"/>
        <w:rPr>
          <w:rFonts w:ascii="Segoe UI" w:hAnsi="Segoe UI" w:cs="Segoe UI"/>
          <w:b/>
          <w:sz w:val="20"/>
          <w:szCs w:val="20"/>
        </w:rPr>
      </w:pPr>
      <w:r w:rsidRPr="000D0C28">
        <w:rPr>
          <w:rFonts w:ascii="Segoe UI" w:hAnsi="Segoe UI" w:cs="Segoe UI"/>
          <w:b/>
          <w:sz w:val="20"/>
          <w:szCs w:val="20"/>
        </w:rPr>
        <w:t>Kontaktní údaje</w:t>
      </w:r>
    </w:p>
    <w:p w14:paraId="7A49181F" w14:textId="77777777" w:rsidR="00082C6E" w:rsidRPr="000D0C28" w:rsidRDefault="00082C6E" w:rsidP="004A297F">
      <w:pPr>
        <w:numPr>
          <w:ilvl w:val="0"/>
          <w:numId w:val="8"/>
        </w:numPr>
        <w:tabs>
          <w:tab w:val="left" w:pos="360"/>
        </w:tabs>
        <w:autoSpaceDE w:val="0"/>
        <w:autoSpaceDN w:val="0"/>
        <w:spacing w:before="20" w:after="20" w:line="22" w:lineRule="atLeast"/>
        <w:jc w:val="both"/>
        <w:rPr>
          <w:rFonts w:ascii="Segoe UI" w:hAnsi="Segoe UI" w:cs="Segoe UI"/>
        </w:rPr>
      </w:pPr>
      <w:r w:rsidRPr="000D0C28">
        <w:rPr>
          <w:rFonts w:ascii="Segoe UI" w:hAnsi="Segoe UI" w:cs="Segoe UI"/>
        </w:rPr>
        <w:t>K jednání a podepisování ve věcech technických týkajících se této smlouvy jsou oprávněni:</w:t>
      </w:r>
    </w:p>
    <w:p w14:paraId="696B1B38" w14:textId="2C6AAE0D" w:rsidR="009073B5" w:rsidRPr="000D0C28" w:rsidRDefault="00082C6E" w:rsidP="0076156F">
      <w:pPr>
        <w:numPr>
          <w:ilvl w:val="1"/>
          <w:numId w:val="8"/>
        </w:numPr>
        <w:spacing w:before="20" w:after="20" w:line="22" w:lineRule="atLeast"/>
        <w:ind w:left="851"/>
        <w:jc w:val="both"/>
        <w:rPr>
          <w:rFonts w:ascii="Segoe UI" w:hAnsi="Segoe UI" w:cs="Segoe UI"/>
        </w:rPr>
      </w:pPr>
      <w:r w:rsidRPr="000D0C28">
        <w:rPr>
          <w:rFonts w:ascii="Segoe UI" w:hAnsi="Segoe UI" w:cs="Segoe UI"/>
        </w:rPr>
        <w:t>za objednatele</w:t>
      </w:r>
      <w:r w:rsidR="0076156F" w:rsidRPr="000D0C28">
        <w:rPr>
          <w:rFonts w:ascii="Segoe UI" w:hAnsi="Segoe UI" w:cs="Segoe UI"/>
        </w:rPr>
        <w:t>:</w:t>
      </w:r>
    </w:p>
    <w:p w14:paraId="1EDF2DDB" w14:textId="00B433E0" w:rsidR="009545D9" w:rsidRPr="009C4600" w:rsidRDefault="00AC77F2" w:rsidP="009073B5">
      <w:pPr>
        <w:numPr>
          <w:ilvl w:val="2"/>
          <w:numId w:val="8"/>
        </w:numPr>
        <w:spacing w:before="20" w:after="20" w:line="22" w:lineRule="atLeast"/>
        <w:jc w:val="both"/>
        <w:rPr>
          <w:rFonts w:ascii="Segoe UI" w:hAnsi="Segoe UI" w:cs="Segoe UI"/>
        </w:rPr>
      </w:pPr>
      <w:r>
        <w:rPr>
          <w:rStyle w:val="normaltextrun"/>
          <w:rFonts w:ascii="Segoe UI" w:hAnsi="Segoe UI" w:cs="Segoe UI"/>
          <w:color w:val="000000"/>
          <w:shd w:val="clear" w:color="auto" w:fill="FFFFFF"/>
        </w:rPr>
        <w:t>XXXXXX</w:t>
      </w:r>
      <w:r w:rsidR="00982961" w:rsidRPr="009C4600">
        <w:rPr>
          <w:rStyle w:val="normaltextrun"/>
          <w:rFonts w:ascii="Segoe UI" w:hAnsi="Segoe UI" w:cs="Segoe UI"/>
          <w:color w:val="000000"/>
          <w:shd w:val="clear" w:color="auto" w:fill="FFFFFF"/>
        </w:rPr>
        <w:t xml:space="preserve">, tel: </w:t>
      </w:r>
      <w:r>
        <w:rPr>
          <w:rStyle w:val="normaltextrun"/>
          <w:rFonts w:ascii="Segoe UI" w:hAnsi="Segoe UI" w:cs="Segoe UI"/>
          <w:color w:val="000000"/>
          <w:shd w:val="clear" w:color="auto" w:fill="FFFFFF"/>
        </w:rPr>
        <w:t>XXXXXX</w:t>
      </w:r>
      <w:r w:rsidR="00982961" w:rsidRPr="009C4600">
        <w:rPr>
          <w:rStyle w:val="normaltextrun"/>
          <w:rFonts w:ascii="Segoe UI" w:hAnsi="Segoe UI" w:cs="Segoe UI"/>
          <w:color w:val="000000"/>
          <w:shd w:val="clear" w:color="auto" w:fill="FFFFFF"/>
        </w:rPr>
        <w:t xml:space="preserve">, email: </w:t>
      </w:r>
      <w:r>
        <w:rPr>
          <w:rStyle w:val="normaltextrun"/>
          <w:rFonts w:ascii="Segoe UI" w:hAnsi="Segoe UI" w:cs="Segoe UI"/>
          <w:color w:val="000000"/>
          <w:shd w:val="clear" w:color="auto" w:fill="FFFFFF"/>
        </w:rPr>
        <w:t>XXXXXX</w:t>
      </w:r>
      <w:r w:rsidR="00982961" w:rsidRPr="009C4600">
        <w:rPr>
          <w:rStyle w:val="normaltextrun"/>
          <w:rFonts w:ascii="Segoe UI" w:hAnsi="Segoe UI" w:cs="Segoe UI"/>
          <w:color w:val="000000"/>
          <w:shd w:val="clear" w:color="auto" w:fill="FFFFFF"/>
        </w:rPr>
        <w:t> </w:t>
      </w:r>
      <w:r w:rsidR="00982961" w:rsidRPr="009C4600">
        <w:rPr>
          <w:rStyle w:val="eop"/>
          <w:rFonts w:ascii="Segoe UI" w:hAnsi="Segoe UI" w:cs="Segoe UI"/>
          <w:color w:val="000000"/>
          <w:shd w:val="clear" w:color="auto" w:fill="FFFFFF"/>
        </w:rPr>
        <w:t> </w:t>
      </w:r>
    </w:p>
    <w:p w14:paraId="7A491821" w14:textId="6D3B9F0E" w:rsidR="00082C6E" w:rsidRPr="009C4600" w:rsidRDefault="00082C6E" w:rsidP="004A297F">
      <w:pPr>
        <w:numPr>
          <w:ilvl w:val="1"/>
          <w:numId w:val="8"/>
        </w:numPr>
        <w:spacing w:before="20" w:after="20" w:line="22" w:lineRule="atLeast"/>
        <w:ind w:left="851"/>
        <w:jc w:val="both"/>
        <w:rPr>
          <w:rFonts w:ascii="Segoe UI" w:hAnsi="Segoe UI" w:cs="Segoe UI"/>
        </w:rPr>
      </w:pPr>
      <w:r w:rsidRPr="009C4600">
        <w:rPr>
          <w:rFonts w:ascii="Segoe UI" w:hAnsi="Segoe UI" w:cs="Segoe UI"/>
        </w:rPr>
        <w:t>za zhotovitele</w:t>
      </w:r>
      <w:r w:rsidR="00B80155" w:rsidRPr="009C4600">
        <w:rPr>
          <w:rFonts w:ascii="Segoe UI" w:hAnsi="Segoe UI" w:cs="Segoe UI"/>
        </w:rPr>
        <w:t xml:space="preserve"> </w:t>
      </w:r>
      <w:r w:rsidR="00AC77F2">
        <w:rPr>
          <w:rFonts w:ascii="Segoe UI" w:hAnsi="Segoe UI" w:cs="Segoe UI"/>
        </w:rPr>
        <w:t>XXXXXX</w:t>
      </w:r>
      <w:r w:rsidR="009C4600" w:rsidRPr="009C4600">
        <w:rPr>
          <w:rFonts w:ascii="Segoe UI" w:hAnsi="Segoe UI" w:cs="Segoe UI"/>
        </w:rPr>
        <w:t xml:space="preserve"> </w:t>
      </w:r>
      <w:r w:rsidRPr="009C4600">
        <w:rPr>
          <w:rFonts w:ascii="Segoe UI" w:hAnsi="Segoe UI" w:cs="Segoe UI"/>
        </w:rPr>
        <w:t>tel:</w:t>
      </w:r>
      <w:r w:rsidR="00B80155" w:rsidRPr="009C4600">
        <w:rPr>
          <w:rFonts w:ascii="Segoe UI" w:hAnsi="Segoe UI" w:cs="Segoe UI"/>
        </w:rPr>
        <w:t xml:space="preserve"> </w:t>
      </w:r>
      <w:r w:rsidR="00AC77F2">
        <w:rPr>
          <w:rFonts w:ascii="Segoe UI" w:hAnsi="Segoe UI" w:cs="Segoe UI"/>
        </w:rPr>
        <w:t>XXXXXX</w:t>
      </w:r>
      <w:r w:rsidRPr="009C4600">
        <w:rPr>
          <w:rFonts w:ascii="Segoe UI" w:hAnsi="Segoe UI" w:cs="Segoe UI"/>
        </w:rPr>
        <w:t xml:space="preserve">, </w:t>
      </w:r>
      <w:r w:rsidR="005E34FD" w:rsidRPr="009C4600">
        <w:rPr>
          <w:rFonts w:ascii="Segoe UI" w:hAnsi="Segoe UI" w:cs="Segoe UI"/>
        </w:rPr>
        <w:t>email:</w:t>
      </w:r>
      <w:r w:rsidR="009C4600">
        <w:rPr>
          <w:rFonts w:ascii="Segoe UI" w:hAnsi="Segoe UI" w:cs="Segoe UI"/>
        </w:rPr>
        <w:t xml:space="preserve"> </w:t>
      </w:r>
      <w:r w:rsidR="00AC77F2" w:rsidRPr="00AC77F2">
        <w:rPr>
          <w:rFonts w:ascii="Segoe UI" w:hAnsi="Segoe UI" w:cs="Segoe UI"/>
        </w:rPr>
        <w:t xml:space="preserve">XXXXXX </w:t>
      </w:r>
      <w:r w:rsidRPr="009C4600">
        <w:rPr>
          <w:rFonts w:ascii="Segoe UI" w:hAnsi="Segoe UI" w:cs="Segoe UI"/>
        </w:rPr>
        <w:t>a osoby jím písemně pověřené.</w:t>
      </w:r>
    </w:p>
    <w:p w14:paraId="516326B8" w14:textId="5CABA738" w:rsidR="009C4600" w:rsidRPr="009C4600" w:rsidRDefault="00082C6E" w:rsidP="004A297F">
      <w:pPr>
        <w:numPr>
          <w:ilvl w:val="0"/>
          <w:numId w:val="8"/>
        </w:numPr>
        <w:spacing w:before="20" w:after="20" w:line="22" w:lineRule="atLeast"/>
        <w:jc w:val="both"/>
        <w:rPr>
          <w:rStyle w:val="Hypertextovodkaz"/>
          <w:rFonts w:ascii="Segoe UI" w:hAnsi="Segoe UI" w:cs="Segoe UI"/>
          <w:color w:val="auto"/>
          <w:u w:val="none"/>
        </w:rPr>
      </w:pPr>
      <w:r w:rsidRPr="009C4600">
        <w:rPr>
          <w:rFonts w:ascii="Segoe UI" w:hAnsi="Segoe UI" w:cs="Segoe UI"/>
        </w:rPr>
        <w:t xml:space="preserve">Kontaktní e-mailovou adresou zhotovitele pro komunikaci ve věci plnění dle této smlouvy je adresa: </w:t>
      </w:r>
      <w:r w:rsidR="00AC77F2" w:rsidRPr="00AC77F2">
        <w:rPr>
          <w:rFonts w:ascii="Segoe UI" w:hAnsi="Segoe UI" w:cs="Segoe UI"/>
        </w:rPr>
        <w:t>XXXXXX</w:t>
      </w:r>
    </w:p>
    <w:p w14:paraId="2D9F58CB" w14:textId="77777777" w:rsidR="008F1342" w:rsidRDefault="008F1342" w:rsidP="00DC1C0B">
      <w:pPr>
        <w:spacing w:before="20" w:after="20" w:line="22" w:lineRule="atLeast"/>
        <w:jc w:val="both"/>
        <w:rPr>
          <w:rFonts w:ascii="Segoe UI" w:hAnsi="Segoe UI" w:cs="Segoe UI"/>
        </w:rPr>
      </w:pPr>
    </w:p>
    <w:p w14:paraId="034A5F63" w14:textId="77777777" w:rsidR="008F1342" w:rsidRDefault="008F1342" w:rsidP="00DC1C0B">
      <w:pPr>
        <w:spacing w:before="20" w:after="20" w:line="22" w:lineRule="atLeast"/>
        <w:jc w:val="both"/>
        <w:rPr>
          <w:rFonts w:ascii="Segoe UI" w:hAnsi="Segoe UI" w:cs="Segoe UI"/>
        </w:rPr>
      </w:pPr>
    </w:p>
    <w:p w14:paraId="65F6DF83" w14:textId="77777777" w:rsidR="008F1342" w:rsidRDefault="008F1342" w:rsidP="00DC1C0B">
      <w:pPr>
        <w:spacing w:before="20" w:after="20" w:line="22" w:lineRule="atLeast"/>
        <w:jc w:val="both"/>
        <w:rPr>
          <w:rFonts w:ascii="Segoe UI" w:hAnsi="Segoe UI" w:cs="Segoe UI"/>
        </w:rPr>
      </w:pPr>
    </w:p>
    <w:p w14:paraId="7D6CF38E" w14:textId="77777777" w:rsidR="008F1342" w:rsidRDefault="008F1342" w:rsidP="00DC1C0B">
      <w:pPr>
        <w:spacing w:before="20" w:after="20" w:line="22" w:lineRule="atLeast"/>
        <w:jc w:val="both"/>
        <w:rPr>
          <w:rFonts w:ascii="Segoe UI" w:hAnsi="Segoe UI" w:cs="Segoe UI"/>
        </w:rPr>
      </w:pPr>
    </w:p>
    <w:p w14:paraId="54082D53" w14:textId="4AE99103" w:rsidR="00DC1C0B" w:rsidRPr="000D0C28" w:rsidRDefault="002C5D58" w:rsidP="00DC1C0B">
      <w:pPr>
        <w:spacing w:before="20" w:after="20" w:line="22" w:lineRule="atLeast"/>
        <w:jc w:val="both"/>
        <w:rPr>
          <w:rFonts w:ascii="Segoe UI" w:hAnsi="Segoe UI" w:cs="Segoe UI"/>
        </w:rPr>
      </w:pPr>
      <w:r w:rsidRPr="009C4600">
        <w:rPr>
          <w:rFonts w:ascii="Segoe UI" w:hAnsi="Segoe UI" w:cs="Segoe UI"/>
        </w:rPr>
        <w:t xml:space="preserve"> </w:t>
      </w:r>
    </w:p>
    <w:p w14:paraId="37337AC0" w14:textId="6CBD653B" w:rsidR="00F3388C" w:rsidRPr="000D0C28" w:rsidRDefault="00AE2BCA" w:rsidP="00725B5B">
      <w:pPr>
        <w:pStyle w:val="Odstavecseseznamem"/>
        <w:numPr>
          <w:ilvl w:val="0"/>
          <w:numId w:val="16"/>
        </w:numPr>
        <w:spacing w:before="20" w:after="20" w:line="22" w:lineRule="atLeast"/>
        <w:ind w:left="284" w:firstLine="0"/>
        <w:contextualSpacing w:val="0"/>
        <w:jc w:val="center"/>
        <w:rPr>
          <w:rFonts w:ascii="Segoe UI" w:hAnsi="Segoe UI" w:cs="Segoe UI"/>
          <w:b/>
          <w:sz w:val="20"/>
          <w:szCs w:val="20"/>
        </w:rPr>
      </w:pPr>
      <w:r w:rsidRPr="000D0C28">
        <w:rPr>
          <w:rFonts w:ascii="Segoe UI" w:hAnsi="Segoe UI" w:cs="Segoe UI"/>
          <w:b/>
          <w:sz w:val="20"/>
          <w:szCs w:val="20"/>
        </w:rPr>
        <w:lastRenderedPageBreak/>
        <w:t>Závěrečná ustanovení</w:t>
      </w:r>
    </w:p>
    <w:p w14:paraId="44662EA6" w14:textId="6B2DDBC8" w:rsidR="009107D2" w:rsidRPr="000D0C28" w:rsidRDefault="009107D2" w:rsidP="004A297F">
      <w:pPr>
        <w:numPr>
          <w:ilvl w:val="0"/>
          <w:numId w:val="18"/>
        </w:numPr>
        <w:spacing w:before="20" w:after="20" w:line="22" w:lineRule="atLeast"/>
        <w:ind w:left="426" w:hanging="426"/>
        <w:jc w:val="both"/>
        <w:rPr>
          <w:rFonts w:ascii="Segoe UI" w:hAnsi="Segoe UI" w:cs="Segoe UI"/>
        </w:rPr>
      </w:pPr>
      <w:r w:rsidRPr="000D0C28">
        <w:rPr>
          <w:rFonts w:ascii="Segoe UI" w:hAnsi="Segoe UI" w:cs="Segoe UI"/>
        </w:rPr>
        <w:t xml:space="preserve">Tato smlouva nabývá platnosti dnem podpisu poslední smluvní strany a účinnosti dnem uveřejnění v registru smluv podle zákona č. 340/2015 Sb., o zvláštních podmínkách účinnosti některých smluv, uveřejňování těchto smluv a o registru smluv (zákon o registru smluv), ve znění pozdějších předpisů. </w:t>
      </w:r>
      <w:r w:rsidR="003C4A59" w:rsidRPr="000D0C28">
        <w:rPr>
          <w:rFonts w:ascii="Segoe UI" w:hAnsi="Segoe UI" w:cs="Segoe UI"/>
        </w:rPr>
        <w:t>Uveřejnění zajistí objednatel.</w:t>
      </w:r>
    </w:p>
    <w:p w14:paraId="5289A806" w14:textId="77777777" w:rsidR="00FC44C1" w:rsidRPr="000D0C28" w:rsidRDefault="00FC44C1" w:rsidP="004A297F">
      <w:pPr>
        <w:numPr>
          <w:ilvl w:val="0"/>
          <w:numId w:val="18"/>
        </w:numPr>
        <w:spacing w:before="20" w:after="20" w:line="22" w:lineRule="atLeast"/>
        <w:ind w:left="426" w:hanging="426"/>
        <w:jc w:val="both"/>
        <w:rPr>
          <w:rFonts w:ascii="Segoe UI" w:hAnsi="Segoe UI" w:cs="Segoe UI"/>
        </w:rPr>
      </w:pPr>
      <w:r w:rsidRPr="000D0C28">
        <w:rPr>
          <w:rFonts w:ascii="Segoe UI" w:hAnsi="Segoe UI" w:cs="Segoe UI"/>
        </w:rPr>
        <w:t xml:space="preserve">Zhotovitel je oprávněn postoupit pohledávku vyplývající z plnění dle této smlouvy na třetí osobu pouze s předchozím písemným souhlasem objednatele. </w:t>
      </w:r>
    </w:p>
    <w:p w14:paraId="05FFDE47" w14:textId="4F7E9B85" w:rsidR="00FC44C1" w:rsidRPr="000D0C28" w:rsidRDefault="00FC44C1" w:rsidP="004A297F">
      <w:pPr>
        <w:numPr>
          <w:ilvl w:val="0"/>
          <w:numId w:val="18"/>
        </w:numPr>
        <w:spacing w:before="20" w:after="20" w:line="22" w:lineRule="atLeast"/>
        <w:ind w:left="426" w:hanging="426"/>
        <w:jc w:val="both"/>
        <w:rPr>
          <w:rFonts w:ascii="Segoe UI" w:hAnsi="Segoe UI" w:cs="Segoe UI"/>
        </w:rPr>
      </w:pPr>
      <w:r w:rsidRPr="000D0C28">
        <w:rPr>
          <w:rFonts w:ascii="Segoe UI" w:hAnsi="Segoe UI" w:cs="Segoe UI"/>
        </w:rPr>
        <w:t>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občanského zákoníku v platném znění a předpisy souvisejícími.</w:t>
      </w:r>
    </w:p>
    <w:p w14:paraId="43FEF314" w14:textId="5E0DEBDB" w:rsidR="00FC44C1" w:rsidRPr="000D0C28" w:rsidRDefault="00FC44C1" w:rsidP="004A297F">
      <w:pPr>
        <w:numPr>
          <w:ilvl w:val="0"/>
          <w:numId w:val="18"/>
        </w:numPr>
        <w:spacing w:before="20" w:after="20" w:line="22" w:lineRule="atLeast"/>
        <w:ind w:left="426" w:hanging="426"/>
        <w:jc w:val="both"/>
        <w:rPr>
          <w:rFonts w:ascii="Segoe UI" w:hAnsi="Segoe UI" w:cs="Segoe UI"/>
        </w:rPr>
      </w:pPr>
      <w:r w:rsidRPr="000D0C28">
        <w:rPr>
          <w:rFonts w:ascii="Segoe UI" w:hAnsi="Segoe UI" w:cs="Segoe UI"/>
        </w:rPr>
        <w:t>Jakékoliv změny této smlouvy mohou být prováděny pouze formou písemných dodatků k této smlouvě a musí být podepsány oprávněnými zástupci smluvních stran. Tyto případné dodatky budou tvořit nedílnou součást této smlouvy.</w:t>
      </w:r>
    </w:p>
    <w:p w14:paraId="571E109E" w14:textId="31DAF073" w:rsidR="009107D2" w:rsidRPr="000D0C28" w:rsidRDefault="009107D2" w:rsidP="004A297F">
      <w:pPr>
        <w:numPr>
          <w:ilvl w:val="0"/>
          <w:numId w:val="18"/>
        </w:numPr>
        <w:tabs>
          <w:tab w:val="clear" w:pos="1080"/>
        </w:tabs>
        <w:spacing w:before="20" w:after="20" w:line="22" w:lineRule="atLeast"/>
        <w:ind w:left="426" w:hanging="426"/>
        <w:jc w:val="both"/>
        <w:rPr>
          <w:rFonts w:ascii="Segoe UI" w:hAnsi="Segoe UI" w:cs="Segoe UI"/>
        </w:rPr>
      </w:pPr>
      <w:r w:rsidRPr="000D0C28">
        <w:rPr>
          <w:rFonts w:ascii="Segoe UI" w:hAnsi="Segoe UI" w:cs="Segoe UI"/>
        </w:rPr>
        <w:t>Změnu kontaktních osob jsou si smluvní strany oprávněny vzájemně oznámit písemně, a to dopisem, bez nutnosti sepsání dodatku této smlouvy. Tato změna je platná ke dni prokazatelného doručení protistraně datovou schránkou nebo běžným poštovním stykem.</w:t>
      </w:r>
    </w:p>
    <w:p w14:paraId="26C02354" w14:textId="77777777" w:rsidR="00FC44C1" w:rsidRPr="000D0C28" w:rsidRDefault="00FC44C1" w:rsidP="004A297F">
      <w:pPr>
        <w:numPr>
          <w:ilvl w:val="0"/>
          <w:numId w:val="18"/>
        </w:numPr>
        <w:spacing w:before="20" w:after="20" w:line="22" w:lineRule="atLeast"/>
        <w:ind w:left="426" w:hanging="426"/>
        <w:jc w:val="both"/>
        <w:rPr>
          <w:rFonts w:ascii="Segoe UI" w:hAnsi="Segoe UI" w:cs="Segoe UI"/>
        </w:rPr>
      </w:pPr>
      <w:r w:rsidRPr="000D0C28">
        <w:rPr>
          <w:rFonts w:ascii="Segoe UI" w:hAnsi="Segoe UI" w:cs="Segoe UI"/>
        </w:rPr>
        <w:t>Tato smlouva je vyhotovena ve dvou stejnopisech, z nichž každá ze smluvních stran obdrží po jednom vyhotovení. Nedílnou součástí této smlouvy jsou přílohy dle textu smlouvy.</w:t>
      </w:r>
    </w:p>
    <w:p w14:paraId="1B5A7A60" w14:textId="357CDE55" w:rsidR="00FC44C1" w:rsidRPr="000D0C28" w:rsidRDefault="00FC44C1" w:rsidP="004A297F">
      <w:pPr>
        <w:numPr>
          <w:ilvl w:val="0"/>
          <w:numId w:val="18"/>
        </w:numPr>
        <w:spacing w:before="20" w:after="20" w:line="22" w:lineRule="atLeast"/>
        <w:ind w:left="426" w:hanging="426"/>
        <w:jc w:val="both"/>
        <w:rPr>
          <w:rFonts w:ascii="Segoe UI" w:hAnsi="Segoe UI" w:cs="Segoe UI"/>
        </w:rPr>
      </w:pPr>
      <w:r w:rsidRPr="000D0C28">
        <w:rPr>
          <w:rFonts w:ascii="Segoe UI" w:hAnsi="Segoe UI" w:cs="Segoe UI"/>
        </w:rPr>
        <w:t>Zhotovitel bere na vědomí, že objednatel je povinen dle ustanovení § 219 odst. 1 zákona č. 134/2016 Sb., o zadávání veřejných zakázek</w:t>
      </w:r>
      <w:r w:rsidR="00392240">
        <w:rPr>
          <w:rFonts w:ascii="Segoe UI" w:hAnsi="Segoe UI" w:cs="Segoe UI"/>
        </w:rPr>
        <w:t>,</w:t>
      </w:r>
      <w:r w:rsidRPr="000D0C28">
        <w:rPr>
          <w:rFonts w:ascii="Segoe UI" w:hAnsi="Segoe UI" w:cs="Segoe UI"/>
        </w:rPr>
        <w:t xml:space="preserve"> a dle zákona č. 340/2015 Sb., o registru smluv</w:t>
      </w:r>
      <w:r w:rsidR="00392240">
        <w:rPr>
          <w:rFonts w:ascii="Segoe UI" w:hAnsi="Segoe UI" w:cs="Segoe UI"/>
        </w:rPr>
        <w:t>,</w:t>
      </w:r>
      <w:r w:rsidRPr="000D0C28">
        <w:rPr>
          <w:rFonts w:ascii="Segoe UI" w:hAnsi="Segoe UI" w:cs="Segoe UI"/>
        </w:rPr>
        <w:t xml:space="preserve"> uveřejnit tuto smlouvu včetně případných dodatků zákonem stanoveným způsobem.</w:t>
      </w:r>
    </w:p>
    <w:p w14:paraId="7A491832" w14:textId="126A4078" w:rsidR="007637E6" w:rsidRDefault="007637E6" w:rsidP="004A297F">
      <w:pPr>
        <w:numPr>
          <w:ilvl w:val="0"/>
          <w:numId w:val="18"/>
        </w:numPr>
        <w:spacing w:before="20" w:after="20" w:line="22" w:lineRule="atLeast"/>
        <w:ind w:left="426" w:hanging="426"/>
        <w:jc w:val="both"/>
        <w:rPr>
          <w:rFonts w:ascii="Segoe UI" w:hAnsi="Segoe UI" w:cs="Segoe UI"/>
        </w:rPr>
      </w:pPr>
      <w:r w:rsidRPr="000D0C28">
        <w:rPr>
          <w:rFonts w:ascii="Segoe UI" w:hAnsi="Segoe UI" w:cs="Segoe UI"/>
        </w:rPr>
        <w:t xml:space="preserve">Nedílnou součástí této </w:t>
      </w:r>
      <w:r w:rsidR="00BD67A1" w:rsidRPr="000D0C28">
        <w:rPr>
          <w:rFonts w:ascii="Segoe UI" w:hAnsi="Segoe UI" w:cs="Segoe UI"/>
        </w:rPr>
        <w:t>s</w:t>
      </w:r>
      <w:r w:rsidRPr="000D0C28">
        <w:rPr>
          <w:rFonts w:ascii="Segoe UI" w:hAnsi="Segoe UI" w:cs="Segoe UI"/>
        </w:rPr>
        <w:t>mlouvy jsou následující přílohy:</w:t>
      </w:r>
    </w:p>
    <w:p w14:paraId="1137EA0D" w14:textId="77777777" w:rsidR="00392240" w:rsidRPr="000D0C28" w:rsidRDefault="00392240" w:rsidP="00392240">
      <w:pPr>
        <w:spacing w:before="20" w:after="20" w:line="22" w:lineRule="atLeast"/>
        <w:ind w:left="426"/>
        <w:jc w:val="both"/>
        <w:rPr>
          <w:rFonts w:ascii="Segoe UI" w:hAnsi="Segoe UI" w:cs="Segoe UI"/>
        </w:rPr>
      </w:pPr>
    </w:p>
    <w:p w14:paraId="425685A2" w14:textId="4E37C584" w:rsidR="003065C2" w:rsidRPr="000D0C28" w:rsidRDefault="00AE1B1B" w:rsidP="003065C2">
      <w:pPr>
        <w:spacing w:before="20" w:after="20" w:line="22" w:lineRule="atLeast"/>
        <w:ind w:left="142" w:firstLine="284"/>
        <w:rPr>
          <w:rFonts w:ascii="Segoe UI" w:hAnsi="Segoe UI" w:cs="Segoe UI"/>
          <w:i/>
          <w:iCs/>
        </w:rPr>
      </w:pPr>
      <w:r w:rsidRPr="000D0C28">
        <w:rPr>
          <w:rFonts w:ascii="Segoe UI" w:hAnsi="Segoe UI" w:cs="Segoe UI"/>
        </w:rPr>
        <w:t>Příloha č.1</w:t>
      </w:r>
      <w:r w:rsidR="003065C2" w:rsidRPr="000D0C28">
        <w:rPr>
          <w:rFonts w:ascii="Segoe UI" w:hAnsi="Segoe UI" w:cs="Segoe UI"/>
        </w:rPr>
        <w:tab/>
      </w:r>
      <w:r w:rsidR="003065C2" w:rsidRPr="000D0C28">
        <w:rPr>
          <w:rFonts w:ascii="Segoe UI" w:hAnsi="Segoe UI" w:cs="Segoe UI"/>
        </w:rPr>
        <w:tab/>
      </w:r>
      <w:r w:rsidR="003065C2" w:rsidRPr="000D0C28">
        <w:rPr>
          <w:rFonts w:ascii="Segoe UI" w:hAnsi="Segoe UI" w:cs="Segoe UI"/>
        </w:rPr>
        <w:tab/>
      </w:r>
      <w:r w:rsidR="003F7916" w:rsidRPr="000D0C28">
        <w:rPr>
          <w:rFonts w:ascii="Segoe UI" w:hAnsi="Segoe UI" w:cs="Segoe UI"/>
        </w:rPr>
        <w:t>Cenová nabídka</w:t>
      </w:r>
    </w:p>
    <w:p w14:paraId="44C1DB3F" w14:textId="46508003" w:rsidR="003065C2" w:rsidRPr="000D0C28" w:rsidRDefault="003065C2" w:rsidP="003065C2">
      <w:pPr>
        <w:spacing w:before="20" w:after="20" w:line="22" w:lineRule="atLeast"/>
        <w:ind w:left="142" w:firstLine="284"/>
        <w:rPr>
          <w:rFonts w:ascii="Segoe UI" w:hAnsi="Segoe UI" w:cs="Segoe UI"/>
          <w:i/>
          <w:iCs/>
        </w:rPr>
      </w:pPr>
      <w:r w:rsidRPr="000D0C28">
        <w:rPr>
          <w:rFonts w:ascii="Segoe UI" w:hAnsi="Segoe UI" w:cs="Segoe UI"/>
        </w:rPr>
        <w:t>Příloha č.</w:t>
      </w:r>
      <w:r w:rsidR="005A629C" w:rsidRPr="000D0C28">
        <w:rPr>
          <w:rFonts w:ascii="Segoe UI" w:hAnsi="Segoe UI" w:cs="Segoe UI"/>
        </w:rPr>
        <w:t xml:space="preserve"> 2</w:t>
      </w:r>
      <w:r w:rsidR="005A629C" w:rsidRPr="000D0C28">
        <w:rPr>
          <w:rFonts w:ascii="Segoe UI" w:hAnsi="Segoe UI" w:cs="Segoe UI"/>
        </w:rPr>
        <w:tab/>
      </w:r>
      <w:r w:rsidR="005A629C" w:rsidRPr="000D0C28">
        <w:rPr>
          <w:rFonts w:ascii="Segoe UI" w:hAnsi="Segoe UI" w:cs="Segoe UI"/>
        </w:rPr>
        <w:tab/>
      </w:r>
      <w:r w:rsidR="005A629C" w:rsidRPr="000D0C28">
        <w:rPr>
          <w:rFonts w:ascii="Segoe UI" w:hAnsi="Segoe UI" w:cs="Segoe UI"/>
        </w:rPr>
        <w:tab/>
      </w:r>
      <w:r w:rsidR="0094486A">
        <w:rPr>
          <w:rFonts w:ascii="Segoe UI" w:hAnsi="Segoe UI" w:cs="Segoe UI"/>
        </w:rPr>
        <w:t>Poznámky k PD a výkazu výměr</w:t>
      </w:r>
    </w:p>
    <w:p w14:paraId="7E5A29A6" w14:textId="70E8B183" w:rsidR="00635FB8" w:rsidRDefault="004F2870" w:rsidP="00392240">
      <w:pPr>
        <w:spacing w:before="20" w:after="20" w:line="22" w:lineRule="atLeast"/>
        <w:ind w:left="1985" w:hanging="1559"/>
        <w:rPr>
          <w:color w:val="000000" w:themeColor="text1"/>
        </w:rPr>
      </w:pPr>
      <w:bookmarkStart w:id="5" w:name="_Hlk74579088"/>
      <w:r w:rsidRPr="57449576">
        <w:rPr>
          <w:rFonts w:ascii="Segoe UI" w:eastAsia="MS Mincho" w:hAnsi="Segoe UI" w:cs="Segoe UI"/>
        </w:rPr>
        <w:t xml:space="preserve">Příloha č. </w:t>
      </w:r>
      <w:r w:rsidR="00585827" w:rsidRPr="57449576">
        <w:rPr>
          <w:rFonts w:ascii="Segoe UI" w:eastAsia="MS Mincho" w:hAnsi="Segoe UI" w:cs="Segoe UI"/>
        </w:rPr>
        <w:t>3</w:t>
      </w:r>
      <w:r>
        <w:tab/>
      </w:r>
      <w:r>
        <w:tab/>
      </w:r>
      <w:r w:rsidR="003F7916" w:rsidRPr="57449576">
        <w:rPr>
          <w:rFonts w:ascii="Segoe UI" w:hAnsi="Segoe UI" w:cs="Segoe UI"/>
        </w:rPr>
        <w:t xml:space="preserve">Dokumentace pro ohlášení jednoduché stavby </w:t>
      </w:r>
      <w:r w:rsidR="57449576" w:rsidRPr="00F01A1E">
        <w:rPr>
          <w:rFonts w:ascii="Segoe UI" w:hAnsi="Segoe UI" w:cs="Segoe UI"/>
        </w:rPr>
        <w:t>(dokumentace je předávána v digitální podobě, ke smlouvě je přiložen seznam dokumentace)</w:t>
      </w:r>
    </w:p>
    <w:p w14:paraId="016B9DC3" w14:textId="0CF30F85" w:rsidR="007A11F2" w:rsidRPr="000D0C28" w:rsidRDefault="007A11F2" w:rsidP="003065C2">
      <w:pPr>
        <w:spacing w:before="20" w:after="20" w:line="22" w:lineRule="atLeast"/>
        <w:ind w:left="142" w:firstLine="284"/>
        <w:rPr>
          <w:rFonts w:ascii="Segoe UI" w:hAnsi="Segoe UI" w:cs="Segoe UI"/>
        </w:rPr>
      </w:pPr>
      <w:r w:rsidRPr="000D0C28">
        <w:rPr>
          <w:rFonts w:ascii="Segoe UI" w:eastAsia="MS Mincho" w:hAnsi="Segoe UI" w:cs="Segoe UI"/>
        </w:rPr>
        <w:t xml:space="preserve">Příloha č. </w:t>
      </w:r>
      <w:r w:rsidR="00585827">
        <w:rPr>
          <w:rFonts w:ascii="Segoe UI" w:eastAsia="MS Mincho" w:hAnsi="Segoe UI" w:cs="Segoe UI"/>
        </w:rPr>
        <w:t>4</w:t>
      </w:r>
      <w:r w:rsidRPr="000D0C28">
        <w:rPr>
          <w:rFonts w:ascii="Segoe UI" w:eastAsia="MS Mincho" w:hAnsi="Segoe UI" w:cs="Segoe UI"/>
        </w:rPr>
        <w:tab/>
      </w:r>
      <w:r w:rsidRPr="000D0C28">
        <w:rPr>
          <w:rFonts w:ascii="Segoe UI" w:eastAsia="MS Mincho" w:hAnsi="Segoe UI" w:cs="Segoe UI"/>
        </w:rPr>
        <w:tab/>
      </w:r>
      <w:r w:rsidRPr="000D0C28">
        <w:rPr>
          <w:rFonts w:ascii="Segoe UI" w:eastAsia="MS Mincho" w:hAnsi="Segoe UI" w:cs="Segoe UI"/>
        </w:rPr>
        <w:tab/>
      </w:r>
      <w:r w:rsidRPr="000D0C28">
        <w:rPr>
          <w:rFonts w:ascii="Segoe UI" w:hAnsi="Segoe UI" w:cs="Segoe UI"/>
        </w:rPr>
        <w:t>Standardy technické realizace VFN</w:t>
      </w:r>
    </w:p>
    <w:p w14:paraId="5DACCE10" w14:textId="2564120B" w:rsidR="6CE5B89B" w:rsidRPr="000D0C28" w:rsidRDefault="6CE5B89B" w:rsidP="65597413">
      <w:pPr>
        <w:spacing w:before="20" w:after="20" w:line="22" w:lineRule="atLeast"/>
        <w:ind w:left="142" w:firstLine="284"/>
        <w:rPr>
          <w:rFonts w:ascii="Segoe UI" w:hAnsi="Segoe UI" w:cs="Segoe UI"/>
        </w:rPr>
      </w:pPr>
    </w:p>
    <w:bookmarkEnd w:id="5"/>
    <w:tbl>
      <w:tblPr>
        <w:tblW w:w="9815" w:type="dxa"/>
        <w:tblInd w:w="250" w:type="dxa"/>
        <w:tblLook w:val="04A0" w:firstRow="1" w:lastRow="0" w:firstColumn="1" w:lastColumn="0" w:noHBand="0" w:noVBand="1"/>
      </w:tblPr>
      <w:tblGrid>
        <w:gridCol w:w="9815"/>
      </w:tblGrid>
      <w:tr w:rsidR="007A11F2" w:rsidRPr="000D0C28" w14:paraId="502CA9DE" w14:textId="77777777" w:rsidTr="00BF01C0">
        <w:trPr>
          <w:trHeight w:val="283"/>
        </w:trPr>
        <w:tc>
          <w:tcPr>
            <w:tcW w:w="9815" w:type="dxa"/>
            <w:vAlign w:val="center"/>
          </w:tcPr>
          <w:p w14:paraId="1E842FDB" w14:textId="4676B0F7" w:rsidR="007A11F2" w:rsidRPr="000D0C28" w:rsidRDefault="007A11F2" w:rsidP="007A11F2">
            <w:pPr>
              <w:spacing w:before="20" w:after="20" w:line="22" w:lineRule="atLeast"/>
              <w:ind w:left="142" w:firstLine="284"/>
              <w:rPr>
                <w:rFonts w:ascii="Segoe UI" w:eastAsia="MS Mincho" w:hAnsi="Segoe UI" w:cs="Segoe UI"/>
              </w:rPr>
            </w:pPr>
          </w:p>
        </w:tc>
      </w:tr>
    </w:tbl>
    <w:p w14:paraId="6ECA3F2C" w14:textId="77777777" w:rsidR="000B7498" w:rsidRPr="000D0C28" w:rsidRDefault="000B7498" w:rsidP="003065C2">
      <w:pPr>
        <w:spacing w:before="20" w:after="20" w:line="22" w:lineRule="atLeast"/>
        <w:ind w:left="142" w:firstLine="284"/>
        <w:rPr>
          <w:rFonts w:ascii="Segoe UI" w:hAnsi="Segoe UI" w:cs="Segoe UI"/>
          <w:sz w:val="18"/>
          <w:szCs w:val="18"/>
        </w:rPr>
      </w:pPr>
    </w:p>
    <w:p w14:paraId="16E39AD2" w14:textId="0C516BED" w:rsidR="00AE1B1B" w:rsidRPr="000D0C28" w:rsidRDefault="00AE1B1B" w:rsidP="00AE1B1B">
      <w:pPr>
        <w:spacing w:before="20" w:after="20" w:line="22" w:lineRule="atLeast"/>
        <w:ind w:left="426"/>
        <w:jc w:val="both"/>
        <w:rPr>
          <w:rFonts w:ascii="Segoe UI" w:hAnsi="Segoe UI" w:cs="Segoe UI"/>
        </w:rPr>
      </w:pPr>
    </w:p>
    <w:p w14:paraId="7A491852" w14:textId="77777777" w:rsidR="00AE2BCA" w:rsidRPr="000D0C28" w:rsidRDefault="00AE2BCA" w:rsidP="00A743C3">
      <w:pPr>
        <w:tabs>
          <w:tab w:val="num" w:pos="426"/>
        </w:tabs>
        <w:spacing w:before="20" w:after="20" w:line="22" w:lineRule="atLeast"/>
        <w:jc w:val="both"/>
        <w:rPr>
          <w:rFonts w:ascii="Segoe UI" w:hAnsi="Segoe UI" w:cs="Segoe UI"/>
        </w:rPr>
      </w:pPr>
    </w:p>
    <w:tbl>
      <w:tblPr>
        <w:tblW w:w="0" w:type="auto"/>
        <w:tblInd w:w="265" w:type="dxa"/>
        <w:tblCellMar>
          <w:left w:w="70" w:type="dxa"/>
          <w:right w:w="70" w:type="dxa"/>
        </w:tblCellMar>
        <w:tblLook w:val="0000" w:firstRow="0" w:lastRow="0" w:firstColumn="0" w:lastColumn="0" w:noHBand="0" w:noVBand="0"/>
      </w:tblPr>
      <w:tblGrid>
        <w:gridCol w:w="1295"/>
        <w:gridCol w:w="3099"/>
        <w:gridCol w:w="993"/>
        <w:gridCol w:w="1152"/>
        <w:gridCol w:w="3241"/>
      </w:tblGrid>
      <w:tr w:rsidR="000D0C28" w:rsidRPr="000D0C28" w14:paraId="7A49185A" w14:textId="77777777" w:rsidTr="00163147">
        <w:trPr>
          <w:trHeight w:val="235"/>
        </w:trPr>
        <w:tc>
          <w:tcPr>
            <w:tcW w:w="1295" w:type="dxa"/>
            <w:vAlign w:val="center"/>
          </w:tcPr>
          <w:p w14:paraId="24F8740F" w14:textId="6D4E30C7" w:rsidR="00AE573D" w:rsidRPr="000D0C28" w:rsidRDefault="006016A3" w:rsidP="006464D7">
            <w:pPr>
              <w:tabs>
                <w:tab w:val="num" w:pos="426"/>
              </w:tabs>
              <w:spacing w:before="20" w:after="20" w:line="22" w:lineRule="atLeast"/>
              <w:rPr>
                <w:rFonts w:ascii="Segoe UI" w:hAnsi="Segoe UI" w:cs="Segoe UI"/>
              </w:rPr>
            </w:pPr>
            <w:r w:rsidRPr="000D0C28">
              <w:rPr>
                <w:rFonts w:ascii="Segoe UI" w:hAnsi="Segoe UI" w:cs="Segoe UI"/>
              </w:rPr>
              <w:t>V</w:t>
            </w:r>
            <w:r w:rsidR="00AE573D" w:rsidRPr="000D0C28">
              <w:rPr>
                <w:rFonts w:ascii="Segoe UI" w:hAnsi="Segoe UI" w:cs="Segoe UI"/>
              </w:rPr>
              <w:t xml:space="preserve"> Praze dne</w:t>
            </w:r>
          </w:p>
        </w:tc>
        <w:tc>
          <w:tcPr>
            <w:tcW w:w="3099" w:type="dxa"/>
            <w:vAlign w:val="center"/>
          </w:tcPr>
          <w:p w14:paraId="7A491855" w14:textId="60688663" w:rsidR="00AE573D" w:rsidRPr="000D0C28" w:rsidRDefault="00AE573D" w:rsidP="00A743C3">
            <w:pPr>
              <w:tabs>
                <w:tab w:val="num" w:pos="426"/>
              </w:tabs>
              <w:spacing w:before="20" w:after="20" w:line="22" w:lineRule="atLeast"/>
              <w:ind w:left="89"/>
              <w:rPr>
                <w:rFonts w:ascii="Segoe UI" w:hAnsi="Segoe UI" w:cs="Segoe UI"/>
              </w:rPr>
            </w:pPr>
          </w:p>
        </w:tc>
        <w:tc>
          <w:tcPr>
            <w:tcW w:w="993" w:type="dxa"/>
          </w:tcPr>
          <w:p w14:paraId="7A491857" w14:textId="00CB16BC" w:rsidR="00AE573D" w:rsidRPr="000D0C28" w:rsidRDefault="00AE573D" w:rsidP="00A743C3">
            <w:pPr>
              <w:tabs>
                <w:tab w:val="num" w:pos="426"/>
              </w:tabs>
              <w:spacing w:before="20" w:after="20" w:line="22" w:lineRule="atLeast"/>
              <w:jc w:val="both"/>
              <w:rPr>
                <w:rFonts w:ascii="Segoe UI" w:hAnsi="Segoe UI" w:cs="Segoe UI"/>
              </w:rPr>
            </w:pPr>
          </w:p>
        </w:tc>
        <w:tc>
          <w:tcPr>
            <w:tcW w:w="1152" w:type="dxa"/>
            <w:vAlign w:val="center"/>
          </w:tcPr>
          <w:p w14:paraId="2F00EFA8" w14:textId="288043C7" w:rsidR="00AE573D" w:rsidRPr="000D0C28" w:rsidRDefault="00477D64" w:rsidP="00995AB4">
            <w:pPr>
              <w:tabs>
                <w:tab w:val="num" w:pos="426"/>
              </w:tabs>
              <w:spacing w:before="20" w:after="20" w:line="22" w:lineRule="atLeast"/>
              <w:ind w:hanging="192"/>
              <w:rPr>
                <w:rFonts w:ascii="Segoe UI" w:hAnsi="Segoe UI" w:cs="Segoe UI"/>
              </w:rPr>
            </w:pPr>
            <w:r w:rsidRPr="000D0C28">
              <w:rPr>
                <w:rFonts w:ascii="Segoe UI" w:hAnsi="Segoe UI" w:cs="Segoe UI"/>
              </w:rPr>
              <w:t>V</w:t>
            </w:r>
            <w:r w:rsidR="006464D7">
              <w:rPr>
                <w:rFonts w:ascii="Segoe UI" w:hAnsi="Segoe UI" w:cs="Segoe UI"/>
              </w:rPr>
              <w:t xml:space="preserve">V </w:t>
            </w:r>
            <w:r w:rsidRPr="000D0C28">
              <w:rPr>
                <w:rFonts w:ascii="Segoe UI" w:hAnsi="Segoe UI" w:cs="Segoe UI"/>
              </w:rPr>
              <w:t>Praze dne</w:t>
            </w:r>
          </w:p>
        </w:tc>
        <w:tc>
          <w:tcPr>
            <w:tcW w:w="3241" w:type="dxa"/>
            <w:vAlign w:val="center"/>
          </w:tcPr>
          <w:p w14:paraId="7A491859" w14:textId="73B1361D" w:rsidR="00AE573D" w:rsidRPr="000D0C28" w:rsidRDefault="00AE573D" w:rsidP="00A743C3">
            <w:pPr>
              <w:tabs>
                <w:tab w:val="num" w:pos="426"/>
              </w:tabs>
              <w:spacing w:before="20" w:after="20" w:line="22" w:lineRule="atLeast"/>
              <w:ind w:left="89"/>
              <w:rPr>
                <w:rFonts w:ascii="Segoe UI" w:hAnsi="Segoe UI" w:cs="Segoe UI"/>
              </w:rPr>
            </w:pPr>
          </w:p>
        </w:tc>
      </w:tr>
      <w:tr w:rsidR="00846725" w:rsidRPr="000D0C28" w14:paraId="7A49187F" w14:textId="77777777" w:rsidTr="00163147">
        <w:trPr>
          <w:trHeight w:val="1043"/>
        </w:trPr>
        <w:tc>
          <w:tcPr>
            <w:tcW w:w="4394" w:type="dxa"/>
            <w:gridSpan w:val="2"/>
            <w:tcBorders>
              <w:top w:val="single" w:sz="4" w:space="0" w:color="auto"/>
            </w:tcBorders>
          </w:tcPr>
          <w:p w14:paraId="7A49186D" w14:textId="19E8575F" w:rsidR="00F55F17" w:rsidRPr="000D0C28" w:rsidRDefault="00F55F17" w:rsidP="00A743C3">
            <w:pPr>
              <w:tabs>
                <w:tab w:val="num" w:pos="426"/>
              </w:tabs>
              <w:spacing w:before="20" w:after="20" w:line="22" w:lineRule="atLeast"/>
              <w:ind w:left="89" w:hanging="70"/>
              <w:jc w:val="both"/>
              <w:rPr>
                <w:rFonts w:ascii="Segoe UI" w:hAnsi="Segoe UI" w:cs="Segoe UI"/>
              </w:rPr>
            </w:pPr>
          </w:p>
          <w:p w14:paraId="016C96AE" w14:textId="3DDD4968" w:rsidR="00163147" w:rsidRPr="000D0C28" w:rsidRDefault="00163147" w:rsidP="00A743C3">
            <w:pPr>
              <w:tabs>
                <w:tab w:val="num" w:pos="426"/>
              </w:tabs>
              <w:spacing w:before="20" w:after="20" w:line="22" w:lineRule="atLeast"/>
              <w:ind w:left="89" w:hanging="70"/>
              <w:jc w:val="both"/>
              <w:rPr>
                <w:rFonts w:ascii="Segoe UI" w:hAnsi="Segoe UI" w:cs="Segoe UI"/>
              </w:rPr>
            </w:pPr>
          </w:p>
          <w:p w14:paraId="6D55FD76" w14:textId="77777777" w:rsidR="00163147" w:rsidRPr="000D0C28" w:rsidRDefault="00163147" w:rsidP="00A743C3">
            <w:pPr>
              <w:tabs>
                <w:tab w:val="num" w:pos="426"/>
              </w:tabs>
              <w:spacing w:before="20" w:after="20" w:line="22" w:lineRule="atLeast"/>
              <w:ind w:left="89" w:hanging="70"/>
              <w:jc w:val="both"/>
              <w:rPr>
                <w:rFonts w:ascii="Segoe UI" w:hAnsi="Segoe UI" w:cs="Segoe UI"/>
              </w:rPr>
            </w:pPr>
          </w:p>
          <w:p w14:paraId="7A491871" w14:textId="17B89C1A" w:rsidR="00846725" w:rsidRPr="000D0C28" w:rsidRDefault="00846725" w:rsidP="00163147">
            <w:pPr>
              <w:tabs>
                <w:tab w:val="num" w:pos="426"/>
              </w:tabs>
              <w:spacing w:before="20" w:after="20" w:line="22" w:lineRule="atLeast"/>
              <w:ind w:left="89" w:hanging="70"/>
              <w:jc w:val="both"/>
              <w:rPr>
                <w:rFonts w:ascii="Segoe UI" w:hAnsi="Segoe UI" w:cs="Segoe UI"/>
              </w:rPr>
            </w:pPr>
            <w:r w:rsidRPr="000D0C28">
              <w:rPr>
                <w:rFonts w:ascii="Segoe UI" w:hAnsi="Segoe UI" w:cs="Segoe UI"/>
              </w:rPr>
              <w:t>za zhotovitele</w:t>
            </w:r>
          </w:p>
          <w:p w14:paraId="20495BC7" w14:textId="2E2EE124" w:rsidR="00163147" w:rsidRPr="000D0C28" w:rsidRDefault="002F6A9B" w:rsidP="00163147">
            <w:pPr>
              <w:tabs>
                <w:tab w:val="num" w:pos="426"/>
              </w:tabs>
              <w:spacing w:before="20" w:after="20" w:line="22" w:lineRule="atLeast"/>
              <w:ind w:left="89" w:hanging="70"/>
              <w:jc w:val="both"/>
              <w:rPr>
                <w:rFonts w:ascii="Segoe UI" w:hAnsi="Segoe UI" w:cs="Segoe UI"/>
              </w:rPr>
            </w:pPr>
            <w:r>
              <w:rPr>
                <w:rFonts w:ascii="Segoe UI" w:hAnsi="Segoe UI" w:cs="Segoe UI"/>
              </w:rPr>
              <w:t>F</w:t>
            </w:r>
            <w:r w:rsidRPr="002F6A9B">
              <w:rPr>
                <w:rFonts w:ascii="Segoe UI" w:hAnsi="Segoe UI" w:cs="Segoe UI"/>
              </w:rPr>
              <w:t>rantišek Nikl</w:t>
            </w:r>
          </w:p>
          <w:p w14:paraId="7A491872" w14:textId="77777777" w:rsidR="00846725" w:rsidRPr="000D0C28" w:rsidRDefault="00846725" w:rsidP="00A743C3">
            <w:pPr>
              <w:spacing w:before="20" w:after="20" w:line="22" w:lineRule="atLeast"/>
              <w:ind w:right="1077"/>
              <w:jc w:val="both"/>
              <w:rPr>
                <w:rFonts w:ascii="Segoe UI" w:hAnsi="Segoe UI" w:cs="Segoe UI"/>
              </w:rPr>
            </w:pPr>
          </w:p>
        </w:tc>
        <w:tc>
          <w:tcPr>
            <w:tcW w:w="993" w:type="dxa"/>
          </w:tcPr>
          <w:p w14:paraId="7A491873" w14:textId="77777777" w:rsidR="00846725" w:rsidRPr="000D0C28" w:rsidRDefault="00846725" w:rsidP="00A743C3">
            <w:pPr>
              <w:spacing w:before="20" w:after="20" w:line="22" w:lineRule="atLeast"/>
              <w:rPr>
                <w:rFonts w:ascii="Segoe UI" w:hAnsi="Segoe UI" w:cs="Segoe UI"/>
              </w:rPr>
            </w:pPr>
          </w:p>
          <w:p w14:paraId="7A491874" w14:textId="77777777" w:rsidR="00846725" w:rsidRPr="000D0C28" w:rsidRDefault="00846725" w:rsidP="00A743C3">
            <w:pPr>
              <w:spacing w:before="20" w:after="20" w:line="22" w:lineRule="atLeast"/>
              <w:rPr>
                <w:rFonts w:ascii="Segoe UI" w:hAnsi="Segoe UI" w:cs="Segoe UI"/>
              </w:rPr>
            </w:pPr>
          </w:p>
          <w:p w14:paraId="7A491875" w14:textId="77777777" w:rsidR="00846725" w:rsidRPr="000D0C28" w:rsidRDefault="00846725" w:rsidP="00A743C3">
            <w:pPr>
              <w:spacing w:before="20" w:after="20" w:line="22" w:lineRule="atLeast"/>
              <w:rPr>
                <w:rFonts w:ascii="Segoe UI" w:hAnsi="Segoe UI" w:cs="Segoe UI"/>
              </w:rPr>
            </w:pPr>
          </w:p>
          <w:p w14:paraId="7A491876" w14:textId="77777777" w:rsidR="00846725" w:rsidRPr="000D0C28" w:rsidRDefault="00846725" w:rsidP="00A743C3">
            <w:pPr>
              <w:spacing w:before="20" w:after="20" w:line="22" w:lineRule="atLeast"/>
              <w:rPr>
                <w:rFonts w:ascii="Segoe UI" w:hAnsi="Segoe UI" w:cs="Segoe UI"/>
              </w:rPr>
            </w:pPr>
          </w:p>
          <w:p w14:paraId="7A491877" w14:textId="77777777" w:rsidR="00846725" w:rsidRPr="000D0C28" w:rsidRDefault="00846725" w:rsidP="00A743C3">
            <w:pPr>
              <w:spacing w:before="20" w:after="20" w:line="22" w:lineRule="atLeast"/>
              <w:rPr>
                <w:rFonts w:ascii="Segoe UI" w:hAnsi="Segoe UI" w:cs="Segoe UI"/>
              </w:rPr>
            </w:pPr>
          </w:p>
          <w:p w14:paraId="7A491878" w14:textId="77777777" w:rsidR="00846725" w:rsidRPr="000D0C28" w:rsidRDefault="00846725" w:rsidP="00A743C3">
            <w:pPr>
              <w:spacing w:before="20" w:after="20" w:line="22" w:lineRule="atLeast"/>
              <w:ind w:right="1077"/>
              <w:jc w:val="both"/>
              <w:rPr>
                <w:rFonts w:ascii="Segoe UI" w:hAnsi="Segoe UI" w:cs="Segoe UI"/>
              </w:rPr>
            </w:pPr>
          </w:p>
        </w:tc>
        <w:tc>
          <w:tcPr>
            <w:tcW w:w="4393" w:type="dxa"/>
            <w:gridSpan w:val="2"/>
            <w:tcBorders>
              <w:top w:val="single" w:sz="4" w:space="0" w:color="auto"/>
            </w:tcBorders>
          </w:tcPr>
          <w:p w14:paraId="7A491879" w14:textId="6841794D" w:rsidR="00F55F17" w:rsidRPr="000D0C28" w:rsidRDefault="00F55F17" w:rsidP="00A743C3">
            <w:pPr>
              <w:tabs>
                <w:tab w:val="num" w:pos="0"/>
              </w:tabs>
              <w:spacing w:before="20" w:after="20" w:line="22" w:lineRule="atLeast"/>
              <w:jc w:val="both"/>
              <w:rPr>
                <w:rFonts w:ascii="Segoe UI" w:hAnsi="Segoe UI" w:cs="Segoe UI"/>
              </w:rPr>
            </w:pPr>
          </w:p>
          <w:p w14:paraId="32D77C2E" w14:textId="0FC3B832" w:rsidR="00163147" w:rsidRPr="000D0C28" w:rsidRDefault="00163147" w:rsidP="00A743C3">
            <w:pPr>
              <w:tabs>
                <w:tab w:val="num" w:pos="0"/>
              </w:tabs>
              <w:spacing w:before="20" w:after="20" w:line="22" w:lineRule="atLeast"/>
              <w:jc w:val="both"/>
              <w:rPr>
                <w:rFonts w:ascii="Segoe UI" w:hAnsi="Segoe UI" w:cs="Segoe UI"/>
              </w:rPr>
            </w:pPr>
          </w:p>
          <w:p w14:paraId="627E1494" w14:textId="77777777" w:rsidR="00163147" w:rsidRPr="000D0C28" w:rsidRDefault="00163147" w:rsidP="00A743C3">
            <w:pPr>
              <w:tabs>
                <w:tab w:val="num" w:pos="0"/>
              </w:tabs>
              <w:spacing w:before="20" w:after="20" w:line="22" w:lineRule="atLeast"/>
              <w:jc w:val="both"/>
              <w:rPr>
                <w:rFonts w:ascii="Segoe UI" w:hAnsi="Segoe UI" w:cs="Segoe UI"/>
              </w:rPr>
            </w:pPr>
          </w:p>
          <w:p w14:paraId="7A49187A" w14:textId="77777777" w:rsidR="00846725" w:rsidRPr="000D0C28" w:rsidRDefault="00846725" w:rsidP="00A743C3">
            <w:pPr>
              <w:tabs>
                <w:tab w:val="num" w:pos="0"/>
              </w:tabs>
              <w:spacing w:before="20" w:after="20" w:line="22" w:lineRule="atLeast"/>
              <w:jc w:val="both"/>
              <w:rPr>
                <w:rFonts w:ascii="Segoe UI" w:hAnsi="Segoe UI" w:cs="Segoe UI"/>
              </w:rPr>
            </w:pPr>
            <w:r w:rsidRPr="000D0C28">
              <w:rPr>
                <w:rFonts w:ascii="Segoe UI" w:hAnsi="Segoe UI" w:cs="Segoe UI"/>
              </w:rPr>
              <w:t>za objednatele</w:t>
            </w:r>
          </w:p>
          <w:p w14:paraId="7A49187C" w14:textId="2C3F8E45" w:rsidR="00846725" w:rsidRPr="000D0C28" w:rsidRDefault="00347DD6" w:rsidP="00A743C3">
            <w:pPr>
              <w:spacing w:before="20" w:after="20" w:line="22" w:lineRule="atLeast"/>
              <w:rPr>
                <w:rFonts w:ascii="Segoe UI" w:hAnsi="Segoe UI" w:cs="Segoe UI"/>
              </w:rPr>
            </w:pPr>
            <w:r w:rsidRPr="000D0C28">
              <w:rPr>
                <w:rFonts w:ascii="Segoe UI" w:hAnsi="Segoe UI" w:cs="Segoe UI"/>
              </w:rPr>
              <w:t xml:space="preserve">prof. MUDr. David Feltl, Ph.D., MBA </w:t>
            </w:r>
          </w:p>
          <w:p w14:paraId="7A49187E" w14:textId="77777777" w:rsidR="00846725" w:rsidRPr="000D0C28" w:rsidRDefault="00846725" w:rsidP="00A743C3">
            <w:pPr>
              <w:spacing w:before="20" w:after="20" w:line="22" w:lineRule="atLeast"/>
              <w:ind w:right="1077"/>
              <w:jc w:val="both"/>
              <w:rPr>
                <w:rFonts w:ascii="Segoe UI" w:hAnsi="Segoe UI" w:cs="Segoe UI"/>
              </w:rPr>
            </w:pPr>
          </w:p>
        </w:tc>
      </w:tr>
    </w:tbl>
    <w:p w14:paraId="7A491880" w14:textId="77777777" w:rsidR="00E1680B" w:rsidRPr="000D0C28" w:rsidRDefault="00E1680B" w:rsidP="00A743C3">
      <w:pPr>
        <w:spacing w:before="20" w:after="20" w:line="22" w:lineRule="atLeast"/>
        <w:ind w:right="1077"/>
        <w:jc w:val="both"/>
        <w:rPr>
          <w:rFonts w:ascii="Segoe UI" w:hAnsi="Segoe UI" w:cs="Segoe UI"/>
        </w:rPr>
      </w:pPr>
    </w:p>
    <w:sectPr w:rsidR="00E1680B" w:rsidRPr="000D0C28" w:rsidSect="00CE3C4B">
      <w:headerReference w:type="even" r:id="rId13"/>
      <w:headerReference w:type="default" r:id="rId14"/>
      <w:footerReference w:type="even" r:id="rId15"/>
      <w:footerReference w:type="default" r:id="rId16"/>
      <w:endnotePr>
        <w:numFmt w:val="decimal"/>
      </w:endnotePr>
      <w:pgSz w:w="11906" w:h="16838"/>
      <w:pgMar w:top="851" w:right="991" w:bottom="567" w:left="511" w:header="846" w:footer="197" w:gutter="34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9309" w16cex:dateUtc="2022-05-24T15:23:00Z"/>
  <w16cex:commentExtensible w16cex:durableId="2637CD62" w16cex:dateUtc="2022-05-24T19: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01D37" w14:textId="77777777" w:rsidR="00921F3B" w:rsidRDefault="00921F3B" w:rsidP="004A297F">
      <w:pPr>
        <w:numPr>
          <w:ilvl w:val="0"/>
          <w:numId w:val="1"/>
        </w:numPr>
      </w:pPr>
      <w:r>
        <w:separator/>
      </w:r>
    </w:p>
  </w:endnote>
  <w:endnote w:type="continuationSeparator" w:id="0">
    <w:p w14:paraId="1E0D7E99" w14:textId="77777777" w:rsidR="00921F3B" w:rsidRDefault="00921F3B" w:rsidP="004A297F">
      <w:pPr>
        <w:numPr>
          <w:ilvl w:val="0"/>
          <w:numId w:val="1"/>
        </w:numPr>
      </w:pPr>
      <w:r>
        <w:continuationSeparator/>
      </w:r>
    </w:p>
  </w:endnote>
  <w:endnote w:type="continuationNotice" w:id="1">
    <w:p w14:paraId="5597ED2D" w14:textId="77777777" w:rsidR="00921F3B" w:rsidRDefault="00921F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91888" w14:textId="77777777" w:rsidR="00577432" w:rsidRDefault="00577432" w:rsidP="004A297F">
    <w:pPr>
      <w:pStyle w:val="Zpat"/>
      <w:numPr>
        <w:ilvl w:val="0"/>
        <w:numId w:val="1"/>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570363"/>
      <w:docPartObj>
        <w:docPartGallery w:val="Page Numbers (Bottom of Page)"/>
        <w:docPartUnique/>
      </w:docPartObj>
    </w:sdtPr>
    <w:sdtEndPr/>
    <w:sdtContent>
      <w:p w14:paraId="7A491889" w14:textId="77777777" w:rsidR="00577432" w:rsidRDefault="00577432">
        <w:pPr>
          <w:pStyle w:val="Zpat"/>
          <w:jc w:val="center"/>
        </w:pPr>
        <w:r>
          <w:fldChar w:fldCharType="begin"/>
        </w:r>
        <w:r>
          <w:instrText xml:space="preserve"> PAGE   \* MERGEFORMAT </w:instrText>
        </w:r>
        <w:r>
          <w:fldChar w:fldCharType="separate"/>
        </w:r>
        <w:r>
          <w:rPr>
            <w:noProof/>
          </w:rPr>
          <w:t>8</w:t>
        </w:r>
        <w:r>
          <w:rPr>
            <w:noProof/>
          </w:rPr>
          <w:fldChar w:fldCharType="end"/>
        </w:r>
      </w:p>
    </w:sdtContent>
  </w:sdt>
  <w:p w14:paraId="7A49188A" w14:textId="77777777" w:rsidR="00577432" w:rsidRDefault="00577432" w:rsidP="006D50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5FFBD" w14:textId="77777777" w:rsidR="00921F3B" w:rsidRDefault="00921F3B" w:rsidP="004A297F">
      <w:pPr>
        <w:numPr>
          <w:ilvl w:val="0"/>
          <w:numId w:val="1"/>
        </w:numPr>
      </w:pPr>
      <w:r>
        <w:separator/>
      </w:r>
    </w:p>
  </w:footnote>
  <w:footnote w:type="continuationSeparator" w:id="0">
    <w:p w14:paraId="6E35DB0F" w14:textId="77777777" w:rsidR="00921F3B" w:rsidRDefault="00921F3B" w:rsidP="004A297F">
      <w:pPr>
        <w:numPr>
          <w:ilvl w:val="0"/>
          <w:numId w:val="1"/>
        </w:numPr>
      </w:pPr>
      <w:r>
        <w:continuationSeparator/>
      </w:r>
    </w:p>
  </w:footnote>
  <w:footnote w:type="continuationNotice" w:id="1">
    <w:p w14:paraId="605E2CBB" w14:textId="77777777" w:rsidR="00921F3B" w:rsidRDefault="00921F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91887" w14:textId="77777777" w:rsidR="00577432" w:rsidRDefault="00577432" w:rsidP="004A297F">
    <w:pPr>
      <w:pStyle w:val="Zhlav"/>
      <w:numPr>
        <w:ilvl w:val="0"/>
        <w:numId w:val="1"/>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12E0E" w14:textId="5BBB63F7" w:rsidR="008A3F69" w:rsidRPr="00A905AD" w:rsidRDefault="00656A5C" w:rsidP="003A7077">
    <w:pPr>
      <w:pStyle w:val="Zhlav"/>
      <w:tabs>
        <w:tab w:val="clear" w:pos="9072"/>
        <w:tab w:val="right" w:pos="9781"/>
      </w:tabs>
      <w:spacing w:after="100" w:afterAutospacing="1"/>
      <w:rPr>
        <w:rFonts w:ascii="Arial" w:hAnsi="Arial" w:cs="Arial"/>
        <w:b/>
        <w:bCs/>
      </w:rPr>
    </w:pPr>
    <w:r>
      <w:tab/>
    </w:r>
    <w:r>
      <w:tab/>
    </w:r>
    <w:r w:rsidR="004D1A16" w:rsidRPr="00A905AD">
      <w:rPr>
        <w:rFonts w:ascii="Arial" w:hAnsi="Arial" w:cs="Arial"/>
        <w:b/>
        <w:bCs/>
      </w:rPr>
      <w:t>PO</w:t>
    </w:r>
    <w:r w:rsidR="00073645" w:rsidRPr="00A905AD">
      <w:rPr>
        <w:rFonts w:ascii="Arial" w:hAnsi="Arial" w:cs="Arial"/>
        <w:b/>
        <w:bCs/>
      </w:rPr>
      <w:t xml:space="preserve"> </w:t>
    </w:r>
    <w:r w:rsidR="00A905AD" w:rsidRPr="00A905AD">
      <w:rPr>
        <w:rFonts w:ascii="Arial" w:hAnsi="Arial" w:cs="Arial"/>
        <w:b/>
        <w:bCs/>
      </w:rPr>
      <w:t>395/</w:t>
    </w:r>
    <w:r w:rsidR="00073645" w:rsidRPr="00A905AD">
      <w:rPr>
        <w:rFonts w:ascii="Arial" w:hAnsi="Arial" w:cs="Arial"/>
        <w:b/>
        <w:bCs/>
      </w:rPr>
      <w:t>S/</w:t>
    </w:r>
    <w:r w:rsidRPr="00A905AD">
      <w:rPr>
        <w:rFonts w:ascii="Arial" w:hAnsi="Arial" w:cs="Arial"/>
        <w:b/>
        <w:bCs/>
      </w:rPr>
      <w:t>2</w:t>
    </w:r>
    <w:r w:rsidR="00F81C14" w:rsidRPr="00A905AD">
      <w:rPr>
        <w:rFonts w:ascii="Arial" w:hAnsi="Arial" w:cs="Arial"/>
        <w:b/>
        <w:bC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86068A4"/>
    <w:multiLevelType w:val="multilevel"/>
    <w:tmpl w:val="11C64224"/>
    <w:lvl w:ilvl="0">
      <w:start w:val="1"/>
      <w:numFmt w:val="decimal"/>
      <w:lvlText w:val="%1."/>
      <w:lvlJc w:val="left"/>
      <w:pPr>
        <w:ind w:left="360" w:hanging="360"/>
      </w:pPr>
      <w:rPr>
        <w:b w:val="0"/>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6D29F4"/>
    <w:multiLevelType w:val="hybridMultilevel"/>
    <w:tmpl w:val="0414CE52"/>
    <w:lvl w:ilvl="0" w:tplc="40CC2CE8">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7E576B"/>
    <w:multiLevelType w:val="multilevel"/>
    <w:tmpl w:val="11C64224"/>
    <w:lvl w:ilvl="0">
      <w:start w:val="1"/>
      <w:numFmt w:val="decimal"/>
      <w:lvlText w:val="%1."/>
      <w:lvlJc w:val="left"/>
      <w:pPr>
        <w:ind w:left="360" w:hanging="360"/>
      </w:pPr>
      <w:rPr>
        <w:b w:val="0"/>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9C16CE"/>
    <w:multiLevelType w:val="multilevel"/>
    <w:tmpl w:val="2E34E90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C40BBC"/>
    <w:multiLevelType w:val="hybridMultilevel"/>
    <w:tmpl w:val="FFFFFFFF"/>
    <w:lvl w:ilvl="0" w:tplc="AD9CDD8A">
      <w:start w:val="1"/>
      <w:numFmt w:val="decimal"/>
      <w:lvlText w:val="%1."/>
      <w:lvlJc w:val="left"/>
      <w:pPr>
        <w:ind w:left="720" w:hanging="360"/>
      </w:pPr>
    </w:lvl>
    <w:lvl w:ilvl="1" w:tplc="ABD6A2BA">
      <w:start w:val="1"/>
      <w:numFmt w:val="lowerLetter"/>
      <w:lvlText w:val="%2."/>
      <w:lvlJc w:val="left"/>
      <w:pPr>
        <w:ind w:left="1440" w:hanging="360"/>
      </w:pPr>
    </w:lvl>
    <w:lvl w:ilvl="2" w:tplc="5A0CD830">
      <w:start w:val="1"/>
      <w:numFmt w:val="lowerRoman"/>
      <w:lvlText w:val="%3."/>
      <w:lvlJc w:val="right"/>
      <w:pPr>
        <w:ind w:left="2160" w:hanging="180"/>
      </w:pPr>
    </w:lvl>
    <w:lvl w:ilvl="3" w:tplc="41E0BE8C">
      <w:start w:val="1"/>
      <w:numFmt w:val="decimal"/>
      <w:lvlText w:val="%4."/>
      <w:lvlJc w:val="left"/>
      <w:pPr>
        <w:ind w:left="2880" w:hanging="360"/>
      </w:pPr>
    </w:lvl>
    <w:lvl w:ilvl="4" w:tplc="78D4C388">
      <w:start w:val="1"/>
      <w:numFmt w:val="lowerLetter"/>
      <w:lvlText w:val="%5."/>
      <w:lvlJc w:val="left"/>
      <w:pPr>
        <w:ind w:left="3600" w:hanging="360"/>
      </w:pPr>
    </w:lvl>
    <w:lvl w:ilvl="5" w:tplc="AA82E7F0">
      <w:start w:val="1"/>
      <w:numFmt w:val="lowerRoman"/>
      <w:lvlText w:val="%6."/>
      <w:lvlJc w:val="right"/>
      <w:pPr>
        <w:ind w:left="4320" w:hanging="180"/>
      </w:pPr>
    </w:lvl>
    <w:lvl w:ilvl="6" w:tplc="75EC7898">
      <w:start w:val="1"/>
      <w:numFmt w:val="decimal"/>
      <w:lvlText w:val="%7."/>
      <w:lvlJc w:val="left"/>
      <w:pPr>
        <w:ind w:left="5040" w:hanging="360"/>
      </w:pPr>
    </w:lvl>
    <w:lvl w:ilvl="7" w:tplc="DD768E4E">
      <w:start w:val="1"/>
      <w:numFmt w:val="lowerLetter"/>
      <w:lvlText w:val="%8."/>
      <w:lvlJc w:val="left"/>
      <w:pPr>
        <w:ind w:left="5760" w:hanging="360"/>
      </w:pPr>
    </w:lvl>
    <w:lvl w:ilvl="8" w:tplc="B46E7E08">
      <w:start w:val="1"/>
      <w:numFmt w:val="lowerRoman"/>
      <w:lvlText w:val="%9."/>
      <w:lvlJc w:val="right"/>
      <w:pPr>
        <w:ind w:left="6480" w:hanging="180"/>
      </w:pPr>
    </w:lvl>
  </w:abstractNum>
  <w:abstractNum w:abstractNumId="7" w15:restartNumberingAfterBreak="0">
    <w:nsid w:val="1068139F"/>
    <w:multiLevelType w:val="multilevel"/>
    <w:tmpl w:val="C4463F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17CC1"/>
    <w:multiLevelType w:val="multilevel"/>
    <w:tmpl w:val="94922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FF3F8B"/>
    <w:multiLevelType w:val="multilevel"/>
    <w:tmpl w:val="CC1242F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cs="Arial" w:hint="default"/>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357"/>
        </w:tabs>
        <w:ind w:left="2357"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17F71F15"/>
    <w:multiLevelType w:val="multilevel"/>
    <w:tmpl w:val="F258AA58"/>
    <w:lvl w:ilvl="0">
      <w:start w:val="24"/>
      <w:numFmt w:val="decimal"/>
      <w:lvlText w:val="%1."/>
      <w:lvlJc w:val="left"/>
      <w:pPr>
        <w:ind w:left="360" w:hanging="360"/>
      </w:pPr>
      <w:rPr>
        <w:rFonts w:hint="default"/>
        <w:b w:val="0"/>
        <w:i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E368D2"/>
    <w:multiLevelType w:val="hybridMultilevel"/>
    <w:tmpl w:val="FFFFFFFF"/>
    <w:lvl w:ilvl="0" w:tplc="3782D65C">
      <w:start w:val="1"/>
      <w:numFmt w:val="decimal"/>
      <w:lvlText w:val="%1."/>
      <w:lvlJc w:val="left"/>
      <w:pPr>
        <w:ind w:left="720" w:hanging="360"/>
      </w:pPr>
    </w:lvl>
    <w:lvl w:ilvl="1" w:tplc="0100A584">
      <w:start w:val="1"/>
      <w:numFmt w:val="lowerLetter"/>
      <w:lvlText w:val="%2."/>
      <w:lvlJc w:val="left"/>
      <w:pPr>
        <w:ind w:left="1440" w:hanging="360"/>
      </w:pPr>
    </w:lvl>
    <w:lvl w:ilvl="2" w:tplc="5AA83D20">
      <w:start w:val="1"/>
      <w:numFmt w:val="lowerRoman"/>
      <w:lvlText w:val="%3."/>
      <w:lvlJc w:val="right"/>
      <w:pPr>
        <w:ind w:left="2160" w:hanging="180"/>
      </w:pPr>
    </w:lvl>
    <w:lvl w:ilvl="3" w:tplc="643840E0">
      <w:start w:val="1"/>
      <w:numFmt w:val="decimal"/>
      <w:lvlText w:val="%4."/>
      <w:lvlJc w:val="left"/>
      <w:pPr>
        <w:ind w:left="2880" w:hanging="360"/>
      </w:pPr>
    </w:lvl>
    <w:lvl w:ilvl="4" w:tplc="26DAED14">
      <w:start w:val="1"/>
      <w:numFmt w:val="lowerLetter"/>
      <w:lvlText w:val="%5."/>
      <w:lvlJc w:val="left"/>
      <w:pPr>
        <w:ind w:left="3600" w:hanging="360"/>
      </w:pPr>
    </w:lvl>
    <w:lvl w:ilvl="5" w:tplc="CB16A1D8">
      <w:start w:val="1"/>
      <w:numFmt w:val="lowerRoman"/>
      <w:lvlText w:val="%6."/>
      <w:lvlJc w:val="right"/>
      <w:pPr>
        <w:ind w:left="4320" w:hanging="180"/>
      </w:pPr>
    </w:lvl>
    <w:lvl w:ilvl="6" w:tplc="7CC625AA">
      <w:start w:val="1"/>
      <w:numFmt w:val="decimal"/>
      <w:lvlText w:val="%7."/>
      <w:lvlJc w:val="left"/>
      <w:pPr>
        <w:ind w:left="5040" w:hanging="360"/>
      </w:pPr>
    </w:lvl>
    <w:lvl w:ilvl="7" w:tplc="77707B30">
      <w:start w:val="1"/>
      <w:numFmt w:val="lowerLetter"/>
      <w:lvlText w:val="%8."/>
      <w:lvlJc w:val="left"/>
      <w:pPr>
        <w:ind w:left="5760" w:hanging="360"/>
      </w:pPr>
    </w:lvl>
    <w:lvl w:ilvl="8" w:tplc="793C6904">
      <w:start w:val="1"/>
      <w:numFmt w:val="lowerRoman"/>
      <w:lvlText w:val="%9."/>
      <w:lvlJc w:val="right"/>
      <w:pPr>
        <w:ind w:left="6480" w:hanging="180"/>
      </w:pPr>
    </w:lvl>
  </w:abstractNum>
  <w:abstractNum w:abstractNumId="12" w15:restartNumberingAfterBreak="0">
    <w:nsid w:val="226C4D10"/>
    <w:multiLevelType w:val="hybridMultilevel"/>
    <w:tmpl w:val="FFFFFFFF"/>
    <w:lvl w:ilvl="0" w:tplc="34E2305C">
      <w:start w:val="1"/>
      <w:numFmt w:val="decimal"/>
      <w:lvlText w:val="%1."/>
      <w:lvlJc w:val="left"/>
      <w:pPr>
        <w:ind w:left="720" w:hanging="360"/>
      </w:pPr>
    </w:lvl>
    <w:lvl w:ilvl="1" w:tplc="90048D10">
      <w:start w:val="1"/>
      <w:numFmt w:val="lowerLetter"/>
      <w:lvlText w:val="%2."/>
      <w:lvlJc w:val="left"/>
      <w:pPr>
        <w:ind w:left="1440" w:hanging="360"/>
      </w:pPr>
    </w:lvl>
    <w:lvl w:ilvl="2" w:tplc="3D3C95A4">
      <w:start w:val="1"/>
      <w:numFmt w:val="lowerRoman"/>
      <w:lvlText w:val="%3."/>
      <w:lvlJc w:val="right"/>
      <w:pPr>
        <w:ind w:left="2160" w:hanging="180"/>
      </w:pPr>
    </w:lvl>
    <w:lvl w:ilvl="3" w:tplc="5D70F7E8">
      <w:start w:val="1"/>
      <w:numFmt w:val="decimal"/>
      <w:lvlText w:val="%4."/>
      <w:lvlJc w:val="left"/>
      <w:pPr>
        <w:ind w:left="2880" w:hanging="360"/>
      </w:pPr>
    </w:lvl>
    <w:lvl w:ilvl="4" w:tplc="293C5A38">
      <w:start w:val="1"/>
      <w:numFmt w:val="lowerLetter"/>
      <w:lvlText w:val="%5."/>
      <w:lvlJc w:val="left"/>
      <w:pPr>
        <w:ind w:left="3600" w:hanging="360"/>
      </w:pPr>
    </w:lvl>
    <w:lvl w:ilvl="5" w:tplc="AB185C0A">
      <w:start w:val="1"/>
      <w:numFmt w:val="lowerRoman"/>
      <w:lvlText w:val="%6."/>
      <w:lvlJc w:val="right"/>
      <w:pPr>
        <w:ind w:left="4320" w:hanging="180"/>
      </w:pPr>
    </w:lvl>
    <w:lvl w:ilvl="6" w:tplc="876475BE">
      <w:start w:val="1"/>
      <w:numFmt w:val="decimal"/>
      <w:lvlText w:val="%7."/>
      <w:lvlJc w:val="left"/>
      <w:pPr>
        <w:ind w:left="5040" w:hanging="360"/>
      </w:pPr>
    </w:lvl>
    <w:lvl w:ilvl="7" w:tplc="82349E1E">
      <w:start w:val="1"/>
      <w:numFmt w:val="lowerLetter"/>
      <w:lvlText w:val="%8."/>
      <w:lvlJc w:val="left"/>
      <w:pPr>
        <w:ind w:left="5760" w:hanging="360"/>
      </w:pPr>
    </w:lvl>
    <w:lvl w:ilvl="8" w:tplc="77243EA0">
      <w:start w:val="1"/>
      <w:numFmt w:val="lowerRoman"/>
      <w:lvlText w:val="%9."/>
      <w:lvlJc w:val="right"/>
      <w:pPr>
        <w:ind w:left="6480" w:hanging="180"/>
      </w:pPr>
    </w:lvl>
  </w:abstractNum>
  <w:abstractNum w:abstractNumId="13" w15:restartNumberingAfterBreak="0">
    <w:nsid w:val="262040BF"/>
    <w:multiLevelType w:val="multilevel"/>
    <w:tmpl w:val="D00610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4E50FD"/>
    <w:multiLevelType w:val="multilevel"/>
    <w:tmpl w:val="121AD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C20596"/>
    <w:multiLevelType w:val="multilevel"/>
    <w:tmpl w:val="DAD26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6C7C42"/>
    <w:multiLevelType w:val="multilevel"/>
    <w:tmpl w:val="9DCC09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ED500F"/>
    <w:multiLevelType w:val="multilevel"/>
    <w:tmpl w:val="7DCEAA0E"/>
    <w:lvl w:ilvl="0">
      <w:start w:val="1"/>
      <w:numFmt w:val="decimal"/>
      <w:lvlText w:val="%1."/>
      <w:lvlJc w:val="left"/>
      <w:pPr>
        <w:ind w:left="360" w:hanging="360"/>
      </w:pPr>
      <w:rPr>
        <w:rFonts w:hint="default"/>
        <w:b w:val="0"/>
        <w:i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3641B5"/>
    <w:multiLevelType w:val="multilevel"/>
    <w:tmpl w:val="DEB2C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DC6EEB"/>
    <w:multiLevelType w:val="multilevel"/>
    <w:tmpl w:val="121A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8669FC"/>
    <w:multiLevelType w:val="hybridMultilevel"/>
    <w:tmpl w:val="CD249D2C"/>
    <w:lvl w:ilvl="0" w:tplc="83EC84FA">
      <w:start w:val="1"/>
      <w:numFmt w:val="decimal"/>
      <w:lvlText w:val="%1."/>
      <w:lvlJc w:val="left"/>
      <w:pPr>
        <w:tabs>
          <w:tab w:val="num" w:pos="1080"/>
        </w:tabs>
        <w:ind w:left="1080" w:hanging="360"/>
      </w:pPr>
      <w:rPr>
        <w:rFonts w:cs="Times New Roman" w:hint="default"/>
      </w:rPr>
    </w:lvl>
    <w:lvl w:ilvl="1" w:tplc="04050001" w:tentative="1">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C97FC2"/>
    <w:multiLevelType w:val="hybridMultilevel"/>
    <w:tmpl w:val="FFFFFFFF"/>
    <w:lvl w:ilvl="0" w:tplc="187A7E74">
      <w:start w:val="1"/>
      <w:numFmt w:val="decimal"/>
      <w:lvlText w:val="%1."/>
      <w:lvlJc w:val="left"/>
      <w:pPr>
        <w:ind w:left="720" w:hanging="360"/>
      </w:pPr>
    </w:lvl>
    <w:lvl w:ilvl="1" w:tplc="924631CC">
      <w:start w:val="1"/>
      <w:numFmt w:val="lowerLetter"/>
      <w:lvlText w:val="%2."/>
      <w:lvlJc w:val="left"/>
      <w:pPr>
        <w:ind w:left="1440" w:hanging="360"/>
      </w:pPr>
    </w:lvl>
    <w:lvl w:ilvl="2" w:tplc="A7E479A6">
      <w:start w:val="1"/>
      <w:numFmt w:val="lowerRoman"/>
      <w:lvlText w:val="%3."/>
      <w:lvlJc w:val="right"/>
      <w:pPr>
        <w:ind w:left="2160" w:hanging="180"/>
      </w:pPr>
    </w:lvl>
    <w:lvl w:ilvl="3" w:tplc="77F2DEAA">
      <w:start w:val="1"/>
      <w:numFmt w:val="decimal"/>
      <w:lvlText w:val="%4."/>
      <w:lvlJc w:val="left"/>
      <w:pPr>
        <w:ind w:left="2880" w:hanging="360"/>
      </w:pPr>
    </w:lvl>
    <w:lvl w:ilvl="4" w:tplc="B96E3AD4">
      <w:start w:val="1"/>
      <w:numFmt w:val="lowerLetter"/>
      <w:lvlText w:val="%5."/>
      <w:lvlJc w:val="left"/>
      <w:pPr>
        <w:ind w:left="3600" w:hanging="360"/>
      </w:pPr>
    </w:lvl>
    <w:lvl w:ilvl="5" w:tplc="36D4E9DE">
      <w:start w:val="1"/>
      <w:numFmt w:val="lowerRoman"/>
      <w:lvlText w:val="%6."/>
      <w:lvlJc w:val="right"/>
      <w:pPr>
        <w:ind w:left="4320" w:hanging="180"/>
      </w:pPr>
    </w:lvl>
    <w:lvl w:ilvl="6" w:tplc="AC50ED8C">
      <w:start w:val="1"/>
      <w:numFmt w:val="decimal"/>
      <w:lvlText w:val="%7."/>
      <w:lvlJc w:val="left"/>
      <w:pPr>
        <w:ind w:left="5040" w:hanging="360"/>
      </w:pPr>
    </w:lvl>
    <w:lvl w:ilvl="7" w:tplc="94E4667E">
      <w:start w:val="1"/>
      <w:numFmt w:val="lowerLetter"/>
      <w:lvlText w:val="%8."/>
      <w:lvlJc w:val="left"/>
      <w:pPr>
        <w:ind w:left="5760" w:hanging="360"/>
      </w:pPr>
    </w:lvl>
    <w:lvl w:ilvl="8" w:tplc="5ED4833A">
      <w:start w:val="1"/>
      <w:numFmt w:val="lowerRoman"/>
      <w:lvlText w:val="%9."/>
      <w:lvlJc w:val="right"/>
      <w:pPr>
        <w:ind w:left="6480" w:hanging="180"/>
      </w:pPr>
    </w:lvl>
  </w:abstractNum>
  <w:abstractNum w:abstractNumId="22" w15:restartNumberingAfterBreak="0">
    <w:nsid w:val="39426960"/>
    <w:multiLevelType w:val="multilevel"/>
    <w:tmpl w:val="1EF84F7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E91392"/>
    <w:multiLevelType w:val="multilevel"/>
    <w:tmpl w:val="27680A40"/>
    <w:lvl w:ilvl="0">
      <w:start w:val="3"/>
      <w:numFmt w:val="upperRoman"/>
      <w:lvlText w:val="%1."/>
      <w:lvlJc w:val="left"/>
      <w:pPr>
        <w:ind w:left="6107" w:hanging="720"/>
      </w:pPr>
      <w:rPr>
        <w:rFonts w:hint="default"/>
        <w:sz w:val="20"/>
        <w:szCs w:val="20"/>
      </w:rPr>
    </w:lvl>
    <w:lvl w:ilvl="1">
      <w:start w:val="1"/>
      <w:numFmt w:val="decimal"/>
      <w:lvlText w:val="%2."/>
      <w:lvlJc w:val="left"/>
      <w:pPr>
        <w:ind w:left="1440" w:hanging="360"/>
      </w:pPr>
      <w:rPr>
        <w:rFonts w:hint="default"/>
        <w:b w:val="0"/>
      </w:rPr>
    </w:lvl>
    <w:lvl w:ilvl="2">
      <w:start w:val="1"/>
      <w:numFmt w:val="decimal"/>
      <w:lvlText w:val="%3.1"/>
      <w:lvlJc w:val="right"/>
      <w:pPr>
        <w:ind w:left="2160" w:hanging="180"/>
      </w:pPr>
      <w:rPr>
        <w:rFonts w:hint="default"/>
      </w:rPr>
    </w:lvl>
    <w:lvl w:ilvl="3">
      <w:start w:val="1"/>
      <w:numFmt w:val="decimal"/>
      <w:lvlText w:val="%4.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0250A31"/>
    <w:multiLevelType w:val="hybridMultilevel"/>
    <w:tmpl w:val="FFFFFFFF"/>
    <w:lvl w:ilvl="0" w:tplc="73B8BC2C">
      <w:start w:val="1"/>
      <w:numFmt w:val="decimal"/>
      <w:lvlText w:val="%1."/>
      <w:lvlJc w:val="left"/>
      <w:pPr>
        <w:ind w:left="720" w:hanging="360"/>
      </w:pPr>
    </w:lvl>
    <w:lvl w:ilvl="1" w:tplc="99AE353C">
      <w:start w:val="1"/>
      <w:numFmt w:val="lowerLetter"/>
      <w:lvlText w:val="%2."/>
      <w:lvlJc w:val="left"/>
      <w:pPr>
        <w:ind w:left="1440" w:hanging="360"/>
      </w:pPr>
    </w:lvl>
    <w:lvl w:ilvl="2" w:tplc="A1280D2E">
      <w:start w:val="1"/>
      <w:numFmt w:val="lowerRoman"/>
      <w:lvlText w:val="%3."/>
      <w:lvlJc w:val="right"/>
      <w:pPr>
        <w:ind w:left="2160" w:hanging="180"/>
      </w:pPr>
    </w:lvl>
    <w:lvl w:ilvl="3" w:tplc="F3A47EAA">
      <w:start w:val="1"/>
      <w:numFmt w:val="decimal"/>
      <w:lvlText w:val="%4."/>
      <w:lvlJc w:val="left"/>
      <w:pPr>
        <w:ind w:left="2880" w:hanging="360"/>
      </w:pPr>
    </w:lvl>
    <w:lvl w:ilvl="4" w:tplc="B3E60D4C">
      <w:start w:val="1"/>
      <w:numFmt w:val="lowerLetter"/>
      <w:lvlText w:val="%5."/>
      <w:lvlJc w:val="left"/>
      <w:pPr>
        <w:ind w:left="3600" w:hanging="360"/>
      </w:pPr>
    </w:lvl>
    <w:lvl w:ilvl="5" w:tplc="784C918E">
      <w:start w:val="1"/>
      <w:numFmt w:val="lowerRoman"/>
      <w:lvlText w:val="%6."/>
      <w:lvlJc w:val="right"/>
      <w:pPr>
        <w:ind w:left="4320" w:hanging="180"/>
      </w:pPr>
    </w:lvl>
    <w:lvl w:ilvl="6" w:tplc="9968AC90">
      <w:start w:val="1"/>
      <w:numFmt w:val="decimal"/>
      <w:lvlText w:val="%7."/>
      <w:lvlJc w:val="left"/>
      <w:pPr>
        <w:ind w:left="5040" w:hanging="360"/>
      </w:pPr>
    </w:lvl>
    <w:lvl w:ilvl="7" w:tplc="C1847B18">
      <w:start w:val="1"/>
      <w:numFmt w:val="lowerLetter"/>
      <w:lvlText w:val="%8."/>
      <w:lvlJc w:val="left"/>
      <w:pPr>
        <w:ind w:left="5760" w:hanging="360"/>
      </w:pPr>
    </w:lvl>
    <w:lvl w:ilvl="8" w:tplc="D96CC1DE">
      <w:start w:val="1"/>
      <w:numFmt w:val="lowerRoman"/>
      <w:lvlText w:val="%9."/>
      <w:lvlJc w:val="right"/>
      <w:pPr>
        <w:ind w:left="6480" w:hanging="180"/>
      </w:pPr>
    </w:lvl>
  </w:abstractNum>
  <w:abstractNum w:abstractNumId="25" w15:restartNumberingAfterBreak="0">
    <w:nsid w:val="439850B8"/>
    <w:multiLevelType w:val="multilevel"/>
    <w:tmpl w:val="7DCEAA0E"/>
    <w:lvl w:ilvl="0">
      <w:start w:val="1"/>
      <w:numFmt w:val="decimal"/>
      <w:lvlText w:val="%1."/>
      <w:lvlJc w:val="left"/>
      <w:pPr>
        <w:ind w:left="360" w:hanging="360"/>
      </w:pPr>
      <w:rPr>
        <w:rFonts w:hint="default"/>
        <w:b w:val="0"/>
        <w:i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D001B1"/>
    <w:multiLevelType w:val="multilevel"/>
    <w:tmpl w:val="121AD4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B02FCB"/>
    <w:multiLevelType w:val="hybridMultilevel"/>
    <w:tmpl w:val="9F1A30D6"/>
    <w:lvl w:ilvl="0" w:tplc="F702B372">
      <w:start w:val="1"/>
      <w:numFmt w:val="decimal"/>
      <w:pStyle w:val="Narrow9alls"/>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2E515F"/>
    <w:multiLevelType w:val="multilevel"/>
    <w:tmpl w:val="C6E241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130D4E"/>
    <w:multiLevelType w:val="multilevel"/>
    <w:tmpl w:val="6898132A"/>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965666"/>
    <w:multiLevelType w:val="hybridMultilevel"/>
    <w:tmpl w:val="BDF4ECAC"/>
    <w:lvl w:ilvl="0" w:tplc="E810685A">
      <w:start w:val="10"/>
      <w:numFmt w:val="decimal"/>
      <w:lvlText w:val="%1."/>
      <w:lvlJc w:val="left"/>
      <w:pPr>
        <w:tabs>
          <w:tab w:val="num" w:pos="357"/>
        </w:tabs>
        <w:ind w:left="357" w:hanging="357"/>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1A2D9C"/>
    <w:multiLevelType w:val="multilevel"/>
    <w:tmpl w:val="82D6E932"/>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5A1A70B1"/>
    <w:multiLevelType w:val="hybridMultilevel"/>
    <w:tmpl w:val="DBDACDE0"/>
    <w:lvl w:ilvl="0" w:tplc="210C40DC">
      <w:start w:val="1"/>
      <w:numFmt w:val="upperRoman"/>
      <w:lvlText w:val="%1."/>
      <w:lvlJc w:val="left"/>
      <w:pPr>
        <w:ind w:left="1080" w:hanging="720"/>
      </w:pPr>
      <w:rPr>
        <w:rFonts w:hint="default"/>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8D1483"/>
    <w:multiLevelType w:val="hybridMultilevel"/>
    <w:tmpl w:val="FFFFFFFF"/>
    <w:lvl w:ilvl="0" w:tplc="420AE0AA">
      <w:start w:val="1"/>
      <w:numFmt w:val="decimal"/>
      <w:lvlText w:val="%1."/>
      <w:lvlJc w:val="left"/>
      <w:pPr>
        <w:ind w:left="720" w:hanging="360"/>
      </w:pPr>
    </w:lvl>
    <w:lvl w:ilvl="1" w:tplc="8B84C3D0">
      <w:start w:val="1"/>
      <w:numFmt w:val="lowerLetter"/>
      <w:lvlText w:val="%2."/>
      <w:lvlJc w:val="left"/>
      <w:pPr>
        <w:ind w:left="1440" w:hanging="360"/>
      </w:pPr>
    </w:lvl>
    <w:lvl w:ilvl="2" w:tplc="B2DAD9E4">
      <w:start w:val="1"/>
      <w:numFmt w:val="lowerRoman"/>
      <w:lvlText w:val="%3."/>
      <w:lvlJc w:val="right"/>
      <w:pPr>
        <w:ind w:left="2160" w:hanging="180"/>
      </w:pPr>
    </w:lvl>
    <w:lvl w:ilvl="3" w:tplc="A1908EA8">
      <w:start w:val="1"/>
      <w:numFmt w:val="decimal"/>
      <w:lvlText w:val="%4."/>
      <w:lvlJc w:val="left"/>
      <w:pPr>
        <w:ind w:left="2880" w:hanging="360"/>
      </w:pPr>
    </w:lvl>
    <w:lvl w:ilvl="4" w:tplc="3A2AD09E">
      <w:start w:val="1"/>
      <w:numFmt w:val="lowerLetter"/>
      <w:lvlText w:val="%5."/>
      <w:lvlJc w:val="left"/>
      <w:pPr>
        <w:ind w:left="3600" w:hanging="360"/>
      </w:pPr>
    </w:lvl>
    <w:lvl w:ilvl="5" w:tplc="F3F83C4C">
      <w:start w:val="1"/>
      <w:numFmt w:val="lowerRoman"/>
      <w:lvlText w:val="%6."/>
      <w:lvlJc w:val="right"/>
      <w:pPr>
        <w:ind w:left="4320" w:hanging="180"/>
      </w:pPr>
    </w:lvl>
    <w:lvl w:ilvl="6" w:tplc="81D8B384">
      <w:start w:val="1"/>
      <w:numFmt w:val="decimal"/>
      <w:lvlText w:val="%7."/>
      <w:lvlJc w:val="left"/>
      <w:pPr>
        <w:ind w:left="5040" w:hanging="360"/>
      </w:pPr>
    </w:lvl>
    <w:lvl w:ilvl="7" w:tplc="43FA394E">
      <w:start w:val="1"/>
      <w:numFmt w:val="lowerLetter"/>
      <w:lvlText w:val="%8."/>
      <w:lvlJc w:val="left"/>
      <w:pPr>
        <w:ind w:left="5760" w:hanging="360"/>
      </w:pPr>
    </w:lvl>
    <w:lvl w:ilvl="8" w:tplc="E7D0C316">
      <w:start w:val="1"/>
      <w:numFmt w:val="lowerRoman"/>
      <w:lvlText w:val="%9."/>
      <w:lvlJc w:val="right"/>
      <w:pPr>
        <w:ind w:left="6480" w:hanging="180"/>
      </w:pPr>
    </w:lvl>
  </w:abstractNum>
  <w:abstractNum w:abstractNumId="34" w15:restartNumberingAfterBreak="0">
    <w:nsid w:val="5BAC3254"/>
    <w:multiLevelType w:val="multilevel"/>
    <w:tmpl w:val="7AA0D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4751B0"/>
    <w:multiLevelType w:val="hybridMultilevel"/>
    <w:tmpl w:val="40C4242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6068493C"/>
    <w:multiLevelType w:val="hybridMultilevel"/>
    <w:tmpl w:val="9BD00FFC"/>
    <w:lvl w:ilvl="0" w:tplc="740A2B20">
      <w:start w:val="1"/>
      <w:numFmt w:val="ordinal"/>
      <w:lvlText w:val="Příloha č.%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F870CE"/>
    <w:multiLevelType w:val="hybridMultilevel"/>
    <w:tmpl w:val="FFFFFFFF"/>
    <w:lvl w:ilvl="0" w:tplc="98AC84C0">
      <w:start w:val="1"/>
      <w:numFmt w:val="decimal"/>
      <w:lvlText w:val="%1."/>
      <w:lvlJc w:val="left"/>
      <w:pPr>
        <w:ind w:left="720" w:hanging="360"/>
      </w:pPr>
    </w:lvl>
    <w:lvl w:ilvl="1" w:tplc="6376418E">
      <w:start w:val="1"/>
      <w:numFmt w:val="lowerLetter"/>
      <w:lvlText w:val="%2."/>
      <w:lvlJc w:val="left"/>
      <w:pPr>
        <w:ind w:left="1440" w:hanging="360"/>
      </w:pPr>
    </w:lvl>
    <w:lvl w:ilvl="2" w:tplc="3B36D0FA">
      <w:start w:val="1"/>
      <w:numFmt w:val="lowerRoman"/>
      <w:lvlText w:val="%3."/>
      <w:lvlJc w:val="right"/>
      <w:pPr>
        <w:ind w:left="2160" w:hanging="180"/>
      </w:pPr>
    </w:lvl>
    <w:lvl w:ilvl="3" w:tplc="86D877D0">
      <w:start w:val="1"/>
      <w:numFmt w:val="decimal"/>
      <w:lvlText w:val="%4."/>
      <w:lvlJc w:val="left"/>
      <w:pPr>
        <w:ind w:left="2880" w:hanging="360"/>
      </w:pPr>
    </w:lvl>
    <w:lvl w:ilvl="4" w:tplc="E36C44E6">
      <w:start w:val="1"/>
      <w:numFmt w:val="lowerLetter"/>
      <w:lvlText w:val="%5."/>
      <w:lvlJc w:val="left"/>
      <w:pPr>
        <w:ind w:left="3600" w:hanging="360"/>
      </w:pPr>
    </w:lvl>
    <w:lvl w:ilvl="5" w:tplc="8B8CE59C">
      <w:start w:val="1"/>
      <w:numFmt w:val="lowerRoman"/>
      <w:lvlText w:val="%6."/>
      <w:lvlJc w:val="right"/>
      <w:pPr>
        <w:ind w:left="4320" w:hanging="180"/>
      </w:pPr>
    </w:lvl>
    <w:lvl w:ilvl="6" w:tplc="57281108">
      <w:start w:val="1"/>
      <w:numFmt w:val="decimal"/>
      <w:lvlText w:val="%7."/>
      <w:lvlJc w:val="left"/>
      <w:pPr>
        <w:ind w:left="5040" w:hanging="360"/>
      </w:pPr>
    </w:lvl>
    <w:lvl w:ilvl="7" w:tplc="DEE0C6FC">
      <w:start w:val="1"/>
      <w:numFmt w:val="lowerLetter"/>
      <w:lvlText w:val="%8."/>
      <w:lvlJc w:val="left"/>
      <w:pPr>
        <w:ind w:left="5760" w:hanging="360"/>
      </w:pPr>
    </w:lvl>
    <w:lvl w:ilvl="8" w:tplc="50704A6E">
      <w:start w:val="1"/>
      <w:numFmt w:val="lowerRoman"/>
      <w:lvlText w:val="%9."/>
      <w:lvlJc w:val="right"/>
      <w:pPr>
        <w:ind w:left="6480" w:hanging="180"/>
      </w:pPr>
    </w:lvl>
  </w:abstractNum>
  <w:abstractNum w:abstractNumId="38" w15:restartNumberingAfterBreak="0">
    <w:nsid w:val="66B915AB"/>
    <w:multiLevelType w:val="hybridMultilevel"/>
    <w:tmpl w:val="FFFFFFFF"/>
    <w:lvl w:ilvl="0" w:tplc="E364350E">
      <w:start w:val="1"/>
      <w:numFmt w:val="decimal"/>
      <w:lvlText w:val="%1."/>
      <w:lvlJc w:val="left"/>
      <w:pPr>
        <w:ind w:left="720" w:hanging="360"/>
      </w:pPr>
    </w:lvl>
    <w:lvl w:ilvl="1" w:tplc="D25EDA38">
      <w:start w:val="1"/>
      <w:numFmt w:val="lowerLetter"/>
      <w:lvlText w:val="%2."/>
      <w:lvlJc w:val="left"/>
      <w:pPr>
        <w:ind w:left="1440" w:hanging="360"/>
      </w:pPr>
    </w:lvl>
    <w:lvl w:ilvl="2" w:tplc="39F4BE1C">
      <w:start w:val="1"/>
      <w:numFmt w:val="lowerRoman"/>
      <w:lvlText w:val="%3."/>
      <w:lvlJc w:val="right"/>
      <w:pPr>
        <w:ind w:left="2160" w:hanging="180"/>
      </w:pPr>
    </w:lvl>
    <w:lvl w:ilvl="3" w:tplc="AF002EDE">
      <w:start w:val="1"/>
      <w:numFmt w:val="decimal"/>
      <w:lvlText w:val="%4."/>
      <w:lvlJc w:val="left"/>
      <w:pPr>
        <w:ind w:left="2880" w:hanging="360"/>
      </w:pPr>
    </w:lvl>
    <w:lvl w:ilvl="4" w:tplc="5D0ACF66">
      <w:start w:val="1"/>
      <w:numFmt w:val="lowerLetter"/>
      <w:lvlText w:val="%5."/>
      <w:lvlJc w:val="left"/>
      <w:pPr>
        <w:ind w:left="3600" w:hanging="360"/>
      </w:pPr>
    </w:lvl>
    <w:lvl w:ilvl="5" w:tplc="FF4E2100">
      <w:start w:val="1"/>
      <w:numFmt w:val="lowerRoman"/>
      <w:lvlText w:val="%6."/>
      <w:lvlJc w:val="right"/>
      <w:pPr>
        <w:ind w:left="4320" w:hanging="180"/>
      </w:pPr>
    </w:lvl>
    <w:lvl w:ilvl="6" w:tplc="63041170">
      <w:start w:val="1"/>
      <w:numFmt w:val="decimal"/>
      <w:lvlText w:val="%7."/>
      <w:lvlJc w:val="left"/>
      <w:pPr>
        <w:ind w:left="5040" w:hanging="360"/>
      </w:pPr>
    </w:lvl>
    <w:lvl w:ilvl="7" w:tplc="5D9462C6">
      <w:start w:val="1"/>
      <w:numFmt w:val="lowerLetter"/>
      <w:lvlText w:val="%8."/>
      <w:lvlJc w:val="left"/>
      <w:pPr>
        <w:ind w:left="5760" w:hanging="360"/>
      </w:pPr>
    </w:lvl>
    <w:lvl w:ilvl="8" w:tplc="AC84B5D8">
      <w:start w:val="1"/>
      <w:numFmt w:val="lowerRoman"/>
      <w:lvlText w:val="%9."/>
      <w:lvlJc w:val="right"/>
      <w:pPr>
        <w:ind w:left="6480" w:hanging="180"/>
      </w:pPr>
    </w:lvl>
  </w:abstractNum>
  <w:abstractNum w:abstractNumId="39" w15:restartNumberingAfterBreak="0">
    <w:nsid w:val="6B764F70"/>
    <w:multiLevelType w:val="multilevel"/>
    <w:tmpl w:val="121AD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6A40E3"/>
    <w:multiLevelType w:val="multilevel"/>
    <w:tmpl w:val="121A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4659A5"/>
    <w:multiLevelType w:val="hybridMultilevel"/>
    <w:tmpl w:val="CD249D2C"/>
    <w:lvl w:ilvl="0" w:tplc="83EC84FA">
      <w:start w:val="1"/>
      <w:numFmt w:val="decimal"/>
      <w:lvlText w:val="%1."/>
      <w:lvlJc w:val="left"/>
      <w:pPr>
        <w:tabs>
          <w:tab w:val="num" w:pos="1080"/>
        </w:tabs>
        <w:ind w:left="1080" w:hanging="360"/>
      </w:pPr>
      <w:rPr>
        <w:rFonts w:cs="Times New Roman" w:hint="default"/>
      </w:rPr>
    </w:lvl>
    <w:lvl w:ilvl="1" w:tplc="04050001" w:tentative="1">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724228BA"/>
    <w:multiLevelType w:val="multilevel"/>
    <w:tmpl w:val="685031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E33131"/>
    <w:multiLevelType w:val="hybridMultilevel"/>
    <w:tmpl w:val="BC9E93DE"/>
    <w:lvl w:ilvl="0" w:tplc="4C2A4B70">
      <w:start w:val="4"/>
      <w:numFmt w:val="upperRoman"/>
      <w:lvlText w:val="%1."/>
      <w:lvlJc w:val="left"/>
      <w:pPr>
        <w:ind w:left="1288" w:hanging="720"/>
      </w:pPr>
      <w:rPr>
        <w:sz w:val="20"/>
        <w:szCs w:val="20"/>
      </w:rPr>
    </w:lvl>
    <w:lvl w:ilvl="1" w:tplc="5EE25C92">
      <w:start w:val="1"/>
      <w:numFmt w:val="decimal"/>
      <w:lvlText w:val="%2."/>
      <w:lvlJc w:val="left"/>
      <w:pPr>
        <w:ind w:left="360" w:hanging="360"/>
      </w:pPr>
      <w:rPr>
        <w:b w:val="0"/>
      </w:rPr>
    </w:lvl>
    <w:lvl w:ilvl="2" w:tplc="B4E41892">
      <w:start w:val="1"/>
      <w:numFmt w:val="decimal"/>
      <w:lvlText w:val="%3.1"/>
      <w:lvlJc w:val="right"/>
      <w:pPr>
        <w:ind w:left="2160" w:hanging="180"/>
      </w:pPr>
    </w:lvl>
    <w:lvl w:ilvl="3" w:tplc="F30CAD20">
      <w:start w:val="1"/>
      <w:numFmt w:val="decimal"/>
      <w:lvlText w:val="%4.1.1"/>
      <w:lvlJc w:val="left"/>
      <w:pPr>
        <w:ind w:left="2880" w:hanging="360"/>
      </w:pPr>
    </w:lvl>
    <w:lvl w:ilvl="4" w:tplc="401839D2">
      <w:start w:val="1"/>
      <w:numFmt w:val="lowerLetter"/>
      <w:lvlText w:val="%5."/>
      <w:lvlJc w:val="left"/>
      <w:pPr>
        <w:ind w:left="3600" w:hanging="360"/>
      </w:pPr>
    </w:lvl>
    <w:lvl w:ilvl="5" w:tplc="B84027D0">
      <w:start w:val="1"/>
      <w:numFmt w:val="lowerRoman"/>
      <w:lvlText w:val="%6."/>
      <w:lvlJc w:val="right"/>
      <w:pPr>
        <w:ind w:left="4320" w:hanging="180"/>
      </w:pPr>
    </w:lvl>
    <w:lvl w:ilvl="6" w:tplc="D3003DBE">
      <w:start w:val="1"/>
      <w:numFmt w:val="decimal"/>
      <w:lvlText w:val="%7."/>
      <w:lvlJc w:val="left"/>
      <w:pPr>
        <w:ind w:left="5040" w:hanging="360"/>
      </w:pPr>
    </w:lvl>
    <w:lvl w:ilvl="7" w:tplc="28E8B110">
      <w:start w:val="1"/>
      <w:numFmt w:val="lowerLetter"/>
      <w:lvlText w:val="%8."/>
      <w:lvlJc w:val="left"/>
      <w:pPr>
        <w:ind w:left="5760" w:hanging="360"/>
      </w:pPr>
    </w:lvl>
    <w:lvl w:ilvl="8" w:tplc="4A6ECB74">
      <w:start w:val="1"/>
      <w:numFmt w:val="lowerRoman"/>
      <w:lvlText w:val="%9."/>
      <w:lvlJc w:val="right"/>
      <w:pPr>
        <w:ind w:left="6480" w:hanging="180"/>
      </w:pPr>
    </w:lvl>
  </w:abstractNum>
  <w:abstractNum w:abstractNumId="44" w15:restartNumberingAfterBreak="0">
    <w:nsid w:val="7790322A"/>
    <w:multiLevelType w:val="multilevel"/>
    <w:tmpl w:val="FA7C00B6"/>
    <w:lvl w:ilvl="0">
      <w:start w:val="1"/>
      <w:numFmt w:val="decimal"/>
      <w:lvlText w:val="%1."/>
      <w:lvlJc w:val="left"/>
      <w:pPr>
        <w:ind w:left="360" w:hanging="360"/>
      </w:pPr>
      <w:rPr>
        <w:b w:val="0"/>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A43144"/>
    <w:multiLevelType w:val="multilevel"/>
    <w:tmpl w:val="4F525EF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8B3464"/>
    <w:multiLevelType w:val="hybridMultilevel"/>
    <w:tmpl w:val="FFFFFFFF"/>
    <w:lvl w:ilvl="0" w:tplc="609A5DB8">
      <w:start w:val="1"/>
      <w:numFmt w:val="decimal"/>
      <w:lvlText w:val="%1."/>
      <w:lvlJc w:val="left"/>
      <w:pPr>
        <w:ind w:left="720" w:hanging="360"/>
      </w:pPr>
    </w:lvl>
    <w:lvl w:ilvl="1" w:tplc="C506154A">
      <w:start w:val="1"/>
      <w:numFmt w:val="lowerLetter"/>
      <w:lvlText w:val="%2."/>
      <w:lvlJc w:val="left"/>
      <w:pPr>
        <w:ind w:left="1440" w:hanging="360"/>
      </w:pPr>
    </w:lvl>
    <w:lvl w:ilvl="2" w:tplc="11B6F694">
      <w:start w:val="1"/>
      <w:numFmt w:val="lowerRoman"/>
      <w:lvlText w:val="%3."/>
      <w:lvlJc w:val="right"/>
      <w:pPr>
        <w:ind w:left="2160" w:hanging="180"/>
      </w:pPr>
    </w:lvl>
    <w:lvl w:ilvl="3" w:tplc="2CF63798">
      <w:start w:val="1"/>
      <w:numFmt w:val="decimal"/>
      <w:lvlText w:val="%4."/>
      <w:lvlJc w:val="left"/>
      <w:pPr>
        <w:ind w:left="2880" w:hanging="360"/>
      </w:pPr>
    </w:lvl>
    <w:lvl w:ilvl="4" w:tplc="4650E5EC">
      <w:start w:val="1"/>
      <w:numFmt w:val="lowerLetter"/>
      <w:lvlText w:val="%5."/>
      <w:lvlJc w:val="left"/>
      <w:pPr>
        <w:ind w:left="3600" w:hanging="360"/>
      </w:pPr>
    </w:lvl>
    <w:lvl w:ilvl="5" w:tplc="5136DECA">
      <w:start w:val="1"/>
      <w:numFmt w:val="lowerRoman"/>
      <w:lvlText w:val="%6."/>
      <w:lvlJc w:val="right"/>
      <w:pPr>
        <w:ind w:left="4320" w:hanging="180"/>
      </w:pPr>
    </w:lvl>
    <w:lvl w:ilvl="6" w:tplc="80DA8B44">
      <w:start w:val="1"/>
      <w:numFmt w:val="decimal"/>
      <w:lvlText w:val="%7."/>
      <w:lvlJc w:val="left"/>
      <w:pPr>
        <w:ind w:left="5040" w:hanging="360"/>
      </w:pPr>
    </w:lvl>
    <w:lvl w:ilvl="7" w:tplc="37DAED32">
      <w:start w:val="1"/>
      <w:numFmt w:val="lowerLetter"/>
      <w:lvlText w:val="%8."/>
      <w:lvlJc w:val="left"/>
      <w:pPr>
        <w:ind w:left="5760" w:hanging="360"/>
      </w:pPr>
    </w:lvl>
    <w:lvl w:ilvl="8" w:tplc="1684401C">
      <w:start w:val="1"/>
      <w:numFmt w:val="lowerRoman"/>
      <w:lvlText w:val="%9."/>
      <w:lvlJc w:val="right"/>
      <w:pPr>
        <w:ind w:left="6480" w:hanging="180"/>
      </w:pPr>
    </w:lvl>
  </w:abstractNum>
  <w:abstractNum w:abstractNumId="47" w15:restartNumberingAfterBreak="0">
    <w:nsid w:val="7DF31A7D"/>
    <w:multiLevelType w:val="hybridMultilevel"/>
    <w:tmpl w:val="FFFFFFFF"/>
    <w:lvl w:ilvl="0" w:tplc="BC96532A">
      <w:start w:val="1"/>
      <w:numFmt w:val="decimal"/>
      <w:lvlText w:val="%1."/>
      <w:lvlJc w:val="left"/>
      <w:pPr>
        <w:ind w:left="720" w:hanging="360"/>
      </w:pPr>
    </w:lvl>
    <w:lvl w:ilvl="1" w:tplc="FB047B2A">
      <w:start w:val="1"/>
      <w:numFmt w:val="lowerLetter"/>
      <w:lvlText w:val="%2."/>
      <w:lvlJc w:val="left"/>
      <w:pPr>
        <w:ind w:left="1440" w:hanging="360"/>
      </w:pPr>
    </w:lvl>
    <w:lvl w:ilvl="2" w:tplc="58F62DEE">
      <w:start w:val="1"/>
      <w:numFmt w:val="lowerRoman"/>
      <w:lvlText w:val="%3."/>
      <w:lvlJc w:val="right"/>
      <w:pPr>
        <w:ind w:left="2160" w:hanging="180"/>
      </w:pPr>
    </w:lvl>
    <w:lvl w:ilvl="3" w:tplc="53A42CF6">
      <w:start w:val="1"/>
      <w:numFmt w:val="decimal"/>
      <w:lvlText w:val="%4."/>
      <w:lvlJc w:val="left"/>
      <w:pPr>
        <w:ind w:left="2880" w:hanging="360"/>
      </w:pPr>
    </w:lvl>
    <w:lvl w:ilvl="4" w:tplc="667E5F70">
      <w:start w:val="1"/>
      <w:numFmt w:val="lowerLetter"/>
      <w:lvlText w:val="%5."/>
      <w:lvlJc w:val="left"/>
      <w:pPr>
        <w:ind w:left="3600" w:hanging="360"/>
      </w:pPr>
    </w:lvl>
    <w:lvl w:ilvl="5" w:tplc="A4C6DB16">
      <w:start w:val="1"/>
      <w:numFmt w:val="lowerRoman"/>
      <w:lvlText w:val="%6."/>
      <w:lvlJc w:val="right"/>
      <w:pPr>
        <w:ind w:left="4320" w:hanging="180"/>
      </w:pPr>
    </w:lvl>
    <w:lvl w:ilvl="6" w:tplc="64220B96">
      <w:start w:val="1"/>
      <w:numFmt w:val="decimal"/>
      <w:lvlText w:val="%7."/>
      <w:lvlJc w:val="left"/>
      <w:pPr>
        <w:ind w:left="5040" w:hanging="360"/>
      </w:pPr>
    </w:lvl>
    <w:lvl w:ilvl="7" w:tplc="BAA0407A">
      <w:start w:val="1"/>
      <w:numFmt w:val="lowerLetter"/>
      <w:lvlText w:val="%8."/>
      <w:lvlJc w:val="left"/>
      <w:pPr>
        <w:ind w:left="5760" w:hanging="360"/>
      </w:pPr>
    </w:lvl>
    <w:lvl w:ilvl="8" w:tplc="D4D820AC">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Times" w:hAnsi="Times" w:hint="default"/>
        </w:rPr>
      </w:lvl>
    </w:lvlOverride>
  </w:num>
  <w:num w:numId="2">
    <w:abstractNumId w:val="27"/>
  </w:num>
  <w:num w:numId="3">
    <w:abstractNumId w:val="41"/>
  </w:num>
  <w:num w:numId="4">
    <w:abstractNumId w:val="22"/>
  </w:num>
  <w:num w:numId="5">
    <w:abstractNumId w:val="5"/>
  </w:num>
  <w:num w:numId="6">
    <w:abstractNumId w:val="4"/>
  </w:num>
  <w:num w:numId="7">
    <w:abstractNumId w:val="32"/>
  </w:num>
  <w:num w:numId="8">
    <w:abstractNumId w:val="13"/>
  </w:num>
  <w:num w:numId="9">
    <w:abstractNumId w:val="36"/>
  </w:num>
  <w:num w:numId="10">
    <w:abstractNumId w:val="31"/>
  </w:num>
  <w:num w:numId="11">
    <w:abstractNumId w:val="10"/>
  </w:num>
  <w:num w:numId="12">
    <w:abstractNumId w:val="17"/>
  </w:num>
  <w:num w:numId="13">
    <w:abstractNumId w:val="25"/>
  </w:num>
  <w:num w:numId="14">
    <w:abstractNumId w:val="44"/>
  </w:num>
  <w:num w:numId="15">
    <w:abstractNumId w:val="2"/>
  </w:num>
  <w:num w:numId="16">
    <w:abstractNumId w:val="23"/>
  </w:num>
  <w:num w:numId="17">
    <w:abstractNumId w:val="34"/>
  </w:num>
  <w:num w:numId="18">
    <w:abstractNumId w:val="20"/>
  </w:num>
  <w:num w:numId="19">
    <w:abstractNumId w:val="30"/>
  </w:num>
  <w:num w:numId="20">
    <w:abstractNumId w:val="16"/>
  </w:num>
  <w:num w:numId="21">
    <w:abstractNumId w:val="43"/>
  </w:num>
  <w:num w:numId="22">
    <w:abstractNumId w:val="3"/>
  </w:num>
  <w:num w:numId="23">
    <w:abstractNumId w:val="35"/>
  </w:num>
  <w:num w:numId="24">
    <w:abstractNumId w:val="1"/>
  </w:num>
  <w:num w:numId="25">
    <w:abstractNumId w:val="9"/>
  </w:num>
  <w:num w:numId="26">
    <w:abstractNumId w:val="45"/>
  </w:num>
  <w:num w:numId="27">
    <w:abstractNumId w:val="28"/>
  </w:num>
  <w:num w:numId="28">
    <w:abstractNumId w:val="40"/>
  </w:num>
  <w:num w:numId="29">
    <w:abstractNumId w:val="18"/>
  </w:num>
  <w:num w:numId="30">
    <w:abstractNumId w:val="8"/>
  </w:num>
  <w:num w:numId="31">
    <w:abstractNumId w:val="15"/>
  </w:num>
  <w:num w:numId="32">
    <w:abstractNumId w:val="7"/>
  </w:num>
  <w:num w:numId="33">
    <w:abstractNumId w:val="42"/>
  </w:num>
  <w:num w:numId="34">
    <w:abstractNumId w:val="19"/>
  </w:num>
  <w:num w:numId="35">
    <w:abstractNumId w:val="39"/>
  </w:num>
  <w:num w:numId="36">
    <w:abstractNumId w:val="14"/>
  </w:num>
  <w:num w:numId="37">
    <w:abstractNumId w:val="26"/>
  </w:num>
  <w:num w:numId="38">
    <w:abstractNumId w:val="29"/>
  </w:num>
  <w:num w:numId="39">
    <w:abstractNumId w:val="11"/>
  </w:num>
  <w:num w:numId="40">
    <w:abstractNumId w:val="12"/>
  </w:num>
  <w:num w:numId="41">
    <w:abstractNumId w:val="47"/>
  </w:num>
  <w:num w:numId="42">
    <w:abstractNumId w:val="33"/>
  </w:num>
  <w:num w:numId="43">
    <w:abstractNumId w:val="6"/>
  </w:num>
  <w:num w:numId="44">
    <w:abstractNumId w:val="21"/>
  </w:num>
  <w:num w:numId="45">
    <w:abstractNumId w:val="38"/>
  </w:num>
  <w:num w:numId="46">
    <w:abstractNumId w:val="37"/>
  </w:num>
  <w:num w:numId="47">
    <w:abstractNumId w:val="24"/>
  </w:num>
  <w:num w:numId="48">
    <w:abstractNumId w:val="4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2A"/>
    <w:rsid w:val="00000C8B"/>
    <w:rsid w:val="00000D4A"/>
    <w:rsid w:val="00000EBA"/>
    <w:rsid w:val="000017D7"/>
    <w:rsid w:val="0000188D"/>
    <w:rsid w:val="00002609"/>
    <w:rsid w:val="00002D3C"/>
    <w:rsid w:val="000031E1"/>
    <w:rsid w:val="00003394"/>
    <w:rsid w:val="00004DBB"/>
    <w:rsid w:val="000059C6"/>
    <w:rsid w:val="00006300"/>
    <w:rsid w:val="00006408"/>
    <w:rsid w:val="0000676A"/>
    <w:rsid w:val="000073AB"/>
    <w:rsid w:val="00007BAA"/>
    <w:rsid w:val="00010360"/>
    <w:rsid w:val="00010863"/>
    <w:rsid w:val="00010949"/>
    <w:rsid w:val="000118D5"/>
    <w:rsid w:val="000119BE"/>
    <w:rsid w:val="00011E08"/>
    <w:rsid w:val="00012C8E"/>
    <w:rsid w:val="000132D6"/>
    <w:rsid w:val="00013600"/>
    <w:rsid w:val="00013A8C"/>
    <w:rsid w:val="00014137"/>
    <w:rsid w:val="000148AE"/>
    <w:rsid w:val="000155D6"/>
    <w:rsid w:val="00015A89"/>
    <w:rsid w:val="00015F81"/>
    <w:rsid w:val="00017D16"/>
    <w:rsid w:val="00017D66"/>
    <w:rsid w:val="00017E9D"/>
    <w:rsid w:val="00017F6A"/>
    <w:rsid w:val="00021254"/>
    <w:rsid w:val="00021D55"/>
    <w:rsid w:val="00021FA5"/>
    <w:rsid w:val="0002265C"/>
    <w:rsid w:val="000226D4"/>
    <w:rsid w:val="0002283B"/>
    <w:rsid w:val="0002286E"/>
    <w:rsid w:val="00023BB7"/>
    <w:rsid w:val="00023C67"/>
    <w:rsid w:val="00024C2D"/>
    <w:rsid w:val="00025129"/>
    <w:rsid w:val="000251FB"/>
    <w:rsid w:val="00025AAE"/>
    <w:rsid w:val="00026D32"/>
    <w:rsid w:val="00027438"/>
    <w:rsid w:val="0002747D"/>
    <w:rsid w:val="0002751E"/>
    <w:rsid w:val="0003001A"/>
    <w:rsid w:val="00030484"/>
    <w:rsid w:val="0003085F"/>
    <w:rsid w:val="00030969"/>
    <w:rsid w:val="00031116"/>
    <w:rsid w:val="00031485"/>
    <w:rsid w:val="000319C1"/>
    <w:rsid w:val="00031AB6"/>
    <w:rsid w:val="00031F75"/>
    <w:rsid w:val="0003205A"/>
    <w:rsid w:val="0003234D"/>
    <w:rsid w:val="000326D8"/>
    <w:rsid w:val="00032E39"/>
    <w:rsid w:val="0003369C"/>
    <w:rsid w:val="0003390F"/>
    <w:rsid w:val="00033EC1"/>
    <w:rsid w:val="000344BC"/>
    <w:rsid w:val="00034940"/>
    <w:rsid w:val="00035592"/>
    <w:rsid w:val="00035B83"/>
    <w:rsid w:val="00036486"/>
    <w:rsid w:val="000369F0"/>
    <w:rsid w:val="00036E36"/>
    <w:rsid w:val="00037705"/>
    <w:rsid w:val="00037A4B"/>
    <w:rsid w:val="00041075"/>
    <w:rsid w:val="00042645"/>
    <w:rsid w:val="000428B9"/>
    <w:rsid w:val="00042AD0"/>
    <w:rsid w:val="00042CB6"/>
    <w:rsid w:val="00043191"/>
    <w:rsid w:val="0004518F"/>
    <w:rsid w:val="000457E9"/>
    <w:rsid w:val="0004587F"/>
    <w:rsid w:val="00045966"/>
    <w:rsid w:val="00045CAE"/>
    <w:rsid w:val="00045E5F"/>
    <w:rsid w:val="0004673F"/>
    <w:rsid w:val="00046B0B"/>
    <w:rsid w:val="00050526"/>
    <w:rsid w:val="00050EBF"/>
    <w:rsid w:val="00051776"/>
    <w:rsid w:val="0005212B"/>
    <w:rsid w:val="00052742"/>
    <w:rsid w:val="00053644"/>
    <w:rsid w:val="00054812"/>
    <w:rsid w:val="000548A6"/>
    <w:rsid w:val="000549E1"/>
    <w:rsid w:val="00054AEE"/>
    <w:rsid w:val="00054D55"/>
    <w:rsid w:val="00055650"/>
    <w:rsid w:val="0005597E"/>
    <w:rsid w:val="000567B6"/>
    <w:rsid w:val="00057F03"/>
    <w:rsid w:val="00062BAD"/>
    <w:rsid w:val="00062DEA"/>
    <w:rsid w:val="000634AD"/>
    <w:rsid w:val="00063F9E"/>
    <w:rsid w:val="000640B7"/>
    <w:rsid w:val="000654A1"/>
    <w:rsid w:val="00065846"/>
    <w:rsid w:val="00066396"/>
    <w:rsid w:val="000665DF"/>
    <w:rsid w:val="00066B1B"/>
    <w:rsid w:val="000704F4"/>
    <w:rsid w:val="000712DB"/>
    <w:rsid w:val="0007133D"/>
    <w:rsid w:val="00072396"/>
    <w:rsid w:val="000723EC"/>
    <w:rsid w:val="00072691"/>
    <w:rsid w:val="0007342B"/>
    <w:rsid w:val="000734AE"/>
    <w:rsid w:val="00073645"/>
    <w:rsid w:val="000738F1"/>
    <w:rsid w:val="00074596"/>
    <w:rsid w:val="00074F91"/>
    <w:rsid w:val="000754C9"/>
    <w:rsid w:val="00076777"/>
    <w:rsid w:val="000768EE"/>
    <w:rsid w:val="00076F56"/>
    <w:rsid w:val="00077200"/>
    <w:rsid w:val="000775EB"/>
    <w:rsid w:val="00077C25"/>
    <w:rsid w:val="00080CAB"/>
    <w:rsid w:val="000812E3"/>
    <w:rsid w:val="00081357"/>
    <w:rsid w:val="00082C6E"/>
    <w:rsid w:val="00082F15"/>
    <w:rsid w:val="000840E7"/>
    <w:rsid w:val="000847F7"/>
    <w:rsid w:val="00084D19"/>
    <w:rsid w:val="00085A16"/>
    <w:rsid w:val="000861A8"/>
    <w:rsid w:val="0008696E"/>
    <w:rsid w:val="00086DD0"/>
    <w:rsid w:val="0008734B"/>
    <w:rsid w:val="00087F26"/>
    <w:rsid w:val="00087FE4"/>
    <w:rsid w:val="0009030F"/>
    <w:rsid w:val="00090F9C"/>
    <w:rsid w:val="00091B6A"/>
    <w:rsid w:val="00091E58"/>
    <w:rsid w:val="00091FDF"/>
    <w:rsid w:val="0009279C"/>
    <w:rsid w:val="0009340D"/>
    <w:rsid w:val="000945F2"/>
    <w:rsid w:val="0009592F"/>
    <w:rsid w:val="00096293"/>
    <w:rsid w:val="00096CA6"/>
    <w:rsid w:val="00096CE4"/>
    <w:rsid w:val="00097499"/>
    <w:rsid w:val="00097850"/>
    <w:rsid w:val="000A002E"/>
    <w:rsid w:val="000A149C"/>
    <w:rsid w:val="000A192C"/>
    <w:rsid w:val="000A1D94"/>
    <w:rsid w:val="000A23F7"/>
    <w:rsid w:val="000A2565"/>
    <w:rsid w:val="000A2BB0"/>
    <w:rsid w:val="000A3281"/>
    <w:rsid w:val="000A3EC9"/>
    <w:rsid w:val="000A43B6"/>
    <w:rsid w:val="000A45B4"/>
    <w:rsid w:val="000A5556"/>
    <w:rsid w:val="000A558B"/>
    <w:rsid w:val="000A5F20"/>
    <w:rsid w:val="000A6A8C"/>
    <w:rsid w:val="000A7347"/>
    <w:rsid w:val="000A7E4C"/>
    <w:rsid w:val="000B02DC"/>
    <w:rsid w:val="000B1CAE"/>
    <w:rsid w:val="000B23E4"/>
    <w:rsid w:val="000B2461"/>
    <w:rsid w:val="000B265B"/>
    <w:rsid w:val="000B2AFA"/>
    <w:rsid w:val="000B33FB"/>
    <w:rsid w:val="000B36A4"/>
    <w:rsid w:val="000B38E7"/>
    <w:rsid w:val="000B41F9"/>
    <w:rsid w:val="000B4812"/>
    <w:rsid w:val="000B4BBD"/>
    <w:rsid w:val="000B589B"/>
    <w:rsid w:val="000B6033"/>
    <w:rsid w:val="000B660F"/>
    <w:rsid w:val="000B6703"/>
    <w:rsid w:val="000B6852"/>
    <w:rsid w:val="000B68E3"/>
    <w:rsid w:val="000B6A83"/>
    <w:rsid w:val="000B7498"/>
    <w:rsid w:val="000C0178"/>
    <w:rsid w:val="000C0885"/>
    <w:rsid w:val="000C0F26"/>
    <w:rsid w:val="000C10BF"/>
    <w:rsid w:val="000C2086"/>
    <w:rsid w:val="000C2E49"/>
    <w:rsid w:val="000C2F2A"/>
    <w:rsid w:val="000C3420"/>
    <w:rsid w:val="000C3476"/>
    <w:rsid w:val="000C43FC"/>
    <w:rsid w:val="000C448D"/>
    <w:rsid w:val="000C4B86"/>
    <w:rsid w:val="000C4DF3"/>
    <w:rsid w:val="000C59FE"/>
    <w:rsid w:val="000C5E7F"/>
    <w:rsid w:val="000C638F"/>
    <w:rsid w:val="000C6B49"/>
    <w:rsid w:val="000C76D9"/>
    <w:rsid w:val="000D04CE"/>
    <w:rsid w:val="000D050C"/>
    <w:rsid w:val="000D0675"/>
    <w:rsid w:val="000D0C28"/>
    <w:rsid w:val="000D101A"/>
    <w:rsid w:val="000D1FD2"/>
    <w:rsid w:val="000D3567"/>
    <w:rsid w:val="000D36D0"/>
    <w:rsid w:val="000D41BE"/>
    <w:rsid w:val="000D4974"/>
    <w:rsid w:val="000D4D67"/>
    <w:rsid w:val="000D56B7"/>
    <w:rsid w:val="000D5D68"/>
    <w:rsid w:val="000D6652"/>
    <w:rsid w:val="000D66E6"/>
    <w:rsid w:val="000D695A"/>
    <w:rsid w:val="000E03FF"/>
    <w:rsid w:val="000E0BDF"/>
    <w:rsid w:val="000E0E1D"/>
    <w:rsid w:val="000E1FBD"/>
    <w:rsid w:val="000E215A"/>
    <w:rsid w:val="000E4A46"/>
    <w:rsid w:val="000E4BFF"/>
    <w:rsid w:val="000E52D1"/>
    <w:rsid w:val="000E58D9"/>
    <w:rsid w:val="000E5975"/>
    <w:rsid w:val="000E6024"/>
    <w:rsid w:val="000E6AEA"/>
    <w:rsid w:val="000E71BD"/>
    <w:rsid w:val="000F00F2"/>
    <w:rsid w:val="000F01F9"/>
    <w:rsid w:val="000F0CED"/>
    <w:rsid w:val="000F1358"/>
    <w:rsid w:val="000F14EC"/>
    <w:rsid w:val="000F1803"/>
    <w:rsid w:val="000F1EE9"/>
    <w:rsid w:val="000F23D7"/>
    <w:rsid w:val="000F248B"/>
    <w:rsid w:val="000F2F7B"/>
    <w:rsid w:val="000F3CE3"/>
    <w:rsid w:val="000F4F0C"/>
    <w:rsid w:val="000F5F58"/>
    <w:rsid w:val="000F61CE"/>
    <w:rsid w:val="000F61F9"/>
    <w:rsid w:val="000F62AA"/>
    <w:rsid w:val="000F6B82"/>
    <w:rsid w:val="000F70F8"/>
    <w:rsid w:val="000F7E0F"/>
    <w:rsid w:val="00100051"/>
    <w:rsid w:val="001010B2"/>
    <w:rsid w:val="001016DD"/>
    <w:rsid w:val="001018FD"/>
    <w:rsid w:val="00102AA7"/>
    <w:rsid w:val="00104859"/>
    <w:rsid w:val="0010503F"/>
    <w:rsid w:val="00105621"/>
    <w:rsid w:val="001059A2"/>
    <w:rsid w:val="00106E40"/>
    <w:rsid w:val="00107135"/>
    <w:rsid w:val="0010795F"/>
    <w:rsid w:val="0011040D"/>
    <w:rsid w:val="00111588"/>
    <w:rsid w:val="00113299"/>
    <w:rsid w:val="001134AB"/>
    <w:rsid w:val="0011430B"/>
    <w:rsid w:val="001150D8"/>
    <w:rsid w:val="00116422"/>
    <w:rsid w:val="001164FA"/>
    <w:rsid w:val="001167D0"/>
    <w:rsid w:val="00116C80"/>
    <w:rsid w:val="00117A66"/>
    <w:rsid w:val="00117F1E"/>
    <w:rsid w:val="0011B2C3"/>
    <w:rsid w:val="00120FAF"/>
    <w:rsid w:val="001210E5"/>
    <w:rsid w:val="001216C4"/>
    <w:rsid w:val="00121B7A"/>
    <w:rsid w:val="00122468"/>
    <w:rsid w:val="0012332B"/>
    <w:rsid w:val="00124BC2"/>
    <w:rsid w:val="00124E54"/>
    <w:rsid w:val="00124FE8"/>
    <w:rsid w:val="001251EA"/>
    <w:rsid w:val="001257BB"/>
    <w:rsid w:val="00125AC8"/>
    <w:rsid w:val="00125C91"/>
    <w:rsid w:val="00125F33"/>
    <w:rsid w:val="00130279"/>
    <w:rsid w:val="00130381"/>
    <w:rsid w:val="0013039A"/>
    <w:rsid w:val="00130985"/>
    <w:rsid w:val="001327DC"/>
    <w:rsid w:val="00133BE7"/>
    <w:rsid w:val="00133EA6"/>
    <w:rsid w:val="00134461"/>
    <w:rsid w:val="00134650"/>
    <w:rsid w:val="00134DA4"/>
    <w:rsid w:val="001350D5"/>
    <w:rsid w:val="00136E89"/>
    <w:rsid w:val="00137971"/>
    <w:rsid w:val="00137E74"/>
    <w:rsid w:val="00140FD5"/>
    <w:rsid w:val="001411C4"/>
    <w:rsid w:val="0014160D"/>
    <w:rsid w:val="0014184F"/>
    <w:rsid w:val="001418D4"/>
    <w:rsid w:val="00141EA2"/>
    <w:rsid w:val="0014292C"/>
    <w:rsid w:val="001435A6"/>
    <w:rsid w:val="001439B2"/>
    <w:rsid w:val="00143E6F"/>
    <w:rsid w:val="0014425E"/>
    <w:rsid w:val="001453DF"/>
    <w:rsid w:val="001456A9"/>
    <w:rsid w:val="00145D4C"/>
    <w:rsid w:val="00146A5D"/>
    <w:rsid w:val="00146C3F"/>
    <w:rsid w:val="00146D9E"/>
    <w:rsid w:val="00146F6A"/>
    <w:rsid w:val="001473DD"/>
    <w:rsid w:val="00150A1F"/>
    <w:rsid w:val="00151896"/>
    <w:rsid w:val="00151C0B"/>
    <w:rsid w:val="00152CD0"/>
    <w:rsid w:val="00153BE6"/>
    <w:rsid w:val="00153BE9"/>
    <w:rsid w:val="00153CF2"/>
    <w:rsid w:val="00153D39"/>
    <w:rsid w:val="00154293"/>
    <w:rsid w:val="001554DA"/>
    <w:rsid w:val="001558C4"/>
    <w:rsid w:val="00155AF4"/>
    <w:rsid w:val="00155C0D"/>
    <w:rsid w:val="00155F8B"/>
    <w:rsid w:val="00157C61"/>
    <w:rsid w:val="00157F2B"/>
    <w:rsid w:val="001600D8"/>
    <w:rsid w:val="001607F7"/>
    <w:rsid w:val="00161469"/>
    <w:rsid w:val="00161BA9"/>
    <w:rsid w:val="00161CD7"/>
    <w:rsid w:val="00162D12"/>
    <w:rsid w:val="00163147"/>
    <w:rsid w:val="00163EEA"/>
    <w:rsid w:val="00164BA5"/>
    <w:rsid w:val="00165DAB"/>
    <w:rsid w:val="0016795D"/>
    <w:rsid w:val="00167AD7"/>
    <w:rsid w:val="00167E2C"/>
    <w:rsid w:val="00170E47"/>
    <w:rsid w:val="00172226"/>
    <w:rsid w:val="001723C3"/>
    <w:rsid w:val="00172788"/>
    <w:rsid w:val="0017290D"/>
    <w:rsid w:val="0017293F"/>
    <w:rsid w:val="00172FA8"/>
    <w:rsid w:val="00173FAA"/>
    <w:rsid w:val="001759F0"/>
    <w:rsid w:val="00176F4E"/>
    <w:rsid w:val="00177492"/>
    <w:rsid w:val="001779F3"/>
    <w:rsid w:val="00180145"/>
    <w:rsid w:val="001803C6"/>
    <w:rsid w:val="001804A7"/>
    <w:rsid w:val="00180A8A"/>
    <w:rsid w:val="00180C92"/>
    <w:rsid w:val="001811AF"/>
    <w:rsid w:val="00181466"/>
    <w:rsid w:val="00181898"/>
    <w:rsid w:val="00181E8A"/>
    <w:rsid w:val="00183D24"/>
    <w:rsid w:val="00183F13"/>
    <w:rsid w:val="00184309"/>
    <w:rsid w:val="0018472B"/>
    <w:rsid w:val="00185DAB"/>
    <w:rsid w:val="00185E1E"/>
    <w:rsid w:val="0018779C"/>
    <w:rsid w:val="001906B8"/>
    <w:rsid w:val="00190C64"/>
    <w:rsid w:val="001914CA"/>
    <w:rsid w:val="001928E0"/>
    <w:rsid w:val="00192A9A"/>
    <w:rsid w:val="00192B1D"/>
    <w:rsid w:val="00193549"/>
    <w:rsid w:val="001936FC"/>
    <w:rsid w:val="00193FA3"/>
    <w:rsid w:val="00194197"/>
    <w:rsid w:val="00194469"/>
    <w:rsid w:val="00196B51"/>
    <w:rsid w:val="001973F5"/>
    <w:rsid w:val="00197634"/>
    <w:rsid w:val="00197B27"/>
    <w:rsid w:val="00197E1F"/>
    <w:rsid w:val="001A11A9"/>
    <w:rsid w:val="001A191D"/>
    <w:rsid w:val="001A32FA"/>
    <w:rsid w:val="001A367E"/>
    <w:rsid w:val="001A3B17"/>
    <w:rsid w:val="001A4690"/>
    <w:rsid w:val="001A48AD"/>
    <w:rsid w:val="001A4A6F"/>
    <w:rsid w:val="001A4A77"/>
    <w:rsid w:val="001A4E52"/>
    <w:rsid w:val="001A585B"/>
    <w:rsid w:val="001A5A73"/>
    <w:rsid w:val="001A5EA4"/>
    <w:rsid w:val="001A6384"/>
    <w:rsid w:val="001A6537"/>
    <w:rsid w:val="001A65F7"/>
    <w:rsid w:val="001A6BD0"/>
    <w:rsid w:val="001A7A5D"/>
    <w:rsid w:val="001A7E70"/>
    <w:rsid w:val="001B0176"/>
    <w:rsid w:val="001B07A5"/>
    <w:rsid w:val="001B0870"/>
    <w:rsid w:val="001B0943"/>
    <w:rsid w:val="001B0997"/>
    <w:rsid w:val="001B0FDB"/>
    <w:rsid w:val="001B110E"/>
    <w:rsid w:val="001B1528"/>
    <w:rsid w:val="001B16E6"/>
    <w:rsid w:val="001B1CB2"/>
    <w:rsid w:val="001B3F7D"/>
    <w:rsid w:val="001B4244"/>
    <w:rsid w:val="001B42CE"/>
    <w:rsid w:val="001B4614"/>
    <w:rsid w:val="001B5B52"/>
    <w:rsid w:val="001B617B"/>
    <w:rsid w:val="001B74E6"/>
    <w:rsid w:val="001B7879"/>
    <w:rsid w:val="001B7B41"/>
    <w:rsid w:val="001B7B70"/>
    <w:rsid w:val="001B7C64"/>
    <w:rsid w:val="001C0126"/>
    <w:rsid w:val="001C0921"/>
    <w:rsid w:val="001C1C20"/>
    <w:rsid w:val="001C20C3"/>
    <w:rsid w:val="001C294A"/>
    <w:rsid w:val="001C2A6E"/>
    <w:rsid w:val="001C2D58"/>
    <w:rsid w:val="001C5C7F"/>
    <w:rsid w:val="001C60E3"/>
    <w:rsid w:val="001C650D"/>
    <w:rsid w:val="001C668D"/>
    <w:rsid w:val="001C7141"/>
    <w:rsid w:val="001C755F"/>
    <w:rsid w:val="001C75BC"/>
    <w:rsid w:val="001D0ADD"/>
    <w:rsid w:val="001D2A62"/>
    <w:rsid w:val="001D342E"/>
    <w:rsid w:val="001D389E"/>
    <w:rsid w:val="001D3DBF"/>
    <w:rsid w:val="001D42B7"/>
    <w:rsid w:val="001D49F9"/>
    <w:rsid w:val="001D5570"/>
    <w:rsid w:val="001D5ED4"/>
    <w:rsid w:val="001D6731"/>
    <w:rsid w:val="001D723D"/>
    <w:rsid w:val="001D7E43"/>
    <w:rsid w:val="001E0150"/>
    <w:rsid w:val="001E17E1"/>
    <w:rsid w:val="001E1BF0"/>
    <w:rsid w:val="001E22A2"/>
    <w:rsid w:val="001E2668"/>
    <w:rsid w:val="001E2882"/>
    <w:rsid w:val="001E2B2B"/>
    <w:rsid w:val="001E2EE0"/>
    <w:rsid w:val="001E3156"/>
    <w:rsid w:val="001E342D"/>
    <w:rsid w:val="001E3432"/>
    <w:rsid w:val="001E392B"/>
    <w:rsid w:val="001E464A"/>
    <w:rsid w:val="001E47A1"/>
    <w:rsid w:val="001E4914"/>
    <w:rsid w:val="001E593F"/>
    <w:rsid w:val="001E6217"/>
    <w:rsid w:val="001E6862"/>
    <w:rsid w:val="001E7708"/>
    <w:rsid w:val="001F00C5"/>
    <w:rsid w:val="001F22FF"/>
    <w:rsid w:val="001F256A"/>
    <w:rsid w:val="001F30F6"/>
    <w:rsid w:val="001F332C"/>
    <w:rsid w:val="001F3FA9"/>
    <w:rsid w:val="001F4320"/>
    <w:rsid w:val="001F4341"/>
    <w:rsid w:val="001F4546"/>
    <w:rsid w:val="001F4604"/>
    <w:rsid w:val="001F4F2A"/>
    <w:rsid w:val="001F4FE4"/>
    <w:rsid w:val="001F54F8"/>
    <w:rsid w:val="001F56F3"/>
    <w:rsid w:val="001F665C"/>
    <w:rsid w:val="001F6884"/>
    <w:rsid w:val="001F6EBD"/>
    <w:rsid w:val="001F6F2B"/>
    <w:rsid w:val="001F7A68"/>
    <w:rsid w:val="0020096D"/>
    <w:rsid w:val="00200EE4"/>
    <w:rsid w:val="0020238A"/>
    <w:rsid w:val="002025B3"/>
    <w:rsid w:val="00202D4D"/>
    <w:rsid w:val="00203158"/>
    <w:rsid w:val="002037AC"/>
    <w:rsid w:val="00203B75"/>
    <w:rsid w:val="00203E81"/>
    <w:rsid w:val="00203EE1"/>
    <w:rsid w:val="00204098"/>
    <w:rsid w:val="00204B90"/>
    <w:rsid w:val="00204C0A"/>
    <w:rsid w:val="00204E98"/>
    <w:rsid w:val="00206468"/>
    <w:rsid w:val="0020668F"/>
    <w:rsid w:val="00206831"/>
    <w:rsid w:val="002068CD"/>
    <w:rsid w:val="00206B26"/>
    <w:rsid w:val="00207252"/>
    <w:rsid w:val="002078D0"/>
    <w:rsid w:val="00207AA5"/>
    <w:rsid w:val="00207E92"/>
    <w:rsid w:val="00210301"/>
    <w:rsid w:val="00211C0C"/>
    <w:rsid w:val="00211F4F"/>
    <w:rsid w:val="00212739"/>
    <w:rsid w:val="00212DE5"/>
    <w:rsid w:val="00212EA0"/>
    <w:rsid w:val="002133A8"/>
    <w:rsid w:val="00214B49"/>
    <w:rsid w:val="00215187"/>
    <w:rsid w:val="002155B7"/>
    <w:rsid w:val="00216125"/>
    <w:rsid w:val="002164B4"/>
    <w:rsid w:val="00216551"/>
    <w:rsid w:val="00216AF7"/>
    <w:rsid w:val="0021766E"/>
    <w:rsid w:val="00217703"/>
    <w:rsid w:val="0021791B"/>
    <w:rsid w:val="00217CE3"/>
    <w:rsid w:val="00220EE8"/>
    <w:rsid w:val="00221D0F"/>
    <w:rsid w:val="00221D3A"/>
    <w:rsid w:val="00222F94"/>
    <w:rsid w:val="00223CD9"/>
    <w:rsid w:val="00223ECD"/>
    <w:rsid w:val="002246E9"/>
    <w:rsid w:val="00224989"/>
    <w:rsid w:val="00224AB4"/>
    <w:rsid w:val="00225BE9"/>
    <w:rsid w:val="00225E3F"/>
    <w:rsid w:val="00226278"/>
    <w:rsid w:val="0022675D"/>
    <w:rsid w:val="00226777"/>
    <w:rsid w:val="00226AF6"/>
    <w:rsid w:val="00227B47"/>
    <w:rsid w:val="00230049"/>
    <w:rsid w:val="00230942"/>
    <w:rsid w:val="00230D36"/>
    <w:rsid w:val="00230E65"/>
    <w:rsid w:val="00230EDF"/>
    <w:rsid w:val="0023108E"/>
    <w:rsid w:val="00232359"/>
    <w:rsid w:val="00232658"/>
    <w:rsid w:val="00232717"/>
    <w:rsid w:val="002327D7"/>
    <w:rsid w:val="00232A1E"/>
    <w:rsid w:val="0023438F"/>
    <w:rsid w:val="00234C14"/>
    <w:rsid w:val="00235381"/>
    <w:rsid w:val="0023772B"/>
    <w:rsid w:val="00240165"/>
    <w:rsid w:val="00240CD5"/>
    <w:rsid w:val="002415F9"/>
    <w:rsid w:val="00241901"/>
    <w:rsid w:val="0024222A"/>
    <w:rsid w:val="00243360"/>
    <w:rsid w:val="0024385F"/>
    <w:rsid w:val="002441FD"/>
    <w:rsid w:val="002448F3"/>
    <w:rsid w:val="0024578B"/>
    <w:rsid w:val="00245AD7"/>
    <w:rsid w:val="00245B08"/>
    <w:rsid w:val="00246737"/>
    <w:rsid w:val="00246A81"/>
    <w:rsid w:val="00247213"/>
    <w:rsid w:val="00247512"/>
    <w:rsid w:val="002478E6"/>
    <w:rsid w:val="0025059B"/>
    <w:rsid w:val="00251C51"/>
    <w:rsid w:val="002528BC"/>
    <w:rsid w:val="00252A12"/>
    <w:rsid w:val="00252FC1"/>
    <w:rsid w:val="00254E8B"/>
    <w:rsid w:val="00256DF7"/>
    <w:rsid w:val="0025709D"/>
    <w:rsid w:val="0026012B"/>
    <w:rsid w:val="00260DA5"/>
    <w:rsid w:val="00260E31"/>
    <w:rsid w:val="002614A1"/>
    <w:rsid w:val="002625D5"/>
    <w:rsid w:val="002627FA"/>
    <w:rsid w:val="00262813"/>
    <w:rsid w:val="00262D7B"/>
    <w:rsid w:val="00262E08"/>
    <w:rsid w:val="00262EBE"/>
    <w:rsid w:val="00263010"/>
    <w:rsid w:val="002641DB"/>
    <w:rsid w:val="00266086"/>
    <w:rsid w:val="002663AE"/>
    <w:rsid w:val="00266775"/>
    <w:rsid w:val="00267104"/>
    <w:rsid w:val="00267968"/>
    <w:rsid w:val="00267BAE"/>
    <w:rsid w:val="00270458"/>
    <w:rsid w:val="0027212B"/>
    <w:rsid w:val="00272891"/>
    <w:rsid w:val="00272B98"/>
    <w:rsid w:val="00272C4B"/>
    <w:rsid w:val="002733A7"/>
    <w:rsid w:val="002739CA"/>
    <w:rsid w:val="00273C57"/>
    <w:rsid w:val="00274332"/>
    <w:rsid w:val="00274F76"/>
    <w:rsid w:val="0027506C"/>
    <w:rsid w:val="002752FD"/>
    <w:rsid w:val="00275E5D"/>
    <w:rsid w:val="0027661E"/>
    <w:rsid w:val="00276865"/>
    <w:rsid w:val="00276E5A"/>
    <w:rsid w:val="00276F8B"/>
    <w:rsid w:val="00277C92"/>
    <w:rsid w:val="002800E8"/>
    <w:rsid w:val="0028096B"/>
    <w:rsid w:val="00280E77"/>
    <w:rsid w:val="002810C0"/>
    <w:rsid w:val="00281888"/>
    <w:rsid w:val="00281BBF"/>
    <w:rsid w:val="0028248B"/>
    <w:rsid w:val="0028284A"/>
    <w:rsid w:val="002829BB"/>
    <w:rsid w:val="00282DED"/>
    <w:rsid w:val="00283497"/>
    <w:rsid w:val="002836E9"/>
    <w:rsid w:val="00283778"/>
    <w:rsid w:val="00283848"/>
    <w:rsid w:val="00283AB6"/>
    <w:rsid w:val="0028475B"/>
    <w:rsid w:val="00285185"/>
    <w:rsid w:val="00290C3A"/>
    <w:rsid w:val="00291440"/>
    <w:rsid w:val="0029281B"/>
    <w:rsid w:val="00292D75"/>
    <w:rsid w:val="00293A9B"/>
    <w:rsid w:val="002950CE"/>
    <w:rsid w:val="00297552"/>
    <w:rsid w:val="002A0117"/>
    <w:rsid w:val="002A0791"/>
    <w:rsid w:val="002A0FD9"/>
    <w:rsid w:val="002A110B"/>
    <w:rsid w:val="002A22F2"/>
    <w:rsid w:val="002A2E00"/>
    <w:rsid w:val="002A3790"/>
    <w:rsid w:val="002A3801"/>
    <w:rsid w:val="002A3F1A"/>
    <w:rsid w:val="002A4B21"/>
    <w:rsid w:val="002A5708"/>
    <w:rsid w:val="002A5D66"/>
    <w:rsid w:val="002A6203"/>
    <w:rsid w:val="002A716F"/>
    <w:rsid w:val="002A71B0"/>
    <w:rsid w:val="002A729C"/>
    <w:rsid w:val="002B0B34"/>
    <w:rsid w:val="002B0D4B"/>
    <w:rsid w:val="002B112D"/>
    <w:rsid w:val="002B19DC"/>
    <w:rsid w:val="002B1BDB"/>
    <w:rsid w:val="002B232B"/>
    <w:rsid w:val="002B2FCC"/>
    <w:rsid w:val="002B4992"/>
    <w:rsid w:val="002B4BD1"/>
    <w:rsid w:val="002B541C"/>
    <w:rsid w:val="002B5E52"/>
    <w:rsid w:val="002B605C"/>
    <w:rsid w:val="002B61C7"/>
    <w:rsid w:val="002B6391"/>
    <w:rsid w:val="002B6481"/>
    <w:rsid w:val="002B771B"/>
    <w:rsid w:val="002B7B71"/>
    <w:rsid w:val="002C021B"/>
    <w:rsid w:val="002C2293"/>
    <w:rsid w:val="002C2336"/>
    <w:rsid w:val="002C2559"/>
    <w:rsid w:val="002C2BC8"/>
    <w:rsid w:val="002C3131"/>
    <w:rsid w:val="002C3234"/>
    <w:rsid w:val="002C3261"/>
    <w:rsid w:val="002C38E7"/>
    <w:rsid w:val="002C3E71"/>
    <w:rsid w:val="002C44D3"/>
    <w:rsid w:val="002C4BBF"/>
    <w:rsid w:val="002C5486"/>
    <w:rsid w:val="002C5C4E"/>
    <w:rsid w:val="002C5D58"/>
    <w:rsid w:val="002C61AF"/>
    <w:rsid w:val="002C7AD2"/>
    <w:rsid w:val="002CA298"/>
    <w:rsid w:val="002D09AD"/>
    <w:rsid w:val="002D0A92"/>
    <w:rsid w:val="002D1560"/>
    <w:rsid w:val="002D212A"/>
    <w:rsid w:val="002D2246"/>
    <w:rsid w:val="002D2E5A"/>
    <w:rsid w:val="002D49CD"/>
    <w:rsid w:val="002D4CB4"/>
    <w:rsid w:val="002D4E42"/>
    <w:rsid w:val="002D6545"/>
    <w:rsid w:val="002D665F"/>
    <w:rsid w:val="002D6AE0"/>
    <w:rsid w:val="002D7F82"/>
    <w:rsid w:val="002E0FD2"/>
    <w:rsid w:val="002E1592"/>
    <w:rsid w:val="002E1DB8"/>
    <w:rsid w:val="002E3273"/>
    <w:rsid w:val="002E3A08"/>
    <w:rsid w:val="002E4530"/>
    <w:rsid w:val="002E46BC"/>
    <w:rsid w:val="002E48B7"/>
    <w:rsid w:val="002E4D31"/>
    <w:rsid w:val="002E4EA6"/>
    <w:rsid w:val="002E5580"/>
    <w:rsid w:val="002E6DDD"/>
    <w:rsid w:val="002E6E57"/>
    <w:rsid w:val="002E710B"/>
    <w:rsid w:val="002F111B"/>
    <w:rsid w:val="002F155A"/>
    <w:rsid w:val="002F16EC"/>
    <w:rsid w:val="002F2620"/>
    <w:rsid w:val="002F2DEE"/>
    <w:rsid w:val="002F3476"/>
    <w:rsid w:val="002F3493"/>
    <w:rsid w:val="002F35E8"/>
    <w:rsid w:val="002F3664"/>
    <w:rsid w:val="002F3806"/>
    <w:rsid w:val="002F3D83"/>
    <w:rsid w:val="002F5DC2"/>
    <w:rsid w:val="002F6A9B"/>
    <w:rsid w:val="002F7089"/>
    <w:rsid w:val="002F71EA"/>
    <w:rsid w:val="002F7617"/>
    <w:rsid w:val="00300A12"/>
    <w:rsid w:val="0030183F"/>
    <w:rsid w:val="003020DF"/>
    <w:rsid w:val="003031E5"/>
    <w:rsid w:val="00303BD5"/>
    <w:rsid w:val="00303E42"/>
    <w:rsid w:val="00304252"/>
    <w:rsid w:val="003046E3"/>
    <w:rsid w:val="00305DAE"/>
    <w:rsid w:val="003065C2"/>
    <w:rsid w:val="00306D22"/>
    <w:rsid w:val="00307E93"/>
    <w:rsid w:val="003105BB"/>
    <w:rsid w:val="003110D2"/>
    <w:rsid w:val="00311C99"/>
    <w:rsid w:val="00312392"/>
    <w:rsid w:val="00313B59"/>
    <w:rsid w:val="00313FFF"/>
    <w:rsid w:val="003142BD"/>
    <w:rsid w:val="00314C80"/>
    <w:rsid w:val="00315D8F"/>
    <w:rsid w:val="00315F25"/>
    <w:rsid w:val="003161DD"/>
    <w:rsid w:val="0031627F"/>
    <w:rsid w:val="00316A5F"/>
    <w:rsid w:val="00316ED3"/>
    <w:rsid w:val="00320341"/>
    <w:rsid w:val="00320C10"/>
    <w:rsid w:val="00321044"/>
    <w:rsid w:val="00322521"/>
    <w:rsid w:val="00322C7C"/>
    <w:rsid w:val="00323763"/>
    <w:rsid w:val="00324330"/>
    <w:rsid w:val="00324624"/>
    <w:rsid w:val="00325192"/>
    <w:rsid w:val="0032597E"/>
    <w:rsid w:val="003260E4"/>
    <w:rsid w:val="00326DDF"/>
    <w:rsid w:val="00327161"/>
    <w:rsid w:val="00330898"/>
    <w:rsid w:val="0033116A"/>
    <w:rsid w:val="0033159B"/>
    <w:rsid w:val="003315D5"/>
    <w:rsid w:val="00331734"/>
    <w:rsid w:val="00331CD7"/>
    <w:rsid w:val="003324FA"/>
    <w:rsid w:val="00333FA8"/>
    <w:rsid w:val="00334839"/>
    <w:rsid w:val="00334E27"/>
    <w:rsid w:val="00335A3F"/>
    <w:rsid w:val="00337704"/>
    <w:rsid w:val="00337A46"/>
    <w:rsid w:val="00337B66"/>
    <w:rsid w:val="00337DE0"/>
    <w:rsid w:val="00337EEE"/>
    <w:rsid w:val="00340699"/>
    <w:rsid w:val="003412A8"/>
    <w:rsid w:val="00342725"/>
    <w:rsid w:val="00343771"/>
    <w:rsid w:val="00344A4F"/>
    <w:rsid w:val="00345224"/>
    <w:rsid w:val="00345418"/>
    <w:rsid w:val="003455A2"/>
    <w:rsid w:val="00345893"/>
    <w:rsid w:val="00346170"/>
    <w:rsid w:val="00346A32"/>
    <w:rsid w:val="00347DD6"/>
    <w:rsid w:val="003508B8"/>
    <w:rsid w:val="0035090C"/>
    <w:rsid w:val="00350D2A"/>
    <w:rsid w:val="00352CD8"/>
    <w:rsid w:val="00352DA3"/>
    <w:rsid w:val="00352F3A"/>
    <w:rsid w:val="0035313A"/>
    <w:rsid w:val="00353243"/>
    <w:rsid w:val="0035359F"/>
    <w:rsid w:val="003537D4"/>
    <w:rsid w:val="00353D5D"/>
    <w:rsid w:val="00353F21"/>
    <w:rsid w:val="003540CE"/>
    <w:rsid w:val="00355104"/>
    <w:rsid w:val="00355204"/>
    <w:rsid w:val="0035577C"/>
    <w:rsid w:val="0035583D"/>
    <w:rsid w:val="0035613B"/>
    <w:rsid w:val="003561CA"/>
    <w:rsid w:val="003562C1"/>
    <w:rsid w:val="0035658F"/>
    <w:rsid w:val="0035666B"/>
    <w:rsid w:val="00356EB2"/>
    <w:rsid w:val="00356F37"/>
    <w:rsid w:val="0035722E"/>
    <w:rsid w:val="00357BF3"/>
    <w:rsid w:val="00360B82"/>
    <w:rsid w:val="00360C56"/>
    <w:rsid w:val="00361272"/>
    <w:rsid w:val="003615F6"/>
    <w:rsid w:val="003616AA"/>
    <w:rsid w:val="00361CDA"/>
    <w:rsid w:val="0036234E"/>
    <w:rsid w:val="003624EF"/>
    <w:rsid w:val="00362665"/>
    <w:rsid w:val="00362972"/>
    <w:rsid w:val="0036374D"/>
    <w:rsid w:val="00363A32"/>
    <w:rsid w:val="00363B9F"/>
    <w:rsid w:val="00363C9E"/>
    <w:rsid w:val="00363FC0"/>
    <w:rsid w:val="00364786"/>
    <w:rsid w:val="0036558B"/>
    <w:rsid w:val="00365737"/>
    <w:rsid w:val="00366487"/>
    <w:rsid w:val="00366CE6"/>
    <w:rsid w:val="00366F33"/>
    <w:rsid w:val="00367454"/>
    <w:rsid w:val="00367C0B"/>
    <w:rsid w:val="00370F83"/>
    <w:rsid w:val="00371031"/>
    <w:rsid w:val="0037223F"/>
    <w:rsid w:val="0037233D"/>
    <w:rsid w:val="0037255F"/>
    <w:rsid w:val="003726B3"/>
    <w:rsid w:val="00374342"/>
    <w:rsid w:val="00374648"/>
    <w:rsid w:val="00375221"/>
    <w:rsid w:val="00375251"/>
    <w:rsid w:val="00375705"/>
    <w:rsid w:val="003762D2"/>
    <w:rsid w:val="0037644C"/>
    <w:rsid w:val="00376561"/>
    <w:rsid w:val="0037660B"/>
    <w:rsid w:val="00376C2D"/>
    <w:rsid w:val="0037732D"/>
    <w:rsid w:val="0037761A"/>
    <w:rsid w:val="003778A0"/>
    <w:rsid w:val="00377A66"/>
    <w:rsid w:val="0038060F"/>
    <w:rsid w:val="0038078A"/>
    <w:rsid w:val="00380993"/>
    <w:rsid w:val="00380A58"/>
    <w:rsid w:val="00380B0D"/>
    <w:rsid w:val="00380F7B"/>
    <w:rsid w:val="0038119D"/>
    <w:rsid w:val="00381F49"/>
    <w:rsid w:val="00382222"/>
    <w:rsid w:val="003835D6"/>
    <w:rsid w:val="0038415C"/>
    <w:rsid w:val="00384349"/>
    <w:rsid w:val="00384571"/>
    <w:rsid w:val="0038495F"/>
    <w:rsid w:val="00384DAA"/>
    <w:rsid w:val="0038533A"/>
    <w:rsid w:val="003859D4"/>
    <w:rsid w:val="00385D27"/>
    <w:rsid w:val="0038661A"/>
    <w:rsid w:val="00386852"/>
    <w:rsid w:val="00387160"/>
    <w:rsid w:val="00387444"/>
    <w:rsid w:val="00392240"/>
    <w:rsid w:val="003928D7"/>
    <w:rsid w:val="0039345E"/>
    <w:rsid w:val="00394A22"/>
    <w:rsid w:val="00394B61"/>
    <w:rsid w:val="00394C3C"/>
    <w:rsid w:val="00394DCE"/>
    <w:rsid w:val="00396A7A"/>
    <w:rsid w:val="00396C0D"/>
    <w:rsid w:val="00397241"/>
    <w:rsid w:val="003972E8"/>
    <w:rsid w:val="003A0190"/>
    <w:rsid w:val="003A1A6C"/>
    <w:rsid w:val="003A2630"/>
    <w:rsid w:val="003A2DDA"/>
    <w:rsid w:val="003A32BE"/>
    <w:rsid w:val="003A344F"/>
    <w:rsid w:val="003A3AE4"/>
    <w:rsid w:val="003A3E65"/>
    <w:rsid w:val="003A439B"/>
    <w:rsid w:val="003A4782"/>
    <w:rsid w:val="003A56E9"/>
    <w:rsid w:val="003A57B4"/>
    <w:rsid w:val="003A592D"/>
    <w:rsid w:val="003A59D5"/>
    <w:rsid w:val="003A5A5D"/>
    <w:rsid w:val="003A5E0F"/>
    <w:rsid w:val="003A61C5"/>
    <w:rsid w:val="003A64C2"/>
    <w:rsid w:val="003A7077"/>
    <w:rsid w:val="003A72E8"/>
    <w:rsid w:val="003A7867"/>
    <w:rsid w:val="003A7AE6"/>
    <w:rsid w:val="003B0542"/>
    <w:rsid w:val="003B0629"/>
    <w:rsid w:val="003B0C34"/>
    <w:rsid w:val="003B14A7"/>
    <w:rsid w:val="003B1A63"/>
    <w:rsid w:val="003B1F5C"/>
    <w:rsid w:val="003B3012"/>
    <w:rsid w:val="003B3590"/>
    <w:rsid w:val="003B3A14"/>
    <w:rsid w:val="003B3AFC"/>
    <w:rsid w:val="003B3EDB"/>
    <w:rsid w:val="003B3F5D"/>
    <w:rsid w:val="003B4D67"/>
    <w:rsid w:val="003B51E5"/>
    <w:rsid w:val="003B5FA7"/>
    <w:rsid w:val="003B654D"/>
    <w:rsid w:val="003B723B"/>
    <w:rsid w:val="003B7699"/>
    <w:rsid w:val="003C00B1"/>
    <w:rsid w:val="003C0387"/>
    <w:rsid w:val="003C0545"/>
    <w:rsid w:val="003C0D4B"/>
    <w:rsid w:val="003C180D"/>
    <w:rsid w:val="003C2567"/>
    <w:rsid w:val="003C2826"/>
    <w:rsid w:val="003C2FAD"/>
    <w:rsid w:val="003C34EC"/>
    <w:rsid w:val="003C424A"/>
    <w:rsid w:val="003C4438"/>
    <w:rsid w:val="003C4A59"/>
    <w:rsid w:val="003C4E4A"/>
    <w:rsid w:val="003C5DFA"/>
    <w:rsid w:val="003C5FDD"/>
    <w:rsid w:val="003C67D2"/>
    <w:rsid w:val="003C6F70"/>
    <w:rsid w:val="003C7B17"/>
    <w:rsid w:val="003C7E81"/>
    <w:rsid w:val="003D0F3C"/>
    <w:rsid w:val="003D1258"/>
    <w:rsid w:val="003D18E0"/>
    <w:rsid w:val="003D1ACD"/>
    <w:rsid w:val="003D1B1B"/>
    <w:rsid w:val="003D1BE2"/>
    <w:rsid w:val="003D1C02"/>
    <w:rsid w:val="003D2578"/>
    <w:rsid w:val="003D3199"/>
    <w:rsid w:val="003D3682"/>
    <w:rsid w:val="003D3CE0"/>
    <w:rsid w:val="003D6EB8"/>
    <w:rsid w:val="003D6F0B"/>
    <w:rsid w:val="003E174E"/>
    <w:rsid w:val="003E237C"/>
    <w:rsid w:val="003E253E"/>
    <w:rsid w:val="003E2939"/>
    <w:rsid w:val="003E361E"/>
    <w:rsid w:val="003E3FE5"/>
    <w:rsid w:val="003E4372"/>
    <w:rsid w:val="003E474F"/>
    <w:rsid w:val="003E5227"/>
    <w:rsid w:val="003E5B71"/>
    <w:rsid w:val="003E5BAE"/>
    <w:rsid w:val="003E6C60"/>
    <w:rsid w:val="003E7016"/>
    <w:rsid w:val="003E76F5"/>
    <w:rsid w:val="003E7942"/>
    <w:rsid w:val="003E7CAC"/>
    <w:rsid w:val="003F0DF2"/>
    <w:rsid w:val="003F2810"/>
    <w:rsid w:val="003F30DA"/>
    <w:rsid w:val="003F42B0"/>
    <w:rsid w:val="003F4572"/>
    <w:rsid w:val="003F473E"/>
    <w:rsid w:val="003F4F33"/>
    <w:rsid w:val="003F4FDF"/>
    <w:rsid w:val="003F521E"/>
    <w:rsid w:val="003F5EC9"/>
    <w:rsid w:val="003F6E6F"/>
    <w:rsid w:val="003F7492"/>
    <w:rsid w:val="003F7916"/>
    <w:rsid w:val="00400486"/>
    <w:rsid w:val="00401829"/>
    <w:rsid w:val="004024AF"/>
    <w:rsid w:val="00402627"/>
    <w:rsid w:val="00403DF3"/>
    <w:rsid w:val="00404040"/>
    <w:rsid w:val="004040B7"/>
    <w:rsid w:val="00405360"/>
    <w:rsid w:val="00405EA4"/>
    <w:rsid w:val="00406076"/>
    <w:rsid w:val="004064CC"/>
    <w:rsid w:val="004065FB"/>
    <w:rsid w:val="00407087"/>
    <w:rsid w:val="00407222"/>
    <w:rsid w:val="00407418"/>
    <w:rsid w:val="00407F85"/>
    <w:rsid w:val="00410E1C"/>
    <w:rsid w:val="00411B8C"/>
    <w:rsid w:val="00411C8E"/>
    <w:rsid w:val="00412118"/>
    <w:rsid w:val="00412C06"/>
    <w:rsid w:val="00413116"/>
    <w:rsid w:val="00413DE7"/>
    <w:rsid w:val="0041453B"/>
    <w:rsid w:val="004146A6"/>
    <w:rsid w:val="00414766"/>
    <w:rsid w:val="004156A4"/>
    <w:rsid w:val="00415944"/>
    <w:rsid w:val="00415C26"/>
    <w:rsid w:val="00416BE4"/>
    <w:rsid w:val="00416E2B"/>
    <w:rsid w:val="00417ADE"/>
    <w:rsid w:val="00417EA0"/>
    <w:rsid w:val="00420678"/>
    <w:rsid w:val="00420EAD"/>
    <w:rsid w:val="004212EC"/>
    <w:rsid w:val="0042207C"/>
    <w:rsid w:val="004222F4"/>
    <w:rsid w:val="004231C6"/>
    <w:rsid w:val="004235C5"/>
    <w:rsid w:val="0042423D"/>
    <w:rsid w:val="0042428A"/>
    <w:rsid w:val="00424CDF"/>
    <w:rsid w:val="004250B2"/>
    <w:rsid w:val="00425546"/>
    <w:rsid w:val="00425732"/>
    <w:rsid w:val="0042582B"/>
    <w:rsid w:val="00425995"/>
    <w:rsid w:val="0042602B"/>
    <w:rsid w:val="0042625B"/>
    <w:rsid w:val="00426D64"/>
    <w:rsid w:val="0042756F"/>
    <w:rsid w:val="00427A30"/>
    <w:rsid w:val="00427B71"/>
    <w:rsid w:val="00427C2E"/>
    <w:rsid w:val="00427EB0"/>
    <w:rsid w:val="0043004C"/>
    <w:rsid w:val="00430E33"/>
    <w:rsid w:val="004312E3"/>
    <w:rsid w:val="004312F1"/>
    <w:rsid w:val="00433B9F"/>
    <w:rsid w:val="004347A4"/>
    <w:rsid w:val="00434852"/>
    <w:rsid w:val="00435EAC"/>
    <w:rsid w:val="004361B6"/>
    <w:rsid w:val="00436443"/>
    <w:rsid w:val="00436F3B"/>
    <w:rsid w:val="004372AC"/>
    <w:rsid w:val="0043757B"/>
    <w:rsid w:val="00437CFE"/>
    <w:rsid w:val="00437F00"/>
    <w:rsid w:val="00440C0A"/>
    <w:rsid w:val="00440F8F"/>
    <w:rsid w:val="004417ED"/>
    <w:rsid w:val="00441ABF"/>
    <w:rsid w:val="004423F3"/>
    <w:rsid w:val="004424E1"/>
    <w:rsid w:val="00443897"/>
    <w:rsid w:val="004438C6"/>
    <w:rsid w:val="00443E77"/>
    <w:rsid w:val="004445B3"/>
    <w:rsid w:val="004449CA"/>
    <w:rsid w:val="00444A1B"/>
    <w:rsid w:val="004451AF"/>
    <w:rsid w:val="00445D94"/>
    <w:rsid w:val="00446A96"/>
    <w:rsid w:val="00446C9A"/>
    <w:rsid w:val="00447C53"/>
    <w:rsid w:val="00450032"/>
    <w:rsid w:val="004512C0"/>
    <w:rsid w:val="00451737"/>
    <w:rsid w:val="00451C37"/>
    <w:rsid w:val="0045325E"/>
    <w:rsid w:val="00453768"/>
    <w:rsid w:val="004540D2"/>
    <w:rsid w:val="00454302"/>
    <w:rsid w:val="00454ED2"/>
    <w:rsid w:val="00455751"/>
    <w:rsid w:val="00455DE2"/>
    <w:rsid w:val="00456321"/>
    <w:rsid w:val="00456F9C"/>
    <w:rsid w:val="004574BF"/>
    <w:rsid w:val="00457B30"/>
    <w:rsid w:val="00461178"/>
    <w:rsid w:val="00461EE4"/>
    <w:rsid w:val="00462AE7"/>
    <w:rsid w:val="0046336F"/>
    <w:rsid w:val="004636FE"/>
    <w:rsid w:val="00464005"/>
    <w:rsid w:val="00464AF4"/>
    <w:rsid w:val="004650DC"/>
    <w:rsid w:val="004650FE"/>
    <w:rsid w:val="00465273"/>
    <w:rsid w:val="004656EC"/>
    <w:rsid w:val="0046589F"/>
    <w:rsid w:val="00465A89"/>
    <w:rsid w:val="00467217"/>
    <w:rsid w:val="004677B8"/>
    <w:rsid w:val="00470980"/>
    <w:rsid w:val="004711D3"/>
    <w:rsid w:val="00472321"/>
    <w:rsid w:val="004733E8"/>
    <w:rsid w:val="00473D36"/>
    <w:rsid w:val="00475066"/>
    <w:rsid w:val="0047524F"/>
    <w:rsid w:val="00475A6E"/>
    <w:rsid w:val="00475CA8"/>
    <w:rsid w:val="00475E55"/>
    <w:rsid w:val="00476360"/>
    <w:rsid w:val="00476B50"/>
    <w:rsid w:val="00477308"/>
    <w:rsid w:val="0047732F"/>
    <w:rsid w:val="0047771E"/>
    <w:rsid w:val="00477D64"/>
    <w:rsid w:val="00477FC6"/>
    <w:rsid w:val="00480622"/>
    <w:rsid w:val="00480D3C"/>
    <w:rsid w:val="00480F41"/>
    <w:rsid w:val="0048108D"/>
    <w:rsid w:val="004816E4"/>
    <w:rsid w:val="00481AA0"/>
    <w:rsid w:val="00482629"/>
    <w:rsid w:val="00484856"/>
    <w:rsid w:val="00485139"/>
    <w:rsid w:val="004852A3"/>
    <w:rsid w:val="0048583F"/>
    <w:rsid w:val="004858AC"/>
    <w:rsid w:val="004859F7"/>
    <w:rsid w:val="00486AEB"/>
    <w:rsid w:val="00486CDE"/>
    <w:rsid w:val="00486F4C"/>
    <w:rsid w:val="00487177"/>
    <w:rsid w:val="00487288"/>
    <w:rsid w:val="004877A7"/>
    <w:rsid w:val="00487AD3"/>
    <w:rsid w:val="00490110"/>
    <w:rsid w:val="004903AD"/>
    <w:rsid w:val="00492575"/>
    <w:rsid w:val="00492EA6"/>
    <w:rsid w:val="00492F95"/>
    <w:rsid w:val="00493172"/>
    <w:rsid w:val="00493F64"/>
    <w:rsid w:val="004940A1"/>
    <w:rsid w:val="0049559E"/>
    <w:rsid w:val="00495BA6"/>
    <w:rsid w:val="00496E70"/>
    <w:rsid w:val="00496F96"/>
    <w:rsid w:val="00497ABD"/>
    <w:rsid w:val="00497B38"/>
    <w:rsid w:val="004A06F4"/>
    <w:rsid w:val="004A096A"/>
    <w:rsid w:val="004A14B3"/>
    <w:rsid w:val="004A297F"/>
    <w:rsid w:val="004A2AD0"/>
    <w:rsid w:val="004A3367"/>
    <w:rsid w:val="004A37D2"/>
    <w:rsid w:val="004A37EF"/>
    <w:rsid w:val="004A3C12"/>
    <w:rsid w:val="004A4168"/>
    <w:rsid w:val="004A41CC"/>
    <w:rsid w:val="004A420E"/>
    <w:rsid w:val="004A4307"/>
    <w:rsid w:val="004A4478"/>
    <w:rsid w:val="004A522D"/>
    <w:rsid w:val="004A5686"/>
    <w:rsid w:val="004A599F"/>
    <w:rsid w:val="004A5CE0"/>
    <w:rsid w:val="004A6E94"/>
    <w:rsid w:val="004A71BF"/>
    <w:rsid w:val="004A7745"/>
    <w:rsid w:val="004A7FC1"/>
    <w:rsid w:val="004B00F3"/>
    <w:rsid w:val="004B190E"/>
    <w:rsid w:val="004B1FE8"/>
    <w:rsid w:val="004B44E0"/>
    <w:rsid w:val="004B4C64"/>
    <w:rsid w:val="004B5194"/>
    <w:rsid w:val="004B5385"/>
    <w:rsid w:val="004B5393"/>
    <w:rsid w:val="004B5CE9"/>
    <w:rsid w:val="004B7A9F"/>
    <w:rsid w:val="004B7AC7"/>
    <w:rsid w:val="004C01B9"/>
    <w:rsid w:val="004C06B6"/>
    <w:rsid w:val="004C13AC"/>
    <w:rsid w:val="004C16FA"/>
    <w:rsid w:val="004C1B54"/>
    <w:rsid w:val="004C1FE0"/>
    <w:rsid w:val="004C2046"/>
    <w:rsid w:val="004C2DBE"/>
    <w:rsid w:val="004C3787"/>
    <w:rsid w:val="004C3CED"/>
    <w:rsid w:val="004C4573"/>
    <w:rsid w:val="004C4803"/>
    <w:rsid w:val="004C5000"/>
    <w:rsid w:val="004C59BC"/>
    <w:rsid w:val="004C5DE4"/>
    <w:rsid w:val="004C60B5"/>
    <w:rsid w:val="004C6BE3"/>
    <w:rsid w:val="004C753E"/>
    <w:rsid w:val="004C7F39"/>
    <w:rsid w:val="004D0E6A"/>
    <w:rsid w:val="004D14F9"/>
    <w:rsid w:val="004D1A16"/>
    <w:rsid w:val="004D2273"/>
    <w:rsid w:val="004D2C5B"/>
    <w:rsid w:val="004D3510"/>
    <w:rsid w:val="004D35FB"/>
    <w:rsid w:val="004D3CC3"/>
    <w:rsid w:val="004D4985"/>
    <w:rsid w:val="004D4C33"/>
    <w:rsid w:val="004D4EE7"/>
    <w:rsid w:val="004D51EC"/>
    <w:rsid w:val="004D55F7"/>
    <w:rsid w:val="004D6502"/>
    <w:rsid w:val="004D6B01"/>
    <w:rsid w:val="004D6E1F"/>
    <w:rsid w:val="004D6ED6"/>
    <w:rsid w:val="004D7A62"/>
    <w:rsid w:val="004E0497"/>
    <w:rsid w:val="004E101A"/>
    <w:rsid w:val="004E1397"/>
    <w:rsid w:val="004E1EE5"/>
    <w:rsid w:val="004E4922"/>
    <w:rsid w:val="004E4F58"/>
    <w:rsid w:val="004E5675"/>
    <w:rsid w:val="004E59EF"/>
    <w:rsid w:val="004E5B6F"/>
    <w:rsid w:val="004E5C1D"/>
    <w:rsid w:val="004E618F"/>
    <w:rsid w:val="004E69AA"/>
    <w:rsid w:val="004E6D48"/>
    <w:rsid w:val="004E7104"/>
    <w:rsid w:val="004E72EA"/>
    <w:rsid w:val="004E7437"/>
    <w:rsid w:val="004F1024"/>
    <w:rsid w:val="004F1678"/>
    <w:rsid w:val="004F1A1E"/>
    <w:rsid w:val="004F26C9"/>
    <w:rsid w:val="004F283B"/>
    <w:rsid w:val="004F2870"/>
    <w:rsid w:val="004F34AA"/>
    <w:rsid w:val="004F3A8F"/>
    <w:rsid w:val="004F3AED"/>
    <w:rsid w:val="004F44B7"/>
    <w:rsid w:val="004F502E"/>
    <w:rsid w:val="004F62EC"/>
    <w:rsid w:val="004F648C"/>
    <w:rsid w:val="004F64A5"/>
    <w:rsid w:val="004F64F3"/>
    <w:rsid w:val="004F7C8C"/>
    <w:rsid w:val="004F7E36"/>
    <w:rsid w:val="00500160"/>
    <w:rsid w:val="0050016A"/>
    <w:rsid w:val="00500591"/>
    <w:rsid w:val="005008F1"/>
    <w:rsid w:val="005009AD"/>
    <w:rsid w:val="00500AA3"/>
    <w:rsid w:val="0050104B"/>
    <w:rsid w:val="00501CD2"/>
    <w:rsid w:val="00502E87"/>
    <w:rsid w:val="005033BB"/>
    <w:rsid w:val="0050364E"/>
    <w:rsid w:val="00503B08"/>
    <w:rsid w:val="00503EF3"/>
    <w:rsid w:val="00503F2F"/>
    <w:rsid w:val="00504106"/>
    <w:rsid w:val="005045B5"/>
    <w:rsid w:val="00504A37"/>
    <w:rsid w:val="00504DC9"/>
    <w:rsid w:val="005052F9"/>
    <w:rsid w:val="0050530D"/>
    <w:rsid w:val="00505B43"/>
    <w:rsid w:val="0050682D"/>
    <w:rsid w:val="00506968"/>
    <w:rsid w:val="00507037"/>
    <w:rsid w:val="0050765B"/>
    <w:rsid w:val="005078A3"/>
    <w:rsid w:val="005078F2"/>
    <w:rsid w:val="00510331"/>
    <w:rsid w:val="00510DDA"/>
    <w:rsid w:val="00510E06"/>
    <w:rsid w:val="00511130"/>
    <w:rsid w:val="0051155F"/>
    <w:rsid w:val="00513353"/>
    <w:rsid w:val="005138FE"/>
    <w:rsid w:val="00514507"/>
    <w:rsid w:val="00514659"/>
    <w:rsid w:val="0051550E"/>
    <w:rsid w:val="0051773E"/>
    <w:rsid w:val="00517B02"/>
    <w:rsid w:val="00517FF1"/>
    <w:rsid w:val="00522C51"/>
    <w:rsid w:val="00522D4F"/>
    <w:rsid w:val="00523B63"/>
    <w:rsid w:val="00525159"/>
    <w:rsid w:val="00525175"/>
    <w:rsid w:val="005257F4"/>
    <w:rsid w:val="00525C33"/>
    <w:rsid w:val="00526ED1"/>
    <w:rsid w:val="00526F6A"/>
    <w:rsid w:val="00527427"/>
    <w:rsid w:val="005275F0"/>
    <w:rsid w:val="0052784B"/>
    <w:rsid w:val="0052787E"/>
    <w:rsid w:val="00527D68"/>
    <w:rsid w:val="00530070"/>
    <w:rsid w:val="0053027B"/>
    <w:rsid w:val="00530487"/>
    <w:rsid w:val="0053048F"/>
    <w:rsid w:val="0053064A"/>
    <w:rsid w:val="00530C3D"/>
    <w:rsid w:val="00530FB8"/>
    <w:rsid w:val="0053103D"/>
    <w:rsid w:val="0053104B"/>
    <w:rsid w:val="0053152D"/>
    <w:rsid w:val="0053157B"/>
    <w:rsid w:val="005318B3"/>
    <w:rsid w:val="00531971"/>
    <w:rsid w:val="00531A05"/>
    <w:rsid w:val="00532828"/>
    <w:rsid w:val="0053313F"/>
    <w:rsid w:val="005336DE"/>
    <w:rsid w:val="005338F0"/>
    <w:rsid w:val="00533A6E"/>
    <w:rsid w:val="005340CE"/>
    <w:rsid w:val="005340F4"/>
    <w:rsid w:val="0053411F"/>
    <w:rsid w:val="005343F9"/>
    <w:rsid w:val="00535DBA"/>
    <w:rsid w:val="005366F3"/>
    <w:rsid w:val="005402F4"/>
    <w:rsid w:val="00540414"/>
    <w:rsid w:val="00541C27"/>
    <w:rsid w:val="0054220B"/>
    <w:rsid w:val="00542237"/>
    <w:rsid w:val="00542FEF"/>
    <w:rsid w:val="005432ED"/>
    <w:rsid w:val="00543E66"/>
    <w:rsid w:val="005453C4"/>
    <w:rsid w:val="005454BD"/>
    <w:rsid w:val="00545515"/>
    <w:rsid w:val="00546A47"/>
    <w:rsid w:val="00546B17"/>
    <w:rsid w:val="00546C43"/>
    <w:rsid w:val="005504E6"/>
    <w:rsid w:val="005509F5"/>
    <w:rsid w:val="00550DE1"/>
    <w:rsid w:val="00551777"/>
    <w:rsid w:val="00551A37"/>
    <w:rsid w:val="005535CA"/>
    <w:rsid w:val="00554274"/>
    <w:rsid w:val="005545B7"/>
    <w:rsid w:val="00555A5C"/>
    <w:rsid w:val="00555A82"/>
    <w:rsid w:val="00555DCD"/>
    <w:rsid w:val="00555FC5"/>
    <w:rsid w:val="00556217"/>
    <w:rsid w:val="0055621B"/>
    <w:rsid w:val="005563F5"/>
    <w:rsid w:val="00556EEB"/>
    <w:rsid w:val="0055751E"/>
    <w:rsid w:val="00561317"/>
    <w:rsid w:val="005613EE"/>
    <w:rsid w:val="00561A37"/>
    <w:rsid w:val="00561DC6"/>
    <w:rsid w:val="00563055"/>
    <w:rsid w:val="0056324F"/>
    <w:rsid w:val="00563BEA"/>
    <w:rsid w:val="0056421F"/>
    <w:rsid w:val="0056436D"/>
    <w:rsid w:val="00564D38"/>
    <w:rsid w:val="00566134"/>
    <w:rsid w:val="005663F4"/>
    <w:rsid w:val="00566716"/>
    <w:rsid w:val="005668E4"/>
    <w:rsid w:val="00567381"/>
    <w:rsid w:val="0056758B"/>
    <w:rsid w:val="00567DAA"/>
    <w:rsid w:val="005702DD"/>
    <w:rsid w:val="00570666"/>
    <w:rsid w:val="00570C14"/>
    <w:rsid w:val="005710A6"/>
    <w:rsid w:val="00571112"/>
    <w:rsid w:val="005717A8"/>
    <w:rsid w:val="005718CB"/>
    <w:rsid w:val="00572C99"/>
    <w:rsid w:val="00572CBE"/>
    <w:rsid w:val="00575090"/>
    <w:rsid w:val="005754DF"/>
    <w:rsid w:val="005759DD"/>
    <w:rsid w:val="00576091"/>
    <w:rsid w:val="005767D6"/>
    <w:rsid w:val="005767F0"/>
    <w:rsid w:val="00576A43"/>
    <w:rsid w:val="00576BE1"/>
    <w:rsid w:val="00576D3D"/>
    <w:rsid w:val="00577046"/>
    <w:rsid w:val="005770C3"/>
    <w:rsid w:val="005773D3"/>
    <w:rsid w:val="00577426"/>
    <w:rsid w:val="00577432"/>
    <w:rsid w:val="00577C26"/>
    <w:rsid w:val="00577CCB"/>
    <w:rsid w:val="00577D0C"/>
    <w:rsid w:val="00581EF1"/>
    <w:rsid w:val="00582168"/>
    <w:rsid w:val="0058264B"/>
    <w:rsid w:val="005827A7"/>
    <w:rsid w:val="00582E80"/>
    <w:rsid w:val="00583282"/>
    <w:rsid w:val="005832B2"/>
    <w:rsid w:val="00584409"/>
    <w:rsid w:val="00584773"/>
    <w:rsid w:val="005847AD"/>
    <w:rsid w:val="0058484B"/>
    <w:rsid w:val="00584881"/>
    <w:rsid w:val="005849A1"/>
    <w:rsid w:val="00584D6C"/>
    <w:rsid w:val="005850A9"/>
    <w:rsid w:val="00585827"/>
    <w:rsid w:val="00585A3D"/>
    <w:rsid w:val="00585E66"/>
    <w:rsid w:val="00586296"/>
    <w:rsid w:val="00586D94"/>
    <w:rsid w:val="00587B08"/>
    <w:rsid w:val="0059015F"/>
    <w:rsid w:val="00590B7B"/>
    <w:rsid w:val="00592F13"/>
    <w:rsid w:val="00594553"/>
    <w:rsid w:val="005945AA"/>
    <w:rsid w:val="0059478C"/>
    <w:rsid w:val="00595A5D"/>
    <w:rsid w:val="00596D20"/>
    <w:rsid w:val="00597C9E"/>
    <w:rsid w:val="00597FFD"/>
    <w:rsid w:val="005A0668"/>
    <w:rsid w:val="005A06DC"/>
    <w:rsid w:val="005A0A06"/>
    <w:rsid w:val="005A119C"/>
    <w:rsid w:val="005A153B"/>
    <w:rsid w:val="005A1AB1"/>
    <w:rsid w:val="005A3465"/>
    <w:rsid w:val="005A390F"/>
    <w:rsid w:val="005A4F3D"/>
    <w:rsid w:val="005A6260"/>
    <w:rsid w:val="005A6266"/>
    <w:rsid w:val="005A629C"/>
    <w:rsid w:val="005A63EA"/>
    <w:rsid w:val="005A6DEA"/>
    <w:rsid w:val="005A7381"/>
    <w:rsid w:val="005A73AF"/>
    <w:rsid w:val="005A7EA6"/>
    <w:rsid w:val="005A7EB8"/>
    <w:rsid w:val="005A7FD0"/>
    <w:rsid w:val="005B13AA"/>
    <w:rsid w:val="005B1561"/>
    <w:rsid w:val="005B162C"/>
    <w:rsid w:val="005B19A2"/>
    <w:rsid w:val="005B1CC4"/>
    <w:rsid w:val="005B21E3"/>
    <w:rsid w:val="005B27CA"/>
    <w:rsid w:val="005B3D46"/>
    <w:rsid w:val="005B3E2F"/>
    <w:rsid w:val="005B409A"/>
    <w:rsid w:val="005B42A3"/>
    <w:rsid w:val="005B4A66"/>
    <w:rsid w:val="005B5096"/>
    <w:rsid w:val="005B5D49"/>
    <w:rsid w:val="005B5F94"/>
    <w:rsid w:val="005B63BB"/>
    <w:rsid w:val="005B6620"/>
    <w:rsid w:val="005B678C"/>
    <w:rsid w:val="005B6F9E"/>
    <w:rsid w:val="005B7101"/>
    <w:rsid w:val="005B7245"/>
    <w:rsid w:val="005B7410"/>
    <w:rsid w:val="005B76C5"/>
    <w:rsid w:val="005C10FA"/>
    <w:rsid w:val="005C1CFA"/>
    <w:rsid w:val="005C2CDF"/>
    <w:rsid w:val="005C3A3F"/>
    <w:rsid w:val="005C6CF5"/>
    <w:rsid w:val="005C7093"/>
    <w:rsid w:val="005C74DD"/>
    <w:rsid w:val="005C76D3"/>
    <w:rsid w:val="005D0937"/>
    <w:rsid w:val="005D19C9"/>
    <w:rsid w:val="005D1A21"/>
    <w:rsid w:val="005D2FD1"/>
    <w:rsid w:val="005D31C5"/>
    <w:rsid w:val="005D3575"/>
    <w:rsid w:val="005D38FF"/>
    <w:rsid w:val="005D3DE7"/>
    <w:rsid w:val="005D43FB"/>
    <w:rsid w:val="005D48F2"/>
    <w:rsid w:val="005D51B0"/>
    <w:rsid w:val="005D5DE4"/>
    <w:rsid w:val="005D5F1F"/>
    <w:rsid w:val="005D6034"/>
    <w:rsid w:val="005D66E9"/>
    <w:rsid w:val="005D6F2A"/>
    <w:rsid w:val="005D6F3E"/>
    <w:rsid w:val="005E00AB"/>
    <w:rsid w:val="005E079B"/>
    <w:rsid w:val="005E10DB"/>
    <w:rsid w:val="005E2463"/>
    <w:rsid w:val="005E2DCC"/>
    <w:rsid w:val="005E3351"/>
    <w:rsid w:val="005E3399"/>
    <w:rsid w:val="005E34FD"/>
    <w:rsid w:val="005E399C"/>
    <w:rsid w:val="005E3CCE"/>
    <w:rsid w:val="005E4081"/>
    <w:rsid w:val="005E4191"/>
    <w:rsid w:val="005E4F70"/>
    <w:rsid w:val="005E6099"/>
    <w:rsid w:val="005E7515"/>
    <w:rsid w:val="005E7EA4"/>
    <w:rsid w:val="005F19C0"/>
    <w:rsid w:val="005F1D94"/>
    <w:rsid w:val="005F2B5F"/>
    <w:rsid w:val="005F2DDA"/>
    <w:rsid w:val="005F3851"/>
    <w:rsid w:val="005F622E"/>
    <w:rsid w:val="005F661E"/>
    <w:rsid w:val="005F68A7"/>
    <w:rsid w:val="005F6B09"/>
    <w:rsid w:val="005F6C87"/>
    <w:rsid w:val="005F7151"/>
    <w:rsid w:val="005F798B"/>
    <w:rsid w:val="005F7FEC"/>
    <w:rsid w:val="006016A3"/>
    <w:rsid w:val="00603E4F"/>
    <w:rsid w:val="006045F0"/>
    <w:rsid w:val="00605194"/>
    <w:rsid w:val="006054C8"/>
    <w:rsid w:val="00605789"/>
    <w:rsid w:val="00605EF0"/>
    <w:rsid w:val="006067F0"/>
    <w:rsid w:val="00606FFF"/>
    <w:rsid w:val="006079E9"/>
    <w:rsid w:val="00610F6A"/>
    <w:rsid w:val="00611071"/>
    <w:rsid w:val="0061155A"/>
    <w:rsid w:val="00611F50"/>
    <w:rsid w:val="006120D9"/>
    <w:rsid w:val="00612266"/>
    <w:rsid w:val="0061298E"/>
    <w:rsid w:val="006129EF"/>
    <w:rsid w:val="00613CF3"/>
    <w:rsid w:val="00613EF3"/>
    <w:rsid w:val="006140C4"/>
    <w:rsid w:val="00614228"/>
    <w:rsid w:val="006149D8"/>
    <w:rsid w:val="00614A56"/>
    <w:rsid w:val="00615C22"/>
    <w:rsid w:val="00615D5E"/>
    <w:rsid w:val="006161AF"/>
    <w:rsid w:val="006202EB"/>
    <w:rsid w:val="00620C9F"/>
    <w:rsid w:val="00620EC2"/>
    <w:rsid w:val="0062150C"/>
    <w:rsid w:val="00621C10"/>
    <w:rsid w:val="00621DB3"/>
    <w:rsid w:val="00621DE6"/>
    <w:rsid w:val="006223C0"/>
    <w:rsid w:val="0062272C"/>
    <w:rsid w:val="006228F8"/>
    <w:rsid w:val="00623603"/>
    <w:rsid w:val="0062778A"/>
    <w:rsid w:val="00627BCE"/>
    <w:rsid w:val="00627DA9"/>
    <w:rsid w:val="00630170"/>
    <w:rsid w:val="006303F4"/>
    <w:rsid w:val="00630428"/>
    <w:rsid w:val="0063065D"/>
    <w:rsid w:val="00630A02"/>
    <w:rsid w:val="00630FB5"/>
    <w:rsid w:val="006311C3"/>
    <w:rsid w:val="006311CF"/>
    <w:rsid w:val="00631E14"/>
    <w:rsid w:val="00632560"/>
    <w:rsid w:val="00632F34"/>
    <w:rsid w:val="0063390D"/>
    <w:rsid w:val="00634599"/>
    <w:rsid w:val="006345D9"/>
    <w:rsid w:val="0063488E"/>
    <w:rsid w:val="00634944"/>
    <w:rsid w:val="006357A6"/>
    <w:rsid w:val="00635FB8"/>
    <w:rsid w:val="006366F6"/>
    <w:rsid w:val="00637057"/>
    <w:rsid w:val="006410DB"/>
    <w:rsid w:val="006416E9"/>
    <w:rsid w:val="00642762"/>
    <w:rsid w:val="0064294C"/>
    <w:rsid w:val="00643049"/>
    <w:rsid w:val="00644568"/>
    <w:rsid w:val="0064467A"/>
    <w:rsid w:val="00645A19"/>
    <w:rsid w:val="00645BD7"/>
    <w:rsid w:val="006464D7"/>
    <w:rsid w:val="00646B62"/>
    <w:rsid w:val="00647028"/>
    <w:rsid w:val="006479DD"/>
    <w:rsid w:val="00647BC8"/>
    <w:rsid w:val="00650522"/>
    <w:rsid w:val="0065066D"/>
    <w:rsid w:val="00650868"/>
    <w:rsid w:val="0065130A"/>
    <w:rsid w:val="00651AA6"/>
    <w:rsid w:val="00652218"/>
    <w:rsid w:val="006525CD"/>
    <w:rsid w:val="00652F22"/>
    <w:rsid w:val="00652FF7"/>
    <w:rsid w:val="00654242"/>
    <w:rsid w:val="006543B3"/>
    <w:rsid w:val="006543FB"/>
    <w:rsid w:val="0065683A"/>
    <w:rsid w:val="00656A5C"/>
    <w:rsid w:val="00657521"/>
    <w:rsid w:val="00657D63"/>
    <w:rsid w:val="00660B1C"/>
    <w:rsid w:val="00660B76"/>
    <w:rsid w:val="00661593"/>
    <w:rsid w:val="0066161B"/>
    <w:rsid w:val="00661A06"/>
    <w:rsid w:val="00663AB8"/>
    <w:rsid w:val="00663B4C"/>
    <w:rsid w:val="00663E97"/>
    <w:rsid w:val="00664517"/>
    <w:rsid w:val="00664548"/>
    <w:rsid w:val="00664853"/>
    <w:rsid w:val="006649C9"/>
    <w:rsid w:val="00664D02"/>
    <w:rsid w:val="00664D45"/>
    <w:rsid w:val="00665457"/>
    <w:rsid w:val="00665A98"/>
    <w:rsid w:val="00665D2C"/>
    <w:rsid w:val="00666014"/>
    <w:rsid w:val="00666957"/>
    <w:rsid w:val="00666BD0"/>
    <w:rsid w:val="00666DF8"/>
    <w:rsid w:val="00667732"/>
    <w:rsid w:val="00667D39"/>
    <w:rsid w:val="006704B3"/>
    <w:rsid w:val="00670758"/>
    <w:rsid w:val="00670D6C"/>
    <w:rsid w:val="00671641"/>
    <w:rsid w:val="00671703"/>
    <w:rsid w:val="00672556"/>
    <w:rsid w:val="00672943"/>
    <w:rsid w:val="00673A1F"/>
    <w:rsid w:val="00673A56"/>
    <w:rsid w:val="00673EB6"/>
    <w:rsid w:val="0067433B"/>
    <w:rsid w:val="00674848"/>
    <w:rsid w:val="00674FF1"/>
    <w:rsid w:val="00675C33"/>
    <w:rsid w:val="00675D36"/>
    <w:rsid w:val="00676924"/>
    <w:rsid w:val="00677712"/>
    <w:rsid w:val="00677AE7"/>
    <w:rsid w:val="00677B75"/>
    <w:rsid w:val="00677CAF"/>
    <w:rsid w:val="0068058C"/>
    <w:rsid w:val="00680C93"/>
    <w:rsid w:val="0068137B"/>
    <w:rsid w:val="006819BA"/>
    <w:rsid w:val="00681A69"/>
    <w:rsid w:val="00682A0E"/>
    <w:rsid w:val="00683462"/>
    <w:rsid w:val="00684B9A"/>
    <w:rsid w:val="00685702"/>
    <w:rsid w:val="00685A38"/>
    <w:rsid w:val="006874F2"/>
    <w:rsid w:val="0068769F"/>
    <w:rsid w:val="00687C73"/>
    <w:rsid w:val="00690497"/>
    <w:rsid w:val="00690552"/>
    <w:rsid w:val="00691510"/>
    <w:rsid w:val="00691C85"/>
    <w:rsid w:val="00691D26"/>
    <w:rsid w:val="006922F4"/>
    <w:rsid w:val="0069294E"/>
    <w:rsid w:val="00692E79"/>
    <w:rsid w:val="006932B4"/>
    <w:rsid w:val="0069436E"/>
    <w:rsid w:val="00695430"/>
    <w:rsid w:val="00695543"/>
    <w:rsid w:val="00695F01"/>
    <w:rsid w:val="00696663"/>
    <w:rsid w:val="00696789"/>
    <w:rsid w:val="00696ECC"/>
    <w:rsid w:val="006A0367"/>
    <w:rsid w:val="006A38EC"/>
    <w:rsid w:val="006A43B5"/>
    <w:rsid w:val="006A43F6"/>
    <w:rsid w:val="006A49E7"/>
    <w:rsid w:val="006A4D54"/>
    <w:rsid w:val="006A4E89"/>
    <w:rsid w:val="006A76B3"/>
    <w:rsid w:val="006A7C77"/>
    <w:rsid w:val="006B042D"/>
    <w:rsid w:val="006B0A13"/>
    <w:rsid w:val="006B19C5"/>
    <w:rsid w:val="006B1A69"/>
    <w:rsid w:val="006B1A72"/>
    <w:rsid w:val="006B2492"/>
    <w:rsid w:val="006B2D73"/>
    <w:rsid w:val="006B2E12"/>
    <w:rsid w:val="006B3193"/>
    <w:rsid w:val="006B33B1"/>
    <w:rsid w:val="006B3578"/>
    <w:rsid w:val="006B37B5"/>
    <w:rsid w:val="006B59F3"/>
    <w:rsid w:val="006B6B3B"/>
    <w:rsid w:val="006B6DDC"/>
    <w:rsid w:val="006B7019"/>
    <w:rsid w:val="006B7079"/>
    <w:rsid w:val="006C05BE"/>
    <w:rsid w:val="006C08E7"/>
    <w:rsid w:val="006C0CBE"/>
    <w:rsid w:val="006C117F"/>
    <w:rsid w:val="006C1E18"/>
    <w:rsid w:val="006C1FF6"/>
    <w:rsid w:val="006C2A6D"/>
    <w:rsid w:val="006C3514"/>
    <w:rsid w:val="006C3A14"/>
    <w:rsid w:val="006C5940"/>
    <w:rsid w:val="006C5B3D"/>
    <w:rsid w:val="006C5DCC"/>
    <w:rsid w:val="006C5E41"/>
    <w:rsid w:val="006C5EAA"/>
    <w:rsid w:val="006C5F19"/>
    <w:rsid w:val="006C63C8"/>
    <w:rsid w:val="006C646F"/>
    <w:rsid w:val="006C6966"/>
    <w:rsid w:val="006C69CD"/>
    <w:rsid w:val="006C6B02"/>
    <w:rsid w:val="006C6CC2"/>
    <w:rsid w:val="006C7610"/>
    <w:rsid w:val="006C7D7D"/>
    <w:rsid w:val="006C7D9A"/>
    <w:rsid w:val="006D0CE3"/>
    <w:rsid w:val="006D1682"/>
    <w:rsid w:val="006D1BA9"/>
    <w:rsid w:val="006D2139"/>
    <w:rsid w:val="006D25F3"/>
    <w:rsid w:val="006D3043"/>
    <w:rsid w:val="006D5066"/>
    <w:rsid w:val="006D5A9D"/>
    <w:rsid w:val="006D6AF8"/>
    <w:rsid w:val="006D6B85"/>
    <w:rsid w:val="006D6D7A"/>
    <w:rsid w:val="006D7C02"/>
    <w:rsid w:val="006D7E01"/>
    <w:rsid w:val="006E03D9"/>
    <w:rsid w:val="006E0BF2"/>
    <w:rsid w:val="006E0ECB"/>
    <w:rsid w:val="006E11E0"/>
    <w:rsid w:val="006E1645"/>
    <w:rsid w:val="006E1F85"/>
    <w:rsid w:val="006E2208"/>
    <w:rsid w:val="006E23A4"/>
    <w:rsid w:val="006E2AAB"/>
    <w:rsid w:val="006E342A"/>
    <w:rsid w:val="006E45D6"/>
    <w:rsid w:val="006E4AAA"/>
    <w:rsid w:val="006E551A"/>
    <w:rsid w:val="006E5F43"/>
    <w:rsid w:val="006E7182"/>
    <w:rsid w:val="006E7241"/>
    <w:rsid w:val="006E733F"/>
    <w:rsid w:val="006E7F60"/>
    <w:rsid w:val="006F1066"/>
    <w:rsid w:val="006F119A"/>
    <w:rsid w:val="006F1ACD"/>
    <w:rsid w:val="006F272B"/>
    <w:rsid w:val="006F2C6D"/>
    <w:rsid w:val="006F3D4C"/>
    <w:rsid w:val="006F457D"/>
    <w:rsid w:val="006F5491"/>
    <w:rsid w:val="00703F3A"/>
    <w:rsid w:val="00704A0E"/>
    <w:rsid w:val="0070504B"/>
    <w:rsid w:val="00705113"/>
    <w:rsid w:val="007053E5"/>
    <w:rsid w:val="007056D7"/>
    <w:rsid w:val="00705D96"/>
    <w:rsid w:val="00706181"/>
    <w:rsid w:val="007064B1"/>
    <w:rsid w:val="0070675B"/>
    <w:rsid w:val="00706C3C"/>
    <w:rsid w:val="0070776F"/>
    <w:rsid w:val="007118CD"/>
    <w:rsid w:val="007121BC"/>
    <w:rsid w:val="0071245A"/>
    <w:rsid w:val="007130E3"/>
    <w:rsid w:val="00713C8C"/>
    <w:rsid w:val="00714175"/>
    <w:rsid w:val="00714C93"/>
    <w:rsid w:val="00715199"/>
    <w:rsid w:val="0071648D"/>
    <w:rsid w:val="00716A1F"/>
    <w:rsid w:val="00717FC0"/>
    <w:rsid w:val="00717FC4"/>
    <w:rsid w:val="00720527"/>
    <w:rsid w:val="00722FF4"/>
    <w:rsid w:val="00723462"/>
    <w:rsid w:val="007234FC"/>
    <w:rsid w:val="00723E71"/>
    <w:rsid w:val="0072435B"/>
    <w:rsid w:val="007251AF"/>
    <w:rsid w:val="007259CF"/>
    <w:rsid w:val="00725B5B"/>
    <w:rsid w:val="00725DD3"/>
    <w:rsid w:val="00725F38"/>
    <w:rsid w:val="00726498"/>
    <w:rsid w:val="007277EA"/>
    <w:rsid w:val="00731503"/>
    <w:rsid w:val="00731D93"/>
    <w:rsid w:val="007323E0"/>
    <w:rsid w:val="00734369"/>
    <w:rsid w:val="00734B0F"/>
    <w:rsid w:val="0073520A"/>
    <w:rsid w:val="0073525F"/>
    <w:rsid w:val="00737283"/>
    <w:rsid w:val="00737545"/>
    <w:rsid w:val="00740C83"/>
    <w:rsid w:val="00740CB7"/>
    <w:rsid w:val="00740DB3"/>
    <w:rsid w:val="0074103F"/>
    <w:rsid w:val="007413C9"/>
    <w:rsid w:val="007415DF"/>
    <w:rsid w:val="00741D37"/>
    <w:rsid w:val="00742A38"/>
    <w:rsid w:val="007437E3"/>
    <w:rsid w:val="007439D7"/>
    <w:rsid w:val="00743B4E"/>
    <w:rsid w:val="00743C2B"/>
    <w:rsid w:val="00743E25"/>
    <w:rsid w:val="0074446A"/>
    <w:rsid w:val="00745675"/>
    <w:rsid w:val="00745B6E"/>
    <w:rsid w:val="007462F7"/>
    <w:rsid w:val="007467CE"/>
    <w:rsid w:val="00746B2B"/>
    <w:rsid w:val="00746EE3"/>
    <w:rsid w:val="00747EE2"/>
    <w:rsid w:val="007505FF"/>
    <w:rsid w:val="00751600"/>
    <w:rsid w:val="00751EB5"/>
    <w:rsid w:val="0075236B"/>
    <w:rsid w:val="0075249A"/>
    <w:rsid w:val="007524B1"/>
    <w:rsid w:val="0075255D"/>
    <w:rsid w:val="007525B1"/>
    <w:rsid w:val="00752843"/>
    <w:rsid w:val="00752E23"/>
    <w:rsid w:val="007540D6"/>
    <w:rsid w:val="00755198"/>
    <w:rsid w:val="00755FF8"/>
    <w:rsid w:val="0075675E"/>
    <w:rsid w:val="00756856"/>
    <w:rsid w:val="00756A13"/>
    <w:rsid w:val="0075736E"/>
    <w:rsid w:val="00757AFD"/>
    <w:rsid w:val="00760A11"/>
    <w:rsid w:val="0076156F"/>
    <w:rsid w:val="00762235"/>
    <w:rsid w:val="007625E1"/>
    <w:rsid w:val="0076294A"/>
    <w:rsid w:val="00762A4B"/>
    <w:rsid w:val="007637E6"/>
    <w:rsid w:val="00763C4E"/>
    <w:rsid w:val="0076568B"/>
    <w:rsid w:val="007664D2"/>
    <w:rsid w:val="007666D5"/>
    <w:rsid w:val="007668B1"/>
    <w:rsid w:val="0076727D"/>
    <w:rsid w:val="00767606"/>
    <w:rsid w:val="00767613"/>
    <w:rsid w:val="007678AE"/>
    <w:rsid w:val="00767DC1"/>
    <w:rsid w:val="007703CE"/>
    <w:rsid w:val="00770C4D"/>
    <w:rsid w:val="007715CC"/>
    <w:rsid w:val="00771A55"/>
    <w:rsid w:val="00772A07"/>
    <w:rsid w:val="00772EA0"/>
    <w:rsid w:val="00773026"/>
    <w:rsid w:val="00776415"/>
    <w:rsid w:val="0077704D"/>
    <w:rsid w:val="0077742B"/>
    <w:rsid w:val="007800C5"/>
    <w:rsid w:val="0078067A"/>
    <w:rsid w:val="00780A24"/>
    <w:rsid w:val="007810D8"/>
    <w:rsid w:val="007811C3"/>
    <w:rsid w:val="0078198C"/>
    <w:rsid w:val="00781C6F"/>
    <w:rsid w:val="00781FBE"/>
    <w:rsid w:val="00782389"/>
    <w:rsid w:val="00782D91"/>
    <w:rsid w:val="00783938"/>
    <w:rsid w:val="00785203"/>
    <w:rsid w:val="007867A1"/>
    <w:rsid w:val="00787146"/>
    <w:rsid w:val="00790104"/>
    <w:rsid w:val="007905E4"/>
    <w:rsid w:val="00792560"/>
    <w:rsid w:val="00792B92"/>
    <w:rsid w:val="00792DF8"/>
    <w:rsid w:val="0079337B"/>
    <w:rsid w:val="007939C6"/>
    <w:rsid w:val="00794D3F"/>
    <w:rsid w:val="00794EFB"/>
    <w:rsid w:val="0079511E"/>
    <w:rsid w:val="00795A90"/>
    <w:rsid w:val="00796F60"/>
    <w:rsid w:val="00797355"/>
    <w:rsid w:val="007A0399"/>
    <w:rsid w:val="007A0C40"/>
    <w:rsid w:val="007A0CFC"/>
    <w:rsid w:val="007A11F2"/>
    <w:rsid w:val="007A148C"/>
    <w:rsid w:val="007A1501"/>
    <w:rsid w:val="007A1AAB"/>
    <w:rsid w:val="007A27EA"/>
    <w:rsid w:val="007A2AE1"/>
    <w:rsid w:val="007A3485"/>
    <w:rsid w:val="007A44B5"/>
    <w:rsid w:val="007A44C5"/>
    <w:rsid w:val="007A5EBB"/>
    <w:rsid w:val="007A688E"/>
    <w:rsid w:val="007A7B0A"/>
    <w:rsid w:val="007A7B8A"/>
    <w:rsid w:val="007A7C6F"/>
    <w:rsid w:val="007B0251"/>
    <w:rsid w:val="007B032B"/>
    <w:rsid w:val="007B08C8"/>
    <w:rsid w:val="007B1C9C"/>
    <w:rsid w:val="007B2545"/>
    <w:rsid w:val="007B341B"/>
    <w:rsid w:val="007B35E3"/>
    <w:rsid w:val="007B3702"/>
    <w:rsid w:val="007B5219"/>
    <w:rsid w:val="007B5248"/>
    <w:rsid w:val="007B53F1"/>
    <w:rsid w:val="007B5A6C"/>
    <w:rsid w:val="007B641B"/>
    <w:rsid w:val="007B6466"/>
    <w:rsid w:val="007B648A"/>
    <w:rsid w:val="007B6670"/>
    <w:rsid w:val="007B6A62"/>
    <w:rsid w:val="007B7154"/>
    <w:rsid w:val="007B7C9E"/>
    <w:rsid w:val="007B7E00"/>
    <w:rsid w:val="007C0F77"/>
    <w:rsid w:val="007C2C58"/>
    <w:rsid w:val="007C3FBD"/>
    <w:rsid w:val="007C46A2"/>
    <w:rsid w:val="007C48F1"/>
    <w:rsid w:val="007C499B"/>
    <w:rsid w:val="007C5067"/>
    <w:rsid w:val="007C5A12"/>
    <w:rsid w:val="007C64EA"/>
    <w:rsid w:val="007C694E"/>
    <w:rsid w:val="007C6A96"/>
    <w:rsid w:val="007C7761"/>
    <w:rsid w:val="007C7B7B"/>
    <w:rsid w:val="007D04A3"/>
    <w:rsid w:val="007D0CC8"/>
    <w:rsid w:val="007D140C"/>
    <w:rsid w:val="007D22AD"/>
    <w:rsid w:val="007D2FA9"/>
    <w:rsid w:val="007D3054"/>
    <w:rsid w:val="007D3272"/>
    <w:rsid w:val="007D3CA9"/>
    <w:rsid w:val="007D3CF6"/>
    <w:rsid w:val="007D45D2"/>
    <w:rsid w:val="007D48B3"/>
    <w:rsid w:val="007D4B9C"/>
    <w:rsid w:val="007D516A"/>
    <w:rsid w:val="007D52E9"/>
    <w:rsid w:val="007D5B49"/>
    <w:rsid w:val="007D62E7"/>
    <w:rsid w:val="007D6E8D"/>
    <w:rsid w:val="007D737F"/>
    <w:rsid w:val="007D7473"/>
    <w:rsid w:val="007D7580"/>
    <w:rsid w:val="007D7AA0"/>
    <w:rsid w:val="007D7AEA"/>
    <w:rsid w:val="007D924E"/>
    <w:rsid w:val="007E07A3"/>
    <w:rsid w:val="007E0F7C"/>
    <w:rsid w:val="007E1E02"/>
    <w:rsid w:val="007E1F08"/>
    <w:rsid w:val="007E4392"/>
    <w:rsid w:val="007E512D"/>
    <w:rsid w:val="007E5179"/>
    <w:rsid w:val="007E656E"/>
    <w:rsid w:val="007E6D2E"/>
    <w:rsid w:val="007E7114"/>
    <w:rsid w:val="007E71A5"/>
    <w:rsid w:val="007F0FC2"/>
    <w:rsid w:val="007F16CC"/>
    <w:rsid w:val="007F3673"/>
    <w:rsid w:val="007F5ACF"/>
    <w:rsid w:val="007F6330"/>
    <w:rsid w:val="007F65B6"/>
    <w:rsid w:val="007F66DF"/>
    <w:rsid w:val="007F6F4C"/>
    <w:rsid w:val="00800454"/>
    <w:rsid w:val="00801DA4"/>
    <w:rsid w:val="008026E4"/>
    <w:rsid w:val="00803ED5"/>
    <w:rsid w:val="008044B3"/>
    <w:rsid w:val="00805449"/>
    <w:rsid w:val="00805866"/>
    <w:rsid w:val="00805870"/>
    <w:rsid w:val="008059E4"/>
    <w:rsid w:val="0080697E"/>
    <w:rsid w:val="00806B77"/>
    <w:rsid w:val="00806C4A"/>
    <w:rsid w:val="00806D0E"/>
    <w:rsid w:val="00807C62"/>
    <w:rsid w:val="00810442"/>
    <w:rsid w:val="008108EA"/>
    <w:rsid w:val="00810BCB"/>
    <w:rsid w:val="00811B4B"/>
    <w:rsid w:val="00812BD7"/>
    <w:rsid w:val="008130BA"/>
    <w:rsid w:val="00813323"/>
    <w:rsid w:val="008134C5"/>
    <w:rsid w:val="00813DF9"/>
    <w:rsid w:val="00814AE6"/>
    <w:rsid w:val="00815098"/>
    <w:rsid w:val="00815BAE"/>
    <w:rsid w:val="0081601A"/>
    <w:rsid w:val="00816A1C"/>
    <w:rsid w:val="00816DE0"/>
    <w:rsid w:val="00817139"/>
    <w:rsid w:val="00817F78"/>
    <w:rsid w:val="0082051D"/>
    <w:rsid w:val="00820715"/>
    <w:rsid w:val="0082201D"/>
    <w:rsid w:val="0082258B"/>
    <w:rsid w:val="0082273D"/>
    <w:rsid w:val="00822A4D"/>
    <w:rsid w:val="0082333B"/>
    <w:rsid w:val="008237A3"/>
    <w:rsid w:val="008256F7"/>
    <w:rsid w:val="0082582C"/>
    <w:rsid w:val="00825BBF"/>
    <w:rsid w:val="00825E34"/>
    <w:rsid w:val="008267BF"/>
    <w:rsid w:val="008275CE"/>
    <w:rsid w:val="00827D99"/>
    <w:rsid w:val="00830DDF"/>
    <w:rsid w:val="00830EC1"/>
    <w:rsid w:val="00831975"/>
    <w:rsid w:val="00831D2D"/>
    <w:rsid w:val="008327FC"/>
    <w:rsid w:val="008328FD"/>
    <w:rsid w:val="00833881"/>
    <w:rsid w:val="00833F31"/>
    <w:rsid w:val="008341DD"/>
    <w:rsid w:val="00834416"/>
    <w:rsid w:val="00834636"/>
    <w:rsid w:val="00834770"/>
    <w:rsid w:val="00834EFF"/>
    <w:rsid w:val="008351C6"/>
    <w:rsid w:val="00835560"/>
    <w:rsid w:val="00836D75"/>
    <w:rsid w:val="00836DA4"/>
    <w:rsid w:val="00840326"/>
    <w:rsid w:val="00840B05"/>
    <w:rsid w:val="008415A9"/>
    <w:rsid w:val="00842CE1"/>
    <w:rsid w:val="00843949"/>
    <w:rsid w:val="00843F21"/>
    <w:rsid w:val="00846725"/>
    <w:rsid w:val="0084746E"/>
    <w:rsid w:val="00847B84"/>
    <w:rsid w:val="00850EEC"/>
    <w:rsid w:val="00851C78"/>
    <w:rsid w:val="00851EAD"/>
    <w:rsid w:val="00853082"/>
    <w:rsid w:val="008534A3"/>
    <w:rsid w:val="00853898"/>
    <w:rsid w:val="00853B1D"/>
    <w:rsid w:val="00854126"/>
    <w:rsid w:val="00854A91"/>
    <w:rsid w:val="00854EE2"/>
    <w:rsid w:val="0085521D"/>
    <w:rsid w:val="00855BF1"/>
    <w:rsid w:val="00855DEE"/>
    <w:rsid w:val="00855E59"/>
    <w:rsid w:val="0085629D"/>
    <w:rsid w:val="008571AE"/>
    <w:rsid w:val="00860543"/>
    <w:rsid w:val="00860BC8"/>
    <w:rsid w:val="00860CB3"/>
    <w:rsid w:val="00860DC7"/>
    <w:rsid w:val="00861450"/>
    <w:rsid w:val="008616B3"/>
    <w:rsid w:val="00862B29"/>
    <w:rsid w:val="0086376E"/>
    <w:rsid w:val="00863EAE"/>
    <w:rsid w:val="00864BDD"/>
    <w:rsid w:val="00864F77"/>
    <w:rsid w:val="00865C95"/>
    <w:rsid w:val="008665AA"/>
    <w:rsid w:val="00866D03"/>
    <w:rsid w:val="0086705D"/>
    <w:rsid w:val="00867A41"/>
    <w:rsid w:val="00867DF6"/>
    <w:rsid w:val="00870197"/>
    <w:rsid w:val="008706E3"/>
    <w:rsid w:val="00870A1B"/>
    <w:rsid w:val="00870AE9"/>
    <w:rsid w:val="00870D8B"/>
    <w:rsid w:val="00870F86"/>
    <w:rsid w:val="00871B8A"/>
    <w:rsid w:val="00871D3D"/>
    <w:rsid w:val="0087307B"/>
    <w:rsid w:val="008737BA"/>
    <w:rsid w:val="00873EFF"/>
    <w:rsid w:val="00873F9C"/>
    <w:rsid w:val="00874124"/>
    <w:rsid w:val="00874D5A"/>
    <w:rsid w:val="008752F8"/>
    <w:rsid w:val="008753FF"/>
    <w:rsid w:val="00875A7A"/>
    <w:rsid w:val="00876A19"/>
    <w:rsid w:val="00876EE3"/>
    <w:rsid w:val="0087700F"/>
    <w:rsid w:val="00877CC2"/>
    <w:rsid w:val="00880A4B"/>
    <w:rsid w:val="00880A75"/>
    <w:rsid w:val="00881518"/>
    <w:rsid w:val="008826EE"/>
    <w:rsid w:val="00882DCF"/>
    <w:rsid w:val="008832ED"/>
    <w:rsid w:val="00883458"/>
    <w:rsid w:val="008837A6"/>
    <w:rsid w:val="00883F7C"/>
    <w:rsid w:val="008844F2"/>
    <w:rsid w:val="00885014"/>
    <w:rsid w:val="008855A5"/>
    <w:rsid w:val="0088600A"/>
    <w:rsid w:val="00886626"/>
    <w:rsid w:val="00890A24"/>
    <w:rsid w:val="00890B6E"/>
    <w:rsid w:val="00890D2E"/>
    <w:rsid w:val="00890F3D"/>
    <w:rsid w:val="008913D6"/>
    <w:rsid w:val="008918D3"/>
    <w:rsid w:val="00892104"/>
    <w:rsid w:val="0089213F"/>
    <w:rsid w:val="00892C27"/>
    <w:rsid w:val="00893180"/>
    <w:rsid w:val="00893508"/>
    <w:rsid w:val="00893543"/>
    <w:rsid w:val="0089361A"/>
    <w:rsid w:val="0089466A"/>
    <w:rsid w:val="00894D0C"/>
    <w:rsid w:val="00894E28"/>
    <w:rsid w:val="00894E94"/>
    <w:rsid w:val="00894F55"/>
    <w:rsid w:val="00895F67"/>
    <w:rsid w:val="008960B5"/>
    <w:rsid w:val="0089689F"/>
    <w:rsid w:val="0089691C"/>
    <w:rsid w:val="00896F08"/>
    <w:rsid w:val="00897081"/>
    <w:rsid w:val="0089740F"/>
    <w:rsid w:val="008A0487"/>
    <w:rsid w:val="008A067F"/>
    <w:rsid w:val="008A078C"/>
    <w:rsid w:val="008A11D5"/>
    <w:rsid w:val="008A1520"/>
    <w:rsid w:val="008A1656"/>
    <w:rsid w:val="008A2A02"/>
    <w:rsid w:val="008A2AC5"/>
    <w:rsid w:val="008A2BCE"/>
    <w:rsid w:val="008A301E"/>
    <w:rsid w:val="008A3131"/>
    <w:rsid w:val="008A3E69"/>
    <w:rsid w:val="008A3F69"/>
    <w:rsid w:val="008A41D8"/>
    <w:rsid w:val="008A48A7"/>
    <w:rsid w:val="008A4C81"/>
    <w:rsid w:val="008A4CCF"/>
    <w:rsid w:val="008A5DC9"/>
    <w:rsid w:val="008A60C0"/>
    <w:rsid w:val="008A6177"/>
    <w:rsid w:val="008A6633"/>
    <w:rsid w:val="008A6D31"/>
    <w:rsid w:val="008A7EEA"/>
    <w:rsid w:val="008B0114"/>
    <w:rsid w:val="008B01A1"/>
    <w:rsid w:val="008B0847"/>
    <w:rsid w:val="008B1EA4"/>
    <w:rsid w:val="008B2402"/>
    <w:rsid w:val="008B285F"/>
    <w:rsid w:val="008B2FD3"/>
    <w:rsid w:val="008B31FA"/>
    <w:rsid w:val="008B3E85"/>
    <w:rsid w:val="008B45AC"/>
    <w:rsid w:val="008B4AC1"/>
    <w:rsid w:val="008B5679"/>
    <w:rsid w:val="008B5B35"/>
    <w:rsid w:val="008B5ED5"/>
    <w:rsid w:val="008B661D"/>
    <w:rsid w:val="008B7623"/>
    <w:rsid w:val="008B77CE"/>
    <w:rsid w:val="008B7C42"/>
    <w:rsid w:val="008C056D"/>
    <w:rsid w:val="008C09BD"/>
    <w:rsid w:val="008C0D56"/>
    <w:rsid w:val="008C1707"/>
    <w:rsid w:val="008C18DD"/>
    <w:rsid w:val="008C1E2B"/>
    <w:rsid w:val="008C2694"/>
    <w:rsid w:val="008C34FA"/>
    <w:rsid w:val="008C39F8"/>
    <w:rsid w:val="008C562E"/>
    <w:rsid w:val="008C5ED1"/>
    <w:rsid w:val="008C5EF7"/>
    <w:rsid w:val="008C753D"/>
    <w:rsid w:val="008C766A"/>
    <w:rsid w:val="008C7884"/>
    <w:rsid w:val="008D0168"/>
    <w:rsid w:val="008D031A"/>
    <w:rsid w:val="008D12CE"/>
    <w:rsid w:val="008D1FFD"/>
    <w:rsid w:val="008D2029"/>
    <w:rsid w:val="008D26DD"/>
    <w:rsid w:val="008D2955"/>
    <w:rsid w:val="008D3048"/>
    <w:rsid w:val="008D43BF"/>
    <w:rsid w:val="008D463E"/>
    <w:rsid w:val="008D5010"/>
    <w:rsid w:val="008D5707"/>
    <w:rsid w:val="008D5B7D"/>
    <w:rsid w:val="008D6079"/>
    <w:rsid w:val="008D66DC"/>
    <w:rsid w:val="008D79EC"/>
    <w:rsid w:val="008D7A96"/>
    <w:rsid w:val="008E17EB"/>
    <w:rsid w:val="008E1A09"/>
    <w:rsid w:val="008E272E"/>
    <w:rsid w:val="008E2F44"/>
    <w:rsid w:val="008E47AB"/>
    <w:rsid w:val="008E5486"/>
    <w:rsid w:val="008E625F"/>
    <w:rsid w:val="008E6C4E"/>
    <w:rsid w:val="008F0160"/>
    <w:rsid w:val="008F0746"/>
    <w:rsid w:val="008F084E"/>
    <w:rsid w:val="008F0B58"/>
    <w:rsid w:val="008F1342"/>
    <w:rsid w:val="008F15E9"/>
    <w:rsid w:val="008F1941"/>
    <w:rsid w:val="008F1EE2"/>
    <w:rsid w:val="008F23C6"/>
    <w:rsid w:val="008F4785"/>
    <w:rsid w:val="008F551B"/>
    <w:rsid w:val="008F6138"/>
    <w:rsid w:val="008F661C"/>
    <w:rsid w:val="008F729A"/>
    <w:rsid w:val="008F761F"/>
    <w:rsid w:val="008F767D"/>
    <w:rsid w:val="008F79CB"/>
    <w:rsid w:val="00900A6A"/>
    <w:rsid w:val="00900D99"/>
    <w:rsid w:val="00900F70"/>
    <w:rsid w:val="00901133"/>
    <w:rsid w:val="009011BA"/>
    <w:rsid w:val="009012E8"/>
    <w:rsid w:val="00901BAF"/>
    <w:rsid w:val="009025C7"/>
    <w:rsid w:val="009029EE"/>
    <w:rsid w:val="00902B05"/>
    <w:rsid w:val="0090320E"/>
    <w:rsid w:val="00903A97"/>
    <w:rsid w:val="009041B3"/>
    <w:rsid w:val="0090426E"/>
    <w:rsid w:val="00904637"/>
    <w:rsid w:val="00905D34"/>
    <w:rsid w:val="00906BFD"/>
    <w:rsid w:val="00906ECD"/>
    <w:rsid w:val="009073B5"/>
    <w:rsid w:val="009104D5"/>
    <w:rsid w:val="009107D2"/>
    <w:rsid w:val="00910A5A"/>
    <w:rsid w:val="00911481"/>
    <w:rsid w:val="009117CE"/>
    <w:rsid w:val="00911EE9"/>
    <w:rsid w:val="00912E86"/>
    <w:rsid w:val="00913144"/>
    <w:rsid w:val="00913974"/>
    <w:rsid w:val="00914A14"/>
    <w:rsid w:val="00914EB8"/>
    <w:rsid w:val="00916232"/>
    <w:rsid w:val="0092038D"/>
    <w:rsid w:val="00921028"/>
    <w:rsid w:val="0092144D"/>
    <w:rsid w:val="009217CD"/>
    <w:rsid w:val="00921F3B"/>
    <w:rsid w:val="009228D7"/>
    <w:rsid w:val="009236A7"/>
    <w:rsid w:val="009236D0"/>
    <w:rsid w:val="00923A3D"/>
    <w:rsid w:val="00923C95"/>
    <w:rsid w:val="009242E2"/>
    <w:rsid w:val="0092462C"/>
    <w:rsid w:val="00924D68"/>
    <w:rsid w:val="00925B3D"/>
    <w:rsid w:val="00926F3E"/>
    <w:rsid w:val="00927C64"/>
    <w:rsid w:val="00927DB8"/>
    <w:rsid w:val="00932048"/>
    <w:rsid w:val="00933F43"/>
    <w:rsid w:val="00935346"/>
    <w:rsid w:val="009353A1"/>
    <w:rsid w:val="0093564F"/>
    <w:rsid w:val="00936325"/>
    <w:rsid w:val="00936420"/>
    <w:rsid w:val="0093678E"/>
    <w:rsid w:val="00936992"/>
    <w:rsid w:val="009378BB"/>
    <w:rsid w:val="009401FF"/>
    <w:rsid w:val="0094051A"/>
    <w:rsid w:val="009417D3"/>
    <w:rsid w:val="00941F7A"/>
    <w:rsid w:val="00942275"/>
    <w:rsid w:val="009422E5"/>
    <w:rsid w:val="00942F2A"/>
    <w:rsid w:val="009430C8"/>
    <w:rsid w:val="009435E5"/>
    <w:rsid w:val="009436B2"/>
    <w:rsid w:val="00943AA8"/>
    <w:rsid w:val="00943DE6"/>
    <w:rsid w:val="00943FD1"/>
    <w:rsid w:val="0094486A"/>
    <w:rsid w:val="00944AD3"/>
    <w:rsid w:val="00945C9F"/>
    <w:rsid w:val="00946F17"/>
    <w:rsid w:val="00947392"/>
    <w:rsid w:val="00947C8A"/>
    <w:rsid w:val="009505CA"/>
    <w:rsid w:val="009517D5"/>
    <w:rsid w:val="0095207B"/>
    <w:rsid w:val="00952152"/>
    <w:rsid w:val="00952294"/>
    <w:rsid w:val="00952403"/>
    <w:rsid w:val="009527CB"/>
    <w:rsid w:val="00952896"/>
    <w:rsid w:val="009543FA"/>
    <w:rsid w:val="009545D9"/>
    <w:rsid w:val="009549A3"/>
    <w:rsid w:val="009549B3"/>
    <w:rsid w:val="00954A07"/>
    <w:rsid w:val="00954C09"/>
    <w:rsid w:val="00954DD0"/>
    <w:rsid w:val="00954E32"/>
    <w:rsid w:val="0095556B"/>
    <w:rsid w:val="009568DC"/>
    <w:rsid w:val="0095731B"/>
    <w:rsid w:val="00957603"/>
    <w:rsid w:val="00957813"/>
    <w:rsid w:val="00957CBF"/>
    <w:rsid w:val="00960A61"/>
    <w:rsid w:val="00960D5B"/>
    <w:rsid w:val="00961F6E"/>
    <w:rsid w:val="009628F9"/>
    <w:rsid w:val="00962917"/>
    <w:rsid w:val="00963E12"/>
    <w:rsid w:val="0096454A"/>
    <w:rsid w:val="00964AA3"/>
    <w:rsid w:val="0096562D"/>
    <w:rsid w:val="009656C7"/>
    <w:rsid w:val="00965C10"/>
    <w:rsid w:val="00965FA9"/>
    <w:rsid w:val="009667B7"/>
    <w:rsid w:val="00967A1C"/>
    <w:rsid w:val="00967C1F"/>
    <w:rsid w:val="00972502"/>
    <w:rsid w:val="009729BA"/>
    <w:rsid w:val="009733CC"/>
    <w:rsid w:val="00974702"/>
    <w:rsid w:val="009756FB"/>
    <w:rsid w:val="0097603B"/>
    <w:rsid w:val="00976CB0"/>
    <w:rsid w:val="00977EE9"/>
    <w:rsid w:val="00980240"/>
    <w:rsid w:val="009806DE"/>
    <w:rsid w:val="009812A6"/>
    <w:rsid w:val="00982333"/>
    <w:rsid w:val="00982826"/>
    <w:rsid w:val="00982961"/>
    <w:rsid w:val="00984B43"/>
    <w:rsid w:val="009867D1"/>
    <w:rsid w:val="009867D2"/>
    <w:rsid w:val="0098690B"/>
    <w:rsid w:val="00986D1F"/>
    <w:rsid w:val="0098702A"/>
    <w:rsid w:val="00987271"/>
    <w:rsid w:val="00987527"/>
    <w:rsid w:val="00990699"/>
    <w:rsid w:val="00990769"/>
    <w:rsid w:val="00990840"/>
    <w:rsid w:val="0099242D"/>
    <w:rsid w:val="009928BC"/>
    <w:rsid w:val="0099397B"/>
    <w:rsid w:val="00993C4C"/>
    <w:rsid w:val="00993F68"/>
    <w:rsid w:val="00994882"/>
    <w:rsid w:val="00994B5B"/>
    <w:rsid w:val="00995181"/>
    <w:rsid w:val="00995727"/>
    <w:rsid w:val="00995AB4"/>
    <w:rsid w:val="00996435"/>
    <w:rsid w:val="00997A61"/>
    <w:rsid w:val="00997F59"/>
    <w:rsid w:val="009A1D0F"/>
    <w:rsid w:val="009A20B8"/>
    <w:rsid w:val="009A20DC"/>
    <w:rsid w:val="009A23BD"/>
    <w:rsid w:val="009A26D3"/>
    <w:rsid w:val="009A2E61"/>
    <w:rsid w:val="009A4A49"/>
    <w:rsid w:val="009A56A8"/>
    <w:rsid w:val="009A58D8"/>
    <w:rsid w:val="009A5A9B"/>
    <w:rsid w:val="009A5D66"/>
    <w:rsid w:val="009A643F"/>
    <w:rsid w:val="009A6698"/>
    <w:rsid w:val="009A66E9"/>
    <w:rsid w:val="009A7359"/>
    <w:rsid w:val="009A7553"/>
    <w:rsid w:val="009B01B1"/>
    <w:rsid w:val="009B11F5"/>
    <w:rsid w:val="009B16A7"/>
    <w:rsid w:val="009B25AC"/>
    <w:rsid w:val="009B401C"/>
    <w:rsid w:val="009B4055"/>
    <w:rsid w:val="009B5615"/>
    <w:rsid w:val="009B58C8"/>
    <w:rsid w:val="009B76E5"/>
    <w:rsid w:val="009C1112"/>
    <w:rsid w:val="009C11FF"/>
    <w:rsid w:val="009C1C68"/>
    <w:rsid w:val="009C2A3A"/>
    <w:rsid w:val="009C3189"/>
    <w:rsid w:val="009C34C0"/>
    <w:rsid w:val="009C38C6"/>
    <w:rsid w:val="009C400F"/>
    <w:rsid w:val="009C4600"/>
    <w:rsid w:val="009C4784"/>
    <w:rsid w:val="009C5097"/>
    <w:rsid w:val="009C55BE"/>
    <w:rsid w:val="009C579A"/>
    <w:rsid w:val="009C5C94"/>
    <w:rsid w:val="009C6497"/>
    <w:rsid w:val="009C678D"/>
    <w:rsid w:val="009C6883"/>
    <w:rsid w:val="009C688C"/>
    <w:rsid w:val="009C6C15"/>
    <w:rsid w:val="009C7D70"/>
    <w:rsid w:val="009C7FF6"/>
    <w:rsid w:val="009D0FE8"/>
    <w:rsid w:val="009D178E"/>
    <w:rsid w:val="009D1A49"/>
    <w:rsid w:val="009D2341"/>
    <w:rsid w:val="009D28DB"/>
    <w:rsid w:val="009D2925"/>
    <w:rsid w:val="009D2A4D"/>
    <w:rsid w:val="009D2D73"/>
    <w:rsid w:val="009D2EB3"/>
    <w:rsid w:val="009D310A"/>
    <w:rsid w:val="009D3748"/>
    <w:rsid w:val="009D4212"/>
    <w:rsid w:val="009D422F"/>
    <w:rsid w:val="009D5914"/>
    <w:rsid w:val="009D6F73"/>
    <w:rsid w:val="009D708E"/>
    <w:rsid w:val="009D7347"/>
    <w:rsid w:val="009D7904"/>
    <w:rsid w:val="009D7A7B"/>
    <w:rsid w:val="009E0352"/>
    <w:rsid w:val="009E07D3"/>
    <w:rsid w:val="009E163C"/>
    <w:rsid w:val="009E2761"/>
    <w:rsid w:val="009E2949"/>
    <w:rsid w:val="009E2A52"/>
    <w:rsid w:val="009E353A"/>
    <w:rsid w:val="009E395A"/>
    <w:rsid w:val="009E3A7D"/>
    <w:rsid w:val="009E40C9"/>
    <w:rsid w:val="009E4C3A"/>
    <w:rsid w:val="009E4C40"/>
    <w:rsid w:val="009E4D38"/>
    <w:rsid w:val="009E5273"/>
    <w:rsid w:val="009E539E"/>
    <w:rsid w:val="009E741F"/>
    <w:rsid w:val="009E76C2"/>
    <w:rsid w:val="009E79F9"/>
    <w:rsid w:val="009E7E38"/>
    <w:rsid w:val="009F0650"/>
    <w:rsid w:val="009F12FF"/>
    <w:rsid w:val="009F2411"/>
    <w:rsid w:val="009F281C"/>
    <w:rsid w:val="009F3B61"/>
    <w:rsid w:val="009F4D93"/>
    <w:rsid w:val="009F55E5"/>
    <w:rsid w:val="009F5F22"/>
    <w:rsid w:val="009F6480"/>
    <w:rsid w:val="009F7005"/>
    <w:rsid w:val="009F765A"/>
    <w:rsid w:val="009F7A03"/>
    <w:rsid w:val="009F7DEC"/>
    <w:rsid w:val="00A00869"/>
    <w:rsid w:val="00A00DA0"/>
    <w:rsid w:val="00A01143"/>
    <w:rsid w:val="00A0209C"/>
    <w:rsid w:val="00A0217C"/>
    <w:rsid w:val="00A03A71"/>
    <w:rsid w:val="00A05B8F"/>
    <w:rsid w:val="00A06899"/>
    <w:rsid w:val="00A06B5A"/>
    <w:rsid w:val="00A072EE"/>
    <w:rsid w:val="00A0759E"/>
    <w:rsid w:val="00A077F7"/>
    <w:rsid w:val="00A07D68"/>
    <w:rsid w:val="00A07EF3"/>
    <w:rsid w:val="00A104CF"/>
    <w:rsid w:val="00A10B09"/>
    <w:rsid w:val="00A10FA2"/>
    <w:rsid w:val="00A11632"/>
    <w:rsid w:val="00A11FB5"/>
    <w:rsid w:val="00A128D2"/>
    <w:rsid w:val="00A12E1B"/>
    <w:rsid w:val="00A158E2"/>
    <w:rsid w:val="00A15981"/>
    <w:rsid w:val="00A179D4"/>
    <w:rsid w:val="00A205AB"/>
    <w:rsid w:val="00A208E4"/>
    <w:rsid w:val="00A20EB1"/>
    <w:rsid w:val="00A21D81"/>
    <w:rsid w:val="00A2211F"/>
    <w:rsid w:val="00A23844"/>
    <w:rsid w:val="00A23C05"/>
    <w:rsid w:val="00A24570"/>
    <w:rsid w:val="00A2457D"/>
    <w:rsid w:val="00A246BA"/>
    <w:rsid w:val="00A248DF"/>
    <w:rsid w:val="00A24DAF"/>
    <w:rsid w:val="00A25576"/>
    <w:rsid w:val="00A25D6A"/>
    <w:rsid w:val="00A265BC"/>
    <w:rsid w:val="00A272B4"/>
    <w:rsid w:val="00A273E9"/>
    <w:rsid w:val="00A275FF"/>
    <w:rsid w:val="00A277EF"/>
    <w:rsid w:val="00A27E11"/>
    <w:rsid w:val="00A30533"/>
    <w:rsid w:val="00A306CC"/>
    <w:rsid w:val="00A31310"/>
    <w:rsid w:val="00A31604"/>
    <w:rsid w:val="00A31C0A"/>
    <w:rsid w:val="00A31D0F"/>
    <w:rsid w:val="00A31EAA"/>
    <w:rsid w:val="00A3295C"/>
    <w:rsid w:val="00A348C9"/>
    <w:rsid w:val="00A34AAD"/>
    <w:rsid w:val="00A34FC2"/>
    <w:rsid w:val="00A351C4"/>
    <w:rsid w:val="00A35792"/>
    <w:rsid w:val="00A358C2"/>
    <w:rsid w:val="00A35A2E"/>
    <w:rsid w:val="00A36892"/>
    <w:rsid w:val="00A36D96"/>
    <w:rsid w:val="00A37919"/>
    <w:rsid w:val="00A40466"/>
    <w:rsid w:val="00A41764"/>
    <w:rsid w:val="00A418F1"/>
    <w:rsid w:val="00A425FB"/>
    <w:rsid w:val="00A43287"/>
    <w:rsid w:val="00A436C6"/>
    <w:rsid w:val="00A44358"/>
    <w:rsid w:val="00A44453"/>
    <w:rsid w:val="00A447B5"/>
    <w:rsid w:val="00A44D81"/>
    <w:rsid w:val="00A450B0"/>
    <w:rsid w:val="00A4643D"/>
    <w:rsid w:val="00A46851"/>
    <w:rsid w:val="00A47DE8"/>
    <w:rsid w:val="00A506E3"/>
    <w:rsid w:val="00A511D1"/>
    <w:rsid w:val="00A51A49"/>
    <w:rsid w:val="00A51A54"/>
    <w:rsid w:val="00A51B8C"/>
    <w:rsid w:val="00A529C5"/>
    <w:rsid w:val="00A52A8D"/>
    <w:rsid w:val="00A530FC"/>
    <w:rsid w:val="00A53599"/>
    <w:rsid w:val="00A538F7"/>
    <w:rsid w:val="00A5420B"/>
    <w:rsid w:val="00A543A0"/>
    <w:rsid w:val="00A54E3D"/>
    <w:rsid w:val="00A56169"/>
    <w:rsid w:val="00A5656A"/>
    <w:rsid w:val="00A5684A"/>
    <w:rsid w:val="00A56AC9"/>
    <w:rsid w:val="00A571E4"/>
    <w:rsid w:val="00A57CD9"/>
    <w:rsid w:val="00A57DBC"/>
    <w:rsid w:val="00A60792"/>
    <w:rsid w:val="00A6099B"/>
    <w:rsid w:val="00A60A95"/>
    <w:rsid w:val="00A6195F"/>
    <w:rsid w:val="00A62F5C"/>
    <w:rsid w:val="00A63D57"/>
    <w:rsid w:val="00A646CE"/>
    <w:rsid w:val="00A646EB"/>
    <w:rsid w:val="00A64B7D"/>
    <w:rsid w:val="00A64D5D"/>
    <w:rsid w:val="00A65AFC"/>
    <w:rsid w:val="00A65D28"/>
    <w:rsid w:val="00A65E46"/>
    <w:rsid w:val="00A66983"/>
    <w:rsid w:val="00A669F1"/>
    <w:rsid w:val="00A66EC2"/>
    <w:rsid w:val="00A673CE"/>
    <w:rsid w:val="00A67462"/>
    <w:rsid w:val="00A678FD"/>
    <w:rsid w:val="00A67FA1"/>
    <w:rsid w:val="00A701B7"/>
    <w:rsid w:val="00A705DC"/>
    <w:rsid w:val="00A709D3"/>
    <w:rsid w:val="00A71DDC"/>
    <w:rsid w:val="00A7252C"/>
    <w:rsid w:val="00A72A34"/>
    <w:rsid w:val="00A73104"/>
    <w:rsid w:val="00A732D6"/>
    <w:rsid w:val="00A7355A"/>
    <w:rsid w:val="00A737E5"/>
    <w:rsid w:val="00A743C3"/>
    <w:rsid w:val="00A74906"/>
    <w:rsid w:val="00A75ED8"/>
    <w:rsid w:val="00A75F32"/>
    <w:rsid w:val="00A7641D"/>
    <w:rsid w:val="00A764C9"/>
    <w:rsid w:val="00A77403"/>
    <w:rsid w:val="00A779CE"/>
    <w:rsid w:val="00A77A4B"/>
    <w:rsid w:val="00A77CD4"/>
    <w:rsid w:val="00A77D76"/>
    <w:rsid w:val="00A77F05"/>
    <w:rsid w:val="00A8007F"/>
    <w:rsid w:val="00A804BF"/>
    <w:rsid w:val="00A8116B"/>
    <w:rsid w:val="00A81713"/>
    <w:rsid w:val="00A81798"/>
    <w:rsid w:val="00A828C8"/>
    <w:rsid w:val="00A82B32"/>
    <w:rsid w:val="00A83BC5"/>
    <w:rsid w:val="00A8410C"/>
    <w:rsid w:val="00A8422B"/>
    <w:rsid w:val="00A84254"/>
    <w:rsid w:val="00A8456B"/>
    <w:rsid w:val="00A856D4"/>
    <w:rsid w:val="00A85858"/>
    <w:rsid w:val="00A85997"/>
    <w:rsid w:val="00A85FC9"/>
    <w:rsid w:val="00A8672A"/>
    <w:rsid w:val="00A8772A"/>
    <w:rsid w:val="00A87A19"/>
    <w:rsid w:val="00A9028F"/>
    <w:rsid w:val="00A90318"/>
    <w:rsid w:val="00A905AD"/>
    <w:rsid w:val="00A90972"/>
    <w:rsid w:val="00A90FA2"/>
    <w:rsid w:val="00A91051"/>
    <w:rsid w:val="00A91245"/>
    <w:rsid w:val="00A9136A"/>
    <w:rsid w:val="00A91B37"/>
    <w:rsid w:val="00A92034"/>
    <w:rsid w:val="00A920B1"/>
    <w:rsid w:val="00A921B1"/>
    <w:rsid w:val="00A927E6"/>
    <w:rsid w:val="00A92E6B"/>
    <w:rsid w:val="00A93130"/>
    <w:rsid w:val="00A93545"/>
    <w:rsid w:val="00A93729"/>
    <w:rsid w:val="00A939ED"/>
    <w:rsid w:val="00A93A84"/>
    <w:rsid w:val="00A940F4"/>
    <w:rsid w:val="00A94457"/>
    <w:rsid w:val="00A945E2"/>
    <w:rsid w:val="00A947CE"/>
    <w:rsid w:val="00A9631D"/>
    <w:rsid w:val="00A96F0C"/>
    <w:rsid w:val="00A9744E"/>
    <w:rsid w:val="00AA0D9E"/>
    <w:rsid w:val="00AA0E86"/>
    <w:rsid w:val="00AA0FAC"/>
    <w:rsid w:val="00AA1682"/>
    <w:rsid w:val="00AA2091"/>
    <w:rsid w:val="00AA222A"/>
    <w:rsid w:val="00AA2924"/>
    <w:rsid w:val="00AA3F39"/>
    <w:rsid w:val="00AA414D"/>
    <w:rsid w:val="00AA4BDB"/>
    <w:rsid w:val="00AA4E70"/>
    <w:rsid w:val="00AA5055"/>
    <w:rsid w:val="00AA5112"/>
    <w:rsid w:val="00AA594B"/>
    <w:rsid w:val="00AA5D1A"/>
    <w:rsid w:val="00AA7B2D"/>
    <w:rsid w:val="00AB0066"/>
    <w:rsid w:val="00AB0DB2"/>
    <w:rsid w:val="00AB2AC5"/>
    <w:rsid w:val="00AB34E0"/>
    <w:rsid w:val="00AB377C"/>
    <w:rsid w:val="00AB3869"/>
    <w:rsid w:val="00AB3884"/>
    <w:rsid w:val="00AB40F1"/>
    <w:rsid w:val="00AB4290"/>
    <w:rsid w:val="00AB5DDD"/>
    <w:rsid w:val="00AB5F28"/>
    <w:rsid w:val="00AB65BC"/>
    <w:rsid w:val="00AB6C32"/>
    <w:rsid w:val="00AB7512"/>
    <w:rsid w:val="00AC096A"/>
    <w:rsid w:val="00AC0C0B"/>
    <w:rsid w:val="00AC111C"/>
    <w:rsid w:val="00AC1498"/>
    <w:rsid w:val="00AC3540"/>
    <w:rsid w:val="00AC39B8"/>
    <w:rsid w:val="00AC3A76"/>
    <w:rsid w:val="00AC3DE3"/>
    <w:rsid w:val="00AC3F3A"/>
    <w:rsid w:val="00AC47EC"/>
    <w:rsid w:val="00AC4B9A"/>
    <w:rsid w:val="00AC5415"/>
    <w:rsid w:val="00AC548D"/>
    <w:rsid w:val="00AC5F71"/>
    <w:rsid w:val="00AC605A"/>
    <w:rsid w:val="00AC61C2"/>
    <w:rsid w:val="00AC63CD"/>
    <w:rsid w:val="00AC6969"/>
    <w:rsid w:val="00AC73BB"/>
    <w:rsid w:val="00AC77F2"/>
    <w:rsid w:val="00AD01F1"/>
    <w:rsid w:val="00AD0339"/>
    <w:rsid w:val="00AD05D5"/>
    <w:rsid w:val="00AD098C"/>
    <w:rsid w:val="00AD0B58"/>
    <w:rsid w:val="00AD0F5B"/>
    <w:rsid w:val="00AD10EC"/>
    <w:rsid w:val="00AD31DA"/>
    <w:rsid w:val="00AD489A"/>
    <w:rsid w:val="00AD499D"/>
    <w:rsid w:val="00AD4FF2"/>
    <w:rsid w:val="00AD604E"/>
    <w:rsid w:val="00AD670E"/>
    <w:rsid w:val="00AD6DB1"/>
    <w:rsid w:val="00AD771B"/>
    <w:rsid w:val="00AD7C9A"/>
    <w:rsid w:val="00AE1895"/>
    <w:rsid w:val="00AE1B1B"/>
    <w:rsid w:val="00AE1B45"/>
    <w:rsid w:val="00AE1E45"/>
    <w:rsid w:val="00AE2373"/>
    <w:rsid w:val="00AE27E7"/>
    <w:rsid w:val="00AE2BCA"/>
    <w:rsid w:val="00AE30D5"/>
    <w:rsid w:val="00AE345F"/>
    <w:rsid w:val="00AE3F86"/>
    <w:rsid w:val="00AE4FFB"/>
    <w:rsid w:val="00AE511F"/>
    <w:rsid w:val="00AE5122"/>
    <w:rsid w:val="00AE53E3"/>
    <w:rsid w:val="00AE573D"/>
    <w:rsid w:val="00AE6F4E"/>
    <w:rsid w:val="00AF0F40"/>
    <w:rsid w:val="00AF17F2"/>
    <w:rsid w:val="00AF1946"/>
    <w:rsid w:val="00AF2AF0"/>
    <w:rsid w:val="00AF3095"/>
    <w:rsid w:val="00AF3F85"/>
    <w:rsid w:val="00AF4AFD"/>
    <w:rsid w:val="00AF5913"/>
    <w:rsid w:val="00AF62F4"/>
    <w:rsid w:val="00AF692C"/>
    <w:rsid w:val="00AF7341"/>
    <w:rsid w:val="00AF79D3"/>
    <w:rsid w:val="00B0052C"/>
    <w:rsid w:val="00B007E7"/>
    <w:rsid w:val="00B014D1"/>
    <w:rsid w:val="00B0180D"/>
    <w:rsid w:val="00B01D10"/>
    <w:rsid w:val="00B028C1"/>
    <w:rsid w:val="00B02C7C"/>
    <w:rsid w:val="00B0452E"/>
    <w:rsid w:val="00B04F08"/>
    <w:rsid w:val="00B0514D"/>
    <w:rsid w:val="00B058A0"/>
    <w:rsid w:val="00B0657C"/>
    <w:rsid w:val="00B0780E"/>
    <w:rsid w:val="00B07B85"/>
    <w:rsid w:val="00B10966"/>
    <w:rsid w:val="00B10EAA"/>
    <w:rsid w:val="00B1100B"/>
    <w:rsid w:val="00B117E4"/>
    <w:rsid w:val="00B11BCD"/>
    <w:rsid w:val="00B1411E"/>
    <w:rsid w:val="00B148F8"/>
    <w:rsid w:val="00B14CBD"/>
    <w:rsid w:val="00B15096"/>
    <w:rsid w:val="00B15523"/>
    <w:rsid w:val="00B15D56"/>
    <w:rsid w:val="00B178DA"/>
    <w:rsid w:val="00B179E3"/>
    <w:rsid w:val="00B17F73"/>
    <w:rsid w:val="00B204E9"/>
    <w:rsid w:val="00B20D2D"/>
    <w:rsid w:val="00B2196E"/>
    <w:rsid w:val="00B22923"/>
    <w:rsid w:val="00B233C9"/>
    <w:rsid w:val="00B24261"/>
    <w:rsid w:val="00B26749"/>
    <w:rsid w:val="00B26D46"/>
    <w:rsid w:val="00B27F6B"/>
    <w:rsid w:val="00B30898"/>
    <w:rsid w:val="00B31241"/>
    <w:rsid w:val="00B32040"/>
    <w:rsid w:val="00B32806"/>
    <w:rsid w:val="00B3298E"/>
    <w:rsid w:val="00B32FFD"/>
    <w:rsid w:val="00B330F3"/>
    <w:rsid w:val="00B331C8"/>
    <w:rsid w:val="00B355E8"/>
    <w:rsid w:val="00B357B1"/>
    <w:rsid w:val="00B357BA"/>
    <w:rsid w:val="00B364E7"/>
    <w:rsid w:val="00B368B2"/>
    <w:rsid w:val="00B36DCD"/>
    <w:rsid w:val="00B36E18"/>
    <w:rsid w:val="00B372AD"/>
    <w:rsid w:val="00B375B3"/>
    <w:rsid w:val="00B37892"/>
    <w:rsid w:val="00B37BCB"/>
    <w:rsid w:val="00B4003D"/>
    <w:rsid w:val="00B405E2"/>
    <w:rsid w:val="00B40983"/>
    <w:rsid w:val="00B4099A"/>
    <w:rsid w:val="00B409C7"/>
    <w:rsid w:val="00B41713"/>
    <w:rsid w:val="00B4239C"/>
    <w:rsid w:val="00B44598"/>
    <w:rsid w:val="00B44D05"/>
    <w:rsid w:val="00B45DFD"/>
    <w:rsid w:val="00B46937"/>
    <w:rsid w:val="00B47337"/>
    <w:rsid w:val="00B505D6"/>
    <w:rsid w:val="00B50744"/>
    <w:rsid w:val="00B50945"/>
    <w:rsid w:val="00B514FD"/>
    <w:rsid w:val="00B52968"/>
    <w:rsid w:val="00B53FF1"/>
    <w:rsid w:val="00B54D6F"/>
    <w:rsid w:val="00B54E2A"/>
    <w:rsid w:val="00B55744"/>
    <w:rsid w:val="00B55FB6"/>
    <w:rsid w:val="00B569B1"/>
    <w:rsid w:val="00B56F55"/>
    <w:rsid w:val="00B5728D"/>
    <w:rsid w:val="00B57D7E"/>
    <w:rsid w:val="00B604BB"/>
    <w:rsid w:val="00B60756"/>
    <w:rsid w:val="00B6259E"/>
    <w:rsid w:val="00B63BA1"/>
    <w:rsid w:val="00B63FF5"/>
    <w:rsid w:val="00B64072"/>
    <w:rsid w:val="00B65457"/>
    <w:rsid w:val="00B6571F"/>
    <w:rsid w:val="00B65751"/>
    <w:rsid w:val="00B6694C"/>
    <w:rsid w:val="00B67B50"/>
    <w:rsid w:val="00B67F8E"/>
    <w:rsid w:val="00B708DA"/>
    <w:rsid w:val="00B7121C"/>
    <w:rsid w:val="00B71839"/>
    <w:rsid w:val="00B72D39"/>
    <w:rsid w:val="00B730CA"/>
    <w:rsid w:val="00B73EBA"/>
    <w:rsid w:val="00B742A9"/>
    <w:rsid w:val="00B74A26"/>
    <w:rsid w:val="00B750AA"/>
    <w:rsid w:val="00B75A4C"/>
    <w:rsid w:val="00B7648B"/>
    <w:rsid w:val="00B764F5"/>
    <w:rsid w:val="00B76671"/>
    <w:rsid w:val="00B76A88"/>
    <w:rsid w:val="00B77028"/>
    <w:rsid w:val="00B77317"/>
    <w:rsid w:val="00B778DE"/>
    <w:rsid w:val="00B77C0A"/>
    <w:rsid w:val="00B80155"/>
    <w:rsid w:val="00B80AAF"/>
    <w:rsid w:val="00B81CBE"/>
    <w:rsid w:val="00B82871"/>
    <w:rsid w:val="00B8366A"/>
    <w:rsid w:val="00B84628"/>
    <w:rsid w:val="00B848EE"/>
    <w:rsid w:val="00B84BD6"/>
    <w:rsid w:val="00B84DC3"/>
    <w:rsid w:val="00B8522B"/>
    <w:rsid w:val="00B877C7"/>
    <w:rsid w:val="00B906E8"/>
    <w:rsid w:val="00B907CA"/>
    <w:rsid w:val="00B90E66"/>
    <w:rsid w:val="00B91148"/>
    <w:rsid w:val="00B91CAC"/>
    <w:rsid w:val="00B922B0"/>
    <w:rsid w:val="00B927E5"/>
    <w:rsid w:val="00B92CC0"/>
    <w:rsid w:val="00B938D7"/>
    <w:rsid w:val="00B94187"/>
    <w:rsid w:val="00B949E7"/>
    <w:rsid w:val="00B94C41"/>
    <w:rsid w:val="00B94CBF"/>
    <w:rsid w:val="00B95C7B"/>
    <w:rsid w:val="00B9762F"/>
    <w:rsid w:val="00BA03C4"/>
    <w:rsid w:val="00BA09CE"/>
    <w:rsid w:val="00BA1E42"/>
    <w:rsid w:val="00BA1F81"/>
    <w:rsid w:val="00BA1F83"/>
    <w:rsid w:val="00BA1FC5"/>
    <w:rsid w:val="00BA2524"/>
    <w:rsid w:val="00BA28D7"/>
    <w:rsid w:val="00BA2DB9"/>
    <w:rsid w:val="00BA3735"/>
    <w:rsid w:val="00BA3A97"/>
    <w:rsid w:val="00BA5B95"/>
    <w:rsid w:val="00BA77F8"/>
    <w:rsid w:val="00BA78DD"/>
    <w:rsid w:val="00BB029B"/>
    <w:rsid w:val="00BB0300"/>
    <w:rsid w:val="00BB0313"/>
    <w:rsid w:val="00BB096D"/>
    <w:rsid w:val="00BB0CBD"/>
    <w:rsid w:val="00BB28FD"/>
    <w:rsid w:val="00BB338F"/>
    <w:rsid w:val="00BB3477"/>
    <w:rsid w:val="00BB4024"/>
    <w:rsid w:val="00BB4096"/>
    <w:rsid w:val="00BB435A"/>
    <w:rsid w:val="00BB54CC"/>
    <w:rsid w:val="00BB6112"/>
    <w:rsid w:val="00BB639E"/>
    <w:rsid w:val="00BB63A0"/>
    <w:rsid w:val="00BB687F"/>
    <w:rsid w:val="00BB6C39"/>
    <w:rsid w:val="00BB6F49"/>
    <w:rsid w:val="00BB70E4"/>
    <w:rsid w:val="00BB77C5"/>
    <w:rsid w:val="00BC0F2A"/>
    <w:rsid w:val="00BC139F"/>
    <w:rsid w:val="00BC1F10"/>
    <w:rsid w:val="00BC1F8B"/>
    <w:rsid w:val="00BC235D"/>
    <w:rsid w:val="00BC27DD"/>
    <w:rsid w:val="00BC2E2A"/>
    <w:rsid w:val="00BC2E80"/>
    <w:rsid w:val="00BC38B3"/>
    <w:rsid w:val="00BC3CDF"/>
    <w:rsid w:val="00BC3E71"/>
    <w:rsid w:val="00BC4869"/>
    <w:rsid w:val="00BC4AD2"/>
    <w:rsid w:val="00BC4AE0"/>
    <w:rsid w:val="00BC4DDD"/>
    <w:rsid w:val="00BC4F35"/>
    <w:rsid w:val="00BC5248"/>
    <w:rsid w:val="00BC587E"/>
    <w:rsid w:val="00BC7060"/>
    <w:rsid w:val="00BC7B6D"/>
    <w:rsid w:val="00BD0F53"/>
    <w:rsid w:val="00BD1275"/>
    <w:rsid w:val="00BD1278"/>
    <w:rsid w:val="00BD1BB0"/>
    <w:rsid w:val="00BD1ECF"/>
    <w:rsid w:val="00BD20AA"/>
    <w:rsid w:val="00BD2368"/>
    <w:rsid w:val="00BD30CD"/>
    <w:rsid w:val="00BD58C4"/>
    <w:rsid w:val="00BD5CAA"/>
    <w:rsid w:val="00BD60A9"/>
    <w:rsid w:val="00BD6124"/>
    <w:rsid w:val="00BD67A1"/>
    <w:rsid w:val="00BD6D13"/>
    <w:rsid w:val="00BE0E67"/>
    <w:rsid w:val="00BE1A1C"/>
    <w:rsid w:val="00BE2023"/>
    <w:rsid w:val="00BE23CF"/>
    <w:rsid w:val="00BE323B"/>
    <w:rsid w:val="00BE44B9"/>
    <w:rsid w:val="00BE4819"/>
    <w:rsid w:val="00BE5705"/>
    <w:rsid w:val="00BE57B4"/>
    <w:rsid w:val="00BE5FF3"/>
    <w:rsid w:val="00BE60D9"/>
    <w:rsid w:val="00BE6821"/>
    <w:rsid w:val="00BE6C12"/>
    <w:rsid w:val="00BE722E"/>
    <w:rsid w:val="00BE7EBE"/>
    <w:rsid w:val="00BF01C0"/>
    <w:rsid w:val="00BF13C6"/>
    <w:rsid w:val="00BF1C14"/>
    <w:rsid w:val="00BF2315"/>
    <w:rsid w:val="00BF25A6"/>
    <w:rsid w:val="00BF28F6"/>
    <w:rsid w:val="00BF2CD5"/>
    <w:rsid w:val="00BF48FE"/>
    <w:rsid w:val="00BF4E72"/>
    <w:rsid w:val="00BF4F1D"/>
    <w:rsid w:val="00BF6FDA"/>
    <w:rsid w:val="00BF7690"/>
    <w:rsid w:val="00BF7A07"/>
    <w:rsid w:val="00C003CD"/>
    <w:rsid w:val="00C009C1"/>
    <w:rsid w:val="00C00B04"/>
    <w:rsid w:val="00C00F4F"/>
    <w:rsid w:val="00C02017"/>
    <w:rsid w:val="00C03C1B"/>
    <w:rsid w:val="00C04C36"/>
    <w:rsid w:val="00C04EE5"/>
    <w:rsid w:val="00C05149"/>
    <w:rsid w:val="00C0530B"/>
    <w:rsid w:val="00C05376"/>
    <w:rsid w:val="00C0618B"/>
    <w:rsid w:val="00C0670D"/>
    <w:rsid w:val="00C0685D"/>
    <w:rsid w:val="00C077F8"/>
    <w:rsid w:val="00C10751"/>
    <w:rsid w:val="00C10FEF"/>
    <w:rsid w:val="00C11CF6"/>
    <w:rsid w:val="00C11E5F"/>
    <w:rsid w:val="00C12488"/>
    <w:rsid w:val="00C130F6"/>
    <w:rsid w:val="00C13390"/>
    <w:rsid w:val="00C137E6"/>
    <w:rsid w:val="00C13F7C"/>
    <w:rsid w:val="00C13F82"/>
    <w:rsid w:val="00C1534B"/>
    <w:rsid w:val="00C16041"/>
    <w:rsid w:val="00C1718E"/>
    <w:rsid w:val="00C20080"/>
    <w:rsid w:val="00C2024E"/>
    <w:rsid w:val="00C2072B"/>
    <w:rsid w:val="00C21C94"/>
    <w:rsid w:val="00C221B6"/>
    <w:rsid w:val="00C2263B"/>
    <w:rsid w:val="00C233AB"/>
    <w:rsid w:val="00C245D3"/>
    <w:rsid w:val="00C24B6B"/>
    <w:rsid w:val="00C24C08"/>
    <w:rsid w:val="00C262BC"/>
    <w:rsid w:val="00C2755A"/>
    <w:rsid w:val="00C278AA"/>
    <w:rsid w:val="00C27D12"/>
    <w:rsid w:val="00C30173"/>
    <w:rsid w:val="00C3101F"/>
    <w:rsid w:val="00C31BD7"/>
    <w:rsid w:val="00C32EA7"/>
    <w:rsid w:val="00C32FE9"/>
    <w:rsid w:val="00C33051"/>
    <w:rsid w:val="00C339B5"/>
    <w:rsid w:val="00C33C5E"/>
    <w:rsid w:val="00C33D5A"/>
    <w:rsid w:val="00C35BF6"/>
    <w:rsid w:val="00C369EC"/>
    <w:rsid w:val="00C36AED"/>
    <w:rsid w:val="00C36F52"/>
    <w:rsid w:val="00C37132"/>
    <w:rsid w:val="00C378BF"/>
    <w:rsid w:val="00C37A2A"/>
    <w:rsid w:val="00C400BE"/>
    <w:rsid w:val="00C40673"/>
    <w:rsid w:val="00C418AA"/>
    <w:rsid w:val="00C42004"/>
    <w:rsid w:val="00C4223F"/>
    <w:rsid w:val="00C43323"/>
    <w:rsid w:val="00C43485"/>
    <w:rsid w:val="00C43E6F"/>
    <w:rsid w:val="00C4431A"/>
    <w:rsid w:val="00C4441C"/>
    <w:rsid w:val="00C44650"/>
    <w:rsid w:val="00C4466F"/>
    <w:rsid w:val="00C45237"/>
    <w:rsid w:val="00C458D4"/>
    <w:rsid w:val="00C4628B"/>
    <w:rsid w:val="00C469A5"/>
    <w:rsid w:val="00C4723A"/>
    <w:rsid w:val="00C47ED7"/>
    <w:rsid w:val="00C50C48"/>
    <w:rsid w:val="00C51201"/>
    <w:rsid w:val="00C5142D"/>
    <w:rsid w:val="00C5173F"/>
    <w:rsid w:val="00C52DDB"/>
    <w:rsid w:val="00C531EF"/>
    <w:rsid w:val="00C5329B"/>
    <w:rsid w:val="00C53956"/>
    <w:rsid w:val="00C53C11"/>
    <w:rsid w:val="00C53EB0"/>
    <w:rsid w:val="00C54294"/>
    <w:rsid w:val="00C55899"/>
    <w:rsid w:val="00C56416"/>
    <w:rsid w:val="00C56797"/>
    <w:rsid w:val="00C56923"/>
    <w:rsid w:val="00C57922"/>
    <w:rsid w:val="00C605A0"/>
    <w:rsid w:val="00C61E81"/>
    <w:rsid w:val="00C62112"/>
    <w:rsid w:val="00C62CA1"/>
    <w:rsid w:val="00C6435B"/>
    <w:rsid w:val="00C64479"/>
    <w:rsid w:val="00C65056"/>
    <w:rsid w:val="00C650FA"/>
    <w:rsid w:val="00C656E8"/>
    <w:rsid w:val="00C65A1E"/>
    <w:rsid w:val="00C65DB7"/>
    <w:rsid w:val="00C66327"/>
    <w:rsid w:val="00C6706B"/>
    <w:rsid w:val="00C677D0"/>
    <w:rsid w:val="00C67AA2"/>
    <w:rsid w:val="00C67C94"/>
    <w:rsid w:val="00C67F96"/>
    <w:rsid w:val="00C700BC"/>
    <w:rsid w:val="00C70AD8"/>
    <w:rsid w:val="00C71E30"/>
    <w:rsid w:val="00C72197"/>
    <w:rsid w:val="00C72596"/>
    <w:rsid w:val="00C7285B"/>
    <w:rsid w:val="00C73B6D"/>
    <w:rsid w:val="00C73D3D"/>
    <w:rsid w:val="00C7430D"/>
    <w:rsid w:val="00C74448"/>
    <w:rsid w:val="00C74800"/>
    <w:rsid w:val="00C759AB"/>
    <w:rsid w:val="00C75B44"/>
    <w:rsid w:val="00C768B8"/>
    <w:rsid w:val="00C76DF9"/>
    <w:rsid w:val="00C80914"/>
    <w:rsid w:val="00C80FDB"/>
    <w:rsid w:val="00C81E11"/>
    <w:rsid w:val="00C82DDE"/>
    <w:rsid w:val="00C837A7"/>
    <w:rsid w:val="00C842B0"/>
    <w:rsid w:val="00C84351"/>
    <w:rsid w:val="00C8468D"/>
    <w:rsid w:val="00C84B4B"/>
    <w:rsid w:val="00C84FE3"/>
    <w:rsid w:val="00C85181"/>
    <w:rsid w:val="00C85A90"/>
    <w:rsid w:val="00C867E6"/>
    <w:rsid w:val="00C90252"/>
    <w:rsid w:val="00C90B73"/>
    <w:rsid w:val="00C90D4F"/>
    <w:rsid w:val="00C90D5B"/>
    <w:rsid w:val="00C912A4"/>
    <w:rsid w:val="00C912C6"/>
    <w:rsid w:val="00C9178D"/>
    <w:rsid w:val="00C931EC"/>
    <w:rsid w:val="00C946EC"/>
    <w:rsid w:val="00C966CC"/>
    <w:rsid w:val="00C9687C"/>
    <w:rsid w:val="00C96BCD"/>
    <w:rsid w:val="00C97D2B"/>
    <w:rsid w:val="00CA0F40"/>
    <w:rsid w:val="00CA2346"/>
    <w:rsid w:val="00CA25E0"/>
    <w:rsid w:val="00CA27B7"/>
    <w:rsid w:val="00CA2C2A"/>
    <w:rsid w:val="00CA303D"/>
    <w:rsid w:val="00CA35E5"/>
    <w:rsid w:val="00CA363C"/>
    <w:rsid w:val="00CA47EE"/>
    <w:rsid w:val="00CA4F9C"/>
    <w:rsid w:val="00CA52A2"/>
    <w:rsid w:val="00CA5F07"/>
    <w:rsid w:val="00CA6FF0"/>
    <w:rsid w:val="00CA717A"/>
    <w:rsid w:val="00CA740A"/>
    <w:rsid w:val="00CA7472"/>
    <w:rsid w:val="00CA7DBD"/>
    <w:rsid w:val="00CA7FAF"/>
    <w:rsid w:val="00CA7FED"/>
    <w:rsid w:val="00CB0292"/>
    <w:rsid w:val="00CB057D"/>
    <w:rsid w:val="00CB0B9C"/>
    <w:rsid w:val="00CB1389"/>
    <w:rsid w:val="00CB13D7"/>
    <w:rsid w:val="00CB14EE"/>
    <w:rsid w:val="00CB2A40"/>
    <w:rsid w:val="00CB2DB8"/>
    <w:rsid w:val="00CB3075"/>
    <w:rsid w:val="00CB326A"/>
    <w:rsid w:val="00CB36F4"/>
    <w:rsid w:val="00CB50B9"/>
    <w:rsid w:val="00CB5CF4"/>
    <w:rsid w:val="00CC0263"/>
    <w:rsid w:val="00CC02D7"/>
    <w:rsid w:val="00CC060D"/>
    <w:rsid w:val="00CC0B6B"/>
    <w:rsid w:val="00CC0C0E"/>
    <w:rsid w:val="00CC15E7"/>
    <w:rsid w:val="00CC1866"/>
    <w:rsid w:val="00CC186E"/>
    <w:rsid w:val="00CC22A5"/>
    <w:rsid w:val="00CC2BB5"/>
    <w:rsid w:val="00CC33BE"/>
    <w:rsid w:val="00CC3656"/>
    <w:rsid w:val="00CC41B8"/>
    <w:rsid w:val="00CC4280"/>
    <w:rsid w:val="00CC4B46"/>
    <w:rsid w:val="00CC642B"/>
    <w:rsid w:val="00CC7465"/>
    <w:rsid w:val="00CC7B5D"/>
    <w:rsid w:val="00CD003B"/>
    <w:rsid w:val="00CD02A7"/>
    <w:rsid w:val="00CD0366"/>
    <w:rsid w:val="00CD0406"/>
    <w:rsid w:val="00CD0688"/>
    <w:rsid w:val="00CD0B0A"/>
    <w:rsid w:val="00CD0C75"/>
    <w:rsid w:val="00CD10CC"/>
    <w:rsid w:val="00CD1141"/>
    <w:rsid w:val="00CD14E3"/>
    <w:rsid w:val="00CD20A3"/>
    <w:rsid w:val="00CD2B7B"/>
    <w:rsid w:val="00CD3578"/>
    <w:rsid w:val="00CD3876"/>
    <w:rsid w:val="00CD3A32"/>
    <w:rsid w:val="00CD3EBE"/>
    <w:rsid w:val="00CD3EC5"/>
    <w:rsid w:val="00CD584F"/>
    <w:rsid w:val="00CD6434"/>
    <w:rsid w:val="00CD65AD"/>
    <w:rsid w:val="00CD71C5"/>
    <w:rsid w:val="00CD7489"/>
    <w:rsid w:val="00CE0260"/>
    <w:rsid w:val="00CE04B2"/>
    <w:rsid w:val="00CE0C5F"/>
    <w:rsid w:val="00CE12CD"/>
    <w:rsid w:val="00CE1342"/>
    <w:rsid w:val="00CE15C4"/>
    <w:rsid w:val="00CE16FB"/>
    <w:rsid w:val="00CE1749"/>
    <w:rsid w:val="00CE2028"/>
    <w:rsid w:val="00CE24AA"/>
    <w:rsid w:val="00CE2EE5"/>
    <w:rsid w:val="00CE30BE"/>
    <w:rsid w:val="00CE3490"/>
    <w:rsid w:val="00CE382B"/>
    <w:rsid w:val="00CE3C4B"/>
    <w:rsid w:val="00CE404C"/>
    <w:rsid w:val="00CE5389"/>
    <w:rsid w:val="00CE572A"/>
    <w:rsid w:val="00CE660D"/>
    <w:rsid w:val="00CF0490"/>
    <w:rsid w:val="00CF0565"/>
    <w:rsid w:val="00CF0651"/>
    <w:rsid w:val="00CF0BB7"/>
    <w:rsid w:val="00CF11B7"/>
    <w:rsid w:val="00CF206A"/>
    <w:rsid w:val="00CF24D2"/>
    <w:rsid w:val="00CF280F"/>
    <w:rsid w:val="00CF2C62"/>
    <w:rsid w:val="00CF384C"/>
    <w:rsid w:val="00CF3DA9"/>
    <w:rsid w:val="00CF472C"/>
    <w:rsid w:val="00CF47D9"/>
    <w:rsid w:val="00CF4915"/>
    <w:rsid w:val="00CF4A57"/>
    <w:rsid w:val="00CF4B66"/>
    <w:rsid w:val="00CF525E"/>
    <w:rsid w:val="00CF5840"/>
    <w:rsid w:val="00CF58B5"/>
    <w:rsid w:val="00CF597B"/>
    <w:rsid w:val="00CF5CCC"/>
    <w:rsid w:val="00CF5DDF"/>
    <w:rsid w:val="00CF6E4D"/>
    <w:rsid w:val="00CF6EA0"/>
    <w:rsid w:val="00D00363"/>
    <w:rsid w:val="00D00DBA"/>
    <w:rsid w:val="00D01668"/>
    <w:rsid w:val="00D020F0"/>
    <w:rsid w:val="00D026A2"/>
    <w:rsid w:val="00D032BE"/>
    <w:rsid w:val="00D04C1F"/>
    <w:rsid w:val="00D06637"/>
    <w:rsid w:val="00D0744B"/>
    <w:rsid w:val="00D07613"/>
    <w:rsid w:val="00D10121"/>
    <w:rsid w:val="00D10C54"/>
    <w:rsid w:val="00D132BE"/>
    <w:rsid w:val="00D13FC6"/>
    <w:rsid w:val="00D14101"/>
    <w:rsid w:val="00D1420F"/>
    <w:rsid w:val="00D143C0"/>
    <w:rsid w:val="00D145DF"/>
    <w:rsid w:val="00D14767"/>
    <w:rsid w:val="00D14DAE"/>
    <w:rsid w:val="00D1664B"/>
    <w:rsid w:val="00D16CED"/>
    <w:rsid w:val="00D171BB"/>
    <w:rsid w:val="00D17230"/>
    <w:rsid w:val="00D17710"/>
    <w:rsid w:val="00D177AA"/>
    <w:rsid w:val="00D177BA"/>
    <w:rsid w:val="00D208DF"/>
    <w:rsid w:val="00D20E92"/>
    <w:rsid w:val="00D21694"/>
    <w:rsid w:val="00D21A94"/>
    <w:rsid w:val="00D21BD1"/>
    <w:rsid w:val="00D21EF8"/>
    <w:rsid w:val="00D22309"/>
    <w:rsid w:val="00D23F93"/>
    <w:rsid w:val="00D24665"/>
    <w:rsid w:val="00D24AD2"/>
    <w:rsid w:val="00D251F6"/>
    <w:rsid w:val="00D254A2"/>
    <w:rsid w:val="00D257DB"/>
    <w:rsid w:val="00D26731"/>
    <w:rsid w:val="00D2676B"/>
    <w:rsid w:val="00D267D8"/>
    <w:rsid w:val="00D277D7"/>
    <w:rsid w:val="00D309F6"/>
    <w:rsid w:val="00D31B19"/>
    <w:rsid w:val="00D31C21"/>
    <w:rsid w:val="00D32246"/>
    <w:rsid w:val="00D326D4"/>
    <w:rsid w:val="00D32782"/>
    <w:rsid w:val="00D33113"/>
    <w:rsid w:val="00D33969"/>
    <w:rsid w:val="00D343F4"/>
    <w:rsid w:val="00D348DD"/>
    <w:rsid w:val="00D35075"/>
    <w:rsid w:val="00D350BD"/>
    <w:rsid w:val="00D35506"/>
    <w:rsid w:val="00D35824"/>
    <w:rsid w:val="00D35AB6"/>
    <w:rsid w:val="00D3686D"/>
    <w:rsid w:val="00D40013"/>
    <w:rsid w:val="00D415E2"/>
    <w:rsid w:val="00D4242C"/>
    <w:rsid w:val="00D42525"/>
    <w:rsid w:val="00D4382B"/>
    <w:rsid w:val="00D43BC7"/>
    <w:rsid w:val="00D43EFB"/>
    <w:rsid w:val="00D43FA3"/>
    <w:rsid w:val="00D44144"/>
    <w:rsid w:val="00D45A4A"/>
    <w:rsid w:val="00D45ACC"/>
    <w:rsid w:val="00D46D53"/>
    <w:rsid w:val="00D4705D"/>
    <w:rsid w:val="00D472D9"/>
    <w:rsid w:val="00D47AF4"/>
    <w:rsid w:val="00D47F17"/>
    <w:rsid w:val="00D47F90"/>
    <w:rsid w:val="00D50EA8"/>
    <w:rsid w:val="00D515AD"/>
    <w:rsid w:val="00D525BB"/>
    <w:rsid w:val="00D52692"/>
    <w:rsid w:val="00D52BC6"/>
    <w:rsid w:val="00D53454"/>
    <w:rsid w:val="00D54551"/>
    <w:rsid w:val="00D54DDB"/>
    <w:rsid w:val="00D54E06"/>
    <w:rsid w:val="00D54ECB"/>
    <w:rsid w:val="00D55524"/>
    <w:rsid w:val="00D55EC6"/>
    <w:rsid w:val="00D55FA1"/>
    <w:rsid w:val="00D5621A"/>
    <w:rsid w:val="00D56C17"/>
    <w:rsid w:val="00D571AA"/>
    <w:rsid w:val="00D57716"/>
    <w:rsid w:val="00D57A54"/>
    <w:rsid w:val="00D57E1B"/>
    <w:rsid w:val="00D60F82"/>
    <w:rsid w:val="00D61049"/>
    <w:rsid w:val="00D6214C"/>
    <w:rsid w:val="00D62680"/>
    <w:rsid w:val="00D62E59"/>
    <w:rsid w:val="00D63C81"/>
    <w:rsid w:val="00D64CEF"/>
    <w:rsid w:val="00D64EFE"/>
    <w:rsid w:val="00D65559"/>
    <w:rsid w:val="00D657DD"/>
    <w:rsid w:val="00D65FA6"/>
    <w:rsid w:val="00D6624B"/>
    <w:rsid w:val="00D66497"/>
    <w:rsid w:val="00D66992"/>
    <w:rsid w:val="00D67096"/>
    <w:rsid w:val="00D67AB0"/>
    <w:rsid w:val="00D71090"/>
    <w:rsid w:val="00D7239E"/>
    <w:rsid w:val="00D72D56"/>
    <w:rsid w:val="00D73CA0"/>
    <w:rsid w:val="00D74238"/>
    <w:rsid w:val="00D742E8"/>
    <w:rsid w:val="00D7480B"/>
    <w:rsid w:val="00D7480E"/>
    <w:rsid w:val="00D7535E"/>
    <w:rsid w:val="00D75DD0"/>
    <w:rsid w:val="00D77359"/>
    <w:rsid w:val="00D80741"/>
    <w:rsid w:val="00D81A22"/>
    <w:rsid w:val="00D82E41"/>
    <w:rsid w:val="00D82F34"/>
    <w:rsid w:val="00D836B2"/>
    <w:rsid w:val="00D84813"/>
    <w:rsid w:val="00D84FCA"/>
    <w:rsid w:val="00D86E39"/>
    <w:rsid w:val="00D91DF8"/>
    <w:rsid w:val="00D91F69"/>
    <w:rsid w:val="00D93526"/>
    <w:rsid w:val="00D939A7"/>
    <w:rsid w:val="00D93EC4"/>
    <w:rsid w:val="00D944D9"/>
    <w:rsid w:val="00D961C5"/>
    <w:rsid w:val="00D96E4A"/>
    <w:rsid w:val="00D97343"/>
    <w:rsid w:val="00D979AD"/>
    <w:rsid w:val="00D97A82"/>
    <w:rsid w:val="00D97E2D"/>
    <w:rsid w:val="00DA04BF"/>
    <w:rsid w:val="00DA0898"/>
    <w:rsid w:val="00DA0BD1"/>
    <w:rsid w:val="00DA1B16"/>
    <w:rsid w:val="00DA2748"/>
    <w:rsid w:val="00DA276E"/>
    <w:rsid w:val="00DA2C48"/>
    <w:rsid w:val="00DA33AA"/>
    <w:rsid w:val="00DA3675"/>
    <w:rsid w:val="00DA36A3"/>
    <w:rsid w:val="00DA4000"/>
    <w:rsid w:val="00DA4AA6"/>
    <w:rsid w:val="00DA52E1"/>
    <w:rsid w:val="00DA620F"/>
    <w:rsid w:val="00DA6667"/>
    <w:rsid w:val="00DA7778"/>
    <w:rsid w:val="00DA7EB1"/>
    <w:rsid w:val="00DB0563"/>
    <w:rsid w:val="00DB087B"/>
    <w:rsid w:val="00DB0DF5"/>
    <w:rsid w:val="00DB1052"/>
    <w:rsid w:val="00DB1275"/>
    <w:rsid w:val="00DB206F"/>
    <w:rsid w:val="00DB2099"/>
    <w:rsid w:val="00DB22C9"/>
    <w:rsid w:val="00DB2939"/>
    <w:rsid w:val="00DB2C8A"/>
    <w:rsid w:val="00DB44AA"/>
    <w:rsid w:val="00DB56C0"/>
    <w:rsid w:val="00DB596B"/>
    <w:rsid w:val="00DB5D87"/>
    <w:rsid w:val="00DB65A3"/>
    <w:rsid w:val="00DB6E61"/>
    <w:rsid w:val="00DB6FC9"/>
    <w:rsid w:val="00DB71F8"/>
    <w:rsid w:val="00DB7AE7"/>
    <w:rsid w:val="00DC05E2"/>
    <w:rsid w:val="00DC0735"/>
    <w:rsid w:val="00DC157F"/>
    <w:rsid w:val="00DC17C9"/>
    <w:rsid w:val="00DC1C0B"/>
    <w:rsid w:val="00DC2188"/>
    <w:rsid w:val="00DC2C7E"/>
    <w:rsid w:val="00DC50F6"/>
    <w:rsid w:val="00DC54F0"/>
    <w:rsid w:val="00DC5959"/>
    <w:rsid w:val="00DC5BAC"/>
    <w:rsid w:val="00DC62D7"/>
    <w:rsid w:val="00DC62F9"/>
    <w:rsid w:val="00DC6726"/>
    <w:rsid w:val="00DC79FF"/>
    <w:rsid w:val="00DD00BF"/>
    <w:rsid w:val="00DD15CD"/>
    <w:rsid w:val="00DD19A4"/>
    <w:rsid w:val="00DD208C"/>
    <w:rsid w:val="00DD24C6"/>
    <w:rsid w:val="00DD270D"/>
    <w:rsid w:val="00DD2AC5"/>
    <w:rsid w:val="00DD31C3"/>
    <w:rsid w:val="00DD32A8"/>
    <w:rsid w:val="00DD38AB"/>
    <w:rsid w:val="00DD4821"/>
    <w:rsid w:val="00DD5182"/>
    <w:rsid w:val="00DD5544"/>
    <w:rsid w:val="00DD6132"/>
    <w:rsid w:val="00DD6B52"/>
    <w:rsid w:val="00DD6D96"/>
    <w:rsid w:val="00DD6E2E"/>
    <w:rsid w:val="00DD77DB"/>
    <w:rsid w:val="00DE05FE"/>
    <w:rsid w:val="00DE1032"/>
    <w:rsid w:val="00DE13AC"/>
    <w:rsid w:val="00DE157D"/>
    <w:rsid w:val="00DE177A"/>
    <w:rsid w:val="00DE18EA"/>
    <w:rsid w:val="00DE2163"/>
    <w:rsid w:val="00DE27FF"/>
    <w:rsid w:val="00DE2D6D"/>
    <w:rsid w:val="00DE2E32"/>
    <w:rsid w:val="00DE35AA"/>
    <w:rsid w:val="00DE4325"/>
    <w:rsid w:val="00DE4B1B"/>
    <w:rsid w:val="00DE504D"/>
    <w:rsid w:val="00DE6C15"/>
    <w:rsid w:val="00DE6ED5"/>
    <w:rsid w:val="00DE707D"/>
    <w:rsid w:val="00DE7314"/>
    <w:rsid w:val="00DE7AAE"/>
    <w:rsid w:val="00DF0320"/>
    <w:rsid w:val="00DF1A1F"/>
    <w:rsid w:val="00DF2F9A"/>
    <w:rsid w:val="00DF3068"/>
    <w:rsid w:val="00DF34AC"/>
    <w:rsid w:val="00DF404C"/>
    <w:rsid w:val="00DF40CF"/>
    <w:rsid w:val="00DF5774"/>
    <w:rsid w:val="00DF733E"/>
    <w:rsid w:val="00DF7456"/>
    <w:rsid w:val="00DF76A7"/>
    <w:rsid w:val="00DF7E57"/>
    <w:rsid w:val="00E00936"/>
    <w:rsid w:val="00E01228"/>
    <w:rsid w:val="00E015D3"/>
    <w:rsid w:val="00E02300"/>
    <w:rsid w:val="00E02A7E"/>
    <w:rsid w:val="00E02AB8"/>
    <w:rsid w:val="00E03E67"/>
    <w:rsid w:val="00E04905"/>
    <w:rsid w:val="00E065A1"/>
    <w:rsid w:val="00E06BD1"/>
    <w:rsid w:val="00E078F2"/>
    <w:rsid w:val="00E10DB4"/>
    <w:rsid w:val="00E111B3"/>
    <w:rsid w:val="00E11568"/>
    <w:rsid w:val="00E11E6B"/>
    <w:rsid w:val="00E12636"/>
    <w:rsid w:val="00E13B07"/>
    <w:rsid w:val="00E149BD"/>
    <w:rsid w:val="00E1680B"/>
    <w:rsid w:val="00E16AE7"/>
    <w:rsid w:val="00E20463"/>
    <w:rsid w:val="00E209FB"/>
    <w:rsid w:val="00E22E10"/>
    <w:rsid w:val="00E230E7"/>
    <w:rsid w:val="00E23C77"/>
    <w:rsid w:val="00E23DD5"/>
    <w:rsid w:val="00E24D8A"/>
    <w:rsid w:val="00E24EF3"/>
    <w:rsid w:val="00E25CB5"/>
    <w:rsid w:val="00E25DDD"/>
    <w:rsid w:val="00E26B13"/>
    <w:rsid w:val="00E26DA9"/>
    <w:rsid w:val="00E27C1D"/>
    <w:rsid w:val="00E30308"/>
    <w:rsid w:val="00E30DAD"/>
    <w:rsid w:val="00E31556"/>
    <w:rsid w:val="00E31F2F"/>
    <w:rsid w:val="00E325EC"/>
    <w:rsid w:val="00E34547"/>
    <w:rsid w:val="00E3485B"/>
    <w:rsid w:val="00E35417"/>
    <w:rsid w:val="00E3624D"/>
    <w:rsid w:val="00E363DF"/>
    <w:rsid w:val="00E368CC"/>
    <w:rsid w:val="00E371DF"/>
    <w:rsid w:val="00E377A9"/>
    <w:rsid w:val="00E37EE3"/>
    <w:rsid w:val="00E4051F"/>
    <w:rsid w:val="00E40566"/>
    <w:rsid w:val="00E40763"/>
    <w:rsid w:val="00E40D79"/>
    <w:rsid w:val="00E40E2E"/>
    <w:rsid w:val="00E41237"/>
    <w:rsid w:val="00E41C94"/>
    <w:rsid w:val="00E42607"/>
    <w:rsid w:val="00E428A4"/>
    <w:rsid w:val="00E42C16"/>
    <w:rsid w:val="00E42F1B"/>
    <w:rsid w:val="00E42FAF"/>
    <w:rsid w:val="00E44425"/>
    <w:rsid w:val="00E44C0E"/>
    <w:rsid w:val="00E46300"/>
    <w:rsid w:val="00E46A9A"/>
    <w:rsid w:val="00E46F96"/>
    <w:rsid w:val="00E47314"/>
    <w:rsid w:val="00E50684"/>
    <w:rsid w:val="00E50C4A"/>
    <w:rsid w:val="00E51C26"/>
    <w:rsid w:val="00E51D69"/>
    <w:rsid w:val="00E5271B"/>
    <w:rsid w:val="00E528D3"/>
    <w:rsid w:val="00E53928"/>
    <w:rsid w:val="00E54106"/>
    <w:rsid w:val="00E54377"/>
    <w:rsid w:val="00E546CB"/>
    <w:rsid w:val="00E5482C"/>
    <w:rsid w:val="00E549EF"/>
    <w:rsid w:val="00E54D3A"/>
    <w:rsid w:val="00E554A4"/>
    <w:rsid w:val="00E5631D"/>
    <w:rsid w:val="00E56BB7"/>
    <w:rsid w:val="00E60C01"/>
    <w:rsid w:val="00E613F5"/>
    <w:rsid w:val="00E622DF"/>
    <w:rsid w:val="00E626A2"/>
    <w:rsid w:val="00E62E8C"/>
    <w:rsid w:val="00E6309B"/>
    <w:rsid w:val="00E63DE3"/>
    <w:rsid w:val="00E63DF0"/>
    <w:rsid w:val="00E6411B"/>
    <w:rsid w:val="00E641E9"/>
    <w:rsid w:val="00E6636A"/>
    <w:rsid w:val="00E6699E"/>
    <w:rsid w:val="00E70098"/>
    <w:rsid w:val="00E70624"/>
    <w:rsid w:val="00E70A63"/>
    <w:rsid w:val="00E70DA1"/>
    <w:rsid w:val="00E734C2"/>
    <w:rsid w:val="00E7356F"/>
    <w:rsid w:val="00E73DCD"/>
    <w:rsid w:val="00E7441A"/>
    <w:rsid w:val="00E74FC6"/>
    <w:rsid w:val="00E75314"/>
    <w:rsid w:val="00E75E9F"/>
    <w:rsid w:val="00E76B56"/>
    <w:rsid w:val="00E77349"/>
    <w:rsid w:val="00E7787B"/>
    <w:rsid w:val="00E77E1A"/>
    <w:rsid w:val="00E80EA2"/>
    <w:rsid w:val="00E81000"/>
    <w:rsid w:val="00E8126C"/>
    <w:rsid w:val="00E81364"/>
    <w:rsid w:val="00E822BC"/>
    <w:rsid w:val="00E82A1C"/>
    <w:rsid w:val="00E8309B"/>
    <w:rsid w:val="00E831D3"/>
    <w:rsid w:val="00E847BC"/>
    <w:rsid w:val="00E84B8C"/>
    <w:rsid w:val="00E84D35"/>
    <w:rsid w:val="00E850CB"/>
    <w:rsid w:val="00E85298"/>
    <w:rsid w:val="00E85E54"/>
    <w:rsid w:val="00E86765"/>
    <w:rsid w:val="00E86E2B"/>
    <w:rsid w:val="00E87112"/>
    <w:rsid w:val="00E872FC"/>
    <w:rsid w:val="00E873DD"/>
    <w:rsid w:val="00E87739"/>
    <w:rsid w:val="00E87B8B"/>
    <w:rsid w:val="00E90714"/>
    <w:rsid w:val="00E91735"/>
    <w:rsid w:val="00E92C07"/>
    <w:rsid w:val="00E92D49"/>
    <w:rsid w:val="00E943A1"/>
    <w:rsid w:val="00E9498D"/>
    <w:rsid w:val="00E953F9"/>
    <w:rsid w:val="00E955D2"/>
    <w:rsid w:val="00E957D6"/>
    <w:rsid w:val="00E959F2"/>
    <w:rsid w:val="00E95B2C"/>
    <w:rsid w:val="00E976B2"/>
    <w:rsid w:val="00E978B8"/>
    <w:rsid w:val="00E97CA1"/>
    <w:rsid w:val="00E97F37"/>
    <w:rsid w:val="00EA132A"/>
    <w:rsid w:val="00EA153E"/>
    <w:rsid w:val="00EA20C8"/>
    <w:rsid w:val="00EA2BAE"/>
    <w:rsid w:val="00EA2CBD"/>
    <w:rsid w:val="00EA2D10"/>
    <w:rsid w:val="00EA2ED9"/>
    <w:rsid w:val="00EA344B"/>
    <w:rsid w:val="00EA41E7"/>
    <w:rsid w:val="00EA42C7"/>
    <w:rsid w:val="00EA4669"/>
    <w:rsid w:val="00EA5100"/>
    <w:rsid w:val="00EA568D"/>
    <w:rsid w:val="00EA56E7"/>
    <w:rsid w:val="00EA587A"/>
    <w:rsid w:val="00EA62EE"/>
    <w:rsid w:val="00EA6E30"/>
    <w:rsid w:val="00EA7A39"/>
    <w:rsid w:val="00EA7FC0"/>
    <w:rsid w:val="00EB0515"/>
    <w:rsid w:val="00EB0814"/>
    <w:rsid w:val="00EB09C2"/>
    <w:rsid w:val="00EB1F3D"/>
    <w:rsid w:val="00EB1F52"/>
    <w:rsid w:val="00EB22A2"/>
    <w:rsid w:val="00EB25D1"/>
    <w:rsid w:val="00EB30B3"/>
    <w:rsid w:val="00EB3A99"/>
    <w:rsid w:val="00EB41F5"/>
    <w:rsid w:val="00EB4BAF"/>
    <w:rsid w:val="00EB50A2"/>
    <w:rsid w:val="00EB57F7"/>
    <w:rsid w:val="00EB5B63"/>
    <w:rsid w:val="00EB5CED"/>
    <w:rsid w:val="00EB6717"/>
    <w:rsid w:val="00EB71FC"/>
    <w:rsid w:val="00EB7F11"/>
    <w:rsid w:val="00EC087C"/>
    <w:rsid w:val="00EC0AB5"/>
    <w:rsid w:val="00EC1258"/>
    <w:rsid w:val="00EC2412"/>
    <w:rsid w:val="00EC2907"/>
    <w:rsid w:val="00EC2F06"/>
    <w:rsid w:val="00EC3550"/>
    <w:rsid w:val="00EC3A6D"/>
    <w:rsid w:val="00EC3CFF"/>
    <w:rsid w:val="00EC42CA"/>
    <w:rsid w:val="00EC5D5E"/>
    <w:rsid w:val="00EC6268"/>
    <w:rsid w:val="00EC6A77"/>
    <w:rsid w:val="00EC6A95"/>
    <w:rsid w:val="00EC75A9"/>
    <w:rsid w:val="00ED070A"/>
    <w:rsid w:val="00ED0DC9"/>
    <w:rsid w:val="00ED10E7"/>
    <w:rsid w:val="00ED17B8"/>
    <w:rsid w:val="00ED3594"/>
    <w:rsid w:val="00ED39FA"/>
    <w:rsid w:val="00ED3A46"/>
    <w:rsid w:val="00ED5603"/>
    <w:rsid w:val="00ED57CD"/>
    <w:rsid w:val="00ED5DFA"/>
    <w:rsid w:val="00ED6A14"/>
    <w:rsid w:val="00ED6E65"/>
    <w:rsid w:val="00ED7333"/>
    <w:rsid w:val="00EE01B7"/>
    <w:rsid w:val="00EE07F0"/>
    <w:rsid w:val="00EE18BB"/>
    <w:rsid w:val="00EE19D0"/>
    <w:rsid w:val="00EE1B8E"/>
    <w:rsid w:val="00EE24B7"/>
    <w:rsid w:val="00EE3369"/>
    <w:rsid w:val="00EE387B"/>
    <w:rsid w:val="00EE3891"/>
    <w:rsid w:val="00EE3AA3"/>
    <w:rsid w:val="00EE3BA5"/>
    <w:rsid w:val="00EE4409"/>
    <w:rsid w:val="00EE453E"/>
    <w:rsid w:val="00EE4886"/>
    <w:rsid w:val="00EE5A80"/>
    <w:rsid w:val="00EE5C8A"/>
    <w:rsid w:val="00EE5D6C"/>
    <w:rsid w:val="00EE5E27"/>
    <w:rsid w:val="00EE60E3"/>
    <w:rsid w:val="00EE6113"/>
    <w:rsid w:val="00EE6BED"/>
    <w:rsid w:val="00EE6D10"/>
    <w:rsid w:val="00EE7222"/>
    <w:rsid w:val="00EE7822"/>
    <w:rsid w:val="00EE7EA1"/>
    <w:rsid w:val="00EF1392"/>
    <w:rsid w:val="00EF18E0"/>
    <w:rsid w:val="00EF26F8"/>
    <w:rsid w:val="00EF2B8E"/>
    <w:rsid w:val="00EF3478"/>
    <w:rsid w:val="00EF38B5"/>
    <w:rsid w:val="00EF3BAA"/>
    <w:rsid w:val="00EF3BF3"/>
    <w:rsid w:val="00EF3E55"/>
    <w:rsid w:val="00EF5990"/>
    <w:rsid w:val="00EF652D"/>
    <w:rsid w:val="00EF7F24"/>
    <w:rsid w:val="00EF7F8A"/>
    <w:rsid w:val="00F01115"/>
    <w:rsid w:val="00F0174B"/>
    <w:rsid w:val="00F01A1E"/>
    <w:rsid w:val="00F04130"/>
    <w:rsid w:val="00F04DC7"/>
    <w:rsid w:val="00F054E9"/>
    <w:rsid w:val="00F05A9E"/>
    <w:rsid w:val="00F05C4A"/>
    <w:rsid w:val="00F066A2"/>
    <w:rsid w:val="00F073F1"/>
    <w:rsid w:val="00F07B3B"/>
    <w:rsid w:val="00F07DA7"/>
    <w:rsid w:val="00F101FC"/>
    <w:rsid w:val="00F10EE9"/>
    <w:rsid w:val="00F1119F"/>
    <w:rsid w:val="00F11930"/>
    <w:rsid w:val="00F120CB"/>
    <w:rsid w:val="00F12E71"/>
    <w:rsid w:val="00F13161"/>
    <w:rsid w:val="00F1378B"/>
    <w:rsid w:val="00F13EF6"/>
    <w:rsid w:val="00F148FB"/>
    <w:rsid w:val="00F15BB8"/>
    <w:rsid w:val="00F15F94"/>
    <w:rsid w:val="00F171B6"/>
    <w:rsid w:val="00F1766C"/>
    <w:rsid w:val="00F17BB5"/>
    <w:rsid w:val="00F213FA"/>
    <w:rsid w:val="00F2185F"/>
    <w:rsid w:val="00F21890"/>
    <w:rsid w:val="00F21DC7"/>
    <w:rsid w:val="00F23999"/>
    <w:rsid w:val="00F239CF"/>
    <w:rsid w:val="00F23AC4"/>
    <w:rsid w:val="00F24DE7"/>
    <w:rsid w:val="00F26628"/>
    <w:rsid w:val="00F26876"/>
    <w:rsid w:val="00F26B2C"/>
    <w:rsid w:val="00F26B37"/>
    <w:rsid w:val="00F26D90"/>
    <w:rsid w:val="00F27D3D"/>
    <w:rsid w:val="00F27F78"/>
    <w:rsid w:val="00F30078"/>
    <w:rsid w:val="00F30241"/>
    <w:rsid w:val="00F3079C"/>
    <w:rsid w:val="00F308A9"/>
    <w:rsid w:val="00F310BE"/>
    <w:rsid w:val="00F316E0"/>
    <w:rsid w:val="00F322C8"/>
    <w:rsid w:val="00F3359A"/>
    <w:rsid w:val="00F3388C"/>
    <w:rsid w:val="00F33A14"/>
    <w:rsid w:val="00F33FC8"/>
    <w:rsid w:val="00F3425C"/>
    <w:rsid w:val="00F346A4"/>
    <w:rsid w:val="00F346B9"/>
    <w:rsid w:val="00F35ECA"/>
    <w:rsid w:val="00F36073"/>
    <w:rsid w:val="00F36319"/>
    <w:rsid w:val="00F36437"/>
    <w:rsid w:val="00F364B0"/>
    <w:rsid w:val="00F36EDB"/>
    <w:rsid w:val="00F36FEC"/>
    <w:rsid w:val="00F3732A"/>
    <w:rsid w:val="00F376AE"/>
    <w:rsid w:val="00F37B29"/>
    <w:rsid w:val="00F37C24"/>
    <w:rsid w:val="00F37FC8"/>
    <w:rsid w:val="00F405BE"/>
    <w:rsid w:val="00F409AC"/>
    <w:rsid w:val="00F40DEA"/>
    <w:rsid w:val="00F40F7B"/>
    <w:rsid w:val="00F4134E"/>
    <w:rsid w:val="00F414F4"/>
    <w:rsid w:val="00F417C8"/>
    <w:rsid w:val="00F41D63"/>
    <w:rsid w:val="00F42579"/>
    <w:rsid w:val="00F42C1A"/>
    <w:rsid w:val="00F43424"/>
    <w:rsid w:val="00F44243"/>
    <w:rsid w:val="00F44384"/>
    <w:rsid w:val="00F44E75"/>
    <w:rsid w:val="00F4678F"/>
    <w:rsid w:val="00F46A5E"/>
    <w:rsid w:val="00F46A9E"/>
    <w:rsid w:val="00F50087"/>
    <w:rsid w:val="00F507FD"/>
    <w:rsid w:val="00F50C1B"/>
    <w:rsid w:val="00F50D63"/>
    <w:rsid w:val="00F50EA9"/>
    <w:rsid w:val="00F510E0"/>
    <w:rsid w:val="00F512FA"/>
    <w:rsid w:val="00F52DBD"/>
    <w:rsid w:val="00F52E2A"/>
    <w:rsid w:val="00F53056"/>
    <w:rsid w:val="00F5341B"/>
    <w:rsid w:val="00F547C4"/>
    <w:rsid w:val="00F549EF"/>
    <w:rsid w:val="00F54A11"/>
    <w:rsid w:val="00F54A15"/>
    <w:rsid w:val="00F54B58"/>
    <w:rsid w:val="00F55515"/>
    <w:rsid w:val="00F55C77"/>
    <w:rsid w:val="00F55F17"/>
    <w:rsid w:val="00F56048"/>
    <w:rsid w:val="00F5658C"/>
    <w:rsid w:val="00F56667"/>
    <w:rsid w:val="00F56946"/>
    <w:rsid w:val="00F579A0"/>
    <w:rsid w:val="00F60189"/>
    <w:rsid w:val="00F609B4"/>
    <w:rsid w:val="00F61CB2"/>
    <w:rsid w:val="00F620FF"/>
    <w:rsid w:val="00F629B1"/>
    <w:rsid w:val="00F62ED9"/>
    <w:rsid w:val="00F63547"/>
    <w:rsid w:val="00F63687"/>
    <w:rsid w:val="00F6380B"/>
    <w:rsid w:val="00F63AF7"/>
    <w:rsid w:val="00F63C7D"/>
    <w:rsid w:val="00F63E52"/>
    <w:rsid w:val="00F63F34"/>
    <w:rsid w:val="00F641FD"/>
    <w:rsid w:val="00F64248"/>
    <w:rsid w:val="00F64365"/>
    <w:rsid w:val="00F648F5"/>
    <w:rsid w:val="00F64C9F"/>
    <w:rsid w:val="00F65678"/>
    <w:rsid w:val="00F65F27"/>
    <w:rsid w:val="00F665AA"/>
    <w:rsid w:val="00F669BD"/>
    <w:rsid w:val="00F669BE"/>
    <w:rsid w:val="00F67F69"/>
    <w:rsid w:val="00F70FD0"/>
    <w:rsid w:val="00F715DB"/>
    <w:rsid w:val="00F71912"/>
    <w:rsid w:val="00F71A20"/>
    <w:rsid w:val="00F71C05"/>
    <w:rsid w:val="00F73158"/>
    <w:rsid w:val="00F73FFA"/>
    <w:rsid w:val="00F752BF"/>
    <w:rsid w:val="00F75723"/>
    <w:rsid w:val="00F76028"/>
    <w:rsid w:val="00F7605A"/>
    <w:rsid w:val="00F76A08"/>
    <w:rsid w:val="00F7784E"/>
    <w:rsid w:val="00F778F1"/>
    <w:rsid w:val="00F77A76"/>
    <w:rsid w:val="00F81201"/>
    <w:rsid w:val="00F81502"/>
    <w:rsid w:val="00F81800"/>
    <w:rsid w:val="00F819D9"/>
    <w:rsid w:val="00F81C14"/>
    <w:rsid w:val="00F81F7C"/>
    <w:rsid w:val="00F8224A"/>
    <w:rsid w:val="00F82429"/>
    <w:rsid w:val="00F845D6"/>
    <w:rsid w:val="00F84DD7"/>
    <w:rsid w:val="00F86C7E"/>
    <w:rsid w:val="00F8739C"/>
    <w:rsid w:val="00F90E5B"/>
    <w:rsid w:val="00F9107E"/>
    <w:rsid w:val="00F9280B"/>
    <w:rsid w:val="00F928C9"/>
    <w:rsid w:val="00F92CBB"/>
    <w:rsid w:val="00F93329"/>
    <w:rsid w:val="00F938A0"/>
    <w:rsid w:val="00F9514F"/>
    <w:rsid w:val="00F9551D"/>
    <w:rsid w:val="00F956ED"/>
    <w:rsid w:val="00F958DB"/>
    <w:rsid w:val="00F964A4"/>
    <w:rsid w:val="00F976C3"/>
    <w:rsid w:val="00F978AE"/>
    <w:rsid w:val="00F97D83"/>
    <w:rsid w:val="00F97FAD"/>
    <w:rsid w:val="00FA1B21"/>
    <w:rsid w:val="00FA20ED"/>
    <w:rsid w:val="00FA2704"/>
    <w:rsid w:val="00FA3838"/>
    <w:rsid w:val="00FA3D9C"/>
    <w:rsid w:val="00FA464B"/>
    <w:rsid w:val="00FA4CA7"/>
    <w:rsid w:val="00FA4D0D"/>
    <w:rsid w:val="00FA51CE"/>
    <w:rsid w:val="00FA5A76"/>
    <w:rsid w:val="00FA5F14"/>
    <w:rsid w:val="00FA7AB3"/>
    <w:rsid w:val="00FB0176"/>
    <w:rsid w:val="00FB0495"/>
    <w:rsid w:val="00FB1C12"/>
    <w:rsid w:val="00FB3672"/>
    <w:rsid w:val="00FB41DD"/>
    <w:rsid w:val="00FB46C6"/>
    <w:rsid w:val="00FB49AB"/>
    <w:rsid w:val="00FB591B"/>
    <w:rsid w:val="00FB59D4"/>
    <w:rsid w:val="00FB6967"/>
    <w:rsid w:val="00FB6AC3"/>
    <w:rsid w:val="00FC0475"/>
    <w:rsid w:val="00FC0A07"/>
    <w:rsid w:val="00FC0F0D"/>
    <w:rsid w:val="00FC1662"/>
    <w:rsid w:val="00FC178E"/>
    <w:rsid w:val="00FC193D"/>
    <w:rsid w:val="00FC1FCA"/>
    <w:rsid w:val="00FC2548"/>
    <w:rsid w:val="00FC2725"/>
    <w:rsid w:val="00FC297F"/>
    <w:rsid w:val="00FC2CB3"/>
    <w:rsid w:val="00FC3202"/>
    <w:rsid w:val="00FC34CD"/>
    <w:rsid w:val="00FC3C81"/>
    <w:rsid w:val="00FC44C1"/>
    <w:rsid w:val="00FC457D"/>
    <w:rsid w:val="00FC6227"/>
    <w:rsid w:val="00FC64FC"/>
    <w:rsid w:val="00FC7324"/>
    <w:rsid w:val="00FC76E6"/>
    <w:rsid w:val="00FD0A7B"/>
    <w:rsid w:val="00FD0EF7"/>
    <w:rsid w:val="00FD1C72"/>
    <w:rsid w:val="00FD2C91"/>
    <w:rsid w:val="00FD431A"/>
    <w:rsid w:val="00FD4A6B"/>
    <w:rsid w:val="00FD5DB4"/>
    <w:rsid w:val="00FD6256"/>
    <w:rsid w:val="00FD6C51"/>
    <w:rsid w:val="00FD75BB"/>
    <w:rsid w:val="00FE006E"/>
    <w:rsid w:val="00FE08D9"/>
    <w:rsid w:val="00FE10BB"/>
    <w:rsid w:val="00FE1B6A"/>
    <w:rsid w:val="00FE2712"/>
    <w:rsid w:val="00FE28CF"/>
    <w:rsid w:val="00FE297D"/>
    <w:rsid w:val="00FE30DF"/>
    <w:rsid w:val="00FE3AB7"/>
    <w:rsid w:val="00FE450E"/>
    <w:rsid w:val="00FE532E"/>
    <w:rsid w:val="00FE5686"/>
    <w:rsid w:val="00FE5774"/>
    <w:rsid w:val="00FE5AEA"/>
    <w:rsid w:val="00FE664E"/>
    <w:rsid w:val="00FE69B9"/>
    <w:rsid w:val="00FE6C99"/>
    <w:rsid w:val="00FE6EBB"/>
    <w:rsid w:val="00FE6FCB"/>
    <w:rsid w:val="00FE726B"/>
    <w:rsid w:val="00FF1119"/>
    <w:rsid w:val="00FF1835"/>
    <w:rsid w:val="00FF19C4"/>
    <w:rsid w:val="00FF1A81"/>
    <w:rsid w:val="00FF2A83"/>
    <w:rsid w:val="00FF2F73"/>
    <w:rsid w:val="00FF3575"/>
    <w:rsid w:val="00FF3AB8"/>
    <w:rsid w:val="00FF3DDF"/>
    <w:rsid w:val="00FF4321"/>
    <w:rsid w:val="00FF53A1"/>
    <w:rsid w:val="00FF5FBF"/>
    <w:rsid w:val="00FF6308"/>
    <w:rsid w:val="00FF67C5"/>
    <w:rsid w:val="00FF7332"/>
    <w:rsid w:val="00FF7CB7"/>
    <w:rsid w:val="011205D1"/>
    <w:rsid w:val="01151CE6"/>
    <w:rsid w:val="014EC1A2"/>
    <w:rsid w:val="0165AD08"/>
    <w:rsid w:val="0187FED9"/>
    <w:rsid w:val="01C192BA"/>
    <w:rsid w:val="01D59AB0"/>
    <w:rsid w:val="024427EB"/>
    <w:rsid w:val="02965768"/>
    <w:rsid w:val="02D16059"/>
    <w:rsid w:val="0314701D"/>
    <w:rsid w:val="03338CC7"/>
    <w:rsid w:val="0355D141"/>
    <w:rsid w:val="036501F7"/>
    <w:rsid w:val="037CC026"/>
    <w:rsid w:val="0455EB6B"/>
    <w:rsid w:val="045B00BB"/>
    <w:rsid w:val="0530CE02"/>
    <w:rsid w:val="0541DD7E"/>
    <w:rsid w:val="058B849A"/>
    <w:rsid w:val="0594CB70"/>
    <w:rsid w:val="06A90BD3"/>
    <w:rsid w:val="072BA032"/>
    <w:rsid w:val="0760A918"/>
    <w:rsid w:val="077B95B2"/>
    <w:rsid w:val="077E849F"/>
    <w:rsid w:val="07B00B10"/>
    <w:rsid w:val="07EBB909"/>
    <w:rsid w:val="080D527B"/>
    <w:rsid w:val="08584590"/>
    <w:rsid w:val="087C8842"/>
    <w:rsid w:val="0886474E"/>
    <w:rsid w:val="08B83073"/>
    <w:rsid w:val="08BD6D05"/>
    <w:rsid w:val="08BD8F3B"/>
    <w:rsid w:val="08D9AAFA"/>
    <w:rsid w:val="09893D92"/>
    <w:rsid w:val="0993321C"/>
    <w:rsid w:val="09A76A0C"/>
    <w:rsid w:val="0A180307"/>
    <w:rsid w:val="0A1EFDEC"/>
    <w:rsid w:val="0A50A66A"/>
    <w:rsid w:val="0A7E4849"/>
    <w:rsid w:val="0AB2515D"/>
    <w:rsid w:val="0AC5A865"/>
    <w:rsid w:val="0B60F7B4"/>
    <w:rsid w:val="0BD425E4"/>
    <w:rsid w:val="0BE566D0"/>
    <w:rsid w:val="0C1E8647"/>
    <w:rsid w:val="0C756649"/>
    <w:rsid w:val="0CB72206"/>
    <w:rsid w:val="0D1534D2"/>
    <w:rsid w:val="0D7D6E22"/>
    <w:rsid w:val="0D9FAE72"/>
    <w:rsid w:val="0DB05976"/>
    <w:rsid w:val="0E3AA9D2"/>
    <w:rsid w:val="0E80D1DA"/>
    <w:rsid w:val="0EF05FB7"/>
    <w:rsid w:val="0EF588D2"/>
    <w:rsid w:val="0F347549"/>
    <w:rsid w:val="0F779070"/>
    <w:rsid w:val="0F88C7F4"/>
    <w:rsid w:val="0FD9CAC8"/>
    <w:rsid w:val="10B179AF"/>
    <w:rsid w:val="10DE7276"/>
    <w:rsid w:val="10EAE3FD"/>
    <w:rsid w:val="10F33FE7"/>
    <w:rsid w:val="11728C41"/>
    <w:rsid w:val="11A0D280"/>
    <w:rsid w:val="11D15717"/>
    <w:rsid w:val="1277ACBD"/>
    <w:rsid w:val="127DD64C"/>
    <w:rsid w:val="1289DB8C"/>
    <w:rsid w:val="132A3DCB"/>
    <w:rsid w:val="1389904E"/>
    <w:rsid w:val="13BA1C03"/>
    <w:rsid w:val="140A44CB"/>
    <w:rsid w:val="142DA7A6"/>
    <w:rsid w:val="145AC0F7"/>
    <w:rsid w:val="145CB946"/>
    <w:rsid w:val="149067D0"/>
    <w:rsid w:val="1498C4B6"/>
    <w:rsid w:val="156F8FD6"/>
    <w:rsid w:val="15BA2E2B"/>
    <w:rsid w:val="15C4D825"/>
    <w:rsid w:val="1611361C"/>
    <w:rsid w:val="163E604D"/>
    <w:rsid w:val="16A3AA5B"/>
    <w:rsid w:val="16C63E6E"/>
    <w:rsid w:val="170E2ABA"/>
    <w:rsid w:val="1712E7D8"/>
    <w:rsid w:val="178EC105"/>
    <w:rsid w:val="17BB0B16"/>
    <w:rsid w:val="17ED22FD"/>
    <w:rsid w:val="18092FE6"/>
    <w:rsid w:val="1848AC62"/>
    <w:rsid w:val="18E00439"/>
    <w:rsid w:val="193D881A"/>
    <w:rsid w:val="19A648EA"/>
    <w:rsid w:val="1A4EE6F2"/>
    <w:rsid w:val="1A8935EE"/>
    <w:rsid w:val="1ADBFB10"/>
    <w:rsid w:val="1B3DE631"/>
    <w:rsid w:val="1BD856A3"/>
    <w:rsid w:val="1BE014E6"/>
    <w:rsid w:val="1C5C5033"/>
    <w:rsid w:val="1C832DBF"/>
    <w:rsid w:val="1C8B9584"/>
    <w:rsid w:val="1CFF38F9"/>
    <w:rsid w:val="1D253900"/>
    <w:rsid w:val="1DD1548B"/>
    <w:rsid w:val="1E2F5F6B"/>
    <w:rsid w:val="1E459D00"/>
    <w:rsid w:val="1E482CBE"/>
    <w:rsid w:val="1ED0A609"/>
    <w:rsid w:val="1F192D86"/>
    <w:rsid w:val="1F1A9032"/>
    <w:rsid w:val="1F3DD1C4"/>
    <w:rsid w:val="1F5FEE5E"/>
    <w:rsid w:val="1FD20985"/>
    <w:rsid w:val="201A4B85"/>
    <w:rsid w:val="20232540"/>
    <w:rsid w:val="20604715"/>
    <w:rsid w:val="209C764A"/>
    <w:rsid w:val="20B0904A"/>
    <w:rsid w:val="21060B88"/>
    <w:rsid w:val="210C0E56"/>
    <w:rsid w:val="212C74FB"/>
    <w:rsid w:val="213B6116"/>
    <w:rsid w:val="21B9C18B"/>
    <w:rsid w:val="220F09AF"/>
    <w:rsid w:val="22A4C5AE"/>
    <w:rsid w:val="22ACB239"/>
    <w:rsid w:val="230AE457"/>
    <w:rsid w:val="2354A0C9"/>
    <w:rsid w:val="238B5561"/>
    <w:rsid w:val="239DEB29"/>
    <w:rsid w:val="23CE8D32"/>
    <w:rsid w:val="23F3D25D"/>
    <w:rsid w:val="2434FA05"/>
    <w:rsid w:val="2452BF20"/>
    <w:rsid w:val="2467ECBC"/>
    <w:rsid w:val="24803AC1"/>
    <w:rsid w:val="24B5D8EC"/>
    <w:rsid w:val="24DC072A"/>
    <w:rsid w:val="252877BE"/>
    <w:rsid w:val="256CCAA1"/>
    <w:rsid w:val="26240DD8"/>
    <w:rsid w:val="26389FE9"/>
    <w:rsid w:val="26AA14AD"/>
    <w:rsid w:val="275C24AF"/>
    <w:rsid w:val="27709386"/>
    <w:rsid w:val="2776C469"/>
    <w:rsid w:val="278D4971"/>
    <w:rsid w:val="278D954E"/>
    <w:rsid w:val="279B84F7"/>
    <w:rsid w:val="286F1DB1"/>
    <w:rsid w:val="292A36C3"/>
    <w:rsid w:val="2998599F"/>
    <w:rsid w:val="299B4AD9"/>
    <w:rsid w:val="29DDD630"/>
    <w:rsid w:val="2A26C923"/>
    <w:rsid w:val="2A619392"/>
    <w:rsid w:val="2A93C571"/>
    <w:rsid w:val="2AA6C6B0"/>
    <w:rsid w:val="2AC3E92D"/>
    <w:rsid w:val="2B25534E"/>
    <w:rsid w:val="2B5D603B"/>
    <w:rsid w:val="2C03BB90"/>
    <w:rsid w:val="2C0637F2"/>
    <w:rsid w:val="2C0FDD69"/>
    <w:rsid w:val="2C1AFE98"/>
    <w:rsid w:val="2C918F65"/>
    <w:rsid w:val="2CA3862F"/>
    <w:rsid w:val="2CD87821"/>
    <w:rsid w:val="2CE87FEB"/>
    <w:rsid w:val="2CFF9E3B"/>
    <w:rsid w:val="2D3593AE"/>
    <w:rsid w:val="2D4BC76A"/>
    <w:rsid w:val="2D5BF6E0"/>
    <w:rsid w:val="2E0B875B"/>
    <w:rsid w:val="2E84504C"/>
    <w:rsid w:val="2E8777FA"/>
    <w:rsid w:val="2EDC1BB4"/>
    <w:rsid w:val="2EF7C741"/>
    <w:rsid w:val="2EF9CA17"/>
    <w:rsid w:val="2F52B5D9"/>
    <w:rsid w:val="2FBD0155"/>
    <w:rsid w:val="30856F8D"/>
    <w:rsid w:val="3103DBD6"/>
    <w:rsid w:val="310917E8"/>
    <w:rsid w:val="31285EAE"/>
    <w:rsid w:val="315EBDC9"/>
    <w:rsid w:val="31A3852D"/>
    <w:rsid w:val="31A44E01"/>
    <w:rsid w:val="3203B2BC"/>
    <w:rsid w:val="32D8528C"/>
    <w:rsid w:val="3304E730"/>
    <w:rsid w:val="3305C048"/>
    <w:rsid w:val="3327ED72"/>
    <w:rsid w:val="33F51034"/>
    <w:rsid w:val="33F550D7"/>
    <w:rsid w:val="34721DBF"/>
    <w:rsid w:val="349FD80D"/>
    <w:rsid w:val="34CA2AA2"/>
    <w:rsid w:val="34F38AB3"/>
    <w:rsid w:val="353C4A79"/>
    <w:rsid w:val="36739C70"/>
    <w:rsid w:val="36761834"/>
    <w:rsid w:val="36792D6A"/>
    <w:rsid w:val="36D04BFE"/>
    <w:rsid w:val="36E4A8E5"/>
    <w:rsid w:val="371A3107"/>
    <w:rsid w:val="374E01CB"/>
    <w:rsid w:val="377D8F03"/>
    <w:rsid w:val="378EB3AF"/>
    <w:rsid w:val="379BCB54"/>
    <w:rsid w:val="38436B27"/>
    <w:rsid w:val="389BC3EB"/>
    <w:rsid w:val="3919C6A0"/>
    <w:rsid w:val="39287776"/>
    <w:rsid w:val="394ABB3E"/>
    <w:rsid w:val="3954D535"/>
    <w:rsid w:val="3963E39B"/>
    <w:rsid w:val="3988E37F"/>
    <w:rsid w:val="39AE042F"/>
    <w:rsid w:val="39F8FA2A"/>
    <w:rsid w:val="3A7CF227"/>
    <w:rsid w:val="3AD0F5DF"/>
    <w:rsid w:val="3B66E58E"/>
    <w:rsid w:val="3BCEB640"/>
    <w:rsid w:val="3C095DF4"/>
    <w:rsid w:val="3C0BEA33"/>
    <w:rsid w:val="3C2BE3D8"/>
    <w:rsid w:val="3C63CE51"/>
    <w:rsid w:val="3C7C8BE4"/>
    <w:rsid w:val="3D3C6654"/>
    <w:rsid w:val="3DA0FCF9"/>
    <w:rsid w:val="3DC9CBDF"/>
    <w:rsid w:val="3E094D8A"/>
    <w:rsid w:val="3E208B47"/>
    <w:rsid w:val="3E67E073"/>
    <w:rsid w:val="3E8B5BE4"/>
    <w:rsid w:val="3EB4CED3"/>
    <w:rsid w:val="3F1AAF01"/>
    <w:rsid w:val="3F6C3EC2"/>
    <w:rsid w:val="3F89179D"/>
    <w:rsid w:val="3FBD8BF0"/>
    <w:rsid w:val="3FCFD911"/>
    <w:rsid w:val="3FF61E78"/>
    <w:rsid w:val="3FF71A97"/>
    <w:rsid w:val="3FFC5A3B"/>
    <w:rsid w:val="409A78D3"/>
    <w:rsid w:val="40A5033D"/>
    <w:rsid w:val="41B78A89"/>
    <w:rsid w:val="41D9202D"/>
    <w:rsid w:val="41DD243E"/>
    <w:rsid w:val="41F88648"/>
    <w:rsid w:val="420DC293"/>
    <w:rsid w:val="422C0961"/>
    <w:rsid w:val="436E1582"/>
    <w:rsid w:val="437E2DEE"/>
    <w:rsid w:val="4385EBF8"/>
    <w:rsid w:val="43927F7B"/>
    <w:rsid w:val="43B9FEAB"/>
    <w:rsid w:val="44A34A34"/>
    <w:rsid w:val="44C1C175"/>
    <w:rsid w:val="44F8232B"/>
    <w:rsid w:val="453841E3"/>
    <w:rsid w:val="45AAAF7B"/>
    <w:rsid w:val="45B1F351"/>
    <w:rsid w:val="45B9BB26"/>
    <w:rsid w:val="45C07B7B"/>
    <w:rsid w:val="45D5E03C"/>
    <w:rsid w:val="45FBF6DB"/>
    <w:rsid w:val="46189ED5"/>
    <w:rsid w:val="463527DB"/>
    <w:rsid w:val="4722ED4C"/>
    <w:rsid w:val="4797CF73"/>
    <w:rsid w:val="4799EECB"/>
    <w:rsid w:val="47F5526F"/>
    <w:rsid w:val="48062EEF"/>
    <w:rsid w:val="481EB2F5"/>
    <w:rsid w:val="484DC55B"/>
    <w:rsid w:val="48583704"/>
    <w:rsid w:val="4858C5A3"/>
    <w:rsid w:val="48C57DE9"/>
    <w:rsid w:val="48C98F68"/>
    <w:rsid w:val="490F7E32"/>
    <w:rsid w:val="491CAB18"/>
    <w:rsid w:val="491CC1A1"/>
    <w:rsid w:val="49E995BC"/>
    <w:rsid w:val="49F0AE9F"/>
    <w:rsid w:val="4A05184C"/>
    <w:rsid w:val="4A346ACD"/>
    <w:rsid w:val="4A371B46"/>
    <w:rsid w:val="4A75B6E3"/>
    <w:rsid w:val="4ADBE331"/>
    <w:rsid w:val="4B54E5CB"/>
    <w:rsid w:val="4B7EF733"/>
    <w:rsid w:val="4B99C609"/>
    <w:rsid w:val="4B9B7C7C"/>
    <w:rsid w:val="4C229045"/>
    <w:rsid w:val="4C46EA37"/>
    <w:rsid w:val="4C5C90C8"/>
    <w:rsid w:val="4C7F3539"/>
    <w:rsid w:val="4C9C6EE8"/>
    <w:rsid w:val="4D8C42BD"/>
    <w:rsid w:val="4DE1BCC5"/>
    <w:rsid w:val="4ECF412D"/>
    <w:rsid w:val="4F2DFF31"/>
    <w:rsid w:val="4F831832"/>
    <w:rsid w:val="500899C7"/>
    <w:rsid w:val="5041C9A5"/>
    <w:rsid w:val="511A5CD9"/>
    <w:rsid w:val="51241FB4"/>
    <w:rsid w:val="5136ACCF"/>
    <w:rsid w:val="514BEF42"/>
    <w:rsid w:val="51AE6C92"/>
    <w:rsid w:val="51DF497D"/>
    <w:rsid w:val="520ABE00"/>
    <w:rsid w:val="526F2517"/>
    <w:rsid w:val="529EEA63"/>
    <w:rsid w:val="531DEC19"/>
    <w:rsid w:val="53BB2A60"/>
    <w:rsid w:val="53D78594"/>
    <w:rsid w:val="545D3C58"/>
    <w:rsid w:val="546F6D78"/>
    <w:rsid w:val="5515887E"/>
    <w:rsid w:val="55C73BE9"/>
    <w:rsid w:val="55DC8473"/>
    <w:rsid w:val="55E0752F"/>
    <w:rsid w:val="562F5887"/>
    <w:rsid w:val="571FE8B9"/>
    <w:rsid w:val="5730D660"/>
    <w:rsid w:val="57449576"/>
    <w:rsid w:val="575102F1"/>
    <w:rsid w:val="5764912C"/>
    <w:rsid w:val="57CBDE8A"/>
    <w:rsid w:val="57CCAE70"/>
    <w:rsid w:val="57DD430A"/>
    <w:rsid w:val="57DDF7A2"/>
    <w:rsid w:val="580314A9"/>
    <w:rsid w:val="5826E7F6"/>
    <w:rsid w:val="58A033D8"/>
    <w:rsid w:val="58AB87E5"/>
    <w:rsid w:val="58F5D8A5"/>
    <w:rsid w:val="58FF577D"/>
    <w:rsid w:val="5957E876"/>
    <w:rsid w:val="5983536C"/>
    <w:rsid w:val="599EAE6D"/>
    <w:rsid w:val="59C49242"/>
    <w:rsid w:val="5A0C3049"/>
    <w:rsid w:val="5A4DB9D8"/>
    <w:rsid w:val="5A61F3FA"/>
    <w:rsid w:val="5AC5A9C0"/>
    <w:rsid w:val="5B32B6CF"/>
    <w:rsid w:val="5B9916D7"/>
    <w:rsid w:val="5BF0FCF7"/>
    <w:rsid w:val="5BFB4762"/>
    <w:rsid w:val="5C1188D2"/>
    <w:rsid w:val="5C38024F"/>
    <w:rsid w:val="5C3F0F61"/>
    <w:rsid w:val="5C786DF1"/>
    <w:rsid w:val="5C88E491"/>
    <w:rsid w:val="5CB417A2"/>
    <w:rsid w:val="5D314108"/>
    <w:rsid w:val="5D5A9A3F"/>
    <w:rsid w:val="5D7BDF5D"/>
    <w:rsid w:val="5DAB693E"/>
    <w:rsid w:val="5DC3A50B"/>
    <w:rsid w:val="5DD3D2B0"/>
    <w:rsid w:val="5E25214E"/>
    <w:rsid w:val="5E2D5D15"/>
    <w:rsid w:val="5E446A78"/>
    <w:rsid w:val="5E80904B"/>
    <w:rsid w:val="5E96297A"/>
    <w:rsid w:val="5EB4CE59"/>
    <w:rsid w:val="5F3F7460"/>
    <w:rsid w:val="5F76B023"/>
    <w:rsid w:val="5FE04647"/>
    <w:rsid w:val="60762F5A"/>
    <w:rsid w:val="60BFEFA2"/>
    <w:rsid w:val="60C1BDA1"/>
    <w:rsid w:val="60EF0DBC"/>
    <w:rsid w:val="622958D7"/>
    <w:rsid w:val="623FD92C"/>
    <w:rsid w:val="62649CD3"/>
    <w:rsid w:val="6293A78F"/>
    <w:rsid w:val="62A613AF"/>
    <w:rsid w:val="62B1136C"/>
    <w:rsid w:val="62F627B1"/>
    <w:rsid w:val="636573FD"/>
    <w:rsid w:val="63B0B366"/>
    <w:rsid w:val="63D9D554"/>
    <w:rsid w:val="6403C552"/>
    <w:rsid w:val="64311F74"/>
    <w:rsid w:val="645DF66B"/>
    <w:rsid w:val="64662293"/>
    <w:rsid w:val="647BE1C7"/>
    <w:rsid w:val="647E77CE"/>
    <w:rsid w:val="64B8C13F"/>
    <w:rsid w:val="64FDEBBF"/>
    <w:rsid w:val="65479F66"/>
    <w:rsid w:val="65597413"/>
    <w:rsid w:val="65AB2C04"/>
    <w:rsid w:val="6632D914"/>
    <w:rsid w:val="66A8827B"/>
    <w:rsid w:val="672C1C27"/>
    <w:rsid w:val="677F46B0"/>
    <w:rsid w:val="67E5C61B"/>
    <w:rsid w:val="6857BE7F"/>
    <w:rsid w:val="68587CE1"/>
    <w:rsid w:val="68B3A729"/>
    <w:rsid w:val="6A269F3F"/>
    <w:rsid w:val="6A5BE20D"/>
    <w:rsid w:val="6A765F28"/>
    <w:rsid w:val="6AB376B7"/>
    <w:rsid w:val="6AF69AEF"/>
    <w:rsid w:val="6B89B2F5"/>
    <w:rsid w:val="6B9886EF"/>
    <w:rsid w:val="6C3C0ACE"/>
    <w:rsid w:val="6C7B0FA0"/>
    <w:rsid w:val="6CE5B89B"/>
    <w:rsid w:val="6CED7D78"/>
    <w:rsid w:val="6D13F7B0"/>
    <w:rsid w:val="6D546E7E"/>
    <w:rsid w:val="6D8F0755"/>
    <w:rsid w:val="6DBB17CA"/>
    <w:rsid w:val="6DCAE04B"/>
    <w:rsid w:val="6DE55932"/>
    <w:rsid w:val="6E1DAA1A"/>
    <w:rsid w:val="6E5FCE71"/>
    <w:rsid w:val="6E74A989"/>
    <w:rsid w:val="6E9F0E7C"/>
    <w:rsid w:val="6EF03EDF"/>
    <w:rsid w:val="6EFE31C5"/>
    <w:rsid w:val="6F87E657"/>
    <w:rsid w:val="6FD8B8F4"/>
    <w:rsid w:val="6FE1180D"/>
    <w:rsid w:val="7021179D"/>
    <w:rsid w:val="705084D8"/>
    <w:rsid w:val="7070A81E"/>
    <w:rsid w:val="7089FA5C"/>
    <w:rsid w:val="70FC2A95"/>
    <w:rsid w:val="7120B962"/>
    <w:rsid w:val="712325BB"/>
    <w:rsid w:val="714C36DE"/>
    <w:rsid w:val="71B3D482"/>
    <w:rsid w:val="71D36BAD"/>
    <w:rsid w:val="720492A2"/>
    <w:rsid w:val="72476A27"/>
    <w:rsid w:val="72F4995F"/>
    <w:rsid w:val="73440F34"/>
    <w:rsid w:val="73E33A88"/>
    <w:rsid w:val="73E56FE8"/>
    <w:rsid w:val="74992D8F"/>
    <w:rsid w:val="74BA9A23"/>
    <w:rsid w:val="75053A38"/>
    <w:rsid w:val="754987C0"/>
    <w:rsid w:val="755B608D"/>
    <w:rsid w:val="75CDC9B1"/>
    <w:rsid w:val="7620E93C"/>
    <w:rsid w:val="763B0913"/>
    <w:rsid w:val="767B6E8B"/>
    <w:rsid w:val="768E0BDE"/>
    <w:rsid w:val="7699974A"/>
    <w:rsid w:val="76D711EF"/>
    <w:rsid w:val="7708E402"/>
    <w:rsid w:val="773F99AF"/>
    <w:rsid w:val="776EA3CC"/>
    <w:rsid w:val="7777CF05"/>
    <w:rsid w:val="78131423"/>
    <w:rsid w:val="78F18B24"/>
    <w:rsid w:val="790F4B19"/>
    <w:rsid w:val="7942826B"/>
    <w:rsid w:val="7972B8D5"/>
    <w:rsid w:val="7981D335"/>
    <w:rsid w:val="79D28B80"/>
    <w:rsid w:val="7A21F8D1"/>
    <w:rsid w:val="7A2BFF8A"/>
    <w:rsid w:val="7A36D515"/>
    <w:rsid w:val="7A965A98"/>
    <w:rsid w:val="7B2898D2"/>
    <w:rsid w:val="7B686794"/>
    <w:rsid w:val="7BDB153E"/>
    <w:rsid w:val="7BE5977F"/>
    <w:rsid w:val="7C5B877C"/>
    <w:rsid w:val="7C8AAB6F"/>
    <w:rsid w:val="7CC06FF6"/>
    <w:rsid w:val="7CECA6CD"/>
    <w:rsid w:val="7D0BAEE9"/>
    <w:rsid w:val="7D66B2DF"/>
    <w:rsid w:val="7E452CDE"/>
    <w:rsid w:val="7EA6F1D3"/>
    <w:rsid w:val="7EB7476C"/>
    <w:rsid w:val="7F0ECEDC"/>
    <w:rsid w:val="7F131435"/>
    <w:rsid w:val="7F9AD8E2"/>
    <w:rsid w:val="7FB7BE63"/>
    <w:rsid w:val="7FBE03E6"/>
    <w:rsid w:val="7FD81F2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491687"/>
  <w15:docId w15:val="{41E78DEE-F31C-4238-9BAE-AF8D2F91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A64D5D"/>
  </w:style>
  <w:style w:type="paragraph" w:styleId="Nadpis1">
    <w:name w:val="heading 1"/>
    <w:basedOn w:val="Normln"/>
    <w:next w:val="Normln"/>
    <w:link w:val="Nadpis1Char"/>
    <w:uiPriority w:val="9"/>
    <w:qFormat/>
    <w:rsid w:val="00EC3A6D"/>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EC3A6D"/>
    <w:pPr>
      <w:keepNext/>
      <w:jc w:val="both"/>
      <w:outlineLvl w:val="1"/>
    </w:pPr>
    <w:rPr>
      <w:b/>
      <w:sz w:val="24"/>
    </w:rPr>
  </w:style>
  <w:style w:type="paragraph" w:styleId="Nadpis3">
    <w:name w:val="heading 3"/>
    <w:basedOn w:val="Normln"/>
    <w:next w:val="Normln"/>
    <w:link w:val="Nadpis3Char"/>
    <w:uiPriority w:val="99"/>
    <w:qFormat/>
    <w:rsid w:val="00EC3A6D"/>
    <w:pPr>
      <w:keepNext/>
      <w:outlineLvl w:val="2"/>
    </w:pPr>
    <w:rPr>
      <w:b/>
      <w:sz w:val="24"/>
    </w:rPr>
  </w:style>
  <w:style w:type="paragraph" w:styleId="Nadpis4">
    <w:name w:val="heading 4"/>
    <w:basedOn w:val="Normln"/>
    <w:next w:val="Normln"/>
    <w:link w:val="Nadpis4Char"/>
    <w:semiHidden/>
    <w:unhideWhenUsed/>
    <w:qFormat/>
    <w:locked/>
    <w:rsid w:val="00AF3F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iPriority w:val="99"/>
    <w:qFormat/>
    <w:rsid w:val="00172FA8"/>
    <w:pPr>
      <w:spacing w:before="240" w:after="60"/>
      <w:outlineLvl w:val="5"/>
    </w:pPr>
    <w:rPr>
      <w:b/>
      <w:bCs/>
      <w:sz w:val="22"/>
      <w:szCs w:val="22"/>
    </w:rPr>
  </w:style>
  <w:style w:type="paragraph" w:styleId="Nadpis7">
    <w:name w:val="heading 7"/>
    <w:basedOn w:val="Normln"/>
    <w:next w:val="Normln"/>
    <w:link w:val="Nadpis7Char"/>
    <w:semiHidden/>
    <w:unhideWhenUsed/>
    <w:qFormat/>
    <w:locked/>
    <w:rsid w:val="00C82DDE"/>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locked/>
    <w:rsid w:val="00C82DDE"/>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nhideWhenUsed/>
    <w:qFormat/>
    <w:locked/>
    <w:rsid w:val="00FC193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806D0E"/>
    <w:rPr>
      <w:rFonts w:ascii="Arial" w:hAnsi="Arial"/>
      <w:b/>
      <w:kern w:val="28"/>
      <w:sz w:val="28"/>
    </w:rPr>
  </w:style>
  <w:style w:type="character" w:customStyle="1" w:styleId="Nadpis2Char">
    <w:name w:val="Nadpis 2 Char"/>
    <w:basedOn w:val="Standardnpsmoodstavce"/>
    <w:link w:val="Nadpis2"/>
    <w:uiPriority w:val="99"/>
    <w:semiHidden/>
    <w:locked/>
    <w:rsid w:val="00806D0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806D0E"/>
    <w:rPr>
      <w:rFonts w:ascii="Cambria" w:hAnsi="Cambria" w:cs="Times New Roman"/>
      <w:b/>
      <w:bCs/>
      <w:sz w:val="26"/>
      <w:szCs w:val="26"/>
    </w:rPr>
  </w:style>
  <w:style w:type="character" w:customStyle="1" w:styleId="Nadpis6Char">
    <w:name w:val="Nadpis 6 Char"/>
    <w:basedOn w:val="Standardnpsmoodstavce"/>
    <w:link w:val="Nadpis6"/>
    <w:uiPriority w:val="99"/>
    <w:semiHidden/>
    <w:locked/>
    <w:rsid w:val="00806D0E"/>
    <w:rPr>
      <w:rFonts w:ascii="Calibri" w:hAnsi="Calibri" w:cs="Times New Roman"/>
      <w:b/>
      <w:bCs/>
    </w:rPr>
  </w:style>
  <w:style w:type="paragraph" w:customStyle="1" w:styleId="Styl1">
    <w:name w:val="Styl 1"/>
    <w:basedOn w:val="Nadpis1"/>
    <w:uiPriority w:val="99"/>
    <w:rsid w:val="00EC3A6D"/>
    <w:pPr>
      <w:tabs>
        <w:tab w:val="left" w:pos="360"/>
      </w:tabs>
      <w:outlineLvl w:val="9"/>
    </w:pPr>
    <w:rPr>
      <w:sz w:val="36"/>
    </w:rPr>
  </w:style>
  <w:style w:type="paragraph" w:customStyle="1" w:styleId="Styl2">
    <w:name w:val="Styl 2"/>
    <w:basedOn w:val="Nadpis1"/>
    <w:uiPriority w:val="99"/>
    <w:rsid w:val="00EC3A6D"/>
    <w:pPr>
      <w:tabs>
        <w:tab w:val="left" w:pos="360"/>
      </w:tabs>
      <w:outlineLvl w:val="9"/>
    </w:pPr>
    <w:rPr>
      <w:sz w:val="24"/>
    </w:rPr>
  </w:style>
  <w:style w:type="paragraph" w:styleId="Zpat">
    <w:name w:val="footer"/>
    <w:basedOn w:val="Normln"/>
    <w:link w:val="ZpatChar"/>
    <w:uiPriority w:val="99"/>
    <w:rsid w:val="00EC3A6D"/>
    <w:pPr>
      <w:tabs>
        <w:tab w:val="center" w:pos="4536"/>
        <w:tab w:val="right" w:pos="9072"/>
      </w:tabs>
    </w:pPr>
  </w:style>
  <w:style w:type="character" w:customStyle="1" w:styleId="ZpatChar">
    <w:name w:val="Zápatí Char"/>
    <w:basedOn w:val="Standardnpsmoodstavce"/>
    <w:link w:val="Zpat"/>
    <w:uiPriority w:val="99"/>
    <w:locked/>
    <w:rsid w:val="00EE3369"/>
    <w:rPr>
      <w:rFonts w:cs="Times New Roman"/>
    </w:rPr>
  </w:style>
  <w:style w:type="character" w:styleId="slostrnky">
    <w:name w:val="page number"/>
    <w:basedOn w:val="Standardnpsmoodstavce"/>
    <w:uiPriority w:val="99"/>
    <w:rsid w:val="00EC3A6D"/>
    <w:rPr>
      <w:rFonts w:cs="Times New Roman"/>
      <w:sz w:val="20"/>
    </w:rPr>
  </w:style>
  <w:style w:type="paragraph" w:styleId="Zhlav">
    <w:name w:val="header"/>
    <w:basedOn w:val="Normln"/>
    <w:link w:val="ZhlavChar"/>
    <w:uiPriority w:val="99"/>
    <w:rsid w:val="00EC3A6D"/>
    <w:pPr>
      <w:tabs>
        <w:tab w:val="center" w:pos="4536"/>
        <w:tab w:val="right" w:pos="9072"/>
      </w:tabs>
    </w:pPr>
  </w:style>
  <w:style w:type="character" w:customStyle="1" w:styleId="ZhlavChar">
    <w:name w:val="Záhlaví Char"/>
    <w:basedOn w:val="Standardnpsmoodstavce"/>
    <w:link w:val="Zhlav"/>
    <w:uiPriority w:val="99"/>
    <w:locked/>
    <w:rsid w:val="00806D0E"/>
    <w:rPr>
      <w:rFonts w:cs="Times New Roman"/>
      <w:sz w:val="20"/>
      <w:szCs w:val="20"/>
    </w:rPr>
  </w:style>
  <w:style w:type="paragraph" w:customStyle="1" w:styleId="Rozvrendokumentu1">
    <w:name w:val="Rozvržení dokumentu1"/>
    <w:basedOn w:val="Normln"/>
    <w:uiPriority w:val="99"/>
    <w:rsid w:val="00EC3A6D"/>
    <w:pPr>
      <w:shd w:val="clear" w:color="auto" w:fill="000080"/>
    </w:pPr>
    <w:rPr>
      <w:rFonts w:ascii="Tahoma" w:hAnsi="Tahoma"/>
    </w:rPr>
  </w:style>
  <w:style w:type="paragraph" w:customStyle="1" w:styleId="Zkladntext21">
    <w:name w:val="Základní text 21"/>
    <w:basedOn w:val="Normln"/>
    <w:uiPriority w:val="99"/>
    <w:rsid w:val="00EC3A6D"/>
    <w:pPr>
      <w:ind w:firstLine="708"/>
      <w:jc w:val="both"/>
    </w:pPr>
    <w:rPr>
      <w:sz w:val="24"/>
    </w:rPr>
  </w:style>
  <w:style w:type="paragraph" w:customStyle="1" w:styleId="Zkladntextodsazen21">
    <w:name w:val="Základní text odsazený 21"/>
    <w:basedOn w:val="Normln"/>
    <w:uiPriority w:val="99"/>
    <w:rsid w:val="00EC3A6D"/>
    <w:pPr>
      <w:ind w:left="1"/>
      <w:jc w:val="both"/>
    </w:pPr>
    <w:rPr>
      <w:color w:val="0000FF"/>
      <w:sz w:val="24"/>
    </w:rPr>
  </w:style>
  <w:style w:type="paragraph" w:styleId="Zkladntext">
    <w:name w:val="Body Text"/>
    <w:basedOn w:val="Normln"/>
    <w:link w:val="ZkladntextChar"/>
    <w:uiPriority w:val="99"/>
    <w:rsid w:val="00EC3A6D"/>
    <w:rPr>
      <w:color w:val="000000"/>
      <w:sz w:val="24"/>
    </w:rPr>
  </w:style>
  <w:style w:type="character" w:customStyle="1" w:styleId="ZkladntextChar">
    <w:name w:val="Základní text Char"/>
    <w:basedOn w:val="Standardnpsmoodstavce"/>
    <w:link w:val="Zkladntext"/>
    <w:uiPriority w:val="99"/>
    <w:semiHidden/>
    <w:locked/>
    <w:rsid w:val="00806D0E"/>
    <w:rPr>
      <w:rFonts w:cs="Times New Roman"/>
      <w:sz w:val="20"/>
      <w:szCs w:val="20"/>
    </w:rPr>
  </w:style>
  <w:style w:type="paragraph" w:customStyle="1" w:styleId="Odstavec">
    <w:name w:val="Odstavec"/>
    <w:uiPriority w:val="99"/>
    <w:rsid w:val="00EC3A6D"/>
    <w:pPr>
      <w:keepLines/>
      <w:widowControl w:val="0"/>
      <w:jc w:val="both"/>
    </w:pPr>
    <w:rPr>
      <w:color w:val="000000"/>
      <w:sz w:val="24"/>
    </w:rPr>
  </w:style>
  <w:style w:type="paragraph" w:customStyle="1" w:styleId="Zkladntext22">
    <w:name w:val="Základní text 22"/>
    <w:basedOn w:val="Normln"/>
    <w:uiPriority w:val="99"/>
    <w:rsid w:val="00EC3A6D"/>
    <w:rPr>
      <w:sz w:val="24"/>
    </w:rPr>
  </w:style>
  <w:style w:type="paragraph" w:customStyle="1" w:styleId="Zkladntextodsazen31">
    <w:name w:val="Základní text odsazený 31"/>
    <w:basedOn w:val="Normln"/>
    <w:uiPriority w:val="99"/>
    <w:rsid w:val="00EC3A6D"/>
    <w:pPr>
      <w:ind w:left="284" w:hanging="284"/>
      <w:jc w:val="both"/>
    </w:pPr>
    <w:rPr>
      <w:sz w:val="24"/>
    </w:rPr>
  </w:style>
  <w:style w:type="paragraph" w:customStyle="1" w:styleId="Zkladntext31">
    <w:name w:val="Základní text 31"/>
    <w:basedOn w:val="Normln"/>
    <w:uiPriority w:val="99"/>
    <w:rsid w:val="00EC3A6D"/>
    <w:pPr>
      <w:spacing w:before="120"/>
      <w:jc w:val="both"/>
    </w:pPr>
    <w:rPr>
      <w:sz w:val="24"/>
    </w:rPr>
  </w:style>
  <w:style w:type="paragraph" w:styleId="Zkladntext2">
    <w:name w:val="Body Text 2"/>
    <w:basedOn w:val="Normln"/>
    <w:link w:val="Zkladntext2Char"/>
    <w:uiPriority w:val="99"/>
    <w:rsid w:val="00172FA8"/>
    <w:pPr>
      <w:spacing w:after="120" w:line="480" w:lineRule="auto"/>
    </w:pPr>
  </w:style>
  <w:style w:type="character" w:customStyle="1" w:styleId="Zkladntext2Char">
    <w:name w:val="Základní text 2 Char"/>
    <w:basedOn w:val="Standardnpsmoodstavce"/>
    <w:link w:val="Zkladntext2"/>
    <w:uiPriority w:val="99"/>
    <w:locked/>
    <w:rsid w:val="00806D0E"/>
    <w:rPr>
      <w:rFonts w:cs="Times New Roman"/>
      <w:sz w:val="20"/>
      <w:szCs w:val="20"/>
    </w:rPr>
  </w:style>
  <w:style w:type="paragraph" w:styleId="Zkladntext3">
    <w:name w:val="Body Text 3"/>
    <w:basedOn w:val="Normln"/>
    <w:link w:val="Zkladntext3Char"/>
    <w:uiPriority w:val="99"/>
    <w:rsid w:val="00172FA8"/>
    <w:pPr>
      <w:spacing w:after="120"/>
    </w:pPr>
    <w:rPr>
      <w:sz w:val="16"/>
      <w:szCs w:val="16"/>
    </w:rPr>
  </w:style>
  <w:style w:type="character" w:customStyle="1" w:styleId="Zkladntext3Char">
    <w:name w:val="Základní text 3 Char"/>
    <w:basedOn w:val="Standardnpsmoodstavce"/>
    <w:link w:val="Zkladntext3"/>
    <w:uiPriority w:val="99"/>
    <w:semiHidden/>
    <w:locked/>
    <w:rsid w:val="00806D0E"/>
    <w:rPr>
      <w:rFonts w:cs="Times New Roman"/>
      <w:sz w:val="16"/>
      <w:szCs w:val="16"/>
    </w:rPr>
  </w:style>
  <w:style w:type="paragraph" w:styleId="Zkladntextodsazen">
    <w:name w:val="Body Text Indent"/>
    <w:basedOn w:val="Normln"/>
    <w:link w:val="ZkladntextodsazenChar"/>
    <w:uiPriority w:val="99"/>
    <w:rsid w:val="00172FA8"/>
    <w:pPr>
      <w:spacing w:after="120"/>
    </w:pPr>
  </w:style>
  <w:style w:type="character" w:customStyle="1" w:styleId="ZkladntextodsazenChar">
    <w:name w:val="Základní text odsazený Char"/>
    <w:basedOn w:val="Standardnpsmoodstavce"/>
    <w:link w:val="Zkladntextodsazen"/>
    <w:uiPriority w:val="99"/>
    <w:semiHidden/>
    <w:locked/>
    <w:rsid w:val="00806D0E"/>
    <w:rPr>
      <w:rFonts w:cs="Times New Roman"/>
      <w:sz w:val="20"/>
      <w:szCs w:val="20"/>
    </w:rPr>
  </w:style>
  <w:style w:type="paragraph" w:styleId="Zkladntextodsazen2">
    <w:name w:val="Body Text Indent 2"/>
    <w:basedOn w:val="Normln"/>
    <w:link w:val="Zkladntextodsazen2Char"/>
    <w:uiPriority w:val="99"/>
    <w:rsid w:val="00172FA8"/>
    <w:pPr>
      <w:spacing w:after="120" w:line="480" w:lineRule="auto"/>
    </w:pPr>
  </w:style>
  <w:style w:type="character" w:customStyle="1" w:styleId="Zkladntextodsazen2Char">
    <w:name w:val="Základní text odsazený 2 Char"/>
    <w:basedOn w:val="Standardnpsmoodstavce"/>
    <w:link w:val="Zkladntextodsazen2"/>
    <w:uiPriority w:val="99"/>
    <w:semiHidden/>
    <w:locked/>
    <w:rsid w:val="00806D0E"/>
    <w:rPr>
      <w:rFonts w:cs="Times New Roman"/>
      <w:sz w:val="20"/>
      <w:szCs w:val="20"/>
    </w:rPr>
  </w:style>
  <w:style w:type="paragraph" w:customStyle="1" w:styleId="Holub-n">
    <w:name w:val="Holub-n"/>
    <w:basedOn w:val="Normln"/>
    <w:uiPriority w:val="99"/>
    <w:rsid w:val="00864BDD"/>
    <w:rPr>
      <w:rFonts w:ascii="Arial" w:hAnsi="Arial"/>
      <w:sz w:val="22"/>
    </w:rPr>
  </w:style>
  <w:style w:type="paragraph" w:styleId="Odstavecseseznamem">
    <w:name w:val="List Paragraph"/>
    <w:basedOn w:val="Normln"/>
    <w:link w:val="OdstavecseseznamemChar"/>
    <w:uiPriority w:val="34"/>
    <w:qFormat/>
    <w:rsid w:val="001F30F6"/>
    <w:pPr>
      <w:ind w:left="720"/>
      <w:contextualSpacing/>
    </w:pPr>
    <w:rPr>
      <w:sz w:val="24"/>
      <w:szCs w:val="24"/>
    </w:rPr>
  </w:style>
  <w:style w:type="paragraph" w:styleId="Textbubliny">
    <w:name w:val="Balloon Text"/>
    <w:basedOn w:val="Normln"/>
    <w:link w:val="TextbublinyChar"/>
    <w:uiPriority w:val="99"/>
    <w:semiHidden/>
    <w:rsid w:val="00EE336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E3369"/>
    <w:rPr>
      <w:rFonts w:ascii="Tahoma" w:hAnsi="Tahoma" w:cs="Tahoma"/>
      <w:sz w:val="16"/>
      <w:szCs w:val="16"/>
    </w:rPr>
  </w:style>
  <w:style w:type="paragraph" w:customStyle="1" w:styleId="Normln1">
    <w:name w:val="Normální1"/>
    <w:uiPriority w:val="99"/>
    <w:rsid w:val="000738F1"/>
    <w:pPr>
      <w:suppressAutoHyphens/>
    </w:pPr>
    <w:rPr>
      <w:color w:val="000000"/>
      <w:kern w:val="1"/>
      <w:sz w:val="24"/>
      <w:lang w:eastAsia="ar-SA"/>
    </w:rPr>
  </w:style>
  <w:style w:type="character" w:styleId="Hypertextovodkaz">
    <w:name w:val="Hyperlink"/>
    <w:basedOn w:val="Standardnpsmoodstavce"/>
    <w:uiPriority w:val="99"/>
    <w:rsid w:val="003F4F33"/>
    <w:rPr>
      <w:rFonts w:cs="Times New Roman"/>
      <w:color w:val="0000FF"/>
      <w:u w:val="single"/>
    </w:rPr>
  </w:style>
  <w:style w:type="character" w:styleId="Odkaznakoment">
    <w:name w:val="annotation reference"/>
    <w:basedOn w:val="Standardnpsmoodstavce"/>
    <w:rsid w:val="001C294A"/>
    <w:rPr>
      <w:rFonts w:cs="Times New Roman"/>
      <w:sz w:val="16"/>
    </w:rPr>
  </w:style>
  <w:style w:type="paragraph" w:styleId="Textkomente">
    <w:name w:val="annotation text"/>
    <w:basedOn w:val="Normln"/>
    <w:link w:val="TextkomenteChar"/>
    <w:uiPriority w:val="99"/>
    <w:rsid w:val="001C294A"/>
  </w:style>
  <w:style w:type="character" w:customStyle="1" w:styleId="TextkomenteChar">
    <w:name w:val="Text komentáře Char"/>
    <w:basedOn w:val="Standardnpsmoodstavce"/>
    <w:link w:val="Textkomente"/>
    <w:uiPriority w:val="99"/>
    <w:locked/>
    <w:rsid w:val="001C294A"/>
    <w:rPr>
      <w:rFonts w:cs="Times New Roman"/>
    </w:rPr>
  </w:style>
  <w:style w:type="paragraph" w:styleId="Pedmtkomente">
    <w:name w:val="annotation subject"/>
    <w:basedOn w:val="Textkomente"/>
    <w:next w:val="Textkomente"/>
    <w:link w:val="PedmtkomenteChar"/>
    <w:uiPriority w:val="99"/>
    <w:semiHidden/>
    <w:rsid w:val="00291440"/>
    <w:rPr>
      <w:b/>
      <w:bCs/>
    </w:rPr>
  </w:style>
  <w:style w:type="character" w:customStyle="1" w:styleId="PedmtkomenteChar">
    <w:name w:val="Předmět komentáře Char"/>
    <w:basedOn w:val="TextkomenteChar"/>
    <w:link w:val="Pedmtkomente"/>
    <w:uiPriority w:val="99"/>
    <w:semiHidden/>
    <w:locked/>
    <w:rsid w:val="00291440"/>
    <w:rPr>
      <w:rFonts w:cs="Times New Roman"/>
      <w:b/>
      <w:bCs/>
    </w:rPr>
  </w:style>
  <w:style w:type="paragraph" w:customStyle="1" w:styleId="yiv881876730msobodytextindent">
    <w:name w:val="yiv881876730msobodytextindent"/>
    <w:basedOn w:val="Normln"/>
    <w:uiPriority w:val="99"/>
    <w:rsid w:val="00D7480E"/>
    <w:pPr>
      <w:spacing w:before="100" w:beforeAutospacing="1" w:after="100" w:afterAutospacing="1"/>
    </w:pPr>
    <w:rPr>
      <w:sz w:val="24"/>
      <w:szCs w:val="24"/>
    </w:rPr>
  </w:style>
  <w:style w:type="character" w:customStyle="1" w:styleId="CharChar2">
    <w:name w:val="Char Char2"/>
    <w:basedOn w:val="Standardnpsmoodstavce"/>
    <w:uiPriority w:val="99"/>
    <w:rsid w:val="00C00F4F"/>
    <w:rPr>
      <w:rFonts w:cs="Times New Roman"/>
    </w:rPr>
  </w:style>
  <w:style w:type="character" w:customStyle="1" w:styleId="Nadpis9Char">
    <w:name w:val="Nadpis 9 Char"/>
    <w:basedOn w:val="Standardnpsmoodstavce"/>
    <w:link w:val="Nadpis9"/>
    <w:rsid w:val="00FC193D"/>
    <w:rPr>
      <w:rFonts w:asciiTheme="majorHAnsi" w:eastAsiaTheme="majorEastAsia" w:hAnsiTheme="majorHAnsi" w:cstheme="majorBidi"/>
      <w:i/>
      <w:iCs/>
      <w:color w:val="404040" w:themeColor="text1" w:themeTint="BF"/>
    </w:rPr>
  </w:style>
  <w:style w:type="paragraph" w:customStyle="1" w:styleId="Zkladntext23">
    <w:name w:val="Základní text 23"/>
    <w:basedOn w:val="Normln"/>
    <w:rsid w:val="00FC193D"/>
    <w:pPr>
      <w:tabs>
        <w:tab w:val="left" w:pos="9356"/>
      </w:tabs>
      <w:overflowPunct w:val="0"/>
      <w:autoSpaceDE w:val="0"/>
      <w:autoSpaceDN w:val="0"/>
      <w:adjustRightInd w:val="0"/>
      <w:ind w:right="50"/>
      <w:jc w:val="both"/>
      <w:textAlignment w:val="baseline"/>
    </w:pPr>
    <w:rPr>
      <w:sz w:val="24"/>
    </w:rPr>
  </w:style>
  <w:style w:type="table" w:styleId="Mkatabulky">
    <w:name w:val="Table Grid"/>
    <w:basedOn w:val="Normlntabulka"/>
    <w:uiPriority w:val="59"/>
    <w:locked/>
    <w:rsid w:val="00366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010863"/>
    <w:rPr>
      <w:color w:val="800080" w:themeColor="followedHyperlink"/>
      <w:u w:val="single"/>
    </w:rPr>
  </w:style>
  <w:style w:type="character" w:customStyle="1" w:styleId="Nadpis8Char">
    <w:name w:val="Nadpis 8 Char"/>
    <w:basedOn w:val="Standardnpsmoodstavce"/>
    <w:link w:val="Nadpis8"/>
    <w:semiHidden/>
    <w:rsid w:val="00C82DDE"/>
    <w:rPr>
      <w:rFonts w:asciiTheme="majorHAnsi" w:eastAsiaTheme="majorEastAsia" w:hAnsiTheme="majorHAnsi" w:cstheme="majorBidi"/>
      <w:color w:val="404040" w:themeColor="text1" w:themeTint="BF"/>
    </w:rPr>
  </w:style>
  <w:style w:type="character" w:customStyle="1" w:styleId="Nadpis7Char">
    <w:name w:val="Nadpis 7 Char"/>
    <w:basedOn w:val="Standardnpsmoodstavce"/>
    <w:link w:val="Nadpis7"/>
    <w:semiHidden/>
    <w:rsid w:val="00C82DDE"/>
    <w:rPr>
      <w:rFonts w:asciiTheme="majorHAnsi" w:eastAsiaTheme="majorEastAsia" w:hAnsiTheme="majorHAnsi" w:cstheme="majorBidi"/>
      <w:i/>
      <w:iCs/>
      <w:color w:val="404040" w:themeColor="text1" w:themeTint="BF"/>
    </w:rPr>
  </w:style>
  <w:style w:type="table" w:customStyle="1" w:styleId="Mkatabulky1">
    <w:name w:val="Mřížka tabulky1"/>
    <w:basedOn w:val="Normlntabulka"/>
    <w:next w:val="Mkatabulky"/>
    <w:rsid w:val="002B2F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31485"/>
    <w:pPr>
      <w:spacing w:after="0"/>
    </w:pPr>
  </w:style>
  <w:style w:type="paragraph" w:customStyle="1" w:styleId="Narrow9alls">
    <w:name w:val="Narrow 9 all čís"/>
    <w:basedOn w:val="Normln"/>
    <w:link w:val="Narrow9allsChar"/>
    <w:qFormat/>
    <w:rsid w:val="008A0487"/>
    <w:pPr>
      <w:numPr>
        <w:numId w:val="2"/>
      </w:numPr>
      <w:tabs>
        <w:tab w:val="clear" w:pos="720"/>
        <w:tab w:val="num" w:pos="284"/>
      </w:tabs>
      <w:spacing w:after="0"/>
      <w:ind w:left="284" w:right="85" w:hanging="284"/>
      <w:jc w:val="both"/>
    </w:pPr>
    <w:rPr>
      <w:rFonts w:ascii="Arial Narrow" w:hAnsi="Arial Narrow" w:cs="Arial"/>
      <w:sz w:val="18"/>
      <w:szCs w:val="18"/>
    </w:rPr>
  </w:style>
  <w:style w:type="character" w:customStyle="1" w:styleId="Narrow9allsChar">
    <w:name w:val="Narrow 9 all čís Char"/>
    <w:basedOn w:val="Standardnpsmoodstavce"/>
    <w:link w:val="Narrow9alls"/>
    <w:rsid w:val="008A0487"/>
    <w:rPr>
      <w:rFonts w:ascii="Arial Narrow" w:hAnsi="Arial Narrow" w:cs="Arial"/>
      <w:sz w:val="18"/>
      <w:szCs w:val="18"/>
    </w:rPr>
  </w:style>
  <w:style w:type="paragraph" w:styleId="Textpoznpodarou">
    <w:name w:val="footnote text"/>
    <w:basedOn w:val="Normln"/>
    <w:link w:val="TextpoznpodarouChar"/>
    <w:uiPriority w:val="99"/>
    <w:semiHidden/>
    <w:unhideWhenUsed/>
    <w:rsid w:val="00810BCB"/>
    <w:pPr>
      <w:spacing w:after="0"/>
    </w:pPr>
  </w:style>
  <w:style w:type="character" w:customStyle="1" w:styleId="TextpoznpodarouChar">
    <w:name w:val="Text pozn. pod čarou Char"/>
    <w:basedOn w:val="Standardnpsmoodstavce"/>
    <w:link w:val="Textpoznpodarou"/>
    <w:uiPriority w:val="99"/>
    <w:semiHidden/>
    <w:rsid w:val="00810BCB"/>
  </w:style>
  <w:style w:type="character" w:styleId="Znakapoznpodarou">
    <w:name w:val="footnote reference"/>
    <w:basedOn w:val="Standardnpsmoodstavce"/>
    <w:uiPriority w:val="99"/>
    <w:semiHidden/>
    <w:unhideWhenUsed/>
    <w:rsid w:val="00810BCB"/>
    <w:rPr>
      <w:vertAlign w:val="superscript"/>
    </w:rPr>
  </w:style>
  <w:style w:type="character" w:styleId="Nevyeenzmnka">
    <w:name w:val="Unresolved Mention"/>
    <w:basedOn w:val="Standardnpsmoodstavce"/>
    <w:uiPriority w:val="99"/>
    <w:unhideWhenUsed/>
    <w:rsid w:val="005E34FD"/>
    <w:rPr>
      <w:color w:val="808080"/>
      <w:shd w:val="clear" w:color="auto" w:fill="E6E6E6"/>
    </w:rPr>
  </w:style>
  <w:style w:type="paragraph" w:customStyle="1" w:styleId="Tabulkatext">
    <w:name w:val="Tabulka text"/>
    <w:link w:val="TabulkatextChar"/>
    <w:uiPriority w:val="6"/>
    <w:qFormat/>
    <w:rsid w:val="00FE532E"/>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FE532E"/>
    <w:rPr>
      <w:rFonts w:asciiTheme="minorHAnsi" w:eastAsiaTheme="minorHAnsi" w:hAnsiTheme="minorHAnsi" w:cstheme="minorBidi"/>
      <w:color w:val="080808"/>
      <w:szCs w:val="22"/>
      <w:lang w:eastAsia="en-US"/>
    </w:rPr>
  </w:style>
  <w:style w:type="character" w:customStyle="1" w:styleId="OdstavecseseznamemChar">
    <w:name w:val="Odstavec se seznamem Char"/>
    <w:link w:val="Odstavecseseznamem"/>
    <w:uiPriority w:val="34"/>
    <w:locked/>
    <w:rsid w:val="00F715DB"/>
    <w:rPr>
      <w:sz w:val="24"/>
      <w:szCs w:val="24"/>
    </w:rPr>
  </w:style>
  <w:style w:type="character" w:customStyle="1" w:styleId="Nadpis4Char">
    <w:name w:val="Nadpis 4 Char"/>
    <w:basedOn w:val="Standardnpsmoodstavce"/>
    <w:link w:val="Nadpis4"/>
    <w:semiHidden/>
    <w:rsid w:val="00AF3F85"/>
    <w:rPr>
      <w:rFonts w:asciiTheme="majorHAnsi" w:eastAsiaTheme="majorEastAsia" w:hAnsiTheme="majorHAnsi" w:cstheme="majorBidi"/>
      <w:i/>
      <w:iCs/>
      <w:color w:val="365F91" w:themeColor="accent1" w:themeShade="BF"/>
    </w:rPr>
  </w:style>
  <w:style w:type="character" w:styleId="Zmnka">
    <w:name w:val="Mention"/>
    <w:basedOn w:val="Standardnpsmoodstavce"/>
    <w:uiPriority w:val="99"/>
    <w:unhideWhenUsed/>
    <w:rsid w:val="004A096A"/>
    <w:rPr>
      <w:color w:val="2B579A"/>
      <w:shd w:val="clear" w:color="auto" w:fill="E1DFDD"/>
    </w:rPr>
  </w:style>
  <w:style w:type="character" w:customStyle="1" w:styleId="normaltextrun">
    <w:name w:val="normaltextrun"/>
    <w:basedOn w:val="Standardnpsmoodstavce"/>
    <w:rsid w:val="00E5482C"/>
  </w:style>
  <w:style w:type="character" w:customStyle="1" w:styleId="Zkladntext0">
    <w:name w:val="Základní text_"/>
    <w:basedOn w:val="Standardnpsmoodstavce"/>
    <w:link w:val="Zkladntext20"/>
    <w:rsid w:val="002F3664"/>
    <w:rPr>
      <w:sz w:val="22"/>
      <w:szCs w:val="22"/>
      <w:shd w:val="clear" w:color="auto" w:fill="FFFFFF"/>
    </w:rPr>
  </w:style>
  <w:style w:type="paragraph" w:customStyle="1" w:styleId="Zkladntext20">
    <w:name w:val="Základní text2"/>
    <w:basedOn w:val="Normln"/>
    <w:link w:val="Zkladntext0"/>
    <w:rsid w:val="002F3664"/>
    <w:pPr>
      <w:widowControl w:val="0"/>
      <w:shd w:val="clear" w:color="auto" w:fill="FFFFFF"/>
      <w:spacing w:before="300" w:after="180" w:line="269" w:lineRule="exact"/>
      <w:ind w:hanging="1140"/>
    </w:pPr>
    <w:rPr>
      <w:sz w:val="22"/>
      <w:szCs w:val="22"/>
    </w:rPr>
  </w:style>
  <w:style w:type="paragraph" w:customStyle="1" w:styleId="paragraph">
    <w:name w:val="paragraph"/>
    <w:basedOn w:val="Normln"/>
    <w:rsid w:val="00CA47EE"/>
    <w:pPr>
      <w:spacing w:before="100" w:beforeAutospacing="1" w:after="100" w:afterAutospacing="1"/>
    </w:pPr>
    <w:rPr>
      <w:sz w:val="24"/>
      <w:szCs w:val="24"/>
    </w:rPr>
  </w:style>
  <w:style w:type="character" w:customStyle="1" w:styleId="eop">
    <w:name w:val="eop"/>
    <w:basedOn w:val="Standardnpsmoodstavce"/>
    <w:rsid w:val="00CA47EE"/>
  </w:style>
  <w:style w:type="character" w:customStyle="1" w:styleId="contextualspellingandgrammarerror">
    <w:name w:val="contextualspellingandgrammarerror"/>
    <w:basedOn w:val="Standardnpsmoodstavce"/>
    <w:rsid w:val="00CA47EE"/>
  </w:style>
  <w:style w:type="character" w:customStyle="1" w:styleId="spellingerror">
    <w:name w:val="spellingerror"/>
    <w:basedOn w:val="Standardnpsmoodstavce"/>
    <w:rsid w:val="004A4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32262">
      <w:bodyDiv w:val="1"/>
      <w:marLeft w:val="0"/>
      <w:marRight w:val="0"/>
      <w:marTop w:val="0"/>
      <w:marBottom w:val="0"/>
      <w:divBdr>
        <w:top w:val="none" w:sz="0" w:space="0" w:color="auto"/>
        <w:left w:val="none" w:sz="0" w:space="0" w:color="auto"/>
        <w:bottom w:val="none" w:sz="0" w:space="0" w:color="auto"/>
        <w:right w:val="none" w:sz="0" w:space="0" w:color="auto"/>
      </w:divBdr>
    </w:div>
    <w:div w:id="167454064">
      <w:bodyDiv w:val="1"/>
      <w:marLeft w:val="0"/>
      <w:marRight w:val="0"/>
      <w:marTop w:val="0"/>
      <w:marBottom w:val="0"/>
      <w:divBdr>
        <w:top w:val="none" w:sz="0" w:space="0" w:color="auto"/>
        <w:left w:val="none" w:sz="0" w:space="0" w:color="auto"/>
        <w:bottom w:val="none" w:sz="0" w:space="0" w:color="auto"/>
        <w:right w:val="none" w:sz="0" w:space="0" w:color="auto"/>
      </w:divBdr>
    </w:div>
    <w:div w:id="277759300">
      <w:marLeft w:val="0"/>
      <w:marRight w:val="0"/>
      <w:marTop w:val="0"/>
      <w:marBottom w:val="0"/>
      <w:divBdr>
        <w:top w:val="none" w:sz="0" w:space="0" w:color="auto"/>
        <w:left w:val="none" w:sz="0" w:space="0" w:color="auto"/>
        <w:bottom w:val="none" w:sz="0" w:space="0" w:color="auto"/>
        <w:right w:val="none" w:sz="0" w:space="0" w:color="auto"/>
      </w:divBdr>
    </w:div>
    <w:div w:id="360474533">
      <w:bodyDiv w:val="1"/>
      <w:marLeft w:val="0"/>
      <w:marRight w:val="0"/>
      <w:marTop w:val="0"/>
      <w:marBottom w:val="0"/>
      <w:divBdr>
        <w:top w:val="none" w:sz="0" w:space="0" w:color="auto"/>
        <w:left w:val="none" w:sz="0" w:space="0" w:color="auto"/>
        <w:bottom w:val="none" w:sz="0" w:space="0" w:color="auto"/>
        <w:right w:val="none" w:sz="0" w:space="0" w:color="auto"/>
      </w:divBdr>
      <w:divsChild>
        <w:div w:id="279804213">
          <w:marLeft w:val="0"/>
          <w:marRight w:val="0"/>
          <w:marTop w:val="0"/>
          <w:marBottom w:val="0"/>
          <w:divBdr>
            <w:top w:val="none" w:sz="0" w:space="0" w:color="auto"/>
            <w:left w:val="none" w:sz="0" w:space="0" w:color="auto"/>
            <w:bottom w:val="none" w:sz="0" w:space="0" w:color="auto"/>
            <w:right w:val="none" w:sz="0" w:space="0" w:color="auto"/>
          </w:divBdr>
        </w:div>
        <w:div w:id="901595196">
          <w:marLeft w:val="0"/>
          <w:marRight w:val="0"/>
          <w:marTop w:val="0"/>
          <w:marBottom w:val="0"/>
          <w:divBdr>
            <w:top w:val="none" w:sz="0" w:space="0" w:color="auto"/>
            <w:left w:val="none" w:sz="0" w:space="0" w:color="auto"/>
            <w:bottom w:val="none" w:sz="0" w:space="0" w:color="auto"/>
            <w:right w:val="none" w:sz="0" w:space="0" w:color="auto"/>
          </w:divBdr>
        </w:div>
        <w:div w:id="1048262483">
          <w:marLeft w:val="0"/>
          <w:marRight w:val="0"/>
          <w:marTop w:val="0"/>
          <w:marBottom w:val="0"/>
          <w:divBdr>
            <w:top w:val="none" w:sz="0" w:space="0" w:color="auto"/>
            <w:left w:val="none" w:sz="0" w:space="0" w:color="auto"/>
            <w:bottom w:val="none" w:sz="0" w:space="0" w:color="auto"/>
            <w:right w:val="none" w:sz="0" w:space="0" w:color="auto"/>
          </w:divBdr>
        </w:div>
        <w:div w:id="1171945644">
          <w:marLeft w:val="0"/>
          <w:marRight w:val="0"/>
          <w:marTop w:val="0"/>
          <w:marBottom w:val="0"/>
          <w:divBdr>
            <w:top w:val="none" w:sz="0" w:space="0" w:color="auto"/>
            <w:left w:val="none" w:sz="0" w:space="0" w:color="auto"/>
            <w:bottom w:val="none" w:sz="0" w:space="0" w:color="auto"/>
            <w:right w:val="none" w:sz="0" w:space="0" w:color="auto"/>
          </w:divBdr>
        </w:div>
        <w:div w:id="1233127274">
          <w:marLeft w:val="0"/>
          <w:marRight w:val="0"/>
          <w:marTop w:val="0"/>
          <w:marBottom w:val="0"/>
          <w:divBdr>
            <w:top w:val="none" w:sz="0" w:space="0" w:color="auto"/>
            <w:left w:val="none" w:sz="0" w:space="0" w:color="auto"/>
            <w:bottom w:val="none" w:sz="0" w:space="0" w:color="auto"/>
            <w:right w:val="none" w:sz="0" w:space="0" w:color="auto"/>
          </w:divBdr>
        </w:div>
        <w:div w:id="1594970844">
          <w:marLeft w:val="0"/>
          <w:marRight w:val="0"/>
          <w:marTop w:val="0"/>
          <w:marBottom w:val="0"/>
          <w:divBdr>
            <w:top w:val="none" w:sz="0" w:space="0" w:color="auto"/>
            <w:left w:val="none" w:sz="0" w:space="0" w:color="auto"/>
            <w:bottom w:val="none" w:sz="0" w:space="0" w:color="auto"/>
            <w:right w:val="none" w:sz="0" w:space="0" w:color="auto"/>
          </w:divBdr>
        </w:div>
        <w:div w:id="2106682235">
          <w:marLeft w:val="0"/>
          <w:marRight w:val="0"/>
          <w:marTop w:val="0"/>
          <w:marBottom w:val="0"/>
          <w:divBdr>
            <w:top w:val="none" w:sz="0" w:space="0" w:color="auto"/>
            <w:left w:val="none" w:sz="0" w:space="0" w:color="auto"/>
            <w:bottom w:val="none" w:sz="0" w:space="0" w:color="auto"/>
            <w:right w:val="none" w:sz="0" w:space="0" w:color="auto"/>
          </w:divBdr>
        </w:div>
      </w:divsChild>
    </w:div>
    <w:div w:id="420956981">
      <w:bodyDiv w:val="1"/>
      <w:marLeft w:val="0"/>
      <w:marRight w:val="0"/>
      <w:marTop w:val="0"/>
      <w:marBottom w:val="0"/>
      <w:divBdr>
        <w:top w:val="none" w:sz="0" w:space="0" w:color="auto"/>
        <w:left w:val="none" w:sz="0" w:space="0" w:color="auto"/>
        <w:bottom w:val="none" w:sz="0" w:space="0" w:color="auto"/>
        <w:right w:val="none" w:sz="0" w:space="0" w:color="auto"/>
      </w:divBdr>
    </w:div>
    <w:div w:id="480775035">
      <w:bodyDiv w:val="1"/>
      <w:marLeft w:val="0"/>
      <w:marRight w:val="0"/>
      <w:marTop w:val="0"/>
      <w:marBottom w:val="0"/>
      <w:divBdr>
        <w:top w:val="none" w:sz="0" w:space="0" w:color="auto"/>
        <w:left w:val="none" w:sz="0" w:space="0" w:color="auto"/>
        <w:bottom w:val="none" w:sz="0" w:space="0" w:color="auto"/>
        <w:right w:val="none" w:sz="0" w:space="0" w:color="auto"/>
      </w:divBdr>
    </w:div>
    <w:div w:id="488640281">
      <w:bodyDiv w:val="1"/>
      <w:marLeft w:val="0"/>
      <w:marRight w:val="0"/>
      <w:marTop w:val="0"/>
      <w:marBottom w:val="0"/>
      <w:divBdr>
        <w:top w:val="none" w:sz="0" w:space="0" w:color="auto"/>
        <w:left w:val="none" w:sz="0" w:space="0" w:color="auto"/>
        <w:bottom w:val="none" w:sz="0" w:space="0" w:color="auto"/>
        <w:right w:val="none" w:sz="0" w:space="0" w:color="auto"/>
      </w:divBdr>
    </w:div>
    <w:div w:id="772940772">
      <w:bodyDiv w:val="1"/>
      <w:marLeft w:val="0"/>
      <w:marRight w:val="0"/>
      <w:marTop w:val="0"/>
      <w:marBottom w:val="0"/>
      <w:divBdr>
        <w:top w:val="none" w:sz="0" w:space="0" w:color="auto"/>
        <w:left w:val="none" w:sz="0" w:space="0" w:color="auto"/>
        <w:bottom w:val="none" w:sz="0" w:space="0" w:color="auto"/>
        <w:right w:val="none" w:sz="0" w:space="0" w:color="auto"/>
      </w:divBdr>
    </w:div>
    <w:div w:id="1007899703">
      <w:bodyDiv w:val="1"/>
      <w:marLeft w:val="0"/>
      <w:marRight w:val="0"/>
      <w:marTop w:val="0"/>
      <w:marBottom w:val="0"/>
      <w:divBdr>
        <w:top w:val="none" w:sz="0" w:space="0" w:color="auto"/>
        <w:left w:val="none" w:sz="0" w:space="0" w:color="auto"/>
        <w:bottom w:val="none" w:sz="0" w:space="0" w:color="auto"/>
        <w:right w:val="none" w:sz="0" w:space="0" w:color="auto"/>
      </w:divBdr>
    </w:div>
    <w:div w:id="1022786768">
      <w:bodyDiv w:val="1"/>
      <w:marLeft w:val="0"/>
      <w:marRight w:val="0"/>
      <w:marTop w:val="0"/>
      <w:marBottom w:val="0"/>
      <w:divBdr>
        <w:top w:val="none" w:sz="0" w:space="0" w:color="auto"/>
        <w:left w:val="none" w:sz="0" w:space="0" w:color="auto"/>
        <w:bottom w:val="none" w:sz="0" w:space="0" w:color="auto"/>
        <w:right w:val="none" w:sz="0" w:space="0" w:color="auto"/>
      </w:divBdr>
    </w:div>
    <w:div w:id="1161853114">
      <w:bodyDiv w:val="1"/>
      <w:marLeft w:val="0"/>
      <w:marRight w:val="0"/>
      <w:marTop w:val="0"/>
      <w:marBottom w:val="0"/>
      <w:divBdr>
        <w:top w:val="none" w:sz="0" w:space="0" w:color="auto"/>
        <w:left w:val="none" w:sz="0" w:space="0" w:color="auto"/>
        <w:bottom w:val="none" w:sz="0" w:space="0" w:color="auto"/>
        <w:right w:val="none" w:sz="0" w:space="0" w:color="auto"/>
      </w:divBdr>
      <w:divsChild>
        <w:div w:id="230897042">
          <w:marLeft w:val="0"/>
          <w:marRight w:val="0"/>
          <w:marTop w:val="0"/>
          <w:marBottom w:val="0"/>
          <w:divBdr>
            <w:top w:val="none" w:sz="0" w:space="0" w:color="auto"/>
            <w:left w:val="none" w:sz="0" w:space="0" w:color="auto"/>
            <w:bottom w:val="none" w:sz="0" w:space="0" w:color="auto"/>
            <w:right w:val="none" w:sz="0" w:space="0" w:color="auto"/>
          </w:divBdr>
        </w:div>
        <w:div w:id="473527292">
          <w:marLeft w:val="0"/>
          <w:marRight w:val="0"/>
          <w:marTop w:val="0"/>
          <w:marBottom w:val="0"/>
          <w:divBdr>
            <w:top w:val="none" w:sz="0" w:space="0" w:color="auto"/>
            <w:left w:val="none" w:sz="0" w:space="0" w:color="auto"/>
            <w:bottom w:val="none" w:sz="0" w:space="0" w:color="auto"/>
            <w:right w:val="none" w:sz="0" w:space="0" w:color="auto"/>
          </w:divBdr>
        </w:div>
        <w:div w:id="623118548">
          <w:marLeft w:val="0"/>
          <w:marRight w:val="0"/>
          <w:marTop w:val="0"/>
          <w:marBottom w:val="0"/>
          <w:divBdr>
            <w:top w:val="none" w:sz="0" w:space="0" w:color="auto"/>
            <w:left w:val="none" w:sz="0" w:space="0" w:color="auto"/>
            <w:bottom w:val="none" w:sz="0" w:space="0" w:color="auto"/>
            <w:right w:val="none" w:sz="0" w:space="0" w:color="auto"/>
          </w:divBdr>
        </w:div>
        <w:div w:id="712925812">
          <w:marLeft w:val="0"/>
          <w:marRight w:val="0"/>
          <w:marTop w:val="0"/>
          <w:marBottom w:val="0"/>
          <w:divBdr>
            <w:top w:val="none" w:sz="0" w:space="0" w:color="auto"/>
            <w:left w:val="none" w:sz="0" w:space="0" w:color="auto"/>
            <w:bottom w:val="none" w:sz="0" w:space="0" w:color="auto"/>
            <w:right w:val="none" w:sz="0" w:space="0" w:color="auto"/>
          </w:divBdr>
        </w:div>
        <w:div w:id="1514298174">
          <w:marLeft w:val="0"/>
          <w:marRight w:val="0"/>
          <w:marTop w:val="0"/>
          <w:marBottom w:val="0"/>
          <w:divBdr>
            <w:top w:val="none" w:sz="0" w:space="0" w:color="auto"/>
            <w:left w:val="none" w:sz="0" w:space="0" w:color="auto"/>
            <w:bottom w:val="none" w:sz="0" w:space="0" w:color="auto"/>
            <w:right w:val="none" w:sz="0" w:space="0" w:color="auto"/>
          </w:divBdr>
        </w:div>
        <w:div w:id="1737628221">
          <w:marLeft w:val="0"/>
          <w:marRight w:val="0"/>
          <w:marTop w:val="0"/>
          <w:marBottom w:val="0"/>
          <w:divBdr>
            <w:top w:val="none" w:sz="0" w:space="0" w:color="auto"/>
            <w:left w:val="none" w:sz="0" w:space="0" w:color="auto"/>
            <w:bottom w:val="none" w:sz="0" w:space="0" w:color="auto"/>
            <w:right w:val="none" w:sz="0" w:space="0" w:color="auto"/>
          </w:divBdr>
        </w:div>
        <w:div w:id="2132169944">
          <w:marLeft w:val="0"/>
          <w:marRight w:val="0"/>
          <w:marTop w:val="0"/>
          <w:marBottom w:val="0"/>
          <w:divBdr>
            <w:top w:val="none" w:sz="0" w:space="0" w:color="auto"/>
            <w:left w:val="none" w:sz="0" w:space="0" w:color="auto"/>
            <w:bottom w:val="none" w:sz="0" w:space="0" w:color="auto"/>
            <w:right w:val="none" w:sz="0" w:space="0" w:color="auto"/>
          </w:divBdr>
        </w:div>
      </w:divsChild>
    </w:div>
    <w:div w:id="1213618842">
      <w:bodyDiv w:val="1"/>
      <w:marLeft w:val="0"/>
      <w:marRight w:val="0"/>
      <w:marTop w:val="0"/>
      <w:marBottom w:val="0"/>
      <w:divBdr>
        <w:top w:val="none" w:sz="0" w:space="0" w:color="auto"/>
        <w:left w:val="none" w:sz="0" w:space="0" w:color="auto"/>
        <w:bottom w:val="none" w:sz="0" w:space="0" w:color="auto"/>
        <w:right w:val="none" w:sz="0" w:space="0" w:color="auto"/>
      </w:divBdr>
    </w:div>
    <w:div w:id="1320424871">
      <w:bodyDiv w:val="1"/>
      <w:marLeft w:val="0"/>
      <w:marRight w:val="0"/>
      <w:marTop w:val="0"/>
      <w:marBottom w:val="0"/>
      <w:divBdr>
        <w:top w:val="none" w:sz="0" w:space="0" w:color="auto"/>
        <w:left w:val="none" w:sz="0" w:space="0" w:color="auto"/>
        <w:bottom w:val="none" w:sz="0" w:space="0" w:color="auto"/>
        <w:right w:val="none" w:sz="0" w:space="0" w:color="auto"/>
      </w:divBdr>
    </w:div>
    <w:div w:id="1325007278">
      <w:bodyDiv w:val="1"/>
      <w:marLeft w:val="0"/>
      <w:marRight w:val="0"/>
      <w:marTop w:val="0"/>
      <w:marBottom w:val="0"/>
      <w:divBdr>
        <w:top w:val="none" w:sz="0" w:space="0" w:color="auto"/>
        <w:left w:val="none" w:sz="0" w:space="0" w:color="auto"/>
        <w:bottom w:val="none" w:sz="0" w:space="0" w:color="auto"/>
        <w:right w:val="none" w:sz="0" w:space="0" w:color="auto"/>
      </w:divBdr>
    </w:div>
    <w:div w:id="1334916798">
      <w:bodyDiv w:val="1"/>
      <w:marLeft w:val="0"/>
      <w:marRight w:val="0"/>
      <w:marTop w:val="0"/>
      <w:marBottom w:val="0"/>
      <w:divBdr>
        <w:top w:val="none" w:sz="0" w:space="0" w:color="auto"/>
        <w:left w:val="none" w:sz="0" w:space="0" w:color="auto"/>
        <w:bottom w:val="none" w:sz="0" w:space="0" w:color="auto"/>
        <w:right w:val="none" w:sz="0" w:space="0" w:color="auto"/>
      </w:divBdr>
      <w:divsChild>
        <w:div w:id="24648085">
          <w:marLeft w:val="0"/>
          <w:marRight w:val="0"/>
          <w:marTop w:val="0"/>
          <w:marBottom w:val="0"/>
          <w:divBdr>
            <w:top w:val="none" w:sz="0" w:space="0" w:color="auto"/>
            <w:left w:val="none" w:sz="0" w:space="0" w:color="auto"/>
            <w:bottom w:val="none" w:sz="0" w:space="0" w:color="auto"/>
            <w:right w:val="none" w:sz="0" w:space="0" w:color="auto"/>
          </w:divBdr>
        </w:div>
        <w:div w:id="33388643">
          <w:marLeft w:val="0"/>
          <w:marRight w:val="0"/>
          <w:marTop w:val="0"/>
          <w:marBottom w:val="0"/>
          <w:divBdr>
            <w:top w:val="none" w:sz="0" w:space="0" w:color="auto"/>
            <w:left w:val="none" w:sz="0" w:space="0" w:color="auto"/>
            <w:bottom w:val="none" w:sz="0" w:space="0" w:color="auto"/>
            <w:right w:val="none" w:sz="0" w:space="0" w:color="auto"/>
          </w:divBdr>
        </w:div>
        <w:div w:id="36591700">
          <w:marLeft w:val="0"/>
          <w:marRight w:val="0"/>
          <w:marTop w:val="0"/>
          <w:marBottom w:val="0"/>
          <w:divBdr>
            <w:top w:val="none" w:sz="0" w:space="0" w:color="auto"/>
            <w:left w:val="none" w:sz="0" w:space="0" w:color="auto"/>
            <w:bottom w:val="none" w:sz="0" w:space="0" w:color="auto"/>
            <w:right w:val="none" w:sz="0" w:space="0" w:color="auto"/>
          </w:divBdr>
        </w:div>
        <w:div w:id="86772418">
          <w:marLeft w:val="0"/>
          <w:marRight w:val="0"/>
          <w:marTop w:val="0"/>
          <w:marBottom w:val="0"/>
          <w:divBdr>
            <w:top w:val="none" w:sz="0" w:space="0" w:color="auto"/>
            <w:left w:val="none" w:sz="0" w:space="0" w:color="auto"/>
            <w:bottom w:val="none" w:sz="0" w:space="0" w:color="auto"/>
            <w:right w:val="none" w:sz="0" w:space="0" w:color="auto"/>
          </w:divBdr>
        </w:div>
        <w:div w:id="104425135">
          <w:marLeft w:val="0"/>
          <w:marRight w:val="0"/>
          <w:marTop w:val="0"/>
          <w:marBottom w:val="0"/>
          <w:divBdr>
            <w:top w:val="none" w:sz="0" w:space="0" w:color="auto"/>
            <w:left w:val="none" w:sz="0" w:space="0" w:color="auto"/>
            <w:bottom w:val="none" w:sz="0" w:space="0" w:color="auto"/>
            <w:right w:val="none" w:sz="0" w:space="0" w:color="auto"/>
          </w:divBdr>
        </w:div>
        <w:div w:id="115487523">
          <w:marLeft w:val="0"/>
          <w:marRight w:val="0"/>
          <w:marTop w:val="0"/>
          <w:marBottom w:val="0"/>
          <w:divBdr>
            <w:top w:val="none" w:sz="0" w:space="0" w:color="auto"/>
            <w:left w:val="none" w:sz="0" w:space="0" w:color="auto"/>
            <w:bottom w:val="none" w:sz="0" w:space="0" w:color="auto"/>
            <w:right w:val="none" w:sz="0" w:space="0" w:color="auto"/>
          </w:divBdr>
        </w:div>
        <w:div w:id="121585028">
          <w:marLeft w:val="0"/>
          <w:marRight w:val="0"/>
          <w:marTop w:val="0"/>
          <w:marBottom w:val="0"/>
          <w:divBdr>
            <w:top w:val="none" w:sz="0" w:space="0" w:color="auto"/>
            <w:left w:val="none" w:sz="0" w:space="0" w:color="auto"/>
            <w:bottom w:val="none" w:sz="0" w:space="0" w:color="auto"/>
            <w:right w:val="none" w:sz="0" w:space="0" w:color="auto"/>
          </w:divBdr>
        </w:div>
        <w:div w:id="125248296">
          <w:marLeft w:val="0"/>
          <w:marRight w:val="0"/>
          <w:marTop w:val="0"/>
          <w:marBottom w:val="0"/>
          <w:divBdr>
            <w:top w:val="none" w:sz="0" w:space="0" w:color="auto"/>
            <w:left w:val="none" w:sz="0" w:space="0" w:color="auto"/>
            <w:bottom w:val="none" w:sz="0" w:space="0" w:color="auto"/>
            <w:right w:val="none" w:sz="0" w:space="0" w:color="auto"/>
          </w:divBdr>
        </w:div>
        <w:div w:id="126822158">
          <w:marLeft w:val="0"/>
          <w:marRight w:val="0"/>
          <w:marTop w:val="0"/>
          <w:marBottom w:val="0"/>
          <w:divBdr>
            <w:top w:val="none" w:sz="0" w:space="0" w:color="auto"/>
            <w:left w:val="none" w:sz="0" w:space="0" w:color="auto"/>
            <w:bottom w:val="none" w:sz="0" w:space="0" w:color="auto"/>
            <w:right w:val="none" w:sz="0" w:space="0" w:color="auto"/>
          </w:divBdr>
        </w:div>
        <w:div w:id="131096723">
          <w:marLeft w:val="0"/>
          <w:marRight w:val="0"/>
          <w:marTop w:val="0"/>
          <w:marBottom w:val="0"/>
          <w:divBdr>
            <w:top w:val="none" w:sz="0" w:space="0" w:color="auto"/>
            <w:left w:val="none" w:sz="0" w:space="0" w:color="auto"/>
            <w:bottom w:val="none" w:sz="0" w:space="0" w:color="auto"/>
            <w:right w:val="none" w:sz="0" w:space="0" w:color="auto"/>
          </w:divBdr>
        </w:div>
        <w:div w:id="137192031">
          <w:marLeft w:val="0"/>
          <w:marRight w:val="0"/>
          <w:marTop w:val="0"/>
          <w:marBottom w:val="0"/>
          <w:divBdr>
            <w:top w:val="none" w:sz="0" w:space="0" w:color="auto"/>
            <w:left w:val="none" w:sz="0" w:space="0" w:color="auto"/>
            <w:bottom w:val="none" w:sz="0" w:space="0" w:color="auto"/>
            <w:right w:val="none" w:sz="0" w:space="0" w:color="auto"/>
          </w:divBdr>
        </w:div>
        <w:div w:id="138113579">
          <w:marLeft w:val="0"/>
          <w:marRight w:val="0"/>
          <w:marTop w:val="0"/>
          <w:marBottom w:val="0"/>
          <w:divBdr>
            <w:top w:val="none" w:sz="0" w:space="0" w:color="auto"/>
            <w:left w:val="none" w:sz="0" w:space="0" w:color="auto"/>
            <w:bottom w:val="none" w:sz="0" w:space="0" w:color="auto"/>
            <w:right w:val="none" w:sz="0" w:space="0" w:color="auto"/>
          </w:divBdr>
        </w:div>
        <w:div w:id="140317113">
          <w:marLeft w:val="0"/>
          <w:marRight w:val="0"/>
          <w:marTop w:val="0"/>
          <w:marBottom w:val="0"/>
          <w:divBdr>
            <w:top w:val="none" w:sz="0" w:space="0" w:color="auto"/>
            <w:left w:val="none" w:sz="0" w:space="0" w:color="auto"/>
            <w:bottom w:val="none" w:sz="0" w:space="0" w:color="auto"/>
            <w:right w:val="none" w:sz="0" w:space="0" w:color="auto"/>
          </w:divBdr>
        </w:div>
        <w:div w:id="141168012">
          <w:marLeft w:val="0"/>
          <w:marRight w:val="0"/>
          <w:marTop w:val="0"/>
          <w:marBottom w:val="0"/>
          <w:divBdr>
            <w:top w:val="none" w:sz="0" w:space="0" w:color="auto"/>
            <w:left w:val="none" w:sz="0" w:space="0" w:color="auto"/>
            <w:bottom w:val="none" w:sz="0" w:space="0" w:color="auto"/>
            <w:right w:val="none" w:sz="0" w:space="0" w:color="auto"/>
          </w:divBdr>
        </w:div>
        <w:div w:id="153229414">
          <w:marLeft w:val="0"/>
          <w:marRight w:val="0"/>
          <w:marTop w:val="0"/>
          <w:marBottom w:val="0"/>
          <w:divBdr>
            <w:top w:val="none" w:sz="0" w:space="0" w:color="auto"/>
            <w:left w:val="none" w:sz="0" w:space="0" w:color="auto"/>
            <w:bottom w:val="none" w:sz="0" w:space="0" w:color="auto"/>
            <w:right w:val="none" w:sz="0" w:space="0" w:color="auto"/>
          </w:divBdr>
        </w:div>
        <w:div w:id="157579661">
          <w:marLeft w:val="0"/>
          <w:marRight w:val="0"/>
          <w:marTop w:val="0"/>
          <w:marBottom w:val="0"/>
          <w:divBdr>
            <w:top w:val="none" w:sz="0" w:space="0" w:color="auto"/>
            <w:left w:val="none" w:sz="0" w:space="0" w:color="auto"/>
            <w:bottom w:val="none" w:sz="0" w:space="0" w:color="auto"/>
            <w:right w:val="none" w:sz="0" w:space="0" w:color="auto"/>
          </w:divBdr>
        </w:div>
        <w:div w:id="177473031">
          <w:marLeft w:val="0"/>
          <w:marRight w:val="0"/>
          <w:marTop w:val="0"/>
          <w:marBottom w:val="0"/>
          <w:divBdr>
            <w:top w:val="none" w:sz="0" w:space="0" w:color="auto"/>
            <w:left w:val="none" w:sz="0" w:space="0" w:color="auto"/>
            <w:bottom w:val="none" w:sz="0" w:space="0" w:color="auto"/>
            <w:right w:val="none" w:sz="0" w:space="0" w:color="auto"/>
          </w:divBdr>
        </w:div>
        <w:div w:id="178932081">
          <w:marLeft w:val="0"/>
          <w:marRight w:val="0"/>
          <w:marTop w:val="0"/>
          <w:marBottom w:val="0"/>
          <w:divBdr>
            <w:top w:val="none" w:sz="0" w:space="0" w:color="auto"/>
            <w:left w:val="none" w:sz="0" w:space="0" w:color="auto"/>
            <w:bottom w:val="none" w:sz="0" w:space="0" w:color="auto"/>
            <w:right w:val="none" w:sz="0" w:space="0" w:color="auto"/>
          </w:divBdr>
        </w:div>
        <w:div w:id="179124248">
          <w:marLeft w:val="0"/>
          <w:marRight w:val="0"/>
          <w:marTop w:val="0"/>
          <w:marBottom w:val="0"/>
          <w:divBdr>
            <w:top w:val="none" w:sz="0" w:space="0" w:color="auto"/>
            <w:left w:val="none" w:sz="0" w:space="0" w:color="auto"/>
            <w:bottom w:val="none" w:sz="0" w:space="0" w:color="auto"/>
            <w:right w:val="none" w:sz="0" w:space="0" w:color="auto"/>
          </w:divBdr>
        </w:div>
        <w:div w:id="181751779">
          <w:marLeft w:val="0"/>
          <w:marRight w:val="0"/>
          <w:marTop w:val="0"/>
          <w:marBottom w:val="0"/>
          <w:divBdr>
            <w:top w:val="none" w:sz="0" w:space="0" w:color="auto"/>
            <w:left w:val="none" w:sz="0" w:space="0" w:color="auto"/>
            <w:bottom w:val="none" w:sz="0" w:space="0" w:color="auto"/>
            <w:right w:val="none" w:sz="0" w:space="0" w:color="auto"/>
          </w:divBdr>
        </w:div>
        <w:div w:id="186019435">
          <w:marLeft w:val="0"/>
          <w:marRight w:val="0"/>
          <w:marTop w:val="0"/>
          <w:marBottom w:val="0"/>
          <w:divBdr>
            <w:top w:val="none" w:sz="0" w:space="0" w:color="auto"/>
            <w:left w:val="none" w:sz="0" w:space="0" w:color="auto"/>
            <w:bottom w:val="none" w:sz="0" w:space="0" w:color="auto"/>
            <w:right w:val="none" w:sz="0" w:space="0" w:color="auto"/>
          </w:divBdr>
        </w:div>
        <w:div w:id="192231046">
          <w:marLeft w:val="0"/>
          <w:marRight w:val="0"/>
          <w:marTop w:val="0"/>
          <w:marBottom w:val="0"/>
          <w:divBdr>
            <w:top w:val="none" w:sz="0" w:space="0" w:color="auto"/>
            <w:left w:val="none" w:sz="0" w:space="0" w:color="auto"/>
            <w:bottom w:val="none" w:sz="0" w:space="0" w:color="auto"/>
            <w:right w:val="none" w:sz="0" w:space="0" w:color="auto"/>
          </w:divBdr>
        </w:div>
        <w:div w:id="199972299">
          <w:marLeft w:val="0"/>
          <w:marRight w:val="0"/>
          <w:marTop w:val="0"/>
          <w:marBottom w:val="0"/>
          <w:divBdr>
            <w:top w:val="none" w:sz="0" w:space="0" w:color="auto"/>
            <w:left w:val="none" w:sz="0" w:space="0" w:color="auto"/>
            <w:bottom w:val="none" w:sz="0" w:space="0" w:color="auto"/>
            <w:right w:val="none" w:sz="0" w:space="0" w:color="auto"/>
          </w:divBdr>
        </w:div>
        <w:div w:id="208615286">
          <w:marLeft w:val="0"/>
          <w:marRight w:val="0"/>
          <w:marTop w:val="0"/>
          <w:marBottom w:val="0"/>
          <w:divBdr>
            <w:top w:val="none" w:sz="0" w:space="0" w:color="auto"/>
            <w:left w:val="none" w:sz="0" w:space="0" w:color="auto"/>
            <w:bottom w:val="none" w:sz="0" w:space="0" w:color="auto"/>
            <w:right w:val="none" w:sz="0" w:space="0" w:color="auto"/>
          </w:divBdr>
        </w:div>
        <w:div w:id="218059488">
          <w:marLeft w:val="0"/>
          <w:marRight w:val="0"/>
          <w:marTop w:val="0"/>
          <w:marBottom w:val="0"/>
          <w:divBdr>
            <w:top w:val="none" w:sz="0" w:space="0" w:color="auto"/>
            <w:left w:val="none" w:sz="0" w:space="0" w:color="auto"/>
            <w:bottom w:val="none" w:sz="0" w:space="0" w:color="auto"/>
            <w:right w:val="none" w:sz="0" w:space="0" w:color="auto"/>
          </w:divBdr>
        </w:div>
        <w:div w:id="222066806">
          <w:marLeft w:val="0"/>
          <w:marRight w:val="0"/>
          <w:marTop w:val="0"/>
          <w:marBottom w:val="0"/>
          <w:divBdr>
            <w:top w:val="none" w:sz="0" w:space="0" w:color="auto"/>
            <w:left w:val="none" w:sz="0" w:space="0" w:color="auto"/>
            <w:bottom w:val="none" w:sz="0" w:space="0" w:color="auto"/>
            <w:right w:val="none" w:sz="0" w:space="0" w:color="auto"/>
          </w:divBdr>
        </w:div>
        <w:div w:id="229577488">
          <w:marLeft w:val="0"/>
          <w:marRight w:val="0"/>
          <w:marTop w:val="0"/>
          <w:marBottom w:val="0"/>
          <w:divBdr>
            <w:top w:val="none" w:sz="0" w:space="0" w:color="auto"/>
            <w:left w:val="none" w:sz="0" w:space="0" w:color="auto"/>
            <w:bottom w:val="none" w:sz="0" w:space="0" w:color="auto"/>
            <w:right w:val="none" w:sz="0" w:space="0" w:color="auto"/>
          </w:divBdr>
        </w:div>
        <w:div w:id="254411351">
          <w:marLeft w:val="0"/>
          <w:marRight w:val="0"/>
          <w:marTop w:val="0"/>
          <w:marBottom w:val="0"/>
          <w:divBdr>
            <w:top w:val="none" w:sz="0" w:space="0" w:color="auto"/>
            <w:left w:val="none" w:sz="0" w:space="0" w:color="auto"/>
            <w:bottom w:val="none" w:sz="0" w:space="0" w:color="auto"/>
            <w:right w:val="none" w:sz="0" w:space="0" w:color="auto"/>
          </w:divBdr>
        </w:div>
        <w:div w:id="274019141">
          <w:marLeft w:val="0"/>
          <w:marRight w:val="0"/>
          <w:marTop w:val="0"/>
          <w:marBottom w:val="0"/>
          <w:divBdr>
            <w:top w:val="none" w:sz="0" w:space="0" w:color="auto"/>
            <w:left w:val="none" w:sz="0" w:space="0" w:color="auto"/>
            <w:bottom w:val="none" w:sz="0" w:space="0" w:color="auto"/>
            <w:right w:val="none" w:sz="0" w:space="0" w:color="auto"/>
          </w:divBdr>
        </w:div>
        <w:div w:id="284701283">
          <w:marLeft w:val="0"/>
          <w:marRight w:val="0"/>
          <w:marTop w:val="0"/>
          <w:marBottom w:val="0"/>
          <w:divBdr>
            <w:top w:val="none" w:sz="0" w:space="0" w:color="auto"/>
            <w:left w:val="none" w:sz="0" w:space="0" w:color="auto"/>
            <w:bottom w:val="none" w:sz="0" w:space="0" w:color="auto"/>
            <w:right w:val="none" w:sz="0" w:space="0" w:color="auto"/>
          </w:divBdr>
        </w:div>
        <w:div w:id="311297287">
          <w:marLeft w:val="0"/>
          <w:marRight w:val="0"/>
          <w:marTop w:val="0"/>
          <w:marBottom w:val="0"/>
          <w:divBdr>
            <w:top w:val="none" w:sz="0" w:space="0" w:color="auto"/>
            <w:left w:val="none" w:sz="0" w:space="0" w:color="auto"/>
            <w:bottom w:val="none" w:sz="0" w:space="0" w:color="auto"/>
            <w:right w:val="none" w:sz="0" w:space="0" w:color="auto"/>
          </w:divBdr>
        </w:div>
        <w:div w:id="314073529">
          <w:marLeft w:val="0"/>
          <w:marRight w:val="0"/>
          <w:marTop w:val="0"/>
          <w:marBottom w:val="0"/>
          <w:divBdr>
            <w:top w:val="none" w:sz="0" w:space="0" w:color="auto"/>
            <w:left w:val="none" w:sz="0" w:space="0" w:color="auto"/>
            <w:bottom w:val="none" w:sz="0" w:space="0" w:color="auto"/>
            <w:right w:val="none" w:sz="0" w:space="0" w:color="auto"/>
          </w:divBdr>
        </w:div>
        <w:div w:id="357395420">
          <w:marLeft w:val="0"/>
          <w:marRight w:val="0"/>
          <w:marTop w:val="0"/>
          <w:marBottom w:val="0"/>
          <w:divBdr>
            <w:top w:val="none" w:sz="0" w:space="0" w:color="auto"/>
            <w:left w:val="none" w:sz="0" w:space="0" w:color="auto"/>
            <w:bottom w:val="none" w:sz="0" w:space="0" w:color="auto"/>
            <w:right w:val="none" w:sz="0" w:space="0" w:color="auto"/>
          </w:divBdr>
        </w:div>
        <w:div w:id="368116500">
          <w:marLeft w:val="0"/>
          <w:marRight w:val="0"/>
          <w:marTop w:val="0"/>
          <w:marBottom w:val="0"/>
          <w:divBdr>
            <w:top w:val="none" w:sz="0" w:space="0" w:color="auto"/>
            <w:left w:val="none" w:sz="0" w:space="0" w:color="auto"/>
            <w:bottom w:val="none" w:sz="0" w:space="0" w:color="auto"/>
            <w:right w:val="none" w:sz="0" w:space="0" w:color="auto"/>
          </w:divBdr>
        </w:div>
        <w:div w:id="368262408">
          <w:marLeft w:val="0"/>
          <w:marRight w:val="0"/>
          <w:marTop w:val="0"/>
          <w:marBottom w:val="0"/>
          <w:divBdr>
            <w:top w:val="none" w:sz="0" w:space="0" w:color="auto"/>
            <w:left w:val="none" w:sz="0" w:space="0" w:color="auto"/>
            <w:bottom w:val="none" w:sz="0" w:space="0" w:color="auto"/>
            <w:right w:val="none" w:sz="0" w:space="0" w:color="auto"/>
          </w:divBdr>
        </w:div>
        <w:div w:id="369108853">
          <w:marLeft w:val="0"/>
          <w:marRight w:val="0"/>
          <w:marTop w:val="0"/>
          <w:marBottom w:val="0"/>
          <w:divBdr>
            <w:top w:val="none" w:sz="0" w:space="0" w:color="auto"/>
            <w:left w:val="none" w:sz="0" w:space="0" w:color="auto"/>
            <w:bottom w:val="none" w:sz="0" w:space="0" w:color="auto"/>
            <w:right w:val="none" w:sz="0" w:space="0" w:color="auto"/>
          </w:divBdr>
        </w:div>
        <w:div w:id="377827055">
          <w:marLeft w:val="0"/>
          <w:marRight w:val="0"/>
          <w:marTop w:val="0"/>
          <w:marBottom w:val="0"/>
          <w:divBdr>
            <w:top w:val="none" w:sz="0" w:space="0" w:color="auto"/>
            <w:left w:val="none" w:sz="0" w:space="0" w:color="auto"/>
            <w:bottom w:val="none" w:sz="0" w:space="0" w:color="auto"/>
            <w:right w:val="none" w:sz="0" w:space="0" w:color="auto"/>
          </w:divBdr>
        </w:div>
        <w:div w:id="386757915">
          <w:marLeft w:val="0"/>
          <w:marRight w:val="0"/>
          <w:marTop w:val="0"/>
          <w:marBottom w:val="0"/>
          <w:divBdr>
            <w:top w:val="none" w:sz="0" w:space="0" w:color="auto"/>
            <w:left w:val="none" w:sz="0" w:space="0" w:color="auto"/>
            <w:bottom w:val="none" w:sz="0" w:space="0" w:color="auto"/>
            <w:right w:val="none" w:sz="0" w:space="0" w:color="auto"/>
          </w:divBdr>
        </w:div>
        <w:div w:id="398749889">
          <w:marLeft w:val="0"/>
          <w:marRight w:val="0"/>
          <w:marTop w:val="0"/>
          <w:marBottom w:val="0"/>
          <w:divBdr>
            <w:top w:val="none" w:sz="0" w:space="0" w:color="auto"/>
            <w:left w:val="none" w:sz="0" w:space="0" w:color="auto"/>
            <w:bottom w:val="none" w:sz="0" w:space="0" w:color="auto"/>
            <w:right w:val="none" w:sz="0" w:space="0" w:color="auto"/>
          </w:divBdr>
        </w:div>
        <w:div w:id="399058605">
          <w:marLeft w:val="0"/>
          <w:marRight w:val="0"/>
          <w:marTop w:val="0"/>
          <w:marBottom w:val="0"/>
          <w:divBdr>
            <w:top w:val="none" w:sz="0" w:space="0" w:color="auto"/>
            <w:left w:val="none" w:sz="0" w:space="0" w:color="auto"/>
            <w:bottom w:val="none" w:sz="0" w:space="0" w:color="auto"/>
            <w:right w:val="none" w:sz="0" w:space="0" w:color="auto"/>
          </w:divBdr>
        </w:div>
        <w:div w:id="405612098">
          <w:marLeft w:val="0"/>
          <w:marRight w:val="0"/>
          <w:marTop w:val="0"/>
          <w:marBottom w:val="0"/>
          <w:divBdr>
            <w:top w:val="none" w:sz="0" w:space="0" w:color="auto"/>
            <w:left w:val="none" w:sz="0" w:space="0" w:color="auto"/>
            <w:bottom w:val="none" w:sz="0" w:space="0" w:color="auto"/>
            <w:right w:val="none" w:sz="0" w:space="0" w:color="auto"/>
          </w:divBdr>
        </w:div>
        <w:div w:id="406610787">
          <w:marLeft w:val="0"/>
          <w:marRight w:val="0"/>
          <w:marTop w:val="0"/>
          <w:marBottom w:val="0"/>
          <w:divBdr>
            <w:top w:val="none" w:sz="0" w:space="0" w:color="auto"/>
            <w:left w:val="none" w:sz="0" w:space="0" w:color="auto"/>
            <w:bottom w:val="none" w:sz="0" w:space="0" w:color="auto"/>
            <w:right w:val="none" w:sz="0" w:space="0" w:color="auto"/>
          </w:divBdr>
        </w:div>
        <w:div w:id="406927469">
          <w:marLeft w:val="0"/>
          <w:marRight w:val="0"/>
          <w:marTop w:val="0"/>
          <w:marBottom w:val="0"/>
          <w:divBdr>
            <w:top w:val="none" w:sz="0" w:space="0" w:color="auto"/>
            <w:left w:val="none" w:sz="0" w:space="0" w:color="auto"/>
            <w:bottom w:val="none" w:sz="0" w:space="0" w:color="auto"/>
            <w:right w:val="none" w:sz="0" w:space="0" w:color="auto"/>
          </w:divBdr>
        </w:div>
        <w:div w:id="410275150">
          <w:marLeft w:val="0"/>
          <w:marRight w:val="0"/>
          <w:marTop w:val="0"/>
          <w:marBottom w:val="0"/>
          <w:divBdr>
            <w:top w:val="none" w:sz="0" w:space="0" w:color="auto"/>
            <w:left w:val="none" w:sz="0" w:space="0" w:color="auto"/>
            <w:bottom w:val="none" w:sz="0" w:space="0" w:color="auto"/>
            <w:right w:val="none" w:sz="0" w:space="0" w:color="auto"/>
          </w:divBdr>
        </w:div>
        <w:div w:id="418060947">
          <w:marLeft w:val="0"/>
          <w:marRight w:val="0"/>
          <w:marTop w:val="0"/>
          <w:marBottom w:val="0"/>
          <w:divBdr>
            <w:top w:val="none" w:sz="0" w:space="0" w:color="auto"/>
            <w:left w:val="none" w:sz="0" w:space="0" w:color="auto"/>
            <w:bottom w:val="none" w:sz="0" w:space="0" w:color="auto"/>
            <w:right w:val="none" w:sz="0" w:space="0" w:color="auto"/>
          </w:divBdr>
        </w:div>
        <w:div w:id="420684800">
          <w:marLeft w:val="0"/>
          <w:marRight w:val="0"/>
          <w:marTop w:val="0"/>
          <w:marBottom w:val="0"/>
          <w:divBdr>
            <w:top w:val="none" w:sz="0" w:space="0" w:color="auto"/>
            <w:left w:val="none" w:sz="0" w:space="0" w:color="auto"/>
            <w:bottom w:val="none" w:sz="0" w:space="0" w:color="auto"/>
            <w:right w:val="none" w:sz="0" w:space="0" w:color="auto"/>
          </w:divBdr>
        </w:div>
        <w:div w:id="424156195">
          <w:marLeft w:val="0"/>
          <w:marRight w:val="0"/>
          <w:marTop w:val="0"/>
          <w:marBottom w:val="0"/>
          <w:divBdr>
            <w:top w:val="none" w:sz="0" w:space="0" w:color="auto"/>
            <w:left w:val="none" w:sz="0" w:space="0" w:color="auto"/>
            <w:bottom w:val="none" w:sz="0" w:space="0" w:color="auto"/>
            <w:right w:val="none" w:sz="0" w:space="0" w:color="auto"/>
          </w:divBdr>
        </w:div>
        <w:div w:id="424616177">
          <w:marLeft w:val="0"/>
          <w:marRight w:val="0"/>
          <w:marTop w:val="0"/>
          <w:marBottom w:val="0"/>
          <w:divBdr>
            <w:top w:val="none" w:sz="0" w:space="0" w:color="auto"/>
            <w:left w:val="none" w:sz="0" w:space="0" w:color="auto"/>
            <w:bottom w:val="none" w:sz="0" w:space="0" w:color="auto"/>
            <w:right w:val="none" w:sz="0" w:space="0" w:color="auto"/>
          </w:divBdr>
        </w:div>
        <w:div w:id="428700638">
          <w:marLeft w:val="0"/>
          <w:marRight w:val="0"/>
          <w:marTop w:val="0"/>
          <w:marBottom w:val="0"/>
          <w:divBdr>
            <w:top w:val="none" w:sz="0" w:space="0" w:color="auto"/>
            <w:left w:val="none" w:sz="0" w:space="0" w:color="auto"/>
            <w:bottom w:val="none" w:sz="0" w:space="0" w:color="auto"/>
            <w:right w:val="none" w:sz="0" w:space="0" w:color="auto"/>
          </w:divBdr>
        </w:div>
        <w:div w:id="435249945">
          <w:marLeft w:val="0"/>
          <w:marRight w:val="0"/>
          <w:marTop w:val="0"/>
          <w:marBottom w:val="0"/>
          <w:divBdr>
            <w:top w:val="none" w:sz="0" w:space="0" w:color="auto"/>
            <w:left w:val="none" w:sz="0" w:space="0" w:color="auto"/>
            <w:bottom w:val="none" w:sz="0" w:space="0" w:color="auto"/>
            <w:right w:val="none" w:sz="0" w:space="0" w:color="auto"/>
          </w:divBdr>
        </w:div>
        <w:div w:id="443378896">
          <w:marLeft w:val="0"/>
          <w:marRight w:val="0"/>
          <w:marTop w:val="0"/>
          <w:marBottom w:val="0"/>
          <w:divBdr>
            <w:top w:val="none" w:sz="0" w:space="0" w:color="auto"/>
            <w:left w:val="none" w:sz="0" w:space="0" w:color="auto"/>
            <w:bottom w:val="none" w:sz="0" w:space="0" w:color="auto"/>
            <w:right w:val="none" w:sz="0" w:space="0" w:color="auto"/>
          </w:divBdr>
        </w:div>
        <w:div w:id="451367638">
          <w:marLeft w:val="0"/>
          <w:marRight w:val="0"/>
          <w:marTop w:val="0"/>
          <w:marBottom w:val="0"/>
          <w:divBdr>
            <w:top w:val="none" w:sz="0" w:space="0" w:color="auto"/>
            <w:left w:val="none" w:sz="0" w:space="0" w:color="auto"/>
            <w:bottom w:val="none" w:sz="0" w:space="0" w:color="auto"/>
            <w:right w:val="none" w:sz="0" w:space="0" w:color="auto"/>
          </w:divBdr>
        </w:div>
        <w:div w:id="469833522">
          <w:marLeft w:val="0"/>
          <w:marRight w:val="0"/>
          <w:marTop w:val="0"/>
          <w:marBottom w:val="0"/>
          <w:divBdr>
            <w:top w:val="none" w:sz="0" w:space="0" w:color="auto"/>
            <w:left w:val="none" w:sz="0" w:space="0" w:color="auto"/>
            <w:bottom w:val="none" w:sz="0" w:space="0" w:color="auto"/>
            <w:right w:val="none" w:sz="0" w:space="0" w:color="auto"/>
          </w:divBdr>
        </w:div>
        <w:div w:id="472676368">
          <w:marLeft w:val="0"/>
          <w:marRight w:val="0"/>
          <w:marTop w:val="0"/>
          <w:marBottom w:val="0"/>
          <w:divBdr>
            <w:top w:val="none" w:sz="0" w:space="0" w:color="auto"/>
            <w:left w:val="none" w:sz="0" w:space="0" w:color="auto"/>
            <w:bottom w:val="none" w:sz="0" w:space="0" w:color="auto"/>
            <w:right w:val="none" w:sz="0" w:space="0" w:color="auto"/>
          </w:divBdr>
        </w:div>
        <w:div w:id="478112236">
          <w:marLeft w:val="0"/>
          <w:marRight w:val="0"/>
          <w:marTop w:val="0"/>
          <w:marBottom w:val="0"/>
          <w:divBdr>
            <w:top w:val="none" w:sz="0" w:space="0" w:color="auto"/>
            <w:left w:val="none" w:sz="0" w:space="0" w:color="auto"/>
            <w:bottom w:val="none" w:sz="0" w:space="0" w:color="auto"/>
            <w:right w:val="none" w:sz="0" w:space="0" w:color="auto"/>
          </w:divBdr>
          <w:divsChild>
            <w:div w:id="1432507902">
              <w:marLeft w:val="0"/>
              <w:marRight w:val="0"/>
              <w:marTop w:val="0"/>
              <w:marBottom w:val="0"/>
              <w:divBdr>
                <w:top w:val="none" w:sz="0" w:space="0" w:color="auto"/>
                <w:left w:val="none" w:sz="0" w:space="0" w:color="auto"/>
                <w:bottom w:val="none" w:sz="0" w:space="0" w:color="auto"/>
                <w:right w:val="none" w:sz="0" w:space="0" w:color="auto"/>
              </w:divBdr>
              <w:divsChild>
                <w:div w:id="17782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59080">
          <w:marLeft w:val="0"/>
          <w:marRight w:val="0"/>
          <w:marTop w:val="0"/>
          <w:marBottom w:val="0"/>
          <w:divBdr>
            <w:top w:val="none" w:sz="0" w:space="0" w:color="auto"/>
            <w:left w:val="none" w:sz="0" w:space="0" w:color="auto"/>
            <w:bottom w:val="none" w:sz="0" w:space="0" w:color="auto"/>
            <w:right w:val="none" w:sz="0" w:space="0" w:color="auto"/>
          </w:divBdr>
        </w:div>
        <w:div w:id="483618966">
          <w:marLeft w:val="0"/>
          <w:marRight w:val="0"/>
          <w:marTop w:val="0"/>
          <w:marBottom w:val="0"/>
          <w:divBdr>
            <w:top w:val="none" w:sz="0" w:space="0" w:color="auto"/>
            <w:left w:val="none" w:sz="0" w:space="0" w:color="auto"/>
            <w:bottom w:val="none" w:sz="0" w:space="0" w:color="auto"/>
            <w:right w:val="none" w:sz="0" w:space="0" w:color="auto"/>
          </w:divBdr>
        </w:div>
        <w:div w:id="491717814">
          <w:marLeft w:val="0"/>
          <w:marRight w:val="0"/>
          <w:marTop w:val="0"/>
          <w:marBottom w:val="0"/>
          <w:divBdr>
            <w:top w:val="none" w:sz="0" w:space="0" w:color="auto"/>
            <w:left w:val="none" w:sz="0" w:space="0" w:color="auto"/>
            <w:bottom w:val="none" w:sz="0" w:space="0" w:color="auto"/>
            <w:right w:val="none" w:sz="0" w:space="0" w:color="auto"/>
          </w:divBdr>
        </w:div>
        <w:div w:id="495848056">
          <w:marLeft w:val="0"/>
          <w:marRight w:val="0"/>
          <w:marTop w:val="0"/>
          <w:marBottom w:val="0"/>
          <w:divBdr>
            <w:top w:val="none" w:sz="0" w:space="0" w:color="auto"/>
            <w:left w:val="none" w:sz="0" w:space="0" w:color="auto"/>
            <w:bottom w:val="none" w:sz="0" w:space="0" w:color="auto"/>
            <w:right w:val="none" w:sz="0" w:space="0" w:color="auto"/>
          </w:divBdr>
        </w:div>
        <w:div w:id="510340144">
          <w:marLeft w:val="0"/>
          <w:marRight w:val="0"/>
          <w:marTop w:val="0"/>
          <w:marBottom w:val="0"/>
          <w:divBdr>
            <w:top w:val="none" w:sz="0" w:space="0" w:color="auto"/>
            <w:left w:val="none" w:sz="0" w:space="0" w:color="auto"/>
            <w:bottom w:val="none" w:sz="0" w:space="0" w:color="auto"/>
            <w:right w:val="none" w:sz="0" w:space="0" w:color="auto"/>
          </w:divBdr>
        </w:div>
        <w:div w:id="520824909">
          <w:marLeft w:val="0"/>
          <w:marRight w:val="0"/>
          <w:marTop w:val="0"/>
          <w:marBottom w:val="0"/>
          <w:divBdr>
            <w:top w:val="none" w:sz="0" w:space="0" w:color="auto"/>
            <w:left w:val="none" w:sz="0" w:space="0" w:color="auto"/>
            <w:bottom w:val="none" w:sz="0" w:space="0" w:color="auto"/>
            <w:right w:val="none" w:sz="0" w:space="0" w:color="auto"/>
          </w:divBdr>
        </w:div>
        <w:div w:id="521866142">
          <w:marLeft w:val="0"/>
          <w:marRight w:val="0"/>
          <w:marTop w:val="0"/>
          <w:marBottom w:val="0"/>
          <w:divBdr>
            <w:top w:val="none" w:sz="0" w:space="0" w:color="auto"/>
            <w:left w:val="none" w:sz="0" w:space="0" w:color="auto"/>
            <w:bottom w:val="none" w:sz="0" w:space="0" w:color="auto"/>
            <w:right w:val="none" w:sz="0" w:space="0" w:color="auto"/>
          </w:divBdr>
        </w:div>
        <w:div w:id="523371376">
          <w:marLeft w:val="0"/>
          <w:marRight w:val="0"/>
          <w:marTop w:val="0"/>
          <w:marBottom w:val="0"/>
          <w:divBdr>
            <w:top w:val="none" w:sz="0" w:space="0" w:color="auto"/>
            <w:left w:val="none" w:sz="0" w:space="0" w:color="auto"/>
            <w:bottom w:val="none" w:sz="0" w:space="0" w:color="auto"/>
            <w:right w:val="none" w:sz="0" w:space="0" w:color="auto"/>
          </w:divBdr>
        </w:div>
        <w:div w:id="528950903">
          <w:marLeft w:val="0"/>
          <w:marRight w:val="0"/>
          <w:marTop w:val="0"/>
          <w:marBottom w:val="0"/>
          <w:divBdr>
            <w:top w:val="none" w:sz="0" w:space="0" w:color="auto"/>
            <w:left w:val="none" w:sz="0" w:space="0" w:color="auto"/>
            <w:bottom w:val="none" w:sz="0" w:space="0" w:color="auto"/>
            <w:right w:val="none" w:sz="0" w:space="0" w:color="auto"/>
          </w:divBdr>
        </w:div>
        <w:div w:id="542719688">
          <w:marLeft w:val="0"/>
          <w:marRight w:val="0"/>
          <w:marTop w:val="0"/>
          <w:marBottom w:val="0"/>
          <w:divBdr>
            <w:top w:val="none" w:sz="0" w:space="0" w:color="auto"/>
            <w:left w:val="none" w:sz="0" w:space="0" w:color="auto"/>
            <w:bottom w:val="none" w:sz="0" w:space="0" w:color="auto"/>
            <w:right w:val="none" w:sz="0" w:space="0" w:color="auto"/>
          </w:divBdr>
        </w:div>
        <w:div w:id="548568241">
          <w:marLeft w:val="0"/>
          <w:marRight w:val="0"/>
          <w:marTop w:val="0"/>
          <w:marBottom w:val="0"/>
          <w:divBdr>
            <w:top w:val="none" w:sz="0" w:space="0" w:color="auto"/>
            <w:left w:val="none" w:sz="0" w:space="0" w:color="auto"/>
            <w:bottom w:val="none" w:sz="0" w:space="0" w:color="auto"/>
            <w:right w:val="none" w:sz="0" w:space="0" w:color="auto"/>
          </w:divBdr>
        </w:div>
        <w:div w:id="580142840">
          <w:marLeft w:val="0"/>
          <w:marRight w:val="0"/>
          <w:marTop w:val="0"/>
          <w:marBottom w:val="0"/>
          <w:divBdr>
            <w:top w:val="none" w:sz="0" w:space="0" w:color="auto"/>
            <w:left w:val="none" w:sz="0" w:space="0" w:color="auto"/>
            <w:bottom w:val="none" w:sz="0" w:space="0" w:color="auto"/>
            <w:right w:val="none" w:sz="0" w:space="0" w:color="auto"/>
          </w:divBdr>
        </w:div>
        <w:div w:id="594478936">
          <w:marLeft w:val="0"/>
          <w:marRight w:val="0"/>
          <w:marTop w:val="0"/>
          <w:marBottom w:val="0"/>
          <w:divBdr>
            <w:top w:val="none" w:sz="0" w:space="0" w:color="auto"/>
            <w:left w:val="none" w:sz="0" w:space="0" w:color="auto"/>
            <w:bottom w:val="none" w:sz="0" w:space="0" w:color="auto"/>
            <w:right w:val="none" w:sz="0" w:space="0" w:color="auto"/>
          </w:divBdr>
        </w:div>
        <w:div w:id="595600744">
          <w:marLeft w:val="0"/>
          <w:marRight w:val="0"/>
          <w:marTop w:val="0"/>
          <w:marBottom w:val="0"/>
          <w:divBdr>
            <w:top w:val="none" w:sz="0" w:space="0" w:color="auto"/>
            <w:left w:val="none" w:sz="0" w:space="0" w:color="auto"/>
            <w:bottom w:val="none" w:sz="0" w:space="0" w:color="auto"/>
            <w:right w:val="none" w:sz="0" w:space="0" w:color="auto"/>
          </w:divBdr>
        </w:div>
        <w:div w:id="602106695">
          <w:marLeft w:val="0"/>
          <w:marRight w:val="0"/>
          <w:marTop w:val="0"/>
          <w:marBottom w:val="0"/>
          <w:divBdr>
            <w:top w:val="none" w:sz="0" w:space="0" w:color="auto"/>
            <w:left w:val="none" w:sz="0" w:space="0" w:color="auto"/>
            <w:bottom w:val="none" w:sz="0" w:space="0" w:color="auto"/>
            <w:right w:val="none" w:sz="0" w:space="0" w:color="auto"/>
          </w:divBdr>
        </w:div>
        <w:div w:id="602687200">
          <w:marLeft w:val="0"/>
          <w:marRight w:val="0"/>
          <w:marTop w:val="0"/>
          <w:marBottom w:val="0"/>
          <w:divBdr>
            <w:top w:val="none" w:sz="0" w:space="0" w:color="auto"/>
            <w:left w:val="none" w:sz="0" w:space="0" w:color="auto"/>
            <w:bottom w:val="none" w:sz="0" w:space="0" w:color="auto"/>
            <w:right w:val="none" w:sz="0" w:space="0" w:color="auto"/>
          </w:divBdr>
        </w:div>
        <w:div w:id="637147859">
          <w:marLeft w:val="0"/>
          <w:marRight w:val="0"/>
          <w:marTop w:val="0"/>
          <w:marBottom w:val="0"/>
          <w:divBdr>
            <w:top w:val="none" w:sz="0" w:space="0" w:color="auto"/>
            <w:left w:val="none" w:sz="0" w:space="0" w:color="auto"/>
            <w:bottom w:val="none" w:sz="0" w:space="0" w:color="auto"/>
            <w:right w:val="none" w:sz="0" w:space="0" w:color="auto"/>
          </w:divBdr>
        </w:div>
        <w:div w:id="645822744">
          <w:marLeft w:val="0"/>
          <w:marRight w:val="0"/>
          <w:marTop w:val="0"/>
          <w:marBottom w:val="0"/>
          <w:divBdr>
            <w:top w:val="none" w:sz="0" w:space="0" w:color="auto"/>
            <w:left w:val="none" w:sz="0" w:space="0" w:color="auto"/>
            <w:bottom w:val="none" w:sz="0" w:space="0" w:color="auto"/>
            <w:right w:val="none" w:sz="0" w:space="0" w:color="auto"/>
          </w:divBdr>
        </w:div>
        <w:div w:id="649792302">
          <w:marLeft w:val="0"/>
          <w:marRight w:val="0"/>
          <w:marTop w:val="0"/>
          <w:marBottom w:val="0"/>
          <w:divBdr>
            <w:top w:val="none" w:sz="0" w:space="0" w:color="auto"/>
            <w:left w:val="none" w:sz="0" w:space="0" w:color="auto"/>
            <w:bottom w:val="none" w:sz="0" w:space="0" w:color="auto"/>
            <w:right w:val="none" w:sz="0" w:space="0" w:color="auto"/>
          </w:divBdr>
        </w:div>
        <w:div w:id="668486474">
          <w:marLeft w:val="0"/>
          <w:marRight w:val="0"/>
          <w:marTop w:val="0"/>
          <w:marBottom w:val="0"/>
          <w:divBdr>
            <w:top w:val="none" w:sz="0" w:space="0" w:color="auto"/>
            <w:left w:val="none" w:sz="0" w:space="0" w:color="auto"/>
            <w:bottom w:val="none" w:sz="0" w:space="0" w:color="auto"/>
            <w:right w:val="none" w:sz="0" w:space="0" w:color="auto"/>
          </w:divBdr>
        </w:div>
        <w:div w:id="672729854">
          <w:marLeft w:val="0"/>
          <w:marRight w:val="0"/>
          <w:marTop w:val="0"/>
          <w:marBottom w:val="0"/>
          <w:divBdr>
            <w:top w:val="none" w:sz="0" w:space="0" w:color="auto"/>
            <w:left w:val="none" w:sz="0" w:space="0" w:color="auto"/>
            <w:bottom w:val="none" w:sz="0" w:space="0" w:color="auto"/>
            <w:right w:val="none" w:sz="0" w:space="0" w:color="auto"/>
          </w:divBdr>
        </w:div>
        <w:div w:id="686637208">
          <w:marLeft w:val="0"/>
          <w:marRight w:val="0"/>
          <w:marTop w:val="0"/>
          <w:marBottom w:val="0"/>
          <w:divBdr>
            <w:top w:val="none" w:sz="0" w:space="0" w:color="auto"/>
            <w:left w:val="none" w:sz="0" w:space="0" w:color="auto"/>
            <w:bottom w:val="none" w:sz="0" w:space="0" w:color="auto"/>
            <w:right w:val="none" w:sz="0" w:space="0" w:color="auto"/>
          </w:divBdr>
        </w:div>
        <w:div w:id="687561875">
          <w:marLeft w:val="0"/>
          <w:marRight w:val="0"/>
          <w:marTop w:val="0"/>
          <w:marBottom w:val="0"/>
          <w:divBdr>
            <w:top w:val="none" w:sz="0" w:space="0" w:color="auto"/>
            <w:left w:val="none" w:sz="0" w:space="0" w:color="auto"/>
            <w:bottom w:val="none" w:sz="0" w:space="0" w:color="auto"/>
            <w:right w:val="none" w:sz="0" w:space="0" w:color="auto"/>
          </w:divBdr>
        </w:div>
        <w:div w:id="688873980">
          <w:marLeft w:val="0"/>
          <w:marRight w:val="0"/>
          <w:marTop w:val="0"/>
          <w:marBottom w:val="0"/>
          <w:divBdr>
            <w:top w:val="none" w:sz="0" w:space="0" w:color="auto"/>
            <w:left w:val="none" w:sz="0" w:space="0" w:color="auto"/>
            <w:bottom w:val="none" w:sz="0" w:space="0" w:color="auto"/>
            <w:right w:val="none" w:sz="0" w:space="0" w:color="auto"/>
          </w:divBdr>
        </w:div>
        <w:div w:id="693000118">
          <w:marLeft w:val="0"/>
          <w:marRight w:val="0"/>
          <w:marTop w:val="0"/>
          <w:marBottom w:val="0"/>
          <w:divBdr>
            <w:top w:val="none" w:sz="0" w:space="0" w:color="auto"/>
            <w:left w:val="none" w:sz="0" w:space="0" w:color="auto"/>
            <w:bottom w:val="none" w:sz="0" w:space="0" w:color="auto"/>
            <w:right w:val="none" w:sz="0" w:space="0" w:color="auto"/>
          </w:divBdr>
        </w:div>
        <w:div w:id="693842191">
          <w:marLeft w:val="0"/>
          <w:marRight w:val="0"/>
          <w:marTop w:val="0"/>
          <w:marBottom w:val="0"/>
          <w:divBdr>
            <w:top w:val="none" w:sz="0" w:space="0" w:color="auto"/>
            <w:left w:val="none" w:sz="0" w:space="0" w:color="auto"/>
            <w:bottom w:val="none" w:sz="0" w:space="0" w:color="auto"/>
            <w:right w:val="none" w:sz="0" w:space="0" w:color="auto"/>
          </w:divBdr>
        </w:div>
        <w:div w:id="696321321">
          <w:marLeft w:val="0"/>
          <w:marRight w:val="0"/>
          <w:marTop w:val="0"/>
          <w:marBottom w:val="0"/>
          <w:divBdr>
            <w:top w:val="none" w:sz="0" w:space="0" w:color="auto"/>
            <w:left w:val="none" w:sz="0" w:space="0" w:color="auto"/>
            <w:bottom w:val="none" w:sz="0" w:space="0" w:color="auto"/>
            <w:right w:val="none" w:sz="0" w:space="0" w:color="auto"/>
          </w:divBdr>
        </w:div>
        <w:div w:id="700015092">
          <w:marLeft w:val="0"/>
          <w:marRight w:val="0"/>
          <w:marTop w:val="0"/>
          <w:marBottom w:val="0"/>
          <w:divBdr>
            <w:top w:val="none" w:sz="0" w:space="0" w:color="auto"/>
            <w:left w:val="none" w:sz="0" w:space="0" w:color="auto"/>
            <w:bottom w:val="none" w:sz="0" w:space="0" w:color="auto"/>
            <w:right w:val="none" w:sz="0" w:space="0" w:color="auto"/>
          </w:divBdr>
        </w:div>
        <w:div w:id="700473010">
          <w:marLeft w:val="0"/>
          <w:marRight w:val="0"/>
          <w:marTop w:val="0"/>
          <w:marBottom w:val="0"/>
          <w:divBdr>
            <w:top w:val="none" w:sz="0" w:space="0" w:color="auto"/>
            <w:left w:val="none" w:sz="0" w:space="0" w:color="auto"/>
            <w:bottom w:val="none" w:sz="0" w:space="0" w:color="auto"/>
            <w:right w:val="none" w:sz="0" w:space="0" w:color="auto"/>
          </w:divBdr>
        </w:div>
        <w:div w:id="701856127">
          <w:marLeft w:val="0"/>
          <w:marRight w:val="0"/>
          <w:marTop w:val="0"/>
          <w:marBottom w:val="0"/>
          <w:divBdr>
            <w:top w:val="none" w:sz="0" w:space="0" w:color="auto"/>
            <w:left w:val="none" w:sz="0" w:space="0" w:color="auto"/>
            <w:bottom w:val="none" w:sz="0" w:space="0" w:color="auto"/>
            <w:right w:val="none" w:sz="0" w:space="0" w:color="auto"/>
          </w:divBdr>
        </w:div>
        <w:div w:id="703408457">
          <w:marLeft w:val="0"/>
          <w:marRight w:val="0"/>
          <w:marTop w:val="0"/>
          <w:marBottom w:val="0"/>
          <w:divBdr>
            <w:top w:val="none" w:sz="0" w:space="0" w:color="auto"/>
            <w:left w:val="none" w:sz="0" w:space="0" w:color="auto"/>
            <w:bottom w:val="none" w:sz="0" w:space="0" w:color="auto"/>
            <w:right w:val="none" w:sz="0" w:space="0" w:color="auto"/>
          </w:divBdr>
        </w:div>
        <w:div w:id="706419456">
          <w:marLeft w:val="0"/>
          <w:marRight w:val="0"/>
          <w:marTop w:val="0"/>
          <w:marBottom w:val="0"/>
          <w:divBdr>
            <w:top w:val="none" w:sz="0" w:space="0" w:color="auto"/>
            <w:left w:val="none" w:sz="0" w:space="0" w:color="auto"/>
            <w:bottom w:val="none" w:sz="0" w:space="0" w:color="auto"/>
            <w:right w:val="none" w:sz="0" w:space="0" w:color="auto"/>
          </w:divBdr>
        </w:div>
        <w:div w:id="723911055">
          <w:marLeft w:val="0"/>
          <w:marRight w:val="0"/>
          <w:marTop w:val="0"/>
          <w:marBottom w:val="0"/>
          <w:divBdr>
            <w:top w:val="none" w:sz="0" w:space="0" w:color="auto"/>
            <w:left w:val="none" w:sz="0" w:space="0" w:color="auto"/>
            <w:bottom w:val="none" w:sz="0" w:space="0" w:color="auto"/>
            <w:right w:val="none" w:sz="0" w:space="0" w:color="auto"/>
          </w:divBdr>
        </w:div>
        <w:div w:id="724333127">
          <w:marLeft w:val="0"/>
          <w:marRight w:val="0"/>
          <w:marTop w:val="0"/>
          <w:marBottom w:val="0"/>
          <w:divBdr>
            <w:top w:val="none" w:sz="0" w:space="0" w:color="auto"/>
            <w:left w:val="none" w:sz="0" w:space="0" w:color="auto"/>
            <w:bottom w:val="none" w:sz="0" w:space="0" w:color="auto"/>
            <w:right w:val="none" w:sz="0" w:space="0" w:color="auto"/>
          </w:divBdr>
        </w:div>
        <w:div w:id="730808539">
          <w:marLeft w:val="0"/>
          <w:marRight w:val="0"/>
          <w:marTop w:val="0"/>
          <w:marBottom w:val="0"/>
          <w:divBdr>
            <w:top w:val="none" w:sz="0" w:space="0" w:color="auto"/>
            <w:left w:val="none" w:sz="0" w:space="0" w:color="auto"/>
            <w:bottom w:val="none" w:sz="0" w:space="0" w:color="auto"/>
            <w:right w:val="none" w:sz="0" w:space="0" w:color="auto"/>
          </w:divBdr>
        </w:div>
        <w:div w:id="736248351">
          <w:marLeft w:val="0"/>
          <w:marRight w:val="0"/>
          <w:marTop w:val="0"/>
          <w:marBottom w:val="0"/>
          <w:divBdr>
            <w:top w:val="none" w:sz="0" w:space="0" w:color="auto"/>
            <w:left w:val="none" w:sz="0" w:space="0" w:color="auto"/>
            <w:bottom w:val="none" w:sz="0" w:space="0" w:color="auto"/>
            <w:right w:val="none" w:sz="0" w:space="0" w:color="auto"/>
          </w:divBdr>
        </w:div>
        <w:div w:id="746071498">
          <w:marLeft w:val="0"/>
          <w:marRight w:val="0"/>
          <w:marTop w:val="0"/>
          <w:marBottom w:val="0"/>
          <w:divBdr>
            <w:top w:val="none" w:sz="0" w:space="0" w:color="auto"/>
            <w:left w:val="none" w:sz="0" w:space="0" w:color="auto"/>
            <w:bottom w:val="none" w:sz="0" w:space="0" w:color="auto"/>
            <w:right w:val="none" w:sz="0" w:space="0" w:color="auto"/>
          </w:divBdr>
        </w:div>
        <w:div w:id="770315562">
          <w:marLeft w:val="0"/>
          <w:marRight w:val="0"/>
          <w:marTop w:val="0"/>
          <w:marBottom w:val="0"/>
          <w:divBdr>
            <w:top w:val="none" w:sz="0" w:space="0" w:color="auto"/>
            <w:left w:val="none" w:sz="0" w:space="0" w:color="auto"/>
            <w:bottom w:val="none" w:sz="0" w:space="0" w:color="auto"/>
            <w:right w:val="none" w:sz="0" w:space="0" w:color="auto"/>
          </w:divBdr>
        </w:div>
        <w:div w:id="775367131">
          <w:marLeft w:val="0"/>
          <w:marRight w:val="0"/>
          <w:marTop w:val="0"/>
          <w:marBottom w:val="0"/>
          <w:divBdr>
            <w:top w:val="none" w:sz="0" w:space="0" w:color="auto"/>
            <w:left w:val="none" w:sz="0" w:space="0" w:color="auto"/>
            <w:bottom w:val="none" w:sz="0" w:space="0" w:color="auto"/>
            <w:right w:val="none" w:sz="0" w:space="0" w:color="auto"/>
          </w:divBdr>
        </w:div>
        <w:div w:id="786241143">
          <w:marLeft w:val="0"/>
          <w:marRight w:val="0"/>
          <w:marTop w:val="0"/>
          <w:marBottom w:val="0"/>
          <w:divBdr>
            <w:top w:val="none" w:sz="0" w:space="0" w:color="auto"/>
            <w:left w:val="none" w:sz="0" w:space="0" w:color="auto"/>
            <w:bottom w:val="none" w:sz="0" w:space="0" w:color="auto"/>
            <w:right w:val="none" w:sz="0" w:space="0" w:color="auto"/>
          </w:divBdr>
        </w:div>
        <w:div w:id="788083023">
          <w:marLeft w:val="0"/>
          <w:marRight w:val="0"/>
          <w:marTop w:val="0"/>
          <w:marBottom w:val="0"/>
          <w:divBdr>
            <w:top w:val="none" w:sz="0" w:space="0" w:color="auto"/>
            <w:left w:val="none" w:sz="0" w:space="0" w:color="auto"/>
            <w:bottom w:val="none" w:sz="0" w:space="0" w:color="auto"/>
            <w:right w:val="none" w:sz="0" w:space="0" w:color="auto"/>
          </w:divBdr>
        </w:div>
        <w:div w:id="788427651">
          <w:marLeft w:val="0"/>
          <w:marRight w:val="0"/>
          <w:marTop w:val="0"/>
          <w:marBottom w:val="0"/>
          <w:divBdr>
            <w:top w:val="none" w:sz="0" w:space="0" w:color="auto"/>
            <w:left w:val="none" w:sz="0" w:space="0" w:color="auto"/>
            <w:bottom w:val="none" w:sz="0" w:space="0" w:color="auto"/>
            <w:right w:val="none" w:sz="0" w:space="0" w:color="auto"/>
          </w:divBdr>
        </w:div>
        <w:div w:id="798914653">
          <w:marLeft w:val="0"/>
          <w:marRight w:val="0"/>
          <w:marTop w:val="0"/>
          <w:marBottom w:val="0"/>
          <w:divBdr>
            <w:top w:val="none" w:sz="0" w:space="0" w:color="auto"/>
            <w:left w:val="none" w:sz="0" w:space="0" w:color="auto"/>
            <w:bottom w:val="none" w:sz="0" w:space="0" w:color="auto"/>
            <w:right w:val="none" w:sz="0" w:space="0" w:color="auto"/>
          </w:divBdr>
        </w:div>
        <w:div w:id="811409037">
          <w:marLeft w:val="0"/>
          <w:marRight w:val="0"/>
          <w:marTop w:val="0"/>
          <w:marBottom w:val="0"/>
          <w:divBdr>
            <w:top w:val="none" w:sz="0" w:space="0" w:color="auto"/>
            <w:left w:val="none" w:sz="0" w:space="0" w:color="auto"/>
            <w:bottom w:val="none" w:sz="0" w:space="0" w:color="auto"/>
            <w:right w:val="none" w:sz="0" w:space="0" w:color="auto"/>
          </w:divBdr>
        </w:div>
        <w:div w:id="822698684">
          <w:marLeft w:val="0"/>
          <w:marRight w:val="0"/>
          <w:marTop w:val="0"/>
          <w:marBottom w:val="0"/>
          <w:divBdr>
            <w:top w:val="none" w:sz="0" w:space="0" w:color="auto"/>
            <w:left w:val="none" w:sz="0" w:space="0" w:color="auto"/>
            <w:bottom w:val="none" w:sz="0" w:space="0" w:color="auto"/>
            <w:right w:val="none" w:sz="0" w:space="0" w:color="auto"/>
          </w:divBdr>
        </w:div>
        <w:div w:id="825626531">
          <w:marLeft w:val="0"/>
          <w:marRight w:val="0"/>
          <w:marTop w:val="0"/>
          <w:marBottom w:val="0"/>
          <w:divBdr>
            <w:top w:val="none" w:sz="0" w:space="0" w:color="auto"/>
            <w:left w:val="none" w:sz="0" w:space="0" w:color="auto"/>
            <w:bottom w:val="none" w:sz="0" w:space="0" w:color="auto"/>
            <w:right w:val="none" w:sz="0" w:space="0" w:color="auto"/>
          </w:divBdr>
        </w:div>
        <w:div w:id="827287431">
          <w:marLeft w:val="0"/>
          <w:marRight w:val="0"/>
          <w:marTop w:val="0"/>
          <w:marBottom w:val="0"/>
          <w:divBdr>
            <w:top w:val="none" w:sz="0" w:space="0" w:color="auto"/>
            <w:left w:val="none" w:sz="0" w:space="0" w:color="auto"/>
            <w:bottom w:val="none" w:sz="0" w:space="0" w:color="auto"/>
            <w:right w:val="none" w:sz="0" w:space="0" w:color="auto"/>
          </w:divBdr>
        </w:div>
        <w:div w:id="827864372">
          <w:marLeft w:val="0"/>
          <w:marRight w:val="0"/>
          <w:marTop w:val="0"/>
          <w:marBottom w:val="0"/>
          <w:divBdr>
            <w:top w:val="none" w:sz="0" w:space="0" w:color="auto"/>
            <w:left w:val="none" w:sz="0" w:space="0" w:color="auto"/>
            <w:bottom w:val="none" w:sz="0" w:space="0" w:color="auto"/>
            <w:right w:val="none" w:sz="0" w:space="0" w:color="auto"/>
          </w:divBdr>
        </w:div>
        <w:div w:id="829827088">
          <w:marLeft w:val="0"/>
          <w:marRight w:val="0"/>
          <w:marTop w:val="0"/>
          <w:marBottom w:val="0"/>
          <w:divBdr>
            <w:top w:val="none" w:sz="0" w:space="0" w:color="auto"/>
            <w:left w:val="none" w:sz="0" w:space="0" w:color="auto"/>
            <w:bottom w:val="none" w:sz="0" w:space="0" w:color="auto"/>
            <w:right w:val="none" w:sz="0" w:space="0" w:color="auto"/>
          </w:divBdr>
        </w:div>
        <w:div w:id="835878181">
          <w:marLeft w:val="0"/>
          <w:marRight w:val="0"/>
          <w:marTop w:val="0"/>
          <w:marBottom w:val="0"/>
          <w:divBdr>
            <w:top w:val="none" w:sz="0" w:space="0" w:color="auto"/>
            <w:left w:val="none" w:sz="0" w:space="0" w:color="auto"/>
            <w:bottom w:val="none" w:sz="0" w:space="0" w:color="auto"/>
            <w:right w:val="none" w:sz="0" w:space="0" w:color="auto"/>
          </w:divBdr>
        </w:div>
        <w:div w:id="844323146">
          <w:marLeft w:val="0"/>
          <w:marRight w:val="0"/>
          <w:marTop w:val="0"/>
          <w:marBottom w:val="0"/>
          <w:divBdr>
            <w:top w:val="none" w:sz="0" w:space="0" w:color="auto"/>
            <w:left w:val="none" w:sz="0" w:space="0" w:color="auto"/>
            <w:bottom w:val="none" w:sz="0" w:space="0" w:color="auto"/>
            <w:right w:val="none" w:sz="0" w:space="0" w:color="auto"/>
          </w:divBdr>
        </w:div>
        <w:div w:id="850948377">
          <w:marLeft w:val="0"/>
          <w:marRight w:val="0"/>
          <w:marTop w:val="0"/>
          <w:marBottom w:val="0"/>
          <w:divBdr>
            <w:top w:val="none" w:sz="0" w:space="0" w:color="auto"/>
            <w:left w:val="none" w:sz="0" w:space="0" w:color="auto"/>
            <w:bottom w:val="none" w:sz="0" w:space="0" w:color="auto"/>
            <w:right w:val="none" w:sz="0" w:space="0" w:color="auto"/>
          </w:divBdr>
        </w:div>
        <w:div w:id="852301931">
          <w:marLeft w:val="0"/>
          <w:marRight w:val="0"/>
          <w:marTop w:val="0"/>
          <w:marBottom w:val="0"/>
          <w:divBdr>
            <w:top w:val="none" w:sz="0" w:space="0" w:color="auto"/>
            <w:left w:val="none" w:sz="0" w:space="0" w:color="auto"/>
            <w:bottom w:val="none" w:sz="0" w:space="0" w:color="auto"/>
            <w:right w:val="none" w:sz="0" w:space="0" w:color="auto"/>
          </w:divBdr>
        </w:div>
        <w:div w:id="858398688">
          <w:marLeft w:val="0"/>
          <w:marRight w:val="0"/>
          <w:marTop w:val="0"/>
          <w:marBottom w:val="0"/>
          <w:divBdr>
            <w:top w:val="none" w:sz="0" w:space="0" w:color="auto"/>
            <w:left w:val="none" w:sz="0" w:space="0" w:color="auto"/>
            <w:bottom w:val="none" w:sz="0" w:space="0" w:color="auto"/>
            <w:right w:val="none" w:sz="0" w:space="0" w:color="auto"/>
          </w:divBdr>
        </w:div>
        <w:div w:id="871311500">
          <w:marLeft w:val="0"/>
          <w:marRight w:val="0"/>
          <w:marTop w:val="0"/>
          <w:marBottom w:val="0"/>
          <w:divBdr>
            <w:top w:val="none" w:sz="0" w:space="0" w:color="auto"/>
            <w:left w:val="none" w:sz="0" w:space="0" w:color="auto"/>
            <w:bottom w:val="none" w:sz="0" w:space="0" w:color="auto"/>
            <w:right w:val="none" w:sz="0" w:space="0" w:color="auto"/>
          </w:divBdr>
        </w:div>
        <w:div w:id="871891143">
          <w:marLeft w:val="0"/>
          <w:marRight w:val="0"/>
          <w:marTop w:val="0"/>
          <w:marBottom w:val="0"/>
          <w:divBdr>
            <w:top w:val="none" w:sz="0" w:space="0" w:color="auto"/>
            <w:left w:val="none" w:sz="0" w:space="0" w:color="auto"/>
            <w:bottom w:val="none" w:sz="0" w:space="0" w:color="auto"/>
            <w:right w:val="none" w:sz="0" w:space="0" w:color="auto"/>
          </w:divBdr>
        </w:div>
        <w:div w:id="873422615">
          <w:marLeft w:val="0"/>
          <w:marRight w:val="0"/>
          <w:marTop w:val="0"/>
          <w:marBottom w:val="0"/>
          <w:divBdr>
            <w:top w:val="none" w:sz="0" w:space="0" w:color="auto"/>
            <w:left w:val="none" w:sz="0" w:space="0" w:color="auto"/>
            <w:bottom w:val="none" w:sz="0" w:space="0" w:color="auto"/>
            <w:right w:val="none" w:sz="0" w:space="0" w:color="auto"/>
          </w:divBdr>
        </w:div>
        <w:div w:id="879122561">
          <w:marLeft w:val="0"/>
          <w:marRight w:val="0"/>
          <w:marTop w:val="0"/>
          <w:marBottom w:val="0"/>
          <w:divBdr>
            <w:top w:val="none" w:sz="0" w:space="0" w:color="auto"/>
            <w:left w:val="none" w:sz="0" w:space="0" w:color="auto"/>
            <w:bottom w:val="none" w:sz="0" w:space="0" w:color="auto"/>
            <w:right w:val="none" w:sz="0" w:space="0" w:color="auto"/>
          </w:divBdr>
        </w:div>
        <w:div w:id="898636068">
          <w:marLeft w:val="0"/>
          <w:marRight w:val="0"/>
          <w:marTop w:val="0"/>
          <w:marBottom w:val="0"/>
          <w:divBdr>
            <w:top w:val="none" w:sz="0" w:space="0" w:color="auto"/>
            <w:left w:val="none" w:sz="0" w:space="0" w:color="auto"/>
            <w:bottom w:val="none" w:sz="0" w:space="0" w:color="auto"/>
            <w:right w:val="none" w:sz="0" w:space="0" w:color="auto"/>
          </w:divBdr>
        </w:div>
        <w:div w:id="905532840">
          <w:marLeft w:val="0"/>
          <w:marRight w:val="0"/>
          <w:marTop w:val="0"/>
          <w:marBottom w:val="0"/>
          <w:divBdr>
            <w:top w:val="none" w:sz="0" w:space="0" w:color="auto"/>
            <w:left w:val="none" w:sz="0" w:space="0" w:color="auto"/>
            <w:bottom w:val="none" w:sz="0" w:space="0" w:color="auto"/>
            <w:right w:val="none" w:sz="0" w:space="0" w:color="auto"/>
          </w:divBdr>
        </w:div>
        <w:div w:id="906383357">
          <w:marLeft w:val="0"/>
          <w:marRight w:val="0"/>
          <w:marTop w:val="0"/>
          <w:marBottom w:val="0"/>
          <w:divBdr>
            <w:top w:val="none" w:sz="0" w:space="0" w:color="auto"/>
            <w:left w:val="none" w:sz="0" w:space="0" w:color="auto"/>
            <w:bottom w:val="none" w:sz="0" w:space="0" w:color="auto"/>
            <w:right w:val="none" w:sz="0" w:space="0" w:color="auto"/>
          </w:divBdr>
        </w:div>
        <w:div w:id="912472324">
          <w:marLeft w:val="0"/>
          <w:marRight w:val="0"/>
          <w:marTop w:val="0"/>
          <w:marBottom w:val="0"/>
          <w:divBdr>
            <w:top w:val="none" w:sz="0" w:space="0" w:color="auto"/>
            <w:left w:val="none" w:sz="0" w:space="0" w:color="auto"/>
            <w:bottom w:val="none" w:sz="0" w:space="0" w:color="auto"/>
            <w:right w:val="none" w:sz="0" w:space="0" w:color="auto"/>
          </w:divBdr>
        </w:div>
        <w:div w:id="913126482">
          <w:marLeft w:val="0"/>
          <w:marRight w:val="0"/>
          <w:marTop w:val="0"/>
          <w:marBottom w:val="0"/>
          <w:divBdr>
            <w:top w:val="none" w:sz="0" w:space="0" w:color="auto"/>
            <w:left w:val="none" w:sz="0" w:space="0" w:color="auto"/>
            <w:bottom w:val="none" w:sz="0" w:space="0" w:color="auto"/>
            <w:right w:val="none" w:sz="0" w:space="0" w:color="auto"/>
          </w:divBdr>
        </w:div>
        <w:div w:id="920873162">
          <w:marLeft w:val="0"/>
          <w:marRight w:val="0"/>
          <w:marTop w:val="0"/>
          <w:marBottom w:val="0"/>
          <w:divBdr>
            <w:top w:val="none" w:sz="0" w:space="0" w:color="auto"/>
            <w:left w:val="none" w:sz="0" w:space="0" w:color="auto"/>
            <w:bottom w:val="none" w:sz="0" w:space="0" w:color="auto"/>
            <w:right w:val="none" w:sz="0" w:space="0" w:color="auto"/>
          </w:divBdr>
        </w:div>
        <w:div w:id="927467534">
          <w:marLeft w:val="0"/>
          <w:marRight w:val="0"/>
          <w:marTop w:val="0"/>
          <w:marBottom w:val="0"/>
          <w:divBdr>
            <w:top w:val="none" w:sz="0" w:space="0" w:color="auto"/>
            <w:left w:val="none" w:sz="0" w:space="0" w:color="auto"/>
            <w:bottom w:val="none" w:sz="0" w:space="0" w:color="auto"/>
            <w:right w:val="none" w:sz="0" w:space="0" w:color="auto"/>
          </w:divBdr>
        </w:div>
        <w:div w:id="928153386">
          <w:marLeft w:val="0"/>
          <w:marRight w:val="0"/>
          <w:marTop w:val="0"/>
          <w:marBottom w:val="0"/>
          <w:divBdr>
            <w:top w:val="none" w:sz="0" w:space="0" w:color="auto"/>
            <w:left w:val="none" w:sz="0" w:space="0" w:color="auto"/>
            <w:bottom w:val="none" w:sz="0" w:space="0" w:color="auto"/>
            <w:right w:val="none" w:sz="0" w:space="0" w:color="auto"/>
          </w:divBdr>
        </w:div>
        <w:div w:id="931817143">
          <w:marLeft w:val="0"/>
          <w:marRight w:val="0"/>
          <w:marTop w:val="0"/>
          <w:marBottom w:val="0"/>
          <w:divBdr>
            <w:top w:val="none" w:sz="0" w:space="0" w:color="auto"/>
            <w:left w:val="none" w:sz="0" w:space="0" w:color="auto"/>
            <w:bottom w:val="none" w:sz="0" w:space="0" w:color="auto"/>
            <w:right w:val="none" w:sz="0" w:space="0" w:color="auto"/>
          </w:divBdr>
        </w:div>
        <w:div w:id="943656603">
          <w:marLeft w:val="0"/>
          <w:marRight w:val="0"/>
          <w:marTop w:val="0"/>
          <w:marBottom w:val="0"/>
          <w:divBdr>
            <w:top w:val="none" w:sz="0" w:space="0" w:color="auto"/>
            <w:left w:val="none" w:sz="0" w:space="0" w:color="auto"/>
            <w:bottom w:val="none" w:sz="0" w:space="0" w:color="auto"/>
            <w:right w:val="none" w:sz="0" w:space="0" w:color="auto"/>
          </w:divBdr>
        </w:div>
        <w:div w:id="950164031">
          <w:marLeft w:val="0"/>
          <w:marRight w:val="0"/>
          <w:marTop w:val="0"/>
          <w:marBottom w:val="0"/>
          <w:divBdr>
            <w:top w:val="none" w:sz="0" w:space="0" w:color="auto"/>
            <w:left w:val="none" w:sz="0" w:space="0" w:color="auto"/>
            <w:bottom w:val="none" w:sz="0" w:space="0" w:color="auto"/>
            <w:right w:val="none" w:sz="0" w:space="0" w:color="auto"/>
          </w:divBdr>
        </w:div>
        <w:div w:id="959916332">
          <w:marLeft w:val="0"/>
          <w:marRight w:val="0"/>
          <w:marTop w:val="0"/>
          <w:marBottom w:val="0"/>
          <w:divBdr>
            <w:top w:val="none" w:sz="0" w:space="0" w:color="auto"/>
            <w:left w:val="none" w:sz="0" w:space="0" w:color="auto"/>
            <w:bottom w:val="none" w:sz="0" w:space="0" w:color="auto"/>
            <w:right w:val="none" w:sz="0" w:space="0" w:color="auto"/>
          </w:divBdr>
        </w:div>
        <w:div w:id="961502416">
          <w:marLeft w:val="0"/>
          <w:marRight w:val="0"/>
          <w:marTop w:val="0"/>
          <w:marBottom w:val="0"/>
          <w:divBdr>
            <w:top w:val="none" w:sz="0" w:space="0" w:color="auto"/>
            <w:left w:val="none" w:sz="0" w:space="0" w:color="auto"/>
            <w:bottom w:val="none" w:sz="0" w:space="0" w:color="auto"/>
            <w:right w:val="none" w:sz="0" w:space="0" w:color="auto"/>
          </w:divBdr>
        </w:div>
        <w:div w:id="968121743">
          <w:marLeft w:val="0"/>
          <w:marRight w:val="0"/>
          <w:marTop w:val="0"/>
          <w:marBottom w:val="0"/>
          <w:divBdr>
            <w:top w:val="none" w:sz="0" w:space="0" w:color="auto"/>
            <w:left w:val="none" w:sz="0" w:space="0" w:color="auto"/>
            <w:bottom w:val="none" w:sz="0" w:space="0" w:color="auto"/>
            <w:right w:val="none" w:sz="0" w:space="0" w:color="auto"/>
          </w:divBdr>
        </w:div>
        <w:div w:id="981272292">
          <w:marLeft w:val="0"/>
          <w:marRight w:val="0"/>
          <w:marTop w:val="0"/>
          <w:marBottom w:val="0"/>
          <w:divBdr>
            <w:top w:val="none" w:sz="0" w:space="0" w:color="auto"/>
            <w:left w:val="none" w:sz="0" w:space="0" w:color="auto"/>
            <w:bottom w:val="none" w:sz="0" w:space="0" w:color="auto"/>
            <w:right w:val="none" w:sz="0" w:space="0" w:color="auto"/>
          </w:divBdr>
        </w:div>
        <w:div w:id="986740720">
          <w:marLeft w:val="0"/>
          <w:marRight w:val="0"/>
          <w:marTop w:val="0"/>
          <w:marBottom w:val="0"/>
          <w:divBdr>
            <w:top w:val="none" w:sz="0" w:space="0" w:color="auto"/>
            <w:left w:val="none" w:sz="0" w:space="0" w:color="auto"/>
            <w:bottom w:val="none" w:sz="0" w:space="0" w:color="auto"/>
            <w:right w:val="none" w:sz="0" w:space="0" w:color="auto"/>
          </w:divBdr>
        </w:div>
        <w:div w:id="996961503">
          <w:marLeft w:val="0"/>
          <w:marRight w:val="0"/>
          <w:marTop w:val="0"/>
          <w:marBottom w:val="0"/>
          <w:divBdr>
            <w:top w:val="none" w:sz="0" w:space="0" w:color="auto"/>
            <w:left w:val="none" w:sz="0" w:space="0" w:color="auto"/>
            <w:bottom w:val="none" w:sz="0" w:space="0" w:color="auto"/>
            <w:right w:val="none" w:sz="0" w:space="0" w:color="auto"/>
          </w:divBdr>
        </w:div>
        <w:div w:id="997921942">
          <w:marLeft w:val="0"/>
          <w:marRight w:val="0"/>
          <w:marTop w:val="0"/>
          <w:marBottom w:val="0"/>
          <w:divBdr>
            <w:top w:val="none" w:sz="0" w:space="0" w:color="auto"/>
            <w:left w:val="none" w:sz="0" w:space="0" w:color="auto"/>
            <w:bottom w:val="none" w:sz="0" w:space="0" w:color="auto"/>
            <w:right w:val="none" w:sz="0" w:space="0" w:color="auto"/>
          </w:divBdr>
        </w:div>
        <w:div w:id="998732870">
          <w:marLeft w:val="0"/>
          <w:marRight w:val="0"/>
          <w:marTop w:val="0"/>
          <w:marBottom w:val="0"/>
          <w:divBdr>
            <w:top w:val="none" w:sz="0" w:space="0" w:color="auto"/>
            <w:left w:val="none" w:sz="0" w:space="0" w:color="auto"/>
            <w:bottom w:val="none" w:sz="0" w:space="0" w:color="auto"/>
            <w:right w:val="none" w:sz="0" w:space="0" w:color="auto"/>
          </w:divBdr>
        </w:div>
        <w:div w:id="1003698941">
          <w:marLeft w:val="0"/>
          <w:marRight w:val="0"/>
          <w:marTop w:val="0"/>
          <w:marBottom w:val="0"/>
          <w:divBdr>
            <w:top w:val="none" w:sz="0" w:space="0" w:color="auto"/>
            <w:left w:val="none" w:sz="0" w:space="0" w:color="auto"/>
            <w:bottom w:val="none" w:sz="0" w:space="0" w:color="auto"/>
            <w:right w:val="none" w:sz="0" w:space="0" w:color="auto"/>
          </w:divBdr>
        </w:div>
        <w:div w:id="1007712640">
          <w:marLeft w:val="0"/>
          <w:marRight w:val="0"/>
          <w:marTop w:val="0"/>
          <w:marBottom w:val="0"/>
          <w:divBdr>
            <w:top w:val="none" w:sz="0" w:space="0" w:color="auto"/>
            <w:left w:val="none" w:sz="0" w:space="0" w:color="auto"/>
            <w:bottom w:val="none" w:sz="0" w:space="0" w:color="auto"/>
            <w:right w:val="none" w:sz="0" w:space="0" w:color="auto"/>
          </w:divBdr>
        </w:div>
        <w:div w:id="1012612335">
          <w:marLeft w:val="0"/>
          <w:marRight w:val="0"/>
          <w:marTop w:val="0"/>
          <w:marBottom w:val="0"/>
          <w:divBdr>
            <w:top w:val="none" w:sz="0" w:space="0" w:color="auto"/>
            <w:left w:val="none" w:sz="0" w:space="0" w:color="auto"/>
            <w:bottom w:val="none" w:sz="0" w:space="0" w:color="auto"/>
            <w:right w:val="none" w:sz="0" w:space="0" w:color="auto"/>
          </w:divBdr>
        </w:div>
        <w:div w:id="1014696311">
          <w:marLeft w:val="0"/>
          <w:marRight w:val="0"/>
          <w:marTop w:val="0"/>
          <w:marBottom w:val="0"/>
          <w:divBdr>
            <w:top w:val="none" w:sz="0" w:space="0" w:color="auto"/>
            <w:left w:val="none" w:sz="0" w:space="0" w:color="auto"/>
            <w:bottom w:val="none" w:sz="0" w:space="0" w:color="auto"/>
            <w:right w:val="none" w:sz="0" w:space="0" w:color="auto"/>
          </w:divBdr>
        </w:div>
        <w:div w:id="1029180218">
          <w:marLeft w:val="0"/>
          <w:marRight w:val="0"/>
          <w:marTop w:val="0"/>
          <w:marBottom w:val="0"/>
          <w:divBdr>
            <w:top w:val="none" w:sz="0" w:space="0" w:color="auto"/>
            <w:left w:val="none" w:sz="0" w:space="0" w:color="auto"/>
            <w:bottom w:val="none" w:sz="0" w:space="0" w:color="auto"/>
            <w:right w:val="none" w:sz="0" w:space="0" w:color="auto"/>
          </w:divBdr>
        </w:div>
        <w:div w:id="1042636477">
          <w:marLeft w:val="0"/>
          <w:marRight w:val="0"/>
          <w:marTop w:val="0"/>
          <w:marBottom w:val="0"/>
          <w:divBdr>
            <w:top w:val="none" w:sz="0" w:space="0" w:color="auto"/>
            <w:left w:val="none" w:sz="0" w:space="0" w:color="auto"/>
            <w:bottom w:val="none" w:sz="0" w:space="0" w:color="auto"/>
            <w:right w:val="none" w:sz="0" w:space="0" w:color="auto"/>
          </w:divBdr>
        </w:div>
        <w:div w:id="1051147528">
          <w:marLeft w:val="0"/>
          <w:marRight w:val="0"/>
          <w:marTop w:val="0"/>
          <w:marBottom w:val="0"/>
          <w:divBdr>
            <w:top w:val="none" w:sz="0" w:space="0" w:color="auto"/>
            <w:left w:val="none" w:sz="0" w:space="0" w:color="auto"/>
            <w:bottom w:val="none" w:sz="0" w:space="0" w:color="auto"/>
            <w:right w:val="none" w:sz="0" w:space="0" w:color="auto"/>
          </w:divBdr>
        </w:div>
        <w:div w:id="1057434598">
          <w:marLeft w:val="0"/>
          <w:marRight w:val="0"/>
          <w:marTop w:val="0"/>
          <w:marBottom w:val="0"/>
          <w:divBdr>
            <w:top w:val="none" w:sz="0" w:space="0" w:color="auto"/>
            <w:left w:val="none" w:sz="0" w:space="0" w:color="auto"/>
            <w:bottom w:val="none" w:sz="0" w:space="0" w:color="auto"/>
            <w:right w:val="none" w:sz="0" w:space="0" w:color="auto"/>
          </w:divBdr>
        </w:div>
        <w:div w:id="1064793642">
          <w:marLeft w:val="0"/>
          <w:marRight w:val="0"/>
          <w:marTop w:val="0"/>
          <w:marBottom w:val="0"/>
          <w:divBdr>
            <w:top w:val="none" w:sz="0" w:space="0" w:color="auto"/>
            <w:left w:val="none" w:sz="0" w:space="0" w:color="auto"/>
            <w:bottom w:val="none" w:sz="0" w:space="0" w:color="auto"/>
            <w:right w:val="none" w:sz="0" w:space="0" w:color="auto"/>
          </w:divBdr>
        </w:div>
        <w:div w:id="1068847285">
          <w:marLeft w:val="0"/>
          <w:marRight w:val="0"/>
          <w:marTop w:val="0"/>
          <w:marBottom w:val="0"/>
          <w:divBdr>
            <w:top w:val="none" w:sz="0" w:space="0" w:color="auto"/>
            <w:left w:val="none" w:sz="0" w:space="0" w:color="auto"/>
            <w:bottom w:val="none" w:sz="0" w:space="0" w:color="auto"/>
            <w:right w:val="none" w:sz="0" w:space="0" w:color="auto"/>
          </w:divBdr>
        </w:div>
        <w:div w:id="1083375961">
          <w:marLeft w:val="0"/>
          <w:marRight w:val="0"/>
          <w:marTop w:val="0"/>
          <w:marBottom w:val="0"/>
          <w:divBdr>
            <w:top w:val="none" w:sz="0" w:space="0" w:color="auto"/>
            <w:left w:val="none" w:sz="0" w:space="0" w:color="auto"/>
            <w:bottom w:val="none" w:sz="0" w:space="0" w:color="auto"/>
            <w:right w:val="none" w:sz="0" w:space="0" w:color="auto"/>
          </w:divBdr>
        </w:div>
        <w:div w:id="1084571685">
          <w:marLeft w:val="0"/>
          <w:marRight w:val="0"/>
          <w:marTop w:val="0"/>
          <w:marBottom w:val="0"/>
          <w:divBdr>
            <w:top w:val="none" w:sz="0" w:space="0" w:color="auto"/>
            <w:left w:val="none" w:sz="0" w:space="0" w:color="auto"/>
            <w:bottom w:val="none" w:sz="0" w:space="0" w:color="auto"/>
            <w:right w:val="none" w:sz="0" w:space="0" w:color="auto"/>
          </w:divBdr>
        </w:div>
        <w:div w:id="1089279740">
          <w:marLeft w:val="0"/>
          <w:marRight w:val="0"/>
          <w:marTop w:val="0"/>
          <w:marBottom w:val="0"/>
          <w:divBdr>
            <w:top w:val="none" w:sz="0" w:space="0" w:color="auto"/>
            <w:left w:val="none" w:sz="0" w:space="0" w:color="auto"/>
            <w:bottom w:val="none" w:sz="0" w:space="0" w:color="auto"/>
            <w:right w:val="none" w:sz="0" w:space="0" w:color="auto"/>
          </w:divBdr>
        </w:div>
        <w:div w:id="1094860585">
          <w:marLeft w:val="0"/>
          <w:marRight w:val="0"/>
          <w:marTop w:val="0"/>
          <w:marBottom w:val="0"/>
          <w:divBdr>
            <w:top w:val="none" w:sz="0" w:space="0" w:color="auto"/>
            <w:left w:val="none" w:sz="0" w:space="0" w:color="auto"/>
            <w:bottom w:val="none" w:sz="0" w:space="0" w:color="auto"/>
            <w:right w:val="none" w:sz="0" w:space="0" w:color="auto"/>
          </w:divBdr>
        </w:div>
        <w:div w:id="1099906262">
          <w:marLeft w:val="0"/>
          <w:marRight w:val="0"/>
          <w:marTop w:val="0"/>
          <w:marBottom w:val="0"/>
          <w:divBdr>
            <w:top w:val="none" w:sz="0" w:space="0" w:color="auto"/>
            <w:left w:val="none" w:sz="0" w:space="0" w:color="auto"/>
            <w:bottom w:val="none" w:sz="0" w:space="0" w:color="auto"/>
            <w:right w:val="none" w:sz="0" w:space="0" w:color="auto"/>
          </w:divBdr>
        </w:div>
        <w:div w:id="1103914255">
          <w:marLeft w:val="0"/>
          <w:marRight w:val="0"/>
          <w:marTop w:val="0"/>
          <w:marBottom w:val="0"/>
          <w:divBdr>
            <w:top w:val="none" w:sz="0" w:space="0" w:color="auto"/>
            <w:left w:val="none" w:sz="0" w:space="0" w:color="auto"/>
            <w:bottom w:val="none" w:sz="0" w:space="0" w:color="auto"/>
            <w:right w:val="none" w:sz="0" w:space="0" w:color="auto"/>
          </w:divBdr>
        </w:div>
        <w:div w:id="1117986803">
          <w:marLeft w:val="0"/>
          <w:marRight w:val="0"/>
          <w:marTop w:val="0"/>
          <w:marBottom w:val="0"/>
          <w:divBdr>
            <w:top w:val="none" w:sz="0" w:space="0" w:color="auto"/>
            <w:left w:val="none" w:sz="0" w:space="0" w:color="auto"/>
            <w:bottom w:val="none" w:sz="0" w:space="0" w:color="auto"/>
            <w:right w:val="none" w:sz="0" w:space="0" w:color="auto"/>
          </w:divBdr>
        </w:div>
        <w:div w:id="1118331041">
          <w:marLeft w:val="0"/>
          <w:marRight w:val="0"/>
          <w:marTop w:val="0"/>
          <w:marBottom w:val="0"/>
          <w:divBdr>
            <w:top w:val="none" w:sz="0" w:space="0" w:color="auto"/>
            <w:left w:val="none" w:sz="0" w:space="0" w:color="auto"/>
            <w:bottom w:val="none" w:sz="0" w:space="0" w:color="auto"/>
            <w:right w:val="none" w:sz="0" w:space="0" w:color="auto"/>
          </w:divBdr>
        </w:div>
        <w:div w:id="1129011700">
          <w:marLeft w:val="0"/>
          <w:marRight w:val="0"/>
          <w:marTop w:val="0"/>
          <w:marBottom w:val="0"/>
          <w:divBdr>
            <w:top w:val="none" w:sz="0" w:space="0" w:color="auto"/>
            <w:left w:val="none" w:sz="0" w:space="0" w:color="auto"/>
            <w:bottom w:val="none" w:sz="0" w:space="0" w:color="auto"/>
            <w:right w:val="none" w:sz="0" w:space="0" w:color="auto"/>
          </w:divBdr>
        </w:div>
        <w:div w:id="1131750965">
          <w:marLeft w:val="0"/>
          <w:marRight w:val="0"/>
          <w:marTop w:val="0"/>
          <w:marBottom w:val="0"/>
          <w:divBdr>
            <w:top w:val="none" w:sz="0" w:space="0" w:color="auto"/>
            <w:left w:val="none" w:sz="0" w:space="0" w:color="auto"/>
            <w:bottom w:val="none" w:sz="0" w:space="0" w:color="auto"/>
            <w:right w:val="none" w:sz="0" w:space="0" w:color="auto"/>
          </w:divBdr>
        </w:div>
        <w:div w:id="1155562849">
          <w:marLeft w:val="0"/>
          <w:marRight w:val="0"/>
          <w:marTop w:val="0"/>
          <w:marBottom w:val="0"/>
          <w:divBdr>
            <w:top w:val="none" w:sz="0" w:space="0" w:color="auto"/>
            <w:left w:val="none" w:sz="0" w:space="0" w:color="auto"/>
            <w:bottom w:val="none" w:sz="0" w:space="0" w:color="auto"/>
            <w:right w:val="none" w:sz="0" w:space="0" w:color="auto"/>
          </w:divBdr>
        </w:div>
        <w:div w:id="1161851977">
          <w:marLeft w:val="0"/>
          <w:marRight w:val="0"/>
          <w:marTop w:val="0"/>
          <w:marBottom w:val="0"/>
          <w:divBdr>
            <w:top w:val="none" w:sz="0" w:space="0" w:color="auto"/>
            <w:left w:val="none" w:sz="0" w:space="0" w:color="auto"/>
            <w:bottom w:val="none" w:sz="0" w:space="0" w:color="auto"/>
            <w:right w:val="none" w:sz="0" w:space="0" w:color="auto"/>
          </w:divBdr>
        </w:div>
        <w:div w:id="1162621815">
          <w:marLeft w:val="0"/>
          <w:marRight w:val="0"/>
          <w:marTop w:val="0"/>
          <w:marBottom w:val="0"/>
          <w:divBdr>
            <w:top w:val="none" w:sz="0" w:space="0" w:color="auto"/>
            <w:left w:val="none" w:sz="0" w:space="0" w:color="auto"/>
            <w:bottom w:val="none" w:sz="0" w:space="0" w:color="auto"/>
            <w:right w:val="none" w:sz="0" w:space="0" w:color="auto"/>
          </w:divBdr>
        </w:div>
        <w:div w:id="1171020834">
          <w:marLeft w:val="0"/>
          <w:marRight w:val="0"/>
          <w:marTop w:val="0"/>
          <w:marBottom w:val="0"/>
          <w:divBdr>
            <w:top w:val="none" w:sz="0" w:space="0" w:color="auto"/>
            <w:left w:val="none" w:sz="0" w:space="0" w:color="auto"/>
            <w:bottom w:val="none" w:sz="0" w:space="0" w:color="auto"/>
            <w:right w:val="none" w:sz="0" w:space="0" w:color="auto"/>
          </w:divBdr>
        </w:div>
        <w:div w:id="1171797414">
          <w:marLeft w:val="0"/>
          <w:marRight w:val="0"/>
          <w:marTop w:val="0"/>
          <w:marBottom w:val="0"/>
          <w:divBdr>
            <w:top w:val="none" w:sz="0" w:space="0" w:color="auto"/>
            <w:left w:val="none" w:sz="0" w:space="0" w:color="auto"/>
            <w:bottom w:val="none" w:sz="0" w:space="0" w:color="auto"/>
            <w:right w:val="none" w:sz="0" w:space="0" w:color="auto"/>
          </w:divBdr>
        </w:div>
        <w:div w:id="1176921871">
          <w:marLeft w:val="0"/>
          <w:marRight w:val="0"/>
          <w:marTop w:val="0"/>
          <w:marBottom w:val="0"/>
          <w:divBdr>
            <w:top w:val="none" w:sz="0" w:space="0" w:color="auto"/>
            <w:left w:val="none" w:sz="0" w:space="0" w:color="auto"/>
            <w:bottom w:val="none" w:sz="0" w:space="0" w:color="auto"/>
            <w:right w:val="none" w:sz="0" w:space="0" w:color="auto"/>
          </w:divBdr>
        </w:div>
        <w:div w:id="1182814462">
          <w:marLeft w:val="0"/>
          <w:marRight w:val="0"/>
          <w:marTop w:val="0"/>
          <w:marBottom w:val="0"/>
          <w:divBdr>
            <w:top w:val="none" w:sz="0" w:space="0" w:color="auto"/>
            <w:left w:val="none" w:sz="0" w:space="0" w:color="auto"/>
            <w:bottom w:val="none" w:sz="0" w:space="0" w:color="auto"/>
            <w:right w:val="none" w:sz="0" w:space="0" w:color="auto"/>
          </w:divBdr>
        </w:div>
        <w:div w:id="1198274654">
          <w:marLeft w:val="0"/>
          <w:marRight w:val="0"/>
          <w:marTop w:val="0"/>
          <w:marBottom w:val="0"/>
          <w:divBdr>
            <w:top w:val="none" w:sz="0" w:space="0" w:color="auto"/>
            <w:left w:val="none" w:sz="0" w:space="0" w:color="auto"/>
            <w:bottom w:val="none" w:sz="0" w:space="0" w:color="auto"/>
            <w:right w:val="none" w:sz="0" w:space="0" w:color="auto"/>
          </w:divBdr>
        </w:div>
        <w:div w:id="1199590163">
          <w:marLeft w:val="0"/>
          <w:marRight w:val="0"/>
          <w:marTop w:val="0"/>
          <w:marBottom w:val="0"/>
          <w:divBdr>
            <w:top w:val="none" w:sz="0" w:space="0" w:color="auto"/>
            <w:left w:val="none" w:sz="0" w:space="0" w:color="auto"/>
            <w:bottom w:val="none" w:sz="0" w:space="0" w:color="auto"/>
            <w:right w:val="none" w:sz="0" w:space="0" w:color="auto"/>
          </w:divBdr>
        </w:div>
        <w:div w:id="1217006961">
          <w:marLeft w:val="0"/>
          <w:marRight w:val="0"/>
          <w:marTop w:val="0"/>
          <w:marBottom w:val="0"/>
          <w:divBdr>
            <w:top w:val="none" w:sz="0" w:space="0" w:color="auto"/>
            <w:left w:val="none" w:sz="0" w:space="0" w:color="auto"/>
            <w:bottom w:val="none" w:sz="0" w:space="0" w:color="auto"/>
            <w:right w:val="none" w:sz="0" w:space="0" w:color="auto"/>
          </w:divBdr>
        </w:div>
        <w:div w:id="1218316549">
          <w:marLeft w:val="0"/>
          <w:marRight w:val="0"/>
          <w:marTop w:val="0"/>
          <w:marBottom w:val="0"/>
          <w:divBdr>
            <w:top w:val="none" w:sz="0" w:space="0" w:color="auto"/>
            <w:left w:val="none" w:sz="0" w:space="0" w:color="auto"/>
            <w:bottom w:val="none" w:sz="0" w:space="0" w:color="auto"/>
            <w:right w:val="none" w:sz="0" w:space="0" w:color="auto"/>
          </w:divBdr>
        </w:div>
        <w:div w:id="1229196029">
          <w:marLeft w:val="0"/>
          <w:marRight w:val="0"/>
          <w:marTop w:val="0"/>
          <w:marBottom w:val="0"/>
          <w:divBdr>
            <w:top w:val="none" w:sz="0" w:space="0" w:color="auto"/>
            <w:left w:val="none" w:sz="0" w:space="0" w:color="auto"/>
            <w:bottom w:val="none" w:sz="0" w:space="0" w:color="auto"/>
            <w:right w:val="none" w:sz="0" w:space="0" w:color="auto"/>
          </w:divBdr>
        </w:div>
        <w:div w:id="1230072661">
          <w:marLeft w:val="0"/>
          <w:marRight w:val="0"/>
          <w:marTop w:val="0"/>
          <w:marBottom w:val="0"/>
          <w:divBdr>
            <w:top w:val="none" w:sz="0" w:space="0" w:color="auto"/>
            <w:left w:val="none" w:sz="0" w:space="0" w:color="auto"/>
            <w:bottom w:val="none" w:sz="0" w:space="0" w:color="auto"/>
            <w:right w:val="none" w:sz="0" w:space="0" w:color="auto"/>
          </w:divBdr>
        </w:div>
        <w:div w:id="1241061586">
          <w:marLeft w:val="0"/>
          <w:marRight w:val="0"/>
          <w:marTop w:val="0"/>
          <w:marBottom w:val="0"/>
          <w:divBdr>
            <w:top w:val="none" w:sz="0" w:space="0" w:color="auto"/>
            <w:left w:val="none" w:sz="0" w:space="0" w:color="auto"/>
            <w:bottom w:val="none" w:sz="0" w:space="0" w:color="auto"/>
            <w:right w:val="none" w:sz="0" w:space="0" w:color="auto"/>
          </w:divBdr>
        </w:div>
        <w:div w:id="1244098025">
          <w:marLeft w:val="0"/>
          <w:marRight w:val="0"/>
          <w:marTop w:val="0"/>
          <w:marBottom w:val="0"/>
          <w:divBdr>
            <w:top w:val="none" w:sz="0" w:space="0" w:color="auto"/>
            <w:left w:val="none" w:sz="0" w:space="0" w:color="auto"/>
            <w:bottom w:val="none" w:sz="0" w:space="0" w:color="auto"/>
            <w:right w:val="none" w:sz="0" w:space="0" w:color="auto"/>
          </w:divBdr>
        </w:div>
        <w:div w:id="1249773583">
          <w:marLeft w:val="0"/>
          <w:marRight w:val="0"/>
          <w:marTop w:val="0"/>
          <w:marBottom w:val="0"/>
          <w:divBdr>
            <w:top w:val="none" w:sz="0" w:space="0" w:color="auto"/>
            <w:left w:val="none" w:sz="0" w:space="0" w:color="auto"/>
            <w:bottom w:val="none" w:sz="0" w:space="0" w:color="auto"/>
            <w:right w:val="none" w:sz="0" w:space="0" w:color="auto"/>
          </w:divBdr>
        </w:div>
        <w:div w:id="1253927197">
          <w:marLeft w:val="0"/>
          <w:marRight w:val="0"/>
          <w:marTop w:val="0"/>
          <w:marBottom w:val="0"/>
          <w:divBdr>
            <w:top w:val="none" w:sz="0" w:space="0" w:color="auto"/>
            <w:left w:val="none" w:sz="0" w:space="0" w:color="auto"/>
            <w:bottom w:val="none" w:sz="0" w:space="0" w:color="auto"/>
            <w:right w:val="none" w:sz="0" w:space="0" w:color="auto"/>
          </w:divBdr>
        </w:div>
        <w:div w:id="1285849014">
          <w:marLeft w:val="0"/>
          <w:marRight w:val="0"/>
          <w:marTop w:val="0"/>
          <w:marBottom w:val="0"/>
          <w:divBdr>
            <w:top w:val="none" w:sz="0" w:space="0" w:color="auto"/>
            <w:left w:val="none" w:sz="0" w:space="0" w:color="auto"/>
            <w:bottom w:val="none" w:sz="0" w:space="0" w:color="auto"/>
            <w:right w:val="none" w:sz="0" w:space="0" w:color="auto"/>
          </w:divBdr>
        </w:div>
        <w:div w:id="1288589449">
          <w:marLeft w:val="0"/>
          <w:marRight w:val="0"/>
          <w:marTop w:val="0"/>
          <w:marBottom w:val="0"/>
          <w:divBdr>
            <w:top w:val="none" w:sz="0" w:space="0" w:color="auto"/>
            <w:left w:val="none" w:sz="0" w:space="0" w:color="auto"/>
            <w:bottom w:val="none" w:sz="0" w:space="0" w:color="auto"/>
            <w:right w:val="none" w:sz="0" w:space="0" w:color="auto"/>
          </w:divBdr>
        </w:div>
        <w:div w:id="1300190074">
          <w:marLeft w:val="0"/>
          <w:marRight w:val="0"/>
          <w:marTop w:val="0"/>
          <w:marBottom w:val="0"/>
          <w:divBdr>
            <w:top w:val="none" w:sz="0" w:space="0" w:color="auto"/>
            <w:left w:val="none" w:sz="0" w:space="0" w:color="auto"/>
            <w:bottom w:val="none" w:sz="0" w:space="0" w:color="auto"/>
            <w:right w:val="none" w:sz="0" w:space="0" w:color="auto"/>
          </w:divBdr>
        </w:div>
        <w:div w:id="1314337808">
          <w:marLeft w:val="0"/>
          <w:marRight w:val="0"/>
          <w:marTop w:val="0"/>
          <w:marBottom w:val="0"/>
          <w:divBdr>
            <w:top w:val="none" w:sz="0" w:space="0" w:color="auto"/>
            <w:left w:val="none" w:sz="0" w:space="0" w:color="auto"/>
            <w:bottom w:val="none" w:sz="0" w:space="0" w:color="auto"/>
            <w:right w:val="none" w:sz="0" w:space="0" w:color="auto"/>
          </w:divBdr>
        </w:div>
        <w:div w:id="1319730709">
          <w:marLeft w:val="0"/>
          <w:marRight w:val="0"/>
          <w:marTop w:val="0"/>
          <w:marBottom w:val="0"/>
          <w:divBdr>
            <w:top w:val="none" w:sz="0" w:space="0" w:color="auto"/>
            <w:left w:val="none" w:sz="0" w:space="0" w:color="auto"/>
            <w:bottom w:val="none" w:sz="0" w:space="0" w:color="auto"/>
            <w:right w:val="none" w:sz="0" w:space="0" w:color="auto"/>
          </w:divBdr>
        </w:div>
        <w:div w:id="1327854705">
          <w:marLeft w:val="0"/>
          <w:marRight w:val="0"/>
          <w:marTop w:val="0"/>
          <w:marBottom w:val="0"/>
          <w:divBdr>
            <w:top w:val="none" w:sz="0" w:space="0" w:color="auto"/>
            <w:left w:val="none" w:sz="0" w:space="0" w:color="auto"/>
            <w:bottom w:val="none" w:sz="0" w:space="0" w:color="auto"/>
            <w:right w:val="none" w:sz="0" w:space="0" w:color="auto"/>
          </w:divBdr>
        </w:div>
        <w:div w:id="1330213597">
          <w:marLeft w:val="0"/>
          <w:marRight w:val="0"/>
          <w:marTop w:val="0"/>
          <w:marBottom w:val="0"/>
          <w:divBdr>
            <w:top w:val="none" w:sz="0" w:space="0" w:color="auto"/>
            <w:left w:val="none" w:sz="0" w:space="0" w:color="auto"/>
            <w:bottom w:val="none" w:sz="0" w:space="0" w:color="auto"/>
            <w:right w:val="none" w:sz="0" w:space="0" w:color="auto"/>
          </w:divBdr>
        </w:div>
        <w:div w:id="1330602606">
          <w:marLeft w:val="0"/>
          <w:marRight w:val="0"/>
          <w:marTop w:val="0"/>
          <w:marBottom w:val="0"/>
          <w:divBdr>
            <w:top w:val="none" w:sz="0" w:space="0" w:color="auto"/>
            <w:left w:val="none" w:sz="0" w:space="0" w:color="auto"/>
            <w:bottom w:val="none" w:sz="0" w:space="0" w:color="auto"/>
            <w:right w:val="none" w:sz="0" w:space="0" w:color="auto"/>
          </w:divBdr>
        </w:div>
        <w:div w:id="1331373847">
          <w:marLeft w:val="0"/>
          <w:marRight w:val="0"/>
          <w:marTop w:val="0"/>
          <w:marBottom w:val="0"/>
          <w:divBdr>
            <w:top w:val="none" w:sz="0" w:space="0" w:color="auto"/>
            <w:left w:val="none" w:sz="0" w:space="0" w:color="auto"/>
            <w:bottom w:val="none" w:sz="0" w:space="0" w:color="auto"/>
            <w:right w:val="none" w:sz="0" w:space="0" w:color="auto"/>
          </w:divBdr>
        </w:div>
        <w:div w:id="1332946602">
          <w:marLeft w:val="0"/>
          <w:marRight w:val="0"/>
          <w:marTop w:val="0"/>
          <w:marBottom w:val="0"/>
          <w:divBdr>
            <w:top w:val="none" w:sz="0" w:space="0" w:color="auto"/>
            <w:left w:val="none" w:sz="0" w:space="0" w:color="auto"/>
            <w:bottom w:val="none" w:sz="0" w:space="0" w:color="auto"/>
            <w:right w:val="none" w:sz="0" w:space="0" w:color="auto"/>
          </w:divBdr>
        </w:div>
        <w:div w:id="1345935616">
          <w:marLeft w:val="0"/>
          <w:marRight w:val="0"/>
          <w:marTop w:val="0"/>
          <w:marBottom w:val="0"/>
          <w:divBdr>
            <w:top w:val="none" w:sz="0" w:space="0" w:color="auto"/>
            <w:left w:val="none" w:sz="0" w:space="0" w:color="auto"/>
            <w:bottom w:val="none" w:sz="0" w:space="0" w:color="auto"/>
            <w:right w:val="none" w:sz="0" w:space="0" w:color="auto"/>
          </w:divBdr>
        </w:div>
        <w:div w:id="1349258058">
          <w:marLeft w:val="0"/>
          <w:marRight w:val="0"/>
          <w:marTop w:val="0"/>
          <w:marBottom w:val="0"/>
          <w:divBdr>
            <w:top w:val="none" w:sz="0" w:space="0" w:color="auto"/>
            <w:left w:val="none" w:sz="0" w:space="0" w:color="auto"/>
            <w:bottom w:val="none" w:sz="0" w:space="0" w:color="auto"/>
            <w:right w:val="none" w:sz="0" w:space="0" w:color="auto"/>
          </w:divBdr>
        </w:div>
        <w:div w:id="1360618702">
          <w:marLeft w:val="0"/>
          <w:marRight w:val="0"/>
          <w:marTop w:val="0"/>
          <w:marBottom w:val="0"/>
          <w:divBdr>
            <w:top w:val="none" w:sz="0" w:space="0" w:color="auto"/>
            <w:left w:val="none" w:sz="0" w:space="0" w:color="auto"/>
            <w:bottom w:val="none" w:sz="0" w:space="0" w:color="auto"/>
            <w:right w:val="none" w:sz="0" w:space="0" w:color="auto"/>
          </w:divBdr>
        </w:div>
        <w:div w:id="1362709330">
          <w:marLeft w:val="0"/>
          <w:marRight w:val="0"/>
          <w:marTop w:val="0"/>
          <w:marBottom w:val="0"/>
          <w:divBdr>
            <w:top w:val="none" w:sz="0" w:space="0" w:color="auto"/>
            <w:left w:val="none" w:sz="0" w:space="0" w:color="auto"/>
            <w:bottom w:val="none" w:sz="0" w:space="0" w:color="auto"/>
            <w:right w:val="none" w:sz="0" w:space="0" w:color="auto"/>
          </w:divBdr>
        </w:div>
        <w:div w:id="1370913552">
          <w:marLeft w:val="0"/>
          <w:marRight w:val="0"/>
          <w:marTop w:val="0"/>
          <w:marBottom w:val="0"/>
          <w:divBdr>
            <w:top w:val="none" w:sz="0" w:space="0" w:color="auto"/>
            <w:left w:val="none" w:sz="0" w:space="0" w:color="auto"/>
            <w:bottom w:val="none" w:sz="0" w:space="0" w:color="auto"/>
            <w:right w:val="none" w:sz="0" w:space="0" w:color="auto"/>
          </w:divBdr>
        </w:div>
        <w:div w:id="1371491944">
          <w:marLeft w:val="0"/>
          <w:marRight w:val="0"/>
          <w:marTop w:val="0"/>
          <w:marBottom w:val="0"/>
          <w:divBdr>
            <w:top w:val="none" w:sz="0" w:space="0" w:color="auto"/>
            <w:left w:val="none" w:sz="0" w:space="0" w:color="auto"/>
            <w:bottom w:val="none" w:sz="0" w:space="0" w:color="auto"/>
            <w:right w:val="none" w:sz="0" w:space="0" w:color="auto"/>
          </w:divBdr>
        </w:div>
        <w:div w:id="1382748909">
          <w:marLeft w:val="0"/>
          <w:marRight w:val="0"/>
          <w:marTop w:val="0"/>
          <w:marBottom w:val="0"/>
          <w:divBdr>
            <w:top w:val="none" w:sz="0" w:space="0" w:color="auto"/>
            <w:left w:val="none" w:sz="0" w:space="0" w:color="auto"/>
            <w:bottom w:val="none" w:sz="0" w:space="0" w:color="auto"/>
            <w:right w:val="none" w:sz="0" w:space="0" w:color="auto"/>
          </w:divBdr>
        </w:div>
        <w:div w:id="1388602815">
          <w:marLeft w:val="0"/>
          <w:marRight w:val="0"/>
          <w:marTop w:val="0"/>
          <w:marBottom w:val="0"/>
          <w:divBdr>
            <w:top w:val="none" w:sz="0" w:space="0" w:color="auto"/>
            <w:left w:val="none" w:sz="0" w:space="0" w:color="auto"/>
            <w:bottom w:val="none" w:sz="0" w:space="0" w:color="auto"/>
            <w:right w:val="none" w:sz="0" w:space="0" w:color="auto"/>
          </w:divBdr>
        </w:div>
        <w:div w:id="1390303886">
          <w:marLeft w:val="0"/>
          <w:marRight w:val="0"/>
          <w:marTop w:val="0"/>
          <w:marBottom w:val="0"/>
          <w:divBdr>
            <w:top w:val="none" w:sz="0" w:space="0" w:color="auto"/>
            <w:left w:val="none" w:sz="0" w:space="0" w:color="auto"/>
            <w:bottom w:val="none" w:sz="0" w:space="0" w:color="auto"/>
            <w:right w:val="none" w:sz="0" w:space="0" w:color="auto"/>
          </w:divBdr>
        </w:div>
        <w:div w:id="1398893347">
          <w:marLeft w:val="0"/>
          <w:marRight w:val="0"/>
          <w:marTop w:val="0"/>
          <w:marBottom w:val="0"/>
          <w:divBdr>
            <w:top w:val="none" w:sz="0" w:space="0" w:color="auto"/>
            <w:left w:val="none" w:sz="0" w:space="0" w:color="auto"/>
            <w:bottom w:val="none" w:sz="0" w:space="0" w:color="auto"/>
            <w:right w:val="none" w:sz="0" w:space="0" w:color="auto"/>
          </w:divBdr>
        </w:div>
        <w:div w:id="1407537311">
          <w:marLeft w:val="0"/>
          <w:marRight w:val="0"/>
          <w:marTop w:val="0"/>
          <w:marBottom w:val="0"/>
          <w:divBdr>
            <w:top w:val="none" w:sz="0" w:space="0" w:color="auto"/>
            <w:left w:val="none" w:sz="0" w:space="0" w:color="auto"/>
            <w:bottom w:val="none" w:sz="0" w:space="0" w:color="auto"/>
            <w:right w:val="none" w:sz="0" w:space="0" w:color="auto"/>
          </w:divBdr>
        </w:div>
        <w:div w:id="1410230689">
          <w:marLeft w:val="0"/>
          <w:marRight w:val="0"/>
          <w:marTop w:val="0"/>
          <w:marBottom w:val="0"/>
          <w:divBdr>
            <w:top w:val="none" w:sz="0" w:space="0" w:color="auto"/>
            <w:left w:val="none" w:sz="0" w:space="0" w:color="auto"/>
            <w:bottom w:val="none" w:sz="0" w:space="0" w:color="auto"/>
            <w:right w:val="none" w:sz="0" w:space="0" w:color="auto"/>
          </w:divBdr>
        </w:div>
        <w:div w:id="1415978631">
          <w:marLeft w:val="0"/>
          <w:marRight w:val="0"/>
          <w:marTop w:val="0"/>
          <w:marBottom w:val="0"/>
          <w:divBdr>
            <w:top w:val="none" w:sz="0" w:space="0" w:color="auto"/>
            <w:left w:val="none" w:sz="0" w:space="0" w:color="auto"/>
            <w:bottom w:val="none" w:sz="0" w:space="0" w:color="auto"/>
            <w:right w:val="none" w:sz="0" w:space="0" w:color="auto"/>
          </w:divBdr>
        </w:div>
        <w:div w:id="1435588180">
          <w:marLeft w:val="0"/>
          <w:marRight w:val="0"/>
          <w:marTop w:val="0"/>
          <w:marBottom w:val="0"/>
          <w:divBdr>
            <w:top w:val="none" w:sz="0" w:space="0" w:color="auto"/>
            <w:left w:val="none" w:sz="0" w:space="0" w:color="auto"/>
            <w:bottom w:val="none" w:sz="0" w:space="0" w:color="auto"/>
            <w:right w:val="none" w:sz="0" w:space="0" w:color="auto"/>
          </w:divBdr>
        </w:div>
        <w:div w:id="1455169565">
          <w:marLeft w:val="0"/>
          <w:marRight w:val="0"/>
          <w:marTop w:val="0"/>
          <w:marBottom w:val="0"/>
          <w:divBdr>
            <w:top w:val="none" w:sz="0" w:space="0" w:color="auto"/>
            <w:left w:val="none" w:sz="0" w:space="0" w:color="auto"/>
            <w:bottom w:val="none" w:sz="0" w:space="0" w:color="auto"/>
            <w:right w:val="none" w:sz="0" w:space="0" w:color="auto"/>
          </w:divBdr>
        </w:div>
        <w:div w:id="1457022243">
          <w:marLeft w:val="0"/>
          <w:marRight w:val="0"/>
          <w:marTop w:val="0"/>
          <w:marBottom w:val="0"/>
          <w:divBdr>
            <w:top w:val="none" w:sz="0" w:space="0" w:color="auto"/>
            <w:left w:val="none" w:sz="0" w:space="0" w:color="auto"/>
            <w:bottom w:val="none" w:sz="0" w:space="0" w:color="auto"/>
            <w:right w:val="none" w:sz="0" w:space="0" w:color="auto"/>
          </w:divBdr>
        </w:div>
        <w:div w:id="1463034681">
          <w:marLeft w:val="0"/>
          <w:marRight w:val="0"/>
          <w:marTop w:val="0"/>
          <w:marBottom w:val="0"/>
          <w:divBdr>
            <w:top w:val="none" w:sz="0" w:space="0" w:color="auto"/>
            <w:left w:val="none" w:sz="0" w:space="0" w:color="auto"/>
            <w:bottom w:val="none" w:sz="0" w:space="0" w:color="auto"/>
            <w:right w:val="none" w:sz="0" w:space="0" w:color="auto"/>
          </w:divBdr>
        </w:div>
        <w:div w:id="1466387493">
          <w:marLeft w:val="0"/>
          <w:marRight w:val="0"/>
          <w:marTop w:val="0"/>
          <w:marBottom w:val="0"/>
          <w:divBdr>
            <w:top w:val="none" w:sz="0" w:space="0" w:color="auto"/>
            <w:left w:val="none" w:sz="0" w:space="0" w:color="auto"/>
            <w:bottom w:val="none" w:sz="0" w:space="0" w:color="auto"/>
            <w:right w:val="none" w:sz="0" w:space="0" w:color="auto"/>
          </w:divBdr>
        </w:div>
        <w:div w:id="1466966288">
          <w:marLeft w:val="0"/>
          <w:marRight w:val="0"/>
          <w:marTop w:val="0"/>
          <w:marBottom w:val="0"/>
          <w:divBdr>
            <w:top w:val="none" w:sz="0" w:space="0" w:color="auto"/>
            <w:left w:val="none" w:sz="0" w:space="0" w:color="auto"/>
            <w:bottom w:val="none" w:sz="0" w:space="0" w:color="auto"/>
            <w:right w:val="none" w:sz="0" w:space="0" w:color="auto"/>
          </w:divBdr>
        </w:div>
        <w:div w:id="1467431412">
          <w:marLeft w:val="0"/>
          <w:marRight w:val="0"/>
          <w:marTop w:val="0"/>
          <w:marBottom w:val="0"/>
          <w:divBdr>
            <w:top w:val="none" w:sz="0" w:space="0" w:color="auto"/>
            <w:left w:val="none" w:sz="0" w:space="0" w:color="auto"/>
            <w:bottom w:val="none" w:sz="0" w:space="0" w:color="auto"/>
            <w:right w:val="none" w:sz="0" w:space="0" w:color="auto"/>
          </w:divBdr>
        </w:div>
        <w:div w:id="1474561889">
          <w:marLeft w:val="0"/>
          <w:marRight w:val="0"/>
          <w:marTop w:val="0"/>
          <w:marBottom w:val="0"/>
          <w:divBdr>
            <w:top w:val="none" w:sz="0" w:space="0" w:color="auto"/>
            <w:left w:val="none" w:sz="0" w:space="0" w:color="auto"/>
            <w:bottom w:val="none" w:sz="0" w:space="0" w:color="auto"/>
            <w:right w:val="none" w:sz="0" w:space="0" w:color="auto"/>
          </w:divBdr>
        </w:div>
        <w:div w:id="1486698829">
          <w:marLeft w:val="0"/>
          <w:marRight w:val="0"/>
          <w:marTop w:val="0"/>
          <w:marBottom w:val="0"/>
          <w:divBdr>
            <w:top w:val="none" w:sz="0" w:space="0" w:color="auto"/>
            <w:left w:val="none" w:sz="0" w:space="0" w:color="auto"/>
            <w:bottom w:val="none" w:sz="0" w:space="0" w:color="auto"/>
            <w:right w:val="none" w:sz="0" w:space="0" w:color="auto"/>
          </w:divBdr>
        </w:div>
        <w:div w:id="1517114672">
          <w:marLeft w:val="0"/>
          <w:marRight w:val="0"/>
          <w:marTop w:val="0"/>
          <w:marBottom w:val="0"/>
          <w:divBdr>
            <w:top w:val="none" w:sz="0" w:space="0" w:color="auto"/>
            <w:left w:val="none" w:sz="0" w:space="0" w:color="auto"/>
            <w:bottom w:val="none" w:sz="0" w:space="0" w:color="auto"/>
            <w:right w:val="none" w:sz="0" w:space="0" w:color="auto"/>
          </w:divBdr>
        </w:div>
        <w:div w:id="1519544634">
          <w:marLeft w:val="0"/>
          <w:marRight w:val="0"/>
          <w:marTop w:val="0"/>
          <w:marBottom w:val="0"/>
          <w:divBdr>
            <w:top w:val="none" w:sz="0" w:space="0" w:color="auto"/>
            <w:left w:val="none" w:sz="0" w:space="0" w:color="auto"/>
            <w:bottom w:val="none" w:sz="0" w:space="0" w:color="auto"/>
            <w:right w:val="none" w:sz="0" w:space="0" w:color="auto"/>
          </w:divBdr>
        </w:div>
        <w:div w:id="1520125851">
          <w:marLeft w:val="0"/>
          <w:marRight w:val="0"/>
          <w:marTop w:val="0"/>
          <w:marBottom w:val="0"/>
          <w:divBdr>
            <w:top w:val="none" w:sz="0" w:space="0" w:color="auto"/>
            <w:left w:val="none" w:sz="0" w:space="0" w:color="auto"/>
            <w:bottom w:val="none" w:sz="0" w:space="0" w:color="auto"/>
            <w:right w:val="none" w:sz="0" w:space="0" w:color="auto"/>
          </w:divBdr>
        </w:div>
        <w:div w:id="1523010783">
          <w:marLeft w:val="0"/>
          <w:marRight w:val="0"/>
          <w:marTop w:val="0"/>
          <w:marBottom w:val="0"/>
          <w:divBdr>
            <w:top w:val="none" w:sz="0" w:space="0" w:color="auto"/>
            <w:left w:val="none" w:sz="0" w:space="0" w:color="auto"/>
            <w:bottom w:val="none" w:sz="0" w:space="0" w:color="auto"/>
            <w:right w:val="none" w:sz="0" w:space="0" w:color="auto"/>
          </w:divBdr>
        </w:div>
        <w:div w:id="1532259536">
          <w:marLeft w:val="0"/>
          <w:marRight w:val="0"/>
          <w:marTop w:val="0"/>
          <w:marBottom w:val="0"/>
          <w:divBdr>
            <w:top w:val="none" w:sz="0" w:space="0" w:color="auto"/>
            <w:left w:val="none" w:sz="0" w:space="0" w:color="auto"/>
            <w:bottom w:val="none" w:sz="0" w:space="0" w:color="auto"/>
            <w:right w:val="none" w:sz="0" w:space="0" w:color="auto"/>
          </w:divBdr>
        </w:div>
        <w:div w:id="1539008592">
          <w:marLeft w:val="0"/>
          <w:marRight w:val="0"/>
          <w:marTop w:val="0"/>
          <w:marBottom w:val="0"/>
          <w:divBdr>
            <w:top w:val="none" w:sz="0" w:space="0" w:color="auto"/>
            <w:left w:val="none" w:sz="0" w:space="0" w:color="auto"/>
            <w:bottom w:val="none" w:sz="0" w:space="0" w:color="auto"/>
            <w:right w:val="none" w:sz="0" w:space="0" w:color="auto"/>
          </w:divBdr>
        </w:div>
        <w:div w:id="1540507790">
          <w:marLeft w:val="0"/>
          <w:marRight w:val="0"/>
          <w:marTop w:val="0"/>
          <w:marBottom w:val="0"/>
          <w:divBdr>
            <w:top w:val="none" w:sz="0" w:space="0" w:color="auto"/>
            <w:left w:val="none" w:sz="0" w:space="0" w:color="auto"/>
            <w:bottom w:val="none" w:sz="0" w:space="0" w:color="auto"/>
            <w:right w:val="none" w:sz="0" w:space="0" w:color="auto"/>
          </w:divBdr>
        </w:div>
        <w:div w:id="1541745768">
          <w:marLeft w:val="0"/>
          <w:marRight w:val="0"/>
          <w:marTop w:val="0"/>
          <w:marBottom w:val="0"/>
          <w:divBdr>
            <w:top w:val="none" w:sz="0" w:space="0" w:color="auto"/>
            <w:left w:val="none" w:sz="0" w:space="0" w:color="auto"/>
            <w:bottom w:val="none" w:sz="0" w:space="0" w:color="auto"/>
            <w:right w:val="none" w:sz="0" w:space="0" w:color="auto"/>
          </w:divBdr>
        </w:div>
        <w:div w:id="1545558489">
          <w:marLeft w:val="0"/>
          <w:marRight w:val="0"/>
          <w:marTop w:val="0"/>
          <w:marBottom w:val="0"/>
          <w:divBdr>
            <w:top w:val="none" w:sz="0" w:space="0" w:color="auto"/>
            <w:left w:val="none" w:sz="0" w:space="0" w:color="auto"/>
            <w:bottom w:val="none" w:sz="0" w:space="0" w:color="auto"/>
            <w:right w:val="none" w:sz="0" w:space="0" w:color="auto"/>
          </w:divBdr>
        </w:div>
        <w:div w:id="1551501277">
          <w:marLeft w:val="0"/>
          <w:marRight w:val="0"/>
          <w:marTop w:val="0"/>
          <w:marBottom w:val="0"/>
          <w:divBdr>
            <w:top w:val="none" w:sz="0" w:space="0" w:color="auto"/>
            <w:left w:val="none" w:sz="0" w:space="0" w:color="auto"/>
            <w:bottom w:val="none" w:sz="0" w:space="0" w:color="auto"/>
            <w:right w:val="none" w:sz="0" w:space="0" w:color="auto"/>
          </w:divBdr>
        </w:div>
        <w:div w:id="1555390839">
          <w:marLeft w:val="0"/>
          <w:marRight w:val="0"/>
          <w:marTop w:val="0"/>
          <w:marBottom w:val="0"/>
          <w:divBdr>
            <w:top w:val="none" w:sz="0" w:space="0" w:color="auto"/>
            <w:left w:val="none" w:sz="0" w:space="0" w:color="auto"/>
            <w:bottom w:val="none" w:sz="0" w:space="0" w:color="auto"/>
            <w:right w:val="none" w:sz="0" w:space="0" w:color="auto"/>
          </w:divBdr>
        </w:div>
        <w:div w:id="1567108701">
          <w:marLeft w:val="0"/>
          <w:marRight w:val="0"/>
          <w:marTop w:val="0"/>
          <w:marBottom w:val="0"/>
          <w:divBdr>
            <w:top w:val="none" w:sz="0" w:space="0" w:color="auto"/>
            <w:left w:val="none" w:sz="0" w:space="0" w:color="auto"/>
            <w:bottom w:val="none" w:sz="0" w:space="0" w:color="auto"/>
            <w:right w:val="none" w:sz="0" w:space="0" w:color="auto"/>
          </w:divBdr>
        </w:div>
        <w:div w:id="1574319816">
          <w:marLeft w:val="0"/>
          <w:marRight w:val="0"/>
          <w:marTop w:val="0"/>
          <w:marBottom w:val="0"/>
          <w:divBdr>
            <w:top w:val="none" w:sz="0" w:space="0" w:color="auto"/>
            <w:left w:val="none" w:sz="0" w:space="0" w:color="auto"/>
            <w:bottom w:val="none" w:sz="0" w:space="0" w:color="auto"/>
            <w:right w:val="none" w:sz="0" w:space="0" w:color="auto"/>
          </w:divBdr>
        </w:div>
        <w:div w:id="1575316095">
          <w:marLeft w:val="0"/>
          <w:marRight w:val="0"/>
          <w:marTop w:val="0"/>
          <w:marBottom w:val="0"/>
          <w:divBdr>
            <w:top w:val="none" w:sz="0" w:space="0" w:color="auto"/>
            <w:left w:val="none" w:sz="0" w:space="0" w:color="auto"/>
            <w:bottom w:val="none" w:sz="0" w:space="0" w:color="auto"/>
            <w:right w:val="none" w:sz="0" w:space="0" w:color="auto"/>
          </w:divBdr>
        </w:div>
        <w:div w:id="1589536417">
          <w:marLeft w:val="0"/>
          <w:marRight w:val="0"/>
          <w:marTop w:val="0"/>
          <w:marBottom w:val="0"/>
          <w:divBdr>
            <w:top w:val="none" w:sz="0" w:space="0" w:color="auto"/>
            <w:left w:val="none" w:sz="0" w:space="0" w:color="auto"/>
            <w:bottom w:val="none" w:sz="0" w:space="0" w:color="auto"/>
            <w:right w:val="none" w:sz="0" w:space="0" w:color="auto"/>
          </w:divBdr>
        </w:div>
        <w:div w:id="1616905366">
          <w:marLeft w:val="0"/>
          <w:marRight w:val="0"/>
          <w:marTop w:val="0"/>
          <w:marBottom w:val="0"/>
          <w:divBdr>
            <w:top w:val="none" w:sz="0" w:space="0" w:color="auto"/>
            <w:left w:val="none" w:sz="0" w:space="0" w:color="auto"/>
            <w:bottom w:val="none" w:sz="0" w:space="0" w:color="auto"/>
            <w:right w:val="none" w:sz="0" w:space="0" w:color="auto"/>
          </w:divBdr>
        </w:div>
        <w:div w:id="1637759869">
          <w:marLeft w:val="0"/>
          <w:marRight w:val="0"/>
          <w:marTop w:val="0"/>
          <w:marBottom w:val="0"/>
          <w:divBdr>
            <w:top w:val="none" w:sz="0" w:space="0" w:color="auto"/>
            <w:left w:val="none" w:sz="0" w:space="0" w:color="auto"/>
            <w:bottom w:val="none" w:sz="0" w:space="0" w:color="auto"/>
            <w:right w:val="none" w:sz="0" w:space="0" w:color="auto"/>
          </w:divBdr>
        </w:div>
        <w:div w:id="1647320222">
          <w:marLeft w:val="0"/>
          <w:marRight w:val="0"/>
          <w:marTop w:val="0"/>
          <w:marBottom w:val="0"/>
          <w:divBdr>
            <w:top w:val="none" w:sz="0" w:space="0" w:color="auto"/>
            <w:left w:val="none" w:sz="0" w:space="0" w:color="auto"/>
            <w:bottom w:val="none" w:sz="0" w:space="0" w:color="auto"/>
            <w:right w:val="none" w:sz="0" w:space="0" w:color="auto"/>
          </w:divBdr>
        </w:div>
        <w:div w:id="1660185572">
          <w:marLeft w:val="0"/>
          <w:marRight w:val="0"/>
          <w:marTop w:val="0"/>
          <w:marBottom w:val="0"/>
          <w:divBdr>
            <w:top w:val="none" w:sz="0" w:space="0" w:color="auto"/>
            <w:left w:val="none" w:sz="0" w:space="0" w:color="auto"/>
            <w:bottom w:val="none" w:sz="0" w:space="0" w:color="auto"/>
            <w:right w:val="none" w:sz="0" w:space="0" w:color="auto"/>
          </w:divBdr>
        </w:div>
        <w:div w:id="1667367128">
          <w:marLeft w:val="0"/>
          <w:marRight w:val="0"/>
          <w:marTop w:val="0"/>
          <w:marBottom w:val="0"/>
          <w:divBdr>
            <w:top w:val="none" w:sz="0" w:space="0" w:color="auto"/>
            <w:left w:val="none" w:sz="0" w:space="0" w:color="auto"/>
            <w:bottom w:val="none" w:sz="0" w:space="0" w:color="auto"/>
            <w:right w:val="none" w:sz="0" w:space="0" w:color="auto"/>
          </w:divBdr>
        </w:div>
        <w:div w:id="1667899223">
          <w:marLeft w:val="0"/>
          <w:marRight w:val="0"/>
          <w:marTop w:val="0"/>
          <w:marBottom w:val="0"/>
          <w:divBdr>
            <w:top w:val="none" w:sz="0" w:space="0" w:color="auto"/>
            <w:left w:val="none" w:sz="0" w:space="0" w:color="auto"/>
            <w:bottom w:val="none" w:sz="0" w:space="0" w:color="auto"/>
            <w:right w:val="none" w:sz="0" w:space="0" w:color="auto"/>
          </w:divBdr>
        </w:div>
        <w:div w:id="1678650115">
          <w:marLeft w:val="0"/>
          <w:marRight w:val="0"/>
          <w:marTop w:val="0"/>
          <w:marBottom w:val="0"/>
          <w:divBdr>
            <w:top w:val="none" w:sz="0" w:space="0" w:color="auto"/>
            <w:left w:val="none" w:sz="0" w:space="0" w:color="auto"/>
            <w:bottom w:val="none" w:sz="0" w:space="0" w:color="auto"/>
            <w:right w:val="none" w:sz="0" w:space="0" w:color="auto"/>
          </w:divBdr>
        </w:div>
        <w:div w:id="1680692279">
          <w:marLeft w:val="0"/>
          <w:marRight w:val="0"/>
          <w:marTop w:val="0"/>
          <w:marBottom w:val="0"/>
          <w:divBdr>
            <w:top w:val="none" w:sz="0" w:space="0" w:color="auto"/>
            <w:left w:val="none" w:sz="0" w:space="0" w:color="auto"/>
            <w:bottom w:val="none" w:sz="0" w:space="0" w:color="auto"/>
            <w:right w:val="none" w:sz="0" w:space="0" w:color="auto"/>
          </w:divBdr>
        </w:div>
        <w:div w:id="1691368005">
          <w:marLeft w:val="0"/>
          <w:marRight w:val="0"/>
          <w:marTop w:val="0"/>
          <w:marBottom w:val="0"/>
          <w:divBdr>
            <w:top w:val="none" w:sz="0" w:space="0" w:color="auto"/>
            <w:left w:val="none" w:sz="0" w:space="0" w:color="auto"/>
            <w:bottom w:val="none" w:sz="0" w:space="0" w:color="auto"/>
            <w:right w:val="none" w:sz="0" w:space="0" w:color="auto"/>
          </w:divBdr>
        </w:div>
        <w:div w:id="1697468071">
          <w:marLeft w:val="0"/>
          <w:marRight w:val="0"/>
          <w:marTop w:val="0"/>
          <w:marBottom w:val="0"/>
          <w:divBdr>
            <w:top w:val="none" w:sz="0" w:space="0" w:color="auto"/>
            <w:left w:val="none" w:sz="0" w:space="0" w:color="auto"/>
            <w:bottom w:val="none" w:sz="0" w:space="0" w:color="auto"/>
            <w:right w:val="none" w:sz="0" w:space="0" w:color="auto"/>
          </w:divBdr>
        </w:div>
        <w:div w:id="1713579105">
          <w:marLeft w:val="0"/>
          <w:marRight w:val="0"/>
          <w:marTop w:val="0"/>
          <w:marBottom w:val="0"/>
          <w:divBdr>
            <w:top w:val="none" w:sz="0" w:space="0" w:color="auto"/>
            <w:left w:val="none" w:sz="0" w:space="0" w:color="auto"/>
            <w:bottom w:val="none" w:sz="0" w:space="0" w:color="auto"/>
            <w:right w:val="none" w:sz="0" w:space="0" w:color="auto"/>
          </w:divBdr>
        </w:div>
        <w:div w:id="1718164988">
          <w:marLeft w:val="0"/>
          <w:marRight w:val="0"/>
          <w:marTop w:val="0"/>
          <w:marBottom w:val="0"/>
          <w:divBdr>
            <w:top w:val="none" w:sz="0" w:space="0" w:color="auto"/>
            <w:left w:val="none" w:sz="0" w:space="0" w:color="auto"/>
            <w:bottom w:val="none" w:sz="0" w:space="0" w:color="auto"/>
            <w:right w:val="none" w:sz="0" w:space="0" w:color="auto"/>
          </w:divBdr>
        </w:div>
        <w:div w:id="1727610225">
          <w:marLeft w:val="0"/>
          <w:marRight w:val="0"/>
          <w:marTop w:val="0"/>
          <w:marBottom w:val="0"/>
          <w:divBdr>
            <w:top w:val="none" w:sz="0" w:space="0" w:color="auto"/>
            <w:left w:val="none" w:sz="0" w:space="0" w:color="auto"/>
            <w:bottom w:val="none" w:sz="0" w:space="0" w:color="auto"/>
            <w:right w:val="none" w:sz="0" w:space="0" w:color="auto"/>
          </w:divBdr>
        </w:div>
        <w:div w:id="1736931804">
          <w:marLeft w:val="0"/>
          <w:marRight w:val="0"/>
          <w:marTop w:val="0"/>
          <w:marBottom w:val="0"/>
          <w:divBdr>
            <w:top w:val="none" w:sz="0" w:space="0" w:color="auto"/>
            <w:left w:val="none" w:sz="0" w:space="0" w:color="auto"/>
            <w:bottom w:val="none" w:sz="0" w:space="0" w:color="auto"/>
            <w:right w:val="none" w:sz="0" w:space="0" w:color="auto"/>
          </w:divBdr>
        </w:div>
        <w:div w:id="1756977443">
          <w:marLeft w:val="0"/>
          <w:marRight w:val="0"/>
          <w:marTop w:val="0"/>
          <w:marBottom w:val="0"/>
          <w:divBdr>
            <w:top w:val="none" w:sz="0" w:space="0" w:color="auto"/>
            <w:left w:val="none" w:sz="0" w:space="0" w:color="auto"/>
            <w:bottom w:val="none" w:sz="0" w:space="0" w:color="auto"/>
            <w:right w:val="none" w:sz="0" w:space="0" w:color="auto"/>
          </w:divBdr>
        </w:div>
        <w:div w:id="1757245399">
          <w:marLeft w:val="0"/>
          <w:marRight w:val="0"/>
          <w:marTop w:val="0"/>
          <w:marBottom w:val="0"/>
          <w:divBdr>
            <w:top w:val="none" w:sz="0" w:space="0" w:color="auto"/>
            <w:left w:val="none" w:sz="0" w:space="0" w:color="auto"/>
            <w:bottom w:val="none" w:sz="0" w:space="0" w:color="auto"/>
            <w:right w:val="none" w:sz="0" w:space="0" w:color="auto"/>
          </w:divBdr>
        </w:div>
        <w:div w:id="1765178759">
          <w:marLeft w:val="0"/>
          <w:marRight w:val="0"/>
          <w:marTop w:val="0"/>
          <w:marBottom w:val="0"/>
          <w:divBdr>
            <w:top w:val="none" w:sz="0" w:space="0" w:color="auto"/>
            <w:left w:val="none" w:sz="0" w:space="0" w:color="auto"/>
            <w:bottom w:val="none" w:sz="0" w:space="0" w:color="auto"/>
            <w:right w:val="none" w:sz="0" w:space="0" w:color="auto"/>
          </w:divBdr>
        </w:div>
        <w:div w:id="1769278287">
          <w:marLeft w:val="0"/>
          <w:marRight w:val="0"/>
          <w:marTop w:val="0"/>
          <w:marBottom w:val="0"/>
          <w:divBdr>
            <w:top w:val="none" w:sz="0" w:space="0" w:color="auto"/>
            <w:left w:val="none" w:sz="0" w:space="0" w:color="auto"/>
            <w:bottom w:val="none" w:sz="0" w:space="0" w:color="auto"/>
            <w:right w:val="none" w:sz="0" w:space="0" w:color="auto"/>
          </w:divBdr>
        </w:div>
        <w:div w:id="1789739284">
          <w:marLeft w:val="0"/>
          <w:marRight w:val="0"/>
          <w:marTop w:val="0"/>
          <w:marBottom w:val="0"/>
          <w:divBdr>
            <w:top w:val="none" w:sz="0" w:space="0" w:color="auto"/>
            <w:left w:val="none" w:sz="0" w:space="0" w:color="auto"/>
            <w:bottom w:val="none" w:sz="0" w:space="0" w:color="auto"/>
            <w:right w:val="none" w:sz="0" w:space="0" w:color="auto"/>
          </w:divBdr>
        </w:div>
        <w:div w:id="1790396161">
          <w:marLeft w:val="0"/>
          <w:marRight w:val="0"/>
          <w:marTop w:val="0"/>
          <w:marBottom w:val="0"/>
          <w:divBdr>
            <w:top w:val="none" w:sz="0" w:space="0" w:color="auto"/>
            <w:left w:val="none" w:sz="0" w:space="0" w:color="auto"/>
            <w:bottom w:val="none" w:sz="0" w:space="0" w:color="auto"/>
            <w:right w:val="none" w:sz="0" w:space="0" w:color="auto"/>
          </w:divBdr>
        </w:div>
        <w:div w:id="1803842942">
          <w:marLeft w:val="0"/>
          <w:marRight w:val="0"/>
          <w:marTop w:val="0"/>
          <w:marBottom w:val="0"/>
          <w:divBdr>
            <w:top w:val="none" w:sz="0" w:space="0" w:color="auto"/>
            <w:left w:val="none" w:sz="0" w:space="0" w:color="auto"/>
            <w:bottom w:val="none" w:sz="0" w:space="0" w:color="auto"/>
            <w:right w:val="none" w:sz="0" w:space="0" w:color="auto"/>
          </w:divBdr>
        </w:div>
        <w:div w:id="1820418627">
          <w:marLeft w:val="0"/>
          <w:marRight w:val="0"/>
          <w:marTop w:val="0"/>
          <w:marBottom w:val="0"/>
          <w:divBdr>
            <w:top w:val="none" w:sz="0" w:space="0" w:color="auto"/>
            <w:left w:val="none" w:sz="0" w:space="0" w:color="auto"/>
            <w:bottom w:val="none" w:sz="0" w:space="0" w:color="auto"/>
            <w:right w:val="none" w:sz="0" w:space="0" w:color="auto"/>
          </w:divBdr>
        </w:div>
        <w:div w:id="1821337119">
          <w:marLeft w:val="0"/>
          <w:marRight w:val="0"/>
          <w:marTop w:val="0"/>
          <w:marBottom w:val="0"/>
          <w:divBdr>
            <w:top w:val="none" w:sz="0" w:space="0" w:color="auto"/>
            <w:left w:val="none" w:sz="0" w:space="0" w:color="auto"/>
            <w:bottom w:val="none" w:sz="0" w:space="0" w:color="auto"/>
            <w:right w:val="none" w:sz="0" w:space="0" w:color="auto"/>
          </w:divBdr>
        </w:div>
        <w:div w:id="1849950875">
          <w:marLeft w:val="0"/>
          <w:marRight w:val="0"/>
          <w:marTop w:val="0"/>
          <w:marBottom w:val="0"/>
          <w:divBdr>
            <w:top w:val="none" w:sz="0" w:space="0" w:color="auto"/>
            <w:left w:val="none" w:sz="0" w:space="0" w:color="auto"/>
            <w:bottom w:val="none" w:sz="0" w:space="0" w:color="auto"/>
            <w:right w:val="none" w:sz="0" w:space="0" w:color="auto"/>
          </w:divBdr>
        </w:div>
        <w:div w:id="1854874231">
          <w:marLeft w:val="0"/>
          <w:marRight w:val="0"/>
          <w:marTop w:val="0"/>
          <w:marBottom w:val="0"/>
          <w:divBdr>
            <w:top w:val="none" w:sz="0" w:space="0" w:color="auto"/>
            <w:left w:val="none" w:sz="0" w:space="0" w:color="auto"/>
            <w:bottom w:val="none" w:sz="0" w:space="0" w:color="auto"/>
            <w:right w:val="none" w:sz="0" w:space="0" w:color="auto"/>
          </w:divBdr>
        </w:div>
        <w:div w:id="1869296318">
          <w:marLeft w:val="0"/>
          <w:marRight w:val="0"/>
          <w:marTop w:val="0"/>
          <w:marBottom w:val="0"/>
          <w:divBdr>
            <w:top w:val="none" w:sz="0" w:space="0" w:color="auto"/>
            <w:left w:val="none" w:sz="0" w:space="0" w:color="auto"/>
            <w:bottom w:val="none" w:sz="0" w:space="0" w:color="auto"/>
            <w:right w:val="none" w:sz="0" w:space="0" w:color="auto"/>
          </w:divBdr>
        </w:div>
        <w:div w:id="1872306484">
          <w:marLeft w:val="0"/>
          <w:marRight w:val="0"/>
          <w:marTop w:val="0"/>
          <w:marBottom w:val="0"/>
          <w:divBdr>
            <w:top w:val="none" w:sz="0" w:space="0" w:color="auto"/>
            <w:left w:val="none" w:sz="0" w:space="0" w:color="auto"/>
            <w:bottom w:val="none" w:sz="0" w:space="0" w:color="auto"/>
            <w:right w:val="none" w:sz="0" w:space="0" w:color="auto"/>
          </w:divBdr>
        </w:div>
        <w:div w:id="1885095811">
          <w:marLeft w:val="0"/>
          <w:marRight w:val="0"/>
          <w:marTop w:val="0"/>
          <w:marBottom w:val="0"/>
          <w:divBdr>
            <w:top w:val="none" w:sz="0" w:space="0" w:color="auto"/>
            <w:left w:val="none" w:sz="0" w:space="0" w:color="auto"/>
            <w:bottom w:val="none" w:sz="0" w:space="0" w:color="auto"/>
            <w:right w:val="none" w:sz="0" w:space="0" w:color="auto"/>
          </w:divBdr>
        </w:div>
        <w:div w:id="1894266398">
          <w:marLeft w:val="0"/>
          <w:marRight w:val="0"/>
          <w:marTop w:val="0"/>
          <w:marBottom w:val="0"/>
          <w:divBdr>
            <w:top w:val="none" w:sz="0" w:space="0" w:color="auto"/>
            <w:left w:val="none" w:sz="0" w:space="0" w:color="auto"/>
            <w:bottom w:val="none" w:sz="0" w:space="0" w:color="auto"/>
            <w:right w:val="none" w:sz="0" w:space="0" w:color="auto"/>
          </w:divBdr>
        </w:div>
        <w:div w:id="1931425068">
          <w:marLeft w:val="0"/>
          <w:marRight w:val="0"/>
          <w:marTop w:val="0"/>
          <w:marBottom w:val="0"/>
          <w:divBdr>
            <w:top w:val="none" w:sz="0" w:space="0" w:color="auto"/>
            <w:left w:val="none" w:sz="0" w:space="0" w:color="auto"/>
            <w:bottom w:val="none" w:sz="0" w:space="0" w:color="auto"/>
            <w:right w:val="none" w:sz="0" w:space="0" w:color="auto"/>
          </w:divBdr>
        </w:div>
        <w:div w:id="1937011214">
          <w:marLeft w:val="0"/>
          <w:marRight w:val="0"/>
          <w:marTop w:val="0"/>
          <w:marBottom w:val="0"/>
          <w:divBdr>
            <w:top w:val="none" w:sz="0" w:space="0" w:color="auto"/>
            <w:left w:val="none" w:sz="0" w:space="0" w:color="auto"/>
            <w:bottom w:val="none" w:sz="0" w:space="0" w:color="auto"/>
            <w:right w:val="none" w:sz="0" w:space="0" w:color="auto"/>
          </w:divBdr>
        </w:div>
        <w:div w:id="1943101045">
          <w:marLeft w:val="0"/>
          <w:marRight w:val="0"/>
          <w:marTop w:val="0"/>
          <w:marBottom w:val="0"/>
          <w:divBdr>
            <w:top w:val="none" w:sz="0" w:space="0" w:color="auto"/>
            <w:left w:val="none" w:sz="0" w:space="0" w:color="auto"/>
            <w:bottom w:val="none" w:sz="0" w:space="0" w:color="auto"/>
            <w:right w:val="none" w:sz="0" w:space="0" w:color="auto"/>
          </w:divBdr>
        </w:div>
        <w:div w:id="1945846981">
          <w:marLeft w:val="0"/>
          <w:marRight w:val="0"/>
          <w:marTop w:val="0"/>
          <w:marBottom w:val="0"/>
          <w:divBdr>
            <w:top w:val="none" w:sz="0" w:space="0" w:color="auto"/>
            <w:left w:val="none" w:sz="0" w:space="0" w:color="auto"/>
            <w:bottom w:val="none" w:sz="0" w:space="0" w:color="auto"/>
            <w:right w:val="none" w:sz="0" w:space="0" w:color="auto"/>
          </w:divBdr>
        </w:div>
        <w:div w:id="1947037699">
          <w:marLeft w:val="0"/>
          <w:marRight w:val="0"/>
          <w:marTop w:val="0"/>
          <w:marBottom w:val="0"/>
          <w:divBdr>
            <w:top w:val="none" w:sz="0" w:space="0" w:color="auto"/>
            <w:left w:val="none" w:sz="0" w:space="0" w:color="auto"/>
            <w:bottom w:val="none" w:sz="0" w:space="0" w:color="auto"/>
            <w:right w:val="none" w:sz="0" w:space="0" w:color="auto"/>
          </w:divBdr>
        </w:div>
        <w:div w:id="1947075743">
          <w:marLeft w:val="0"/>
          <w:marRight w:val="0"/>
          <w:marTop w:val="0"/>
          <w:marBottom w:val="0"/>
          <w:divBdr>
            <w:top w:val="none" w:sz="0" w:space="0" w:color="auto"/>
            <w:left w:val="none" w:sz="0" w:space="0" w:color="auto"/>
            <w:bottom w:val="none" w:sz="0" w:space="0" w:color="auto"/>
            <w:right w:val="none" w:sz="0" w:space="0" w:color="auto"/>
          </w:divBdr>
        </w:div>
        <w:div w:id="1950430241">
          <w:marLeft w:val="0"/>
          <w:marRight w:val="0"/>
          <w:marTop w:val="0"/>
          <w:marBottom w:val="0"/>
          <w:divBdr>
            <w:top w:val="none" w:sz="0" w:space="0" w:color="auto"/>
            <w:left w:val="none" w:sz="0" w:space="0" w:color="auto"/>
            <w:bottom w:val="none" w:sz="0" w:space="0" w:color="auto"/>
            <w:right w:val="none" w:sz="0" w:space="0" w:color="auto"/>
          </w:divBdr>
        </w:div>
        <w:div w:id="1955943649">
          <w:marLeft w:val="0"/>
          <w:marRight w:val="0"/>
          <w:marTop w:val="0"/>
          <w:marBottom w:val="0"/>
          <w:divBdr>
            <w:top w:val="none" w:sz="0" w:space="0" w:color="auto"/>
            <w:left w:val="none" w:sz="0" w:space="0" w:color="auto"/>
            <w:bottom w:val="none" w:sz="0" w:space="0" w:color="auto"/>
            <w:right w:val="none" w:sz="0" w:space="0" w:color="auto"/>
          </w:divBdr>
        </w:div>
        <w:div w:id="1964073636">
          <w:marLeft w:val="0"/>
          <w:marRight w:val="0"/>
          <w:marTop w:val="0"/>
          <w:marBottom w:val="0"/>
          <w:divBdr>
            <w:top w:val="none" w:sz="0" w:space="0" w:color="auto"/>
            <w:left w:val="none" w:sz="0" w:space="0" w:color="auto"/>
            <w:bottom w:val="none" w:sz="0" w:space="0" w:color="auto"/>
            <w:right w:val="none" w:sz="0" w:space="0" w:color="auto"/>
          </w:divBdr>
        </w:div>
        <w:div w:id="1968775310">
          <w:marLeft w:val="0"/>
          <w:marRight w:val="0"/>
          <w:marTop w:val="0"/>
          <w:marBottom w:val="0"/>
          <w:divBdr>
            <w:top w:val="none" w:sz="0" w:space="0" w:color="auto"/>
            <w:left w:val="none" w:sz="0" w:space="0" w:color="auto"/>
            <w:bottom w:val="none" w:sz="0" w:space="0" w:color="auto"/>
            <w:right w:val="none" w:sz="0" w:space="0" w:color="auto"/>
          </w:divBdr>
        </w:div>
        <w:div w:id="1992824512">
          <w:marLeft w:val="0"/>
          <w:marRight w:val="0"/>
          <w:marTop w:val="0"/>
          <w:marBottom w:val="0"/>
          <w:divBdr>
            <w:top w:val="none" w:sz="0" w:space="0" w:color="auto"/>
            <w:left w:val="none" w:sz="0" w:space="0" w:color="auto"/>
            <w:bottom w:val="none" w:sz="0" w:space="0" w:color="auto"/>
            <w:right w:val="none" w:sz="0" w:space="0" w:color="auto"/>
          </w:divBdr>
        </w:div>
        <w:div w:id="2008821790">
          <w:marLeft w:val="0"/>
          <w:marRight w:val="0"/>
          <w:marTop w:val="0"/>
          <w:marBottom w:val="0"/>
          <w:divBdr>
            <w:top w:val="none" w:sz="0" w:space="0" w:color="auto"/>
            <w:left w:val="none" w:sz="0" w:space="0" w:color="auto"/>
            <w:bottom w:val="none" w:sz="0" w:space="0" w:color="auto"/>
            <w:right w:val="none" w:sz="0" w:space="0" w:color="auto"/>
          </w:divBdr>
        </w:div>
        <w:div w:id="2018606950">
          <w:marLeft w:val="0"/>
          <w:marRight w:val="0"/>
          <w:marTop w:val="0"/>
          <w:marBottom w:val="0"/>
          <w:divBdr>
            <w:top w:val="none" w:sz="0" w:space="0" w:color="auto"/>
            <w:left w:val="none" w:sz="0" w:space="0" w:color="auto"/>
            <w:bottom w:val="none" w:sz="0" w:space="0" w:color="auto"/>
            <w:right w:val="none" w:sz="0" w:space="0" w:color="auto"/>
          </w:divBdr>
        </w:div>
        <w:div w:id="2020152943">
          <w:marLeft w:val="0"/>
          <w:marRight w:val="0"/>
          <w:marTop w:val="0"/>
          <w:marBottom w:val="0"/>
          <w:divBdr>
            <w:top w:val="none" w:sz="0" w:space="0" w:color="auto"/>
            <w:left w:val="none" w:sz="0" w:space="0" w:color="auto"/>
            <w:bottom w:val="none" w:sz="0" w:space="0" w:color="auto"/>
            <w:right w:val="none" w:sz="0" w:space="0" w:color="auto"/>
          </w:divBdr>
        </w:div>
        <w:div w:id="2021472442">
          <w:marLeft w:val="0"/>
          <w:marRight w:val="0"/>
          <w:marTop w:val="0"/>
          <w:marBottom w:val="0"/>
          <w:divBdr>
            <w:top w:val="none" w:sz="0" w:space="0" w:color="auto"/>
            <w:left w:val="none" w:sz="0" w:space="0" w:color="auto"/>
            <w:bottom w:val="none" w:sz="0" w:space="0" w:color="auto"/>
            <w:right w:val="none" w:sz="0" w:space="0" w:color="auto"/>
          </w:divBdr>
        </w:div>
        <w:div w:id="2025595683">
          <w:marLeft w:val="0"/>
          <w:marRight w:val="0"/>
          <w:marTop w:val="0"/>
          <w:marBottom w:val="0"/>
          <w:divBdr>
            <w:top w:val="none" w:sz="0" w:space="0" w:color="auto"/>
            <w:left w:val="none" w:sz="0" w:space="0" w:color="auto"/>
            <w:bottom w:val="none" w:sz="0" w:space="0" w:color="auto"/>
            <w:right w:val="none" w:sz="0" w:space="0" w:color="auto"/>
          </w:divBdr>
        </w:div>
        <w:div w:id="2032295608">
          <w:marLeft w:val="0"/>
          <w:marRight w:val="0"/>
          <w:marTop w:val="0"/>
          <w:marBottom w:val="0"/>
          <w:divBdr>
            <w:top w:val="none" w:sz="0" w:space="0" w:color="auto"/>
            <w:left w:val="none" w:sz="0" w:space="0" w:color="auto"/>
            <w:bottom w:val="none" w:sz="0" w:space="0" w:color="auto"/>
            <w:right w:val="none" w:sz="0" w:space="0" w:color="auto"/>
          </w:divBdr>
        </w:div>
        <w:div w:id="2033652556">
          <w:marLeft w:val="0"/>
          <w:marRight w:val="0"/>
          <w:marTop w:val="0"/>
          <w:marBottom w:val="0"/>
          <w:divBdr>
            <w:top w:val="none" w:sz="0" w:space="0" w:color="auto"/>
            <w:left w:val="none" w:sz="0" w:space="0" w:color="auto"/>
            <w:bottom w:val="none" w:sz="0" w:space="0" w:color="auto"/>
            <w:right w:val="none" w:sz="0" w:space="0" w:color="auto"/>
          </w:divBdr>
        </w:div>
        <w:div w:id="2041589639">
          <w:marLeft w:val="0"/>
          <w:marRight w:val="0"/>
          <w:marTop w:val="0"/>
          <w:marBottom w:val="0"/>
          <w:divBdr>
            <w:top w:val="none" w:sz="0" w:space="0" w:color="auto"/>
            <w:left w:val="none" w:sz="0" w:space="0" w:color="auto"/>
            <w:bottom w:val="none" w:sz="0" w:space="0" w:color="auto"/>
            <w:right w:val="none" w:sz="0" w:space="0" w:color="auto"/>
          </w:divBdr>
        </w:div>
        <w:div w:id="2060274873">
          <w:marLeft w:val="0"/>
          <w:marRight w:val="0"/>
          <w:marTop w:val="0"/>
          <w:marBottom w:val="0"/>
          <w:divBdr>
            <w:top w:val="none" w:sz="0" w:space="0" w:color="auto"/>
            <w:left w:val="none" w:sz="0" w:space="0" w:color="auto"/>
            <w:bottom w:val="none" w:sz="0" w:space="0" w:color="auto"/>
            <w:right w:val="none" w:sz="0" w:space="0" w:color="auto"/>
          </w:divBdr>
        </w:div>
        <w:div w:id="2072652504">
          <w:marLeft w:val="0"/>
          <w:marRight w:val="0"/>
          <w:marTop w:val="0"/>
          <w:marBottom w:val="0"/>
          <w:divBdr>
            <w:top w:val="none" w:sz="0" w:space="0" w:color="auto"/>
            <w:left w:val="none" w:sz="0" w:space="0" w:color="auto"/>
            <w:bottom w:val="none" w:sz="0" w:space="0" w:color="auto"/>
            <w:right w:val="none" w:sz="0" w:space="0" w:color="auto"/>
          </w:divBdr>
        </w:div>
        <w:div w:id="2105223616">
          <w:marLeft w:val="0"/>
          <w:marRight w:val="0"/>
          <w:marTop w:val="0"/>
          <w:marBottom w:val="0"/>
          <w:divBdr>
            <w:top w:val="none" w:sz="0" w:space="0" w:color="auto"/>
            <w:left w:val="none" w:sz="0" w:space="0" w:color="auto"/>
            <w:bottom w:val="none" w:sz="0" w:space="0" w:color="auto"/>
            <w:right w:val="none" w:sz="0" w:space="0" w:color="auto"/>
          </w:divBdr>
        </w:div>
        <w:div w:id="2107341248">
          <w:marLeft w:val="0"/>
          <w:marRight w:val="0"/>
          <w:marTop w:val="0"/>
          <w:marBottom w:val="0"/>
          <w:divBdr>
            <w:top w:val="none" w:sz="0" w:space="0" w:color="auto"/>
            <w:left w:val="none" w:sz="0" w:space="0" w:color="auto"/>
            <w:bottom w:val="none" w:sz="0" w:space="0" w:color="auto"/>
            <w:right w:val="none" w:sz="0" w:space="0" w:color="auto"/>
          </w:divBdr>
        </w:div>
        <w:div w:id="2117557943">
          <w:marLeft w:val="0"/>
          <w:marRight w:val="0"/>
          <w:marTop w:val="0"/>
          <w:marBottom w:val="0"/>
          <w:divBdr>
            <w:top w:val="none" w:sz="0" w:space="0" w:color="auto"/>
            <w:left w:val="none" w:sz="0" w:space="0" w:color="auto"/>
            <w:bottom w:val="none" w:sz="0" w:space="0" w:color="auto"/>
            <w:right w:val="none" w:sz="0" w:space="0" w:color="auto"/>
          </w:divBdr>
        </w:div>
        <w:div w:id="2133209417">
          <w:marLeft w:val="0"/>
          <w:marRight w:val="0"/>
          <w:marTop w:val="0"/>
          <w:marBottom w:val="0"/>
          <w:divBdr>
            <w:top w:val="none" w:sz="0" w:space="0" w:color="auto"/>
            <w:left w:val="none" w:sz="0" w:space="0" w:color="auto"/>
            <w:bottom w:val="none" w:sz="0" w:space="0" w:color="auto"/>
            <w:right w:val="none" w:sz="0" w:space="0" w:color="auto"/>
          </w:divBdr>
        </w:div>
        <w:div w:id="2141412244">
          <w:marLeft w:val="0"/>
          <w:marRight w:val="0"/>
          <w:marTop w:val="0"/>
          <w:marBottom w:val="0"/>
          <w:divBdr>
            <w:top w:val="none" w:sz="0" w:space="0" w:color="auto"/>
            <w:left w:val="none" w:sz="0" w:space="0" w:color="auto"/>
            <w:bottom w:val="none" w:sz="0" w:space="0" w:color="auto"/>
            <w:right w:val="none" w:sz="0" w:space="0" w:color="auto"/>
          </w:divBdr>
        </w:div>
        <w:div w:id="2144346270">
          <w:marLeft w:val="0"/>
          <w:marRight w:val="0"/>
          <w:marTop w:val="0"/>
          <w:marBottom w:val="0"/>
          <w:divBdr>
            <w:top w:val="none" w:sz="0" w:space="0" w:color="auto"/>
            <w:left w:val="none" w:sz="0" w:space="0" w:color="auto"/>
            <w:bottom w:val="none" w:sz="0" w:space="0" w:color="auto"/>
            <w:right w:val="none" w:sz="0" w:space="0" w:color="auto"/>
          </w:divBdr>
        </w:div>
      </w:divsChild>
    </w:div>
    <w:div w:id="1539733709">
      <w:bodyDiv w:val="1"/>
      <w:marLeft w:val="0"/>
      <w:marRight w:val="0"/>
      <w:marTop w:val="0"/>
      <w:marBottom w:val="0"/>
      <w:divBdr>
        <w:top w:val="none" w:sz="0" w:space="0" w:color="auto"/>
        <w:left w:val="none" w:sz="0" w:space="0" w:color="auto"/>
        <w:bottom w:val="none" w:sz="0" w:space="0" w:color="auto"/>
        <w:right w:val="none" w:sz="0" w:space="0" w:color="auto"/>
      </w:divBdr>
    </w:div>
    <w:div w:id="1594706818">
      <w:bodyDiv w:val="1"/>
      <w:marLeft w:val="0"/>
      <w:marRight w:val="0"/>
      <w:marTop w:val="0"/>
      <w:marBottom w:val="0"/>
      <w:divBdr>
        <w:top w:val="none" w:sz="0" w:space="0" w:color="auto"/>
        <w:left w:val="none" w:sz="0" w:space="0" w:color="auto"/>
        <w:bottom w:val="none" w:sz="0" w:space="0" w:color="auto"/>
        <w:right w:val="none" w:sz="0" w:space="0" w:color="auto"/>
      </w:divBdr>
      <w:divsChild>
        <w:div w:id="228074324">
          <w:marLeft w:val="0"/>
          <w:marRight w:val="0"/>
          <w:marTop w:val="0"/>
          <w:marBottom w:val="0"/>
          <w:divBdr>
            <w:top w:val="none" w:sz="0" w:space="0" w:color="auto"/>
            <w:left w:val="none" w:sz="0" w:space="0" w:color="auto"/>
            <w:bottom w:val="none" w:sz="0" w:space="0" w:color="auto"/>
            <w:right w:val="none" w:sz="0" w:space="0" w:color="auto"/>
          </w:divBdr>
        </w:div>
        <w:div w:id="499855896">
          <w:marLeft w:val="0"/>
          <w:marRight w:val="0"/>
          <w:marTop w:val="0"/>
          <w:marBottom w:val="0"/>
          <w:divBdr>
            <w:top w:val="none" w:sz="0" w:space="0" w:color="auto"/>
            <w:left w:val="none" w:sz="0" w:space="0" w:color="auto"/>
            <w:bottom w:val="none" w:sz="0" w:space="0" w:color="auto"/>
            <w:right w:val="none" w:sz="0" w:space="0" w:color="auto"/>
          </w:divBdr>
        </w:div>
        <w:div w:id="891311601">
          <w:marLeft w:val="0"/>
          <w:marRight w:val="0"/>
          <w:marTop w:val="0"/>
          <w:marBottom w:val="0"/>
          <w:divBdr>
            <w:top w:val="none" w:sz="0" w:space="0" w:color="auto"/>
            <w:left w:val="none" w:sz="0" w:space="0" w:color="auto"/>
            <w:bottom w:val="none" w:sz="0" w:space="0" w:color="auto"/>
            <w:right w:val="none" w:sz="0" w:space="0" w:color="auto"/>
          </w:divBdr>
        </w:div>
        <w:div w:id="953898545">
          <w:marLeft w:val="0"/>
          <w:marRight w:val="0"/>
          <w:marTop w:val="0"/>
          <w:marBottom w:val="0"/>
          <w:divBdr>
            <w:top w:val="none" w:sz="0" w:space="0" w:color="auto"/>
            <w:left w:val="none" w:sz="0" w:space="0" w:color="auto"/>
            <w:bottom w:val="none" w:sz="0" w:space="0" w:color="auto"/>
            <w:right w:val="none" w:sz="0" w:space="0" w:color="auto"/>
          </w:divBdr>
        </w:div>
      </w:divsChild>
    </w:div>
    <w:div w:id="1701513128">
      <w:bodyDiv w:val="1"/>
      <w:marLeft w:val="0"/>
      <w:marRight w:val="0"/>
      <w:marTop w:val="0"/>
      <w:marBottom w:val="0"/>
      <w:divBdr>
        <w:top w:val="none" w:sz="0" w:space="0" w:color="auto"/>
        <w:left w:val="none" w:sz="0" w:space="0" w:color="auto"/>
        <w:bottom w:val="none" w:sz="0" w:space="0" w:color="auto"/>
        <w:right w:val="none" w:sz="0" w:space="0" w:color="auto"/>
      </w:divBdr>
    </w:div>
    <w:div w:id="1865315650">
      <w:bodyDiv w:val="1"/>
      <w:marLeft w:val="0"/>
      <w:marRight w:val="0"/>
      <w:marTop w:val="0"/>
      <w:marBottom w:val="0"/>
      <w:divBdr>
        <w:top w:val="none" w:sz="0" w:space="0" w:color="auto"/>
        <w:left w:val="none" w:sz="0" w:space="0" w:color="auto"/>
        <w:bottom w:val="none" w:sz="0" w:space="0" w:color="auto"/>
        <w:right w:val="none" w:sz="0" w:space="0" w:color="auto"/>
      </w:divBdr>
    </w:div>
    <w:div w:id="1886722144">
      <w:bodyDiv w:val="1"/>
      <w:marLeft w:val="0"/>
      <w:marRight w:val="0"/>
      <w:marTop w:val="0"/>
      <w:marBottom w:val="0"/>
      <w:divBdr>
        <w:top w:val="none" w:sz="0" w:space="0" w:color="auto"/>
        <w:left w:val="none" w:sz="0" w:space="0" w:color="auto"/>
        <w:bottom w:val="none" w:sz="0" w:space="0" w:color="auto"/>
        <w:right w:val="none" w:sz="0" w:space="0" w:color="auto"/>
      </w:divBdr>
    </w:div>
    <w:div w:id="1895846141">
      <w:bodyDiv w:val="1"/>
      <w:marLeft w:val="0"/>
      <w:marRight w:val="0"/>
      <w:marTop w:val="0"/>
      <w:marBottom w:val="0"/>
      <w:divBdr>
        <w:top w:val="none" w:sz="0" w:space="0" w:color="auto"/>
        <w:left w:val="none" w:sz="0" w:space="0" w:color="auto"/>
        <w:bottom w:val="none" w:sz="0" w:space="0" w:color="auto"/>
        <w:right w:val="none" w:sz="0" w:space="0" w:color="auto"/>
      </w:divBdr>
    </w:div>
    <w:div w:id="204459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498-395/395-2022%20RS.docx</ZkracenyRetezec>
    <Smazat xmlns="acca34e4-9ecd-41c8-99eb-d6aa654aaa55">&lt;a href="/sites/evidencesmluv/_layouts/15/IniWrkflIP.aspx?List=%7b77659FB5-C430-479E-BF06-0B5A5E07A4EB%7d&amp;amp;ID=1102&amp;amp;ItemGuid=%7b04B2E04F-D48F-4332-9FF2-6083FCE779BF%7d&amp;amp;TemplateID=%7bd3f8102e-f4a5-4901-b93c-fb146a9d820d%7d"&gt;&lt;img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5CC5F-6047-437B-A9B6-9828AFBDD425}">
  <ds:schemaRefs>
    <ds:schemaRef ds:uri="http://schemas.microsoft.com/office/infopath/2007/PartnerControls"/>
    <ds:schemaRef ds:uri="http://purl.org/dc/elements/1.1/"/>
    <ds:schemaRef ds:uri="c9180ec9-f266-4235-bfb6-a326cc7ac18b"/>
    <ds:schemaRef ds:uri="9e62e060-e4df-48a7-a9f4-f192c9c6f413"/>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565A23A-6F74-412C-B4B7-5CB0C459F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D4AF2-276A-4F69-9E43-69FEA80F60AF}"/>
</file>

<file path=customXml/itemProps4.xml><?xml version="1.0" encoding="utf-8"?>
<ds:datastoreItem xmlns:ds="http://schemas.openxmlformats.org/officeDocument/2006/customXml" ds:itemID="{D99A700D-0446-4F23-98C3-A4F07219494E}">
  <ds:schemaRefs>
    <ds:schemaRef ds:uri="http://schemas.microsoft.com/sharepoint/v3/contenttype/forms"/>
  </ds:schemaRefs>
</ds:datastoreItem>
</file>

<file path=customXml/itemProps5.xml><?xml version="1.0" encoding="utf-8"?>
<ds:datastoreItem xmlns:ds="http://schemas.openxmlformats.org/officeDocument/2006/customXml" ds:itemID="{2AA66B23-226D-4CE1-AD4B-D5BEAF83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6483</Words>
  <Characters>38024</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10143 - Urgent_projektant</vt:lpstr>
    </vt:vector>
  </TitlesOfParts>
  <Company>Level a.s.</Company>
  <LinksUpToDate>false</LinksUpToDate>
  <CharactersWithSpaces>44419</CharactersWithSpaces>
  <SharedDoc>false</SharedDoc>
  <HLinks>
    <vt:vector size="18" baseType="variant">
      <vt:variant>
        <vt:i4>65572</vt:i4>
      </vt:variant>
      <vt:variant>
        <vt:i4>6</vt:i4>
      </vt:variant>
      <vt:variant>
        <vt:i4>0</vt:i4>
      </vt:variant>
      <vt:variant>
        <vt:i4>5</vt:i4>
      </vt:variant>
      <vt:variant>
        <vt:lpwstr>mailto:.............@..........cz</vt:lpwstr>
      </vt:variant>
      <vt:variant>
        <vt:lpwstr/>
      </vt:variant>
      <vt:variant>
        <vt:i4>8323075</vt:i4>
      </vt:variant>
      <vt:variant>
        <vt:i4>3</vt:i4>
      </vt:variant>
      <vt:variant>
        <vt:i4>0</vt:i4>
      </vt:variant>
      <vt:variant>
        <vt:i4>5</vt:i4>
      </vt:variant>
      <vt:variant>
        <vt:lpwstr>mailto:robert.weisz@karlinblok.cz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10143 - Urgent_projektant</dc:title>
  <dc:subject/>
  <dc:creator>JUDr. Irena Helmová</dc:creator>
  <cp:keywords>Ethan</cp:keywords>
  <cp:lastModifiedBy>Kuffa Patrik, Mgr.</cp:lastModifiedBy>
  <cp:revision>5</cp:revision>
  <cp:lastPrinted>2021-08-25T07:57:00Z</cp:lastPrinted>
  <dcterms:created xsi:type="dcterms:W3CDTF">2022-05-26T12:02:00Z</dcterms:created>
  <dcterms:modified xsi:type="dcterms:W3CDTF">2022-05-26T12:06:00Z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WorkflowChangePath">
    <vt:lpwstr>b67a389e-6e0e-4c00-bf81-c26346b032e9,2;b67a389e-6e0e-4c00-bf81-c26346b032e9,2;b67a389e-6e0e-4c00-bf81-c26346b032e9,2;b67a389e-6e0e-4c00-bf81-c26346b032e9,2;639c41b5-7589-4cdc-8791-772b971cf71b,3;639c41b5-7589-4cdc-8791-772b971cf71b,4;7dbc419c-755b-4cc7-94a95a2dc2-7576-4e02-851a-82c926069501,2;a95a2dc2-7576-4e02-851a-82c926069501,2;a95a2dc2-7576-4e02-851a-82c926069501,2;</vt:lpwstr>
  </property>
  <property fmtid="{D5CDD505-2E9C-101B-9397-08002B2CF9AE}" pid="4" name="_NewReviewCycle">
    <vt:lpwstr/>
  </property>
  <property fmtid="{D5CDD505-2E9C-101B-9397-08002B2CF9AE}" pid="5" name="MSIP_Label_2063cd7f-2d21-486a-9f29-9c1683fdd175_Enabled">
    <vt:lpwstr>true</vt:lpwstr>
  </property>
  <property fmtid="{D5CDD505-2E9C-101B-9397-08002B2CF9AE}" pid="6" name="MSIP_Label_2063cd7f-2d21-486a-9f29-9c1683fdd175_SetDate">
    <vt:lpwstr>2021-02-16T13:45:20Z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_dlc_DocIdItemGuid">
    <vt:lpwstr>fff2d22d-3d72-4543-be42-30ae2eff0b86</vt:lpwstr>
  </property>
</Properties>
</file>