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A86" w:rsidRDefault="00816A86" w:rsidP="00397436">
      <w:pPr>
        <w:pStyle w:val="Odstavecseseznamem"/>
        <w:jc w:val="center"/>
        <w:rPr>
          <w:b/>
          <w:sz w:val="28"/>
          <w:szCs w:val="28"/>
        </w:rPr>
      </w:pPr>
    </w:p>
    <w:p w:rsidR="00816A86" w:rsidRDefault="00816A86" w:rsidP="00397436">
      <w:pPr>
        <w:pStyle w:val="Odstavecseseznamem"/>
        <w:jc w:val="center"/>
        <w:rPr>
          <w:b/>
          <w:sz w:val="28"/>
          <w:szCs w:val="28"/>
        </w:rPr>
      </w:pPr>
    </w:p>
    <w:p w:rsidR="00215F9F" w:rsidRPr="00345923" w:rsidRDefault="00242636" w:rsidP="00397436">
      <w:pPr>
        <w:pStyle w:val="Odstavecseseznamem"/>
        <w:jc w:val="center"/>
        <w:rPr>
          <w:b/>
          <w:sz w:val="28"/>
          <w:szCs w:val="28"/>
        </w:rPr>
      </w:pPr>
      <w:r w:rsidRPr="00345923">
        <w:rPr>
          <w:b/>
          <w:sz w:val="28"/>
          <w:szCs w:val="28"/>
        </w:rPr>
        <w:t>S M L O U V A   O   D Í L O</w:t>
      </w:r>
    </w:p>
    <w:p w:rsidR="00215F9F" w:rsidRPr="00345923" w:rsidRDefault="00215F9F" w:rsidP="00215F9F">
      <w:pPr>
        <w:jc w:val="center"/>
        <w:rPr>
          <w:rFonts w:cs="Arial"/>
          <w:szCs w:val="22"/>
        </w:rPr>
      </w:pPr>
    </w:p>
    <w:p w:rsidR="00215F9F" w:rsidRPr="00345923" w:rsidRDefault="00215F9F" w:rsidP="00072D7B">
      <w:pPr>
        <w:rPr>
          <w:rFonts w:cs="Arial"/>
          <w:szCs w:val="22"/>
        </w:rPr>
      </w:pPr>
      <w:r w:rsidRPr="00345923">
        <w:rPr>
          <w:rFonts w:cs="Arial"/>
          <w:szCs w:val="22"/>
        </w:rPr>
        <w:t>uzavřená v souladu s § 2586 a násl. zákona č. 89/2012 Sb., občanského zákoníku, ve znění pozdějších předpisů (dále jen „občanský zákoník“), (dále jen „smlouva“)</w:t>
      </w:r>
    </w:p>
    <w:p w:rsidR="00215F9F" w:rsidRPr="00345923" w:rsidRDefault="00215F9F" w:rsidP="00215F9F">
      <w:pPr>
        <w:jc w:val="center"/>
        <w:rPr>
          <w:rFonts w:cs="Arial"/>
          <w:szCs w:val="22"/>
        </w:rPr>
      </w:pPr>
    </w:p>
    <w:p w:rsidR="00A03AA4" w:rsidRDefault="00072D7B" w:rsidP="00072D7B">
      <w:pPr>
        <w:rPr>
          <w:rFonts w:ascii="Arial CE" w:hAnsi="Arial CE" w:cs="Arial"/>
          <w:b/>
          <w:szCs w:val="22"/>
        </w:rPr>
      </w:pPr>
      <w:r w:rsidRPr="00345923">
        <w:rPr>
          <w:rFonts w:ascii="Arial CE" w:hAnsi="Arial CE" w:cs="Arial"/>
          <w:b/>
          <w:szCs w:val="22"/>
        </w:rPr>
        <w:t xml:space="preserve">Číslo </w:t>
      </w:r>
      <w:r w:rsidR="00242636" w:rsidRPr="00345923">
        <w:rPr>
          <w:rFonts w:ascii="Arial CE" w:hAnsi="Arial CE" w:cs="Arial"/>
          <w:b/>
          <w:szCs w:val="22"/>
        </w:rPr>
        <w:t xml:space="preserve">smlouvy </w:t>
      </w:r>
      <w:r w:rsidR="00E25F42" w:rsidRPr="00345923">
        <w:rPr>
          <w:rFonts w:ascii="Arial CE" w:hAnsi="Arial CE" w:cs="Arial"/>
          <w:b/>
          <w:szCs w:val="22"/>
        </w:rPr>
        <w:t>zhotovitel</w:t>
      </w:r>
      <w:r w:rsidR="00674537" w:rsidRPr="00345923">
        <w:rPr>
          <w:rFonts w:ascii="Arial CE" w:hAnsi="Arial CE" w:cs="Arial"/>
          <w:b/>
          <w:szCs w:val="22"/>
        </w:rPr>
        <w:t>e</w:t>
      </w:r>
      <w:r w:rsidR="00242636" w:rsidRPr="00345923">
        <w:rPr>
          <w:rFonts w:ascii="Arial CE" w:hAnsi="Arial CE" w:cs="Arial"/>
          <w:b/>
          <w:szCs w:val="22"/>
        </w:rPr>
        <w:t>:</w:t>
      </w:r>
      <w:r w:rsidR="00A10E22" w:rsidRPr="00345923">
        <w:rPr>
          <w:rFonts w:ascii="Arial CE" w:hAnsi="Arial CE" w:cs="Arial"/>
          <w:b/>
          <w:szCs w:val="22"/>
        </w:rPr>
        <w:tab/>
      </w:r>
      <w:r w:rsidR="00E014AB" w:rsidRPr="00345923">
        <w:rPr>
          <w:rFonts w:ascii="Arial CE" w:hAnsi="Arial CE" w:cs="Arial"/>
          <w:b/>
          <w:szCs w:val="22"/>
        </w:rPr>
        <w:tab/>
      </w:r>
    </w:p>
    <w:p w:rsidR="00242636" w:rsidRPr="00345923" w:rsidRDefault="00072D7B" w:rsidP="00072D7B">
      <w:pPr>
        <w:rPr>
          <w:rFonts w:ascii="Arial CE" w:hAnsi="Arial CE" w:cs="Arial"/>
          <w:b/>
          <w:szCs w:val="22"/>
        </w:rPr>
      </w:pPr>
      <w:r w:rsidRPr="00345923">
        <w:rPr>
          <w:rFonts w:ascii="Arial CE" w:hAnsi="Arial CE" w:cs="Arial"/>
          <w:b/>
          <w:szCs w:val="22"/>
        </w:rPr>
        <w:t xml:space="preserve">Číslo </w:t>
      </w:r>
      <w:r w:rsidR="00242636" w:rsidRPr="00345923">
        <w:rPr>
          <w:rFonts w:ascii="Arial CE" w:hAnsi="Arial CE" w:cs="Arial"/>
          <w:b/>
          <w:szCs w:val="22"/>
        </w:rPr>
        <w:t>smlouvy</w:t>
      </w:r>
      <w:r w:rsidR="006F6185" w:rsidRPr="00345923">
        <w:rPr>
          <w:rFonts w:ascii="Arial CE" w:hAnsi="Arial CE" w:cs="Arial"/>
          <w:b/>
          <w:szCs w:val="22"/>
        </w:rPr>
        <w:t xml:space="preserve"> objednatele</w:t>
      </w:r>
      <w:r w:rsidR="00242636" w:rsidRPr="00345923">
        <w:rPr>
          <w:rFonts w:ascii="Arial CE" w:hAnsi="Arial CE" w:cs="Arial"/>
          <w:b/>
          <w:szCs w:val="22"/>
        </w:rPr>
        <w:t xml:space="preserve">: </w:t>
      </w:r>
      <w:r w:rsidR="00397436" w:rsidRPr="00345923">
        <w:rPr>
          <w:rFonts w:ascii="Arial CE" w:hAnsi="Arial CE" w:cs="Arial"/>
          <w:b/>
          <w:szCs w:val="22"/>
        </w:rPr>
        <w:tab/>
      </w:r>
      <w:r w:rsidR="00432272">
        <w:rPr>
          <w:rFonts w:ascii="Arial CE" w:hAnsi="Arial CE" w:cs="Arial"/>
          <w:b/>
          <w:szCs w:val="22"/>
        </w:rPr>
        <w:t>565/5022</w:t>
      </w:r>
    </w:p>
    <w:p w:rsidR="00242636" w:rsidRPr="00345923" w:rsidRDefault="00242636" w:rsidP="000A6DEF">
      <w:pPr>
        <w:rPr>
          <w:rFonts w:ascii="Arial CE" w:hAnsi="Arial CE" w:cs="Arial"/>
          <w:b/>
          <w:szCs w:val="22"/>
        </w:rPr>
      </w:pPr>
    </w:p>
    <w:p w:rsidR="00100A27" w:rsidRDefault="00242636" w:rsidP="00187470">
      <w:pPr>
        <w:pStyle w:val="Export0"/>
        <w:outlineLvl w:val="0"/>
        <w:rPr>
          <w:rFonts w:ascii="Arial" w:hAnsi="Arial" w:cs="Arial"/>
          <w:b/>
          <w:sz w:val="22"/>
          <w:szCs w:val="22"/>
          <w:lang w:val="cs-CZ"/>
        </w:rPr>
      </w:pPr>
      <w:r w:rsidRPr="00345923">
        <w:rPr>
          <w:rFonts w:ascii="Arial" w:hAnsi="Arial" w:cs="Arial"/>
          <w:b/>
          <w:sz w:val="22"/>
          <w:szCs w:val="22"/>
          <w:lang w:val="cs-CZ"/>
        </w:rPr>
        <w:t>Název díla:</w:t>
      </w:r>
      <w:r w:rsidR="0083347B" w:rsidRPr="00345923">
        <w:rPr>
          <w:rFonts w:ascii="Arial" w:hAnsi="Arial" w:cs="Arial"/>
          <w:b/>
          <w:sz w:val="22"/>
          <w:szCs w:val="22"/>
          <w:lang w:val="cs-CZ"/>
        </w:rPr>
        <w:t xml:space="preserve"> </w:t>
      </w:r>
      <w:r w:rsidR="00187470">
        <w:rPr>
          <w:rFonts w:ascii="Arial" w:hAnsi="Arial" w:cs="Arial"/>
          <w:b/>
          <w:sz w:val="22"/>
          <w:szCs w:val="22"/>
          <w:lang w:val="cs-CZ"/>
        </w:rPr>
        <w:t xml:space="preserve"> </w:t>
      </w:r>
    </w:p>
    <w:p w:rsidR="00F97ADF" w:rsidRDefault="00F97ADF" w:rsidP="00187470">
      <w:pPr>
        <w:pStyle w:val="Export0"/>
        <w:outlineLvl w:val="0"/>
        <w:rPr>
          <w:rFonts w:ascii="Arial" w:hAnsi="Arial" w:cs="Arial"/>
          <w:b/>
          <w:sz w:val="22"/>
          <w:szCs w:val="22"/>
          <w:lang w:val="cs-CZ"/>
        </w:rPr>
      </w:pPr>
    </w:p>
    <w:p w:rsidR="00E25F42" w:rsidRPr="00994E1C" w:rsidRDefault="003F67D9" w:rsidP="00187470">
      <w:pPr>
        <w:pStyle w:val="Export0"/>
        <w:outlineLvl w:val="0"/>
        <w:rPr>
          <w:lang w:val="cs-CZ"/>
        </w:rPr>
      </w:pPr>
      <w:r>
        <w:rPr>
          <w:rFonts w:ascii="Arial" w:hAnsi="Arial" w:cs="Arial"/>
          <w:b/>
          <w:sz w:val="22"/>
          <w:szCs w:val="22"/>
          <w:lang w:val="cs-CZ"/>
        </w:rPr>
        <w:t>„</w:t>
      </w:r>
      <w:r w:rsidR="00A03AA4" w:rsidRPr="00A03AA4">
        <w:rPr>
          <w:rFonts w:ascii="Arial" w:hAnsi="Arial" w:cs="Arial"/>
          <w:b/>
          <w:szCs w:val="24"/>
          <w:lang w:val="cs-CZ"/>
        </w:rPr>
        <w:t xml:space="preserve">VD </w:t>
      </w:r>
      <w:proofErr w:type="spellStart"/>
      <w:r w:rsidR="00A03AA4" w:rsidRPr="00A03AA4">
        <w:rPr>
          <w:rFonts w:ascii="Arial" w:hAnsi="Arial" w:cs="Arial"/>
          <w:b/>
          <w:szCs w:val="24"/>
          <w:lang w:val="cs-CZ"/>
        </w:rPr>
        <w:t>Křímov</w:t>
      </w:r>
      <w:proofErr w:type="spellEnd"/>
      <w:r w:rsidR="00A03AA4" w:rsidRPr="00A03AA4">
        <w:rPr>
          <w:rFonts w:ascii="Arial" w:hAnsi="Arial" w:cs="Arial"/>
          <w:b/>
          <w:szCs w:val="24"/>
          <w:lang w:val="cs-CZ"/>
        </w:rPr>
        <w:t xml:space="preserve"> - 3. provozní uzávěr SV DN 800</w:t>
      </w:r>
      <w:r w:rsidR="00A03AA4">
        <w:rPr>
          <w:rFonts w:ascii="Arial" w:hAnsi="Arial" w:cs="Arial"/>
          <w:b/>
          <w:szCs w:val="24"/>
          <w:lang w:val="cs-CZ"/>
        </w:rPr>
        <w:t xml:space="preserve"> </w:t>
      </w:r>
      <w:proofErr w:type="gramStart"/>
      <w:r w:rsidR="00A03AA4">
        <w:rPr>
          <w:rFonts w:ascii="Arial" w:hAnsi="Arial" w:cs="Arial"/>
          <w:b/>
          <w:szCs w:val="24"/>
          <w:lang w:val="cs-CZ"/>
        </w:rPr>
        <w:t>-  zpracování</w:t>
      </w:r>
      <w:proofErr w:type="gramEnd"/>
      <w:r w:rsidR="00A03AA4">
        <w:rPr>
          <w:rFonts w:ascii="Arial" w:hAnsi="Arial" w:cs="Arial"/>
          <w:b/>
          <w:szCs w:val="24"/>
          <w:lang w:val="cs-CZ"/>
        </w:rPr>
        <w:t xml:space="preserve"> hydrotechnických výpočtů spodních výpustí“ </w:t>
      </w:r>
    </w:p>
    <w:p w:rsidR="007504A6" w:rsidRPr="00345923" w:rsidRDefault="007504A6" w:rsidP="0083347B">
      <w:pPr>
        <w:pStyle w:val="Zkladntext"/>
        <w:overflowPunct w:val="0"/>
        <w:autoSpaceDE w:val="0"/>
        <w:autoSpaceDN w:val="0"/>
        <w:adjustRightInd w:val="0"/>
        <w:spacing w:before="120" w:after="0"/>
        <w:textAlignment w:val="baseline"/>
        <w:outlineLvl w:val="0"/>
        <w:rPr>
          <w:rFonts w:ascii="Arial CE" w:hAnsi="Arial CE" w:cs="Arial"/>
          <w:b/>
          <w:color w:val="000000"/>
          <w:szCs w:val="22"/>
          <w:u w:val="single"/>
        </w:rPr>
      </w:pPr>
    </w:p>
    <w:p w:rsidR="00242636" w:rsidRPr="00345923" w:rsidRDefault="00242636" w:rsidP="0083347B">
      <w:pPr>
        <w:pStyle w:val="Zkladntext"/>
        <w:overflowPunct w:val="0"/>
        <w:autoSpaceDE w:val="0"/>
        <w:autoSpaceDN w:val="0"/>
        <w:adjustRightInd w:val="0"/>
        <w:spacing w:before="120" w:after="0"/>
        <w:textAlignment w:val="baseline"/>
        <w:outlineLvl w:val="0"/>
        <w:rPr>
          <w:rFonts w:ascii="Arial CE" w:hAnsi="Arial CE" w:cs="Arial"/>
          <w:b/>
          <w:szCs w:val="22"/>
          <w:u w:val="single"/>
        </w:rPr>
      </w:pPr>
      <w:r w:rsidRPr="00345923">
        <w:rPr>
          <w:rFonts w:ascii="Arial CE" w:hAnsi="Arial CE" w:cs="Arial"/>
          <w:b/>
          <w:color w:val="000000"/>
          <w:szCs w:val="22"/>
          <w:u w:val="single"/>
        </w:rPr>
        <w:t>SMLUVNÍ STRAN</w:t>
      </w:r>
      <w:r w:rsidRPr="00345923">
        <w:rPr>
          <w:rFonts w:ascii="Arial CE" w:hAnsi="Arial CE" w:cs="Arial"/>
          <w:b/>
          <w:szCs w:val="22"/>
          <w:u w:val="single"/>
        </w:rPr>
        <w:t>Y</w:t>
      </w:r>
      <w:r w:rsidR="0083347B" w:rsidRPr="00345923">
        <w:rPr>
          <w:rFonts w:ascii="Arial CE" w:hAnsi="Arial CE" w:cs="Arial"/>
          <w:b/>
          <w:szCs w:val="22"/>
          <w:u w:val="single"/>
        </w:rPr>
        <w:t>:</w:t>
      </w:r>
    </w:p>
    <w:p w:rsidR="00D53407" w:rsidRPr="00345923" w:rsidRDefault="00D53407" w:rsidP="00D6652F"/>
    <w:p w:rsidR="00242636" w:rsidRPr="00345923" w:rsidRDefault="006F6185" w:rsidP="00D6652F">
      <w:pPr>
        <w:tabs>
          <w:tab w:val="left" w:pos="3960"/>
        </w:tabs>
        <w:autoSpaceDE w:val="0"/>
        <w:autoSpaceDN w:val="0"/>
        <w:adjustRightInd w:val="0"/>
        <w:spacing w:line="300" w:lineRule="atLeast"/>
        <w:jc w:val="both"/>
        <w:rPr>
          <w:rFonts w:ascii="Arial CE" w:hAnsi="Arial CE" w:cs="Arial"/>
          <w:b/>
          <w:szCs w:val="22"/>
        </w:rPr>
      </w:pPr>
      <w:r w:rsidRPr="00345923">
        <w:rPr>
          <w:rFonts w:ascii="Arial CE" w:hAnsi="Arial CE" w:cs="Arial"/>
          <w:b/>
          <w:szCs w:val="22"/>
        </w:rPr>
        <w:t>Objednatel</w:t>
      </w:r>
      <w:r w:rsidR="00242636" w:rsidRPr="00345923">
        <w:rPr>
          <w:rFonts w:ascii="Arial CE" w:hAnsi="Arial CE" w:cs="Arial"/>
          <w:b/>
          <w:szCs w:val="22"/>
        </w:rPr>
        <w:t>:</w:t>
      </w:r>
      <w:r w:rsidR="00242636" w:rsidRPr="00345923">
        <w:rPr>
          <w:rFonts w:ascii="Arial CE" w:hAnsi="Arial CE" w:cs="Arial"/>
          <w:b/>
          <w:szCs w:val="22"/>
        </w:rPr>
        <w:tab/>
        <w:t>Povodí Ohře, státní podnik</w:t>
      </w:r>
    </w:p>
    <w:p w:rsidR="00242636" w:rsidRPr="00345923" w:rsidRDefault="00D53407" w:rsidP="000A6DEF">
      <w:pPr>
        <w:tabs>
          <w:tab w:val="left" w:pos="3960"/>
        </w:tabs>
        <w:jc w:val="both"/>
        <w:rPr>
          <w:rFonts w:ascii="Arial CE" w:hAnsi="Arial CE" w:cs="Arial"/>
          <w:szCs w:val="22"/>
        </w:rPr>
      </w:pPr>
      <w:r w:rsidRPr="00345923">
        <w:rPr>
          <w:rFonts w:ascii="Arial CE" w:hAnsi="Arial CE" w:cs="Arial"/>
          <w:szCs w:val="22"/>
        </w:rPr>
        <w:t>s</w:t>
      </w:r>
      <w:r w:rsidR="0083347B" w:rsidRPr="00345923">
        <w:rPr>
          <w:rFonts w:ascii="Arial CE" w:hAnsi="Arial CE" w:cs="Arial"/>
          <w:szCs w:val="22"/>
        </w:rPr>
        <w:t>ídlo:</w:t>
      </w:r>
      <w:r w:rsidR="00242636" w:rsidRPr="00345923">
        <w:rPr>
          <w:rFonts w:ascii="Arial CE" w:hAnsi="Arial CE" w:cs="Arial"/>
          <w:szCs w:val="22"/>
        </w:rPr>
        <w:tab/>
        <w:t>Bezručova 4219, 430 03 Chomutov</w:t>
      </w:r>
    </w:p>
    <w:p w:rsidR="00242636" w:rsidRPr="00345923" w:rsidRDefault="0083347B" w:rsidP="000A6DEF">
      <w:pPr>
        <w:tabs>
          <w:tab w:val="left" w:pos="3960"/>
        </w:tabs>
        <w:jc w:val="both"/>
        <w:rPr>
          <w:rFonts w:ascii="Arial CE" w:hAnsi="Arial CE" w:cs="Arial"/>
          <w:szCs w:val="22"/>
        </w:rPr>
      </w:pPr>
      <w:r w:rsidRPr="00345923">
        <w:rPr>
          <w:rFonts w:ascii="Arial CE" w:hAnsi="Arial CE" w:cs="Arial"/>
          <w:szCs w:val="22"/>
        </w:rPr>
        <w:t>statutární orgán</w:t>
      </w:r>
      <w:r w:rsidR="00242636" w:rsidRPr="00345923">
        <w:rPr>
          <w:rFonts w:ascii="Arial CE" w:hAnsi="Arial CE" w:cs="Arial"/>
          <w:b/>
          <w:szCs w:val="22"/>
        </w:rPr>
        <w:tab/>
      </w:r>
      <w:r w:rsidR="00242636" w:rsidRPr="00345923">
        <w:rPr>
          <w:rFonts w:ascii="Arial CE" w:hAnsi="Arial CE" w:cs="Arial"/>
          <w:szCs w:val="22"/>
        </w:rPr>
        <w:t xml:space="preserve"> </w:t>
      </w:r>
    </w:p>
    <w:p w:rsidR="00C40324" w:rsidRDefault="00242636" w:rsidP="000A6DEF">
      <w:pPr>
        <w:tabs>
          <w:tab w:val="left" w:pos="3960"/>
        </w:tabs>
        <w:ind w:left="3969" w:hanging="3969"/>
        <w:jc w:val="both"/>
        <w:rPr>
          <w:rFonts w:ascii="Arial CE" w:hAnsi="Arial CE" w:cs="Arial"/>
          <w:szCs w:val="22"/>
        </w:rPr>
      </w:pPr>
      <w:r w:rsidRPr="00345923">
        <w:rPr>
          <w:rFonts w:ascii="Arial CE" w:hAnsi="Arial CE" w:cs="Arial"/>
          <w:szCs w:val="22"/>
        </w:rPr>
        <w:t>zástupce ve věcech smluvních:</w:t>
      </w:r>
      <w:r w:rsidRPr="00345923">
        <w:rPr>
          <w:rFonts w:ascii="Arial CE" w:hAnsi="Arial CE" w:cs="Arial"/>
          <w:szCs w:val="22"/>
        </w:rPr>
        <w:tab/>
      </w:r>
    </w:p>
    <w:p w:rsidR="00233816" w:rsidRPr="00345923" w:rsidRDefault="00233816" w:rsidP="000A6DEF">
      <w:pPr>
        <w:tabs>
          <w:tab w:val="left" w:pos="3960"/>
        </w:tabs>
        <w:ind w:left="3969" w:hanging="3969"/>
        <w:jc w:val="both"/>
        <w:rPr>
          <w:rFonts w:ascii="Arial CE" w:hAnsi="Arial CE" w:cs="Arial"/>
          <w:b/>
          <w:szCs w:val="22"/>
        </w:rPr>
      </w:pPr>
    </w:p>
    <w:p w:rsidR="001D74F3" w:rsidRPr="00345923" w:rsidRDefault="00A31824" w:rsidP="00C40324">
      <w:pPr>
        <w:tabs>
          <w:tab w:val="left" w:pos="3960"/>
        </w:tabs>
        <w:autoSpaceDE w:val="0"/>
        <w:autoSpaceDN w:val="0"/>
        <w:adjustRightInd w:val="0"/>
        <w:spacing w:line="300" w:lineRule="atLeast"/>
        <w:rPr>
          <w:rFonts w:cs="Arial"/>
          <w:szCs w:val="22"/>
        </w:rPr>
      </w:pPr>
      <w:r w:rsidRPr="00345923">
        <w:rPr>
          <w:rFonts w:cs="Arial"/>
          <w:color w:val="000000"/>
          <w:szCs w:val="22"/>
        </w:rPr>
        <w:t>Zástupce</w:t>
      </w:r>
      <w:r w:rsidR="007504A6" w:rsidRPr="00345923">
        <w:rPr>
          <w:rFonts w:cs="Arial"/>
          <w:color w:val="000000"/>
          <w:szCs w:val="22"/>
        </w:rPr>
        <w:t xml:space="preserve"> objednatele</w:t>
      </w:r>
      <w:r w:rsidR="001800AA">
        <w:rPr>
          <w:rFonts w:cs="Arial"/>
          <w:color w:val="000000"/>
          <w:szCs w:val="22"/>
        </w:rPr>
        <w:t>:</w:t>
      </w:r>
      <w:r w:rsidRPr="00345923">
        <w:rPr>
          <w:rFonts w:cs="Arial"/>
          <w:color w:val="000000"/>
          <w:szCs w:val="22"/>
        </w:rPr>
        <w:tab/>
      </w:r>
    </w:p>
    <w:p w:rsidR="00A64A06" w:rsidRPr="00994E1C" w:rsidRDefault="00A64A06" w:rsidP="00994E1C">
      <w:pPr>
        <w:pStyle w:val="Vchoz"/>
        <w:tabs>
          <w:tab w:val="left" w:pos="3960"/>
        </w:tabs>
        <w:spacing w:after="0" w:line="300" w:lineRule="atLeast"/>
      </w:pPr>
    </w:p>
    <w:p w:rsidR="0083347B" w:rsidRPr="00345923" w:rsidRDefault="0083347B" w:rsidP="0083347B">
      <w:pPr>
        <w:tabs>
          <w:tab w:val="left" w:pos="3960"/>
        </w:tabs>
        <w:jc w:val="both"/>
        <w:rPr>
          <w:rFonts w:ascii="Arial CE" w:hAnsi="Arial CE" w:cs="Arial"/>
          <w:szCs w:val="22"/>
        </w:rPr>
      </w:pPr>
      <w:r w:rsidRPr="00345923">
        <w:rPr>
          <w:rFonts w:ascii="Arial CE" w:hAnsi="Arial CE" w:cs="Arial"/>
          <w:szCs w:val="22"/>
        </w:rPr>
        <w:t>IČO:</w:t>
      </w:r>
      <w:r w:rsidRPr="00345923">
        <w:rPr>
          <w:rFonts w:ascii="Arial CE" w:hAnsi="Arial CE" w:cs="Arial"/>
          <w:b/>
          <w:szCs w:val="22"/>
        </w:rPr>
        <w:tab/>
      </w:r>
      <w:r w:rsidRPr="00345923">
        <w:rPr>
          <w:rFonts w:ascii="Arial CE" w:hAnsi="Arial CE" w:cs="Arial"/>
          <w:szCs w:val="22"/>
        </w:rPr>
        <w:t>70889988</w:t>
      </w:r>
    </w:p>
    <w:p w:rsidR="0083347B" w:rsidRPr="00345923" w:rsidRDefault="0083347B" w:rsidP="0083347B">
      <w:pPr>
        <w:tabs>
          <w:tab w:val="left" w:pos="3960"/>
        </w:tabs>
        <w:jc w:val="both"/>
        <w:rPr>
          <w:rFonts w:ascii="Arial CE" w:hAnsi="Arial CE" w:cs="Arial"/>
          <w:szCs w:val="22"/>
        </w:rPr>
      </w:pPr>
      <w:r w:rsidRPr="00345923">
        <w:rPr>
          <w:rFonts w:ascii="Arial CE" w:hAnsi="Arial CE" w:cs="Arial"/>
          <w:szCs w:val="22"/>
        </w:rPr>
        <w:t>DIČ:</w:t>
      </w:r>
      <w:r w:rsidRPr="00345923">
        <w:rPr>
          <w:rFonts w:ascii="Arial CE" w:hAnsi="Arial CE" w:cs="Arial"/>
          <w:b/>
          <w:szCs w:val="22"/>
        </w:rPr>
        <w:tab/>
      </w:r>
      <w:r w:rsidRPr="00345923">
        <w:rPr>
          <w:rFonts w:ascii="Arial CE" w:hAnsi="Arial CE" w:cs="Arial"/>
          <w:szCs w:val="22"/>
        </w:rPr>
        <w:t>CZ70889988</w:t>
      </w:r>
    </w:p>
    <w:p w:rsidR="00242636" w:rsidRPr="00345923" w:rsidRDefault="00242636" w:rsidP="000A6DEF">
      <w:pPr>
        <w:tabs>
          <w:tab w:val="left" w:pos="3960"/>
        </w:tabs>
        <w:jc w:val="both"/>
        <w:rPr>
          <w:rFonts w:ascii="Arial CE" w:hAnsi="Arial CE" w:cs="Arial"/>
          <w:b/>
          <w:szCs w:val="22"/>
        </w:rPr>
      </w:pPr>
      <w:r w:rsidRPr="00345923">
        <w:rPr>
          <w:rFonts w:ascii="Arial CE" w:hAnsi="Arial CE" w:cs="Arial"/>
          <w:szCs w:val="22"/>
        </w:rPr>
        <w:t>bankovní spojení:</w:t>
      </w:r>
      <w:r w:rsidRPr="00345923">
        <w:rPr>
          <w:rFonts w:ascii="Arial CE" w:hAnsi="Arial CE" w:cs="Arial"/>
          <w:b/>
          <w:szCs w:val="22"/>
        </w:rPr>
        <w:tab/>
      </w:r>
    </w:p>
    <w:p w:rsidR="00242636" w:rsidRPr="00345923" w:rsidRDefault="00242636" w:rsidP="000A6DEF">
      <w:pPr>
        <w:tabs>
          <w:tab w:val="left" w:pos="3960"/>
        </w:tabs>
        <w:jc w:val="both"/>
        <w:rPr>
          <w:rFonts w:ascii="Arial CE" w:hAnsi="Arial CE" w:cs="Arial"/>
          <w:b/>
          <w:szCs w:val="22"/>
        </w:rPr>
      </w:pPr>
      <w:r w:rsidRPr="00345923">
        <w:rPr>
          <w:rFonts w:ascii="Arial CE" w:hAnsi="Arial CE" w:cs="Arial"/>
          <w:szCs w:val="22"/>
        </w:rPr>
        <w:t>číslo účtu:</w:t>
      </w:r>
      <w:r w:rsidRPr="00345923">
        <w:rPr>
          <w:rFonts w:ascii="Arial CE" w:hAnsi="Arial CE" w:cs="Arial"/>
          <w:b/>
          <w:szCs w:val="22"/>
        </w:rPr>
        <w:tab/>
        <w:t xml:space="preserve"> </w:t>
      </w:r>
    </w:p>
    <w:p w:rsidR="0083347B" w:rsidRPr="00345923" w:rsidRDefault="0083347B" w:rsidP="0083347B">
      <w:pPr>
        <w:tabs>
          <w:tab w:val="left" w:pos="3960"/>
        </w:tabs>
        <w:jc w:val="both"/>
        <w:rPr>
          <w:rFonts w:ascii="Arial CE" w:hAnsi="Arial CE" w:cs="Arial"/>
          <w:szCs w:val="22"/>
        </w:rPr>
      </w:pPr>
      <w:r w:rsidRPr="00345923">
        <w:rPr>
          <w:rFonts w:ascii="Arial CE" w:hAnsi="Arial CE" w:cs="Arial"/>
          <w:szCs w:val="22"/>
        </w:rPr>
        <w:t>zápis v obchodním rejstříku:</w:t>
      </w:r>
      <w:r w:rsidRPr="00345923">
        <w:rPr>
          <w:rFonts w:ascii="Arial CE" w:hAnsi="Arial CE" w:cs="Arial"/>
          <w:szCs w:val="22"/>
        </w:rPr>
        <w:tab/>
        <w:t xml:space="preserve">Krajský </w:t>
      </w:r>
      <w:r w:rsidR="00242636" w:rsidRPr="00345923">
        <w:rPr>
          <w:rFonts w:ascii="Arial CE" w:hAnsi="Arial CE" w:cs="Arial"/>
          <w:szCs w:val="22"/>
        </w:rPr>
        <w:t>soud v Ústí nad La</w:t>
      </w:r>
      <w:r w:rsidR="005E1501" w:rsidRPr="00345923">
        <w:rPr>
          <w:rFonts w:ascii="Arial CE" w:hAnsi="Arial CE" w:cs="Arial"/>
          <w:szCs w:val="22"/>
        </w:rPr>
        <w:t>bem</w:t>
      </w:r>
      <w:r w:rsidRPr="00345923">
        <w:rPr>
          <w:rFonts w:ascii="Arial CE" w:hAnsi="Arial CE" w:cs="Arial"/>
          <w:szCs w:val="22"/>
        </w:rPr>
        <w:t xml:space="preserve">, </w:t>
      </w:r>
      <w:r w:rsidR="005E1501" w:rsidRPr="00345923">
        <w:rPr>
          <w:rFonts w:ascii="Arial CE" w:hAnsi="Arial CE" w:cs="Arial"/>
          <w:szCs w:val="22"/>
        </w:rPr>
        <w:t>oddíl A, vlož</w:t>
      </w:r>
      <w:r w:rsidRPr="00345923">
        <w:rPr>
          <w:rFonts w:ascii="Arial CE" w:hAnsi="Arial CE" w:cs="Arial"/>
          <w:szCs w:val="22"/>
        </w:rPr>
        <w:t xml:space="preserve">ka </w:t>
      </w:r>
    </w:p>
    <w:p w:rsidR="00242636" w:rsidRPr="00345923" w:rsidRDefault="0083347B" w:rsidP="0083347B">
      <w:pPr>
        <w:tabs>
          <w:tab w:val="left" w:pos="3960"/>
        </w:tabs>
        <w:jc w:val="both"/>
        <w:rPr>
          <w:rFonts w:ascii="Arial CE" w:hAnsi="Arial CE" w:cs="Arial"/>
          <w:szCs w:val="22"/>
        </w:rPr>
      </w:pPr>
      <w:r w:rsidRPr="00345923">
        <w:rPr>
          <w:rFonts w:ascii="Arial CE" w:hAnsi="Arial CE" w:cs="Arial"/>
          <w:szCs w:val="22"/>
        </w:rPr>
        <w:tab/>
      </w:r>
      <w:r w:rsidR="005E1501" w:rsidRPr="00345923">
        <w:rPr>
          <w:rFonts w:ascii="Arial CE" w:hAnsi="Arial CE" w:cs="Arial"/>
          <w:szCs w:val="22"/>
        </w:rPr>
        <w:t>13052.</w:t>
      </w:r>
    </w:p>
    <w:p w:rsidR="00D53407" w:rsidRPr="00345923" w:rsidRDefault="00242636" w:rsidP="000A6DEF">
      <w:pPr>
        <w:tabs>
          <w:tab w:val="left" w:pos="3960"/>
        </w:tabs>
        <w:jc w:val="both"/>
        <w:rPr>
          <w:rFonts w:ascii="Arial CE" w:hAnsi="Arial CE" w:cs="Arial"/>
          <w:szCs w:val="22"/>
        </w:rPr>
      </w:pPr>
      <w:r w:rsidRPr="00345923">
        <w:rPr>
          <w:rFonts w:ascii="Arial CE" w:hAnsi="Arial CE" w:cs="Arial"/>
          <w:szCs w:val="22"/>
        </w:rPr>
        <w:t xml:space="preserve">(dále jen „objednatel“) </w:t>
      </w:r>
    </w:p>
    <w:p w:rsidR="00D53407" w:rsidRPr="00345923" w:rsidRDefault="00D53407" w:rsidP="000A6DEF">
      <w:pPr>
        <w:tabs>
          <w:tab w:val="left" w:pos="3960"/>
        </w:tabs>
        <w:jc w:val="both"/>
        <w:rPr>
          <w:rFonts w:ascii="Arial CE" w:hAnsi="Arial CE" w:cs="Arial"/>
          <w:szCs w:val="22"/>
        </w:rPr>
      </w:pPr>
    </w:p>
    <w:p w:rsidR="00A31824" w:rsidRDefault="003F67D9" w:rsidP="003F67D9">
      <w:pPr>
        <w:tabs>
          <w:tab w:val="left" w:pos="3960"/>
        </w:tabs>
        <w:jc w:val="both"/>
        <w:rPr>
          <w:rFonts w:ascii="Arial CE" w:hAnsi="Arial CE" w:cs="Arial"/>
          <w:szCs w:val="22"/>
        </w:rPr>
      </w:pPr>
      <w:r w:rsidRPr="00345923">
        <w:rPr>
          <w:rFonts w:ascii="Arial CE" w:hAnsi="Arial CE" w:cs="Arial"/>
          <w:szCs w:val="22"/>
        </w:rPr>
        <w:t>A</w:t>
      </w:r>
    </w:p>
    <w:p w:rsidR="003F67D9" w:rsidRPr="00345923" w:rsidRDefault="003F67D9" w:rsidP="003F67D9">
      <w:pPr>
        <w:tabs>
          <w:tab w:val="left" w:pos="3960"/>
        </w:tabs>
        <w:jc w:val="both"/>
        <w:rPr>
          <w:rFonts w:ascii="Arial CE" w:hAnsi="Arial CE" w:cs="Arial"/>
          <w:b/>
          <w:szCs w:val="22"/>
        </w:rPr>
      </w:pPr>
    </w:p>
    <w:p w:rsidR="00521422" w:rsidRDefault="00A03AA4" w:rsidP="00A03AA4">
      <w:pPr>
        <w:tabs>
          <w:tab w:val="left" w:pos="3960"/>
        </w:tabs>
        <w:autoSpaceDE w:val="0"/>
        <w:autoSpaceDN w:val="0"/>
        <w:adjustRightInd w:val="0"/>
        <w:spacing w:line="300" w:lineRule="atLeast"/>
        <w:ind w:left="3969" w:hanging="3969"/>
        <w:jc w:val="both"/>
        <w:rPr>
          <w:rFonts w:cs="Arial"/>
          <w:b/>
          <w:szCs w:val="22"/>
          <w:lang w:eastAsia="en-US"/>
        </w:rPr>
      </w:pPr>
      <w:r w:rsidRPr="00C810AB">
        <w:rPr>
          <w:rFonts w:ascii="Arial CE" w:hAnsi="Arial CE" w:cs="Arial"/>
          <w:b/>
          <w:szCs w:val="22"/>
        </w:rPr>
        <w:t>Zhotovitel:</w:t>
      </w:r>
      <w:r w:rsidRPr="00C810AB">
        <w:rPr>
          <w:rFonts w:cs="Arial"/>
          <w:b/>
          <w:bCs/>
          <w:color w:val="000000"/>
          <w:szCs w:val="22"/>
        </w:rPr>
        <w:tab/>
      </w:r>
      <w:r w:rsidRPr="00AF2276">
        <w:rPr>
          <w:rFonts w:cs="Arial"/>
          <w:b/>
          <w:szCs w:val="22"/>
          <w:lang w:eastAsia="en-US"/>
        </w:rPr>
        <w:t xml:space="preserve">České vysoké učení technické v Praze </w:t>
      </w:r>
    </w:p>
    <w:p w:rsidR="00A03AA4" w:rsidRPr="00521422" w:rsidRDefault="00816A86" w:rsidP="00A03AA4">
      <w:pPr>
        <w:tabs>
          <w:tab w:val="left" w:pos="3960"/>
        </w:tabs>
        <w:autoSpaceDE w:val="0"/>
        <w:autoSpaceDN w:val="0"/>
        <w:adjustRightInd w:val="0"/>
        <w:spacing w:line="300" w:lineRule="atLeast"/>
        <w:ind w:left="3969" w:hanging="3969"/>
        <w:jc w:val="both"/>
        <w:rPr>
          <w:rFonts w:cs="Arial"/>
          <w:bCs/>
          <w:color w:val="000000"/>
          <w:szCs w:val="22"/>
        </w:rPr>
      </w:pPr>
      <w:r>
        <w:rPr>
          <w:rFonts w:ascii="Arial CE" w:hAnsi="Arial CE" w:cs="Arial"/>
          <w:szCs w:val="22"/>
        </w:rPr>
        <w:t>organizační jednotka:</w:t>
      </w:r>
      <w:r w:rsidR="00521422">
        <w:rPr>
          <w:rFonts w:ascii="Arial CE" w:hAnsi="Arial CE" w:cs="Arial"/>
          <w:b/>
          <w:szCs w:val="22"/>
        </w:rPr>
        <w:tab/>
      </w:r>
      <w:r w:rsidR="00A03AA4" w:rsidRPr="00521422">
        <w:rPr>
          <w:rFonts w:cs="Arial"/>
          <w:szCs w:val="22"/>
          <w:lang w:eastAsia="en-US"/>
        </w:rPr>
        <w:t>Fakulta stavební, katedra hydrotechniky</w:t>
      </w:r>
    </w:p>
    <w:p w:rsidR="008A5CF5" w:rsidRDefault="00A03AA4" w:rsidP="00A03AA4">
      <w:pPr>
        <w:tabs>
          <w:tab w:val="left" w:pos="3960"/>
        </w:tabs>
        <w:autoSpaceDE w:val="0"/>
        <w:autoSpaceDN w:val="0"/>
        <w:adjustRightInd w:val="0"/>
        <w:spacing w:line="300" w:lineRule="atLeast"/>
        <w:jc w:val="both"/>
        <w:rPr>
          <w:rFonts w:cs="Arial"/>
          <w:bCs/>
          <w:color w:val="000000"/>
          <w:szCs w:val="22"/>
        </w:rPr>
      </w:pPr>
      <w:r>
        <w:rPr>
          <w:rFonts w:ascii="Arial CE" w:hAnsi="Arial CE" w:cs="Arial"/>
          <w:szCs w:val="22"/>
        </w:rPr>
        <w:t>s</w:t>
      </w:r>
      <w:r w:rsidRPr="0083347B">
        <w:rPr>
          <w:rFonts w:ascii="Arial CE" w:hAnsi="Arial CE" w:cs="Arial"/>
          <w:szCs w:val="22"/>
        </w:rPr>
        <w:t>ídlo:</w:t>
      </w:r>
      <w:r w:rsidRPr="00C810AB">
        <w:rPr>
          <w:rFonts w:cs="Arial"/>
          <w:b/>
          <w:bCs/>
          <w:color w:val="000000"/>
          <w:szCs w:val="22"/>
        </w:rPr>
        <w:tab/>
      </w:r>
      <w:r w:rsidR="008A5CF5">
        <w:rPr>
          <w:rFonts w:cs="Arial"/>
          <w:bCs/>
          <w:color w:val="000000"/>
          <w:szCs w:val="22"/>
        </w:rPr>
        <w:t>Jugoslávských Part</w:t>
      </w:r>
      <w:r w:rsidR="00C40324">
        <w:rPr>
          <w:rFonts w:cs="Arial"/>
          <w:bCs/>
          <w:color w:val="000000"/>
          <w:szCs w:val="22"/>
        </w:rPr>
        <w:t>y</w:t>
      </w:r>
      <w:r w:rsidR="008A5CF5">
        <w:rPr>
          <w:rFonts w:cs="Arial"/>
          <w:bCs/>
          <w:color w:val="000000"/>
          <w:szCs w:val="22"/>
        </w:rPr>
        <w:t>zánů 1580/3</w:t>
      </w:r>
    </w:p>
    <w:p w:rsidR="008A5CF5" w:rsidRDefault="008A5CF5" w:rsidP="00A03AA4">
      <w:pPr>
        <w:tabs>
          <w:tab w:val="left" w:pos="3960"/>
        </w:tabs>
        <w:autoSpaceDE w:val="0"/>
        <w:autoSpaceDN w:val="0"/>
        <w:adjustRightInd w:val="0"/>
        <w:spacing w:line="300" w:lineRule="atLeast"/>
        <w:jc w:val="both"/>
        <w:rPr>
          <w:rFonts w:cs="Arial"/>
          <w:bCs/>
          <w:color w:val="000000"/>
          <w:szCs w:val="22"/>
        </w:rPr>
      </w:pPr>
      <w:r>
        <w:rPr>
          <w:rFonts w:cs="Arial"/>
          <w:bCs/>
          <w:color w:val="000000"/>
          <w:szCs w:val="22"/>
        </w:rPr>
        <w:tab/>
        <w:t>160 00 Praha – Dejvice</w:t>
      </w:r>
    </w:p>
    <w:p w:rsidR="008A5CF5" w:rsidRDefault="008A5CF5" w:rsidP="00A03AA4">
      <w:pPr>
        <w:tabs>
          <w:tab w:val="left" w:pos="3960"/>
        </w:tabs>
        <w:autoSpaceDE w:val="0"/>
        <w:autoSpaceDN w:val="0"/>
        <w:adjustRightInd w:val="0"/>
        <w:spacing w:line="300" w:lineRule="atLeast"/>
        <w:jc w:val="both"/>
        <w:rPr>
          <w:rFonts w:cs="Arial"/>
          <w:bCs/>
          <w:color w:val="000000"/>
          <w:szCs w:val="22"/>
        </w:rPr>
      </w:pPr>
    </w:p>
    <w:p w:rsidR="008A5CF5" w:rsidRPr="00C810AB" w:rsidRDefault="00521422" w:rsidP="00A03AA4">
      <w:pPr>
        <w:tabs>
          <w:tab w:val="left" w:pos="3960"/>
        </w:tabs>
        <w:autoSpaceDE w:val="0"/>
        <w:autoSpaceDN w:val="0"/>
        <w:adjustRightInd w:val="0"/>
        <w:spacing w:line="300" w:lineRule="atLeast"/>
        <w:jc w:val="both"/>
        <w:rPr>
          <w:rFonts w:cs="Arial"/>
          <w:bCs/>
          <w:color w:val="000000"/>
          <w:szCs w:val="22"/>
        </w:rPr>
      </w:pPr>
      <w:r>
        <w:rPr>
          <w:rFonts w:cs="Arial"/>
          <w:bCs/>
          <w:color w:val="000000"/>
          <w:szCs w:val="22"/>
        </w:rPr>
        <w:t>d</w:t>
      </w:r>
      <w:r w:rsidR="008A5CF5">
        <w:rPr>
          <w:rFonts w:cs="Arial"/>
          <w:bCs/>
          <w:color w:val="000000"/>
          <w:szCs w:val="22"/>
        </w:rPr>
        <w:t xml:space="preserve">oručovací adresa: </w:t>
      </w:r>
      <w:r w:rsidR="008A5CF5">
        <w:rPr>
          <w:rFonts w:cs="Arial"/>
          <w:bCs/>
          <w:color w:val="000000"/>
          <w:szCs w:val="22"/>
        </w:rPr>
        <w:tab/>
      </w:r>
    </w:p>
    <w:p w:rsidR="00A03AA4" w:rsidRPr="00AF2276" w:rsidRDefault="00A03AA4" w:rsidP="00A03AA4">
      <w:pPr>
        <w:tabs>
          <w:tab w:val="left" w:pos="3969"/>
        </w:tabs>
        <w:rPr>
          <w:rFonts w:cs="Arial"/>
          <w:szCs w:val="22"/>
          <w:lang w:eastAsia="en-US"/>
        </w:rPr>
      </w:pPr>
      <w:r w:rsidRPr="00D53407">
        <w:rPr>
          <w:rFonts w:ascii="Arial CE" w:hAnsi="Arial CE" w:cs="Arial"/>
          <w:szCs w:val="22"/>
        </w:rPr>
        <w:t>zástupce ve věcech smluvních:</w:t>
      </w:r>
      <w:r w:rsidRPr="00D53407">
        <w:rPr>
          <w:rFonts w:ascii="Arial CE" w:hAnsi="Arial CE" w:cs="Arial"/>
          <w:szCs w:val="22"/>
        </w:rPr>
        <w:tab/>
      </w:r>
    </w:p>
    <w:p w:rsidR="00A03AA4" w:rsidRPr="00345923" w:rsidRDefault="00A03AA4" w:rsidP="00C40324">
      <w:pPr>
        <w:tabs>
          <w:tab w:val="left" w:pos="3960"/>
        </w:tabs>
        <w:jc w:val="both"/>
        <w:rPr>
          <w:rFonts w:cs="Arial"/>
          <w:szCs w:val="22"/>
        </w:rPr>
      </w:pPr>
      <w:r w:rsidRPr="0083347B">
        <w:rPr>
          <w:rFonts w:ascii="Arial CE" w:hAnsi="Arial CE" w:cs="Arial"/>
          <w:szCs w:val="22"/>
        </w:rPr>
        <w:t>zástupce ve věcech technických:</w:t>
      </w:r>
      <w:r w:rsidRPr="00C810AB">
        <w:rPr>
          <w:rFonts w:ascii="Arial CE" w:hAnsi="Arial CE" w:cs="Arial"/>
          <w:b/>
          <w:szCs w:val="22"/>
        </w:rPr>
        <w:tab/>
      </w:r>
    </w:p>
    <w:p w:rsidR="00816A86" w:rsidRDefault="00816A86" w:rsidP="00A03AA4">
      <w:pPr>
        <w:tabs>
          <w:tab w:val="left" w:pos="3960"/>
        </w:tabs>
        <w:jc w:val="both"/>
        <w:rPr>
          <w:rFonts w:ascii="Arial CE" w:hAnsi="Arial CE" w:cs="Arial"/>
          <w:szCs w:val="22"/>
        </w:rPr>
      </w:pPr>
    </w:p>
    <w:p w:rsidR="00A03AA4" w:rsidRPr="00D53407" w:rsidRDefault="00A03AA4" w:rsidP="00A03AA4">
      <w:pPr>
        <w:tabs>
          <w:tab w:val="left" w:pos="3960"/>
        </w:tabs>
        <w:jc w:val="both"/>
        <w:rPr>
          <w:rFonts w:ascii="Arial CE" w:hAnsi="Arial CE" w:cs="Arial"/>
          <w:szCs w:val="22"/>
        </w:rPr>
      </w:pPr>
      <w:r w:rsidRPr="00D53407">
        <w:rPr>
          <w:rFonts w:ascii="Arial CE" w:hAnsi="Arial CE" w:cs="Arial"/>
          <w:szCs w:val="22"/>
        </w:rPr>
        <w:t>IČO:</w:t>
      </w:r>
      <w:r w:rsidRPr="00D53407">
        <w:rPr>
          <w:rFonts w:ascii="Arial CE" w:hAnsi="Arial CE" w:cs="Arial"/>
          <w:szCs w:val="22"/>
        </w:rPr>
        <w:tab/>
      </w:r>
      <w:r w:rsidRPr="00AF2276">
        <w:rPr>
          <w:rFonts w:cs="Arial"/>
          <w:szCs w:val="22"/>
          <w:lang w:eastAsia="en-US"/>
        </w:rPr>
        <w:t>68407700</w:t>
      </w:r>
    </w:p>
    <w:p w:rsidR="00A03AA4" w:rsidRPr="00D53407" w:rsidRDefault="00A03AA4" w:rsidP="00A03AA4">
      <w:pPr>
        <w:tabs>
          <w:tab w:val="left" w:pos="3960"/>
        </w:tabs>
        <w:jc w:val="both"/>
        <w:rPr>
          <w:rFonts w:cs="Arial"/>
          <w:color w:val="000000"/>
          <w:szCs w:val="22"/>
        </w:rPr>
      </w:pPr>
      <w:r w:rsidRPr="00D53407">
        <w:rPr>
          <w:rFonts w:ascii="Arial CE" w:hAnsi="Arial CE" w:cs="Arial"/>
          <w:szCs w:val="22"/>
        </w:rPr>
        <w:t>DIČ:</w:t>
      </w:r>
      <w:r w:rsidRPr="00D53407">
        <w:rPr>
          <w:rFonts w:ascii="Arial CE" w:hAnsi="Arial CE" w:cs="Arial"/>
          <w:szCs w:val="22"/>
        </w:rPr>
        <w:tab/>
      </w:r>
      <w:r w:rsidRPr="00AF2276">
        <w:rPr>
          <w:rFonts w:cs="Arial"/>
          <w:szCs w:val="22"/>
          <w:lang w:eastAsia="en-US"/>
        </w:rPr>
        <w:t>CZ68407700</w:t>
      </w:r>
    </w:p>
    <w:p w:rsidR="00A03AA4" w:rsidRPr="00D53407" w:rsidRDefault="00A03AA4" w:rsidP="00A03AA4">
      <w:pPr>
        <w:tabs>
          <w:tab w:val="left" w:pos="3960"/>
        </w:tabs>
        <w:jc w:val="both"/>
        <w:rPr>
          <w:rFonts w:ascii="Arial CE" w:hAnsi="Arial CE" w:cs="Arial"/>
          <w:szCs w:val="22"/>
        </w:rPr>
      </w:pPr>
      <w:r w:rsidRPr="00D53407">
        <w:rPr>
          <w:rFonts w:ascii="Arial CE" w:hAnsi="Arial CE" w:cs="Arial"/>
          <w:szCs w:val="22"/>
        </w:rPr>
        <w:t>bankovní spojení:</w:t>
      </w:r>
      <w:r w:rsidRPr="00D53407">
        <w:rPr>
          <w:rFonts w:ascii="Arial CE" w:hAnsi="Arial CE" w:cs="Arial"/>
          <w:szCs w:val="22"/>
        </w:rPr>
        <w:tab/>
      </w:r>
    </w:p>
    <w:p w:rsidR="00A03AA4" w:rsidRPr="00D53407" w:rsidRDefault="00A03AA4" w:rsidP="00A03AA4">
      <w:pPr>
        <w:tabs>
          <w:tab w:val="left" w:pos="3960"/>
        </w:tabs>
        <w:jc w:val="both"/>
        <w:rPr>
          <w:rFonts w:ascii="Arial CE" w:hAnsi="Arial CE" w:cs="Arial"/>
          <w:szCs w:val="22"/>
        </w:rPr>
      </w:pPr>
      <w:r w:rsidRPr="00D53407">
        <w:rPr>
          <w:rFonts w:ascii="Arial CE" w:hAnsi="Arial CE" w:cs="Arial"/>
          <w:szCs w:val="22"/>
        </w:rPr>
        <w:t>číslo účtu:</w:t>
      </w:r>
      <w:r w:rsidRPr="00D53407">
        <w:rPr>
          <w:rFonts w:ascii="Arial CE" w:hAnsi="Arial CE" w:cs="Arial"/>
          <w:szCs w:val="22"/>
        </w:rPr>
        <w:tab/>
      </w:r>
    </w:p>
    <w:p w:rsidR="00A03AA4" w:rsidRPr="00D53407" w:rsidRDefault="00A03AA4" w:rsidP="00A03AA4">
      <w:pPr>
        <w:widowControl w:val="0"/>
        <w:ind w:left="3969" w:hanging="3969"/>
        <w:jc w:val="both"/>
        <w:rPr>
          <w:rStyle w:val="Hypertextovodkaz"/>
          <w:rFonts w:cs="Arial"/>
          <w:color w:val="auto"/>
          <w:szCs w:val="22"/>
          <w:u w:val="none"/>
        </w:rPr>
      </w:pPr>
      <w:r>
        <w:rPr>
          <w:rFonts w:ascii="Arial CE" w:hAnsi="Arial CE" w:cs="Arial"/>
          <w:szCs w:val="22"/>
        </w:rPr>
        <w:t>Právní forma:</w:t>
      </w:r>
      <w:r>
        <w:rPr>
          <w:rFonts w:ascii="Arial CE" w:hAnsi="Arial CE" w:cs="Arial"/>
          <w:szCs w:val="22"/>
        </w:rPr>
        <w:tab/>
      </w:r>
      <w:r w:rsidRPr="00AF2276">
        <w:rPr>
          <w:rFonts w:cs="Arial"/>
          <w:szCs w:val="22"/>
          <w:lang w:eastAsia="en-US"/>
        </w:rPr>
        <w:t>vysoká škola zřízená na základ</w:t>
      </w:r>
      <w:r>
        <w:rPr>
          <w:rFonts w:cs="Arial"/>
          <w:szCs w:val="22"/>
          <w:lang w:eastAsia="en-US"/>
        </w:rPr>
        <w:t>ě zákona č. </w:t>
      </w:r>
      <w:r w:rsidRPr="00AF2276">
        <w:rPr>
          <w:rFonts w:cs="Arial"/>
          <w:szCs w:val="22"/>
          <w:lang w:eastAsia="en-US"/>
        </w:rPr>
        <w:t>111/1998 Sb., o vysokých školách</w:t>
      </w:r>
      <w:r w:rsidRPr="00FE2EED">
        <w:rPr>
          <w:rFonts w:ascii="Arial CE" w:hAnsi="Arial CE" w:cs="Arial"/>
          <w:b/>
          <w:szCs w:val="22"/>
        </w:rPr>
        <w:tab/>
      </w:r>
      <w:hyperlink r:id="rId8" w:history="1"/>
    </w:p>
    <w:p w:rsidR="00A03AA4" w:rsidRPr="00AF2276" w:rsidRDefault="00A03AA4" w:rsidP="00A03AA4">
      <w:pPr>
        <w:rPr>
          <w:rFonts w:cs="Arial"/>
          <w:szCs w:val="22"/>
          <w:lang w:eastAsia="en-US"/>
        </w:rPr>
      </w:pPr>
      <w:r w:rsidRPr="00AF2276">
        <w:rPr>
          <w:rFonts w:cs="Arial"/>
          <w:szCs w:val="22"/>
          <w:lang w:eastAsia="en-US"/>
        </w:rPr>
        <w:t>(dále jen „zhotovitel“)</w:t>
      </w:r>
    </w:p>
    <w:p w:rsidR="00A03AA4" w:rsidRDefault="00A03AA4" w:rsidP="00A03AA4">
      <w:pPr>
        <w:tabs>
          <w:tab w:val="left" w:pos="1260"/>
          <w:tab w:val="left" w:pos="3960"/>
        </w:tabs>
        <w:spacing w:before="120"/>
        <w:rPr>
          <w:rFonts w:ascii="Arial CE" w:hAnsi="Arial CE" w:cs="Arial"/>
          <w:color w:val="000000"/>
          <w:szCs w:val="22"/>
        </w:rPr>
      </w:pPr>
    </w:p>
    <w:p w:rsidR="00521422" w:rsidRDefault="00521422"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816A86" w:rsidRDefault="00816A86"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A87606"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I</w:t>
      </w:r>
      <w:r w:rsidR="00A87606" w:rsidRPr="00345923">
        <w:rPr>
          <w:rFonts w:ascii="Arial CE" w:hAnsi="Arial CE" w:cs="Arial"/>
          <w:b/>
          <w:color w:val="000000"/>
          <w:szCs w:val="22"/>
          <w:u w:val="single"/>
        </w:rPr>
        <w:t xml:space="preserve">. </w:t>
      </w:r>
      <w:r w:rsidR="00171556" w:rsidRPr="00345923">
        <w:rPr>
          <w:rFonts w:ascii="Arial CE" w:hAnsi="Arial CE" w:cs="Arial"/>
          <w:b/>
          <w:color w:val="000000"/>
          <w:szCs w:val="22"/>
          <w:u w:val="single"/>
        </w:rPr>
        <w:t xml:space="preserve"> PŘEDMĚT </w:t>
      </w:r>
      <w:r w:rsidR="00A87606" w:rsidRPr="00345923">
        <w:rPr>
          <w:rFonts w:ascii="Arial CE" w:hAnsi="Arial CE" w:cs="Arial"/>
          <w:b/>
          <w:color w:val="000000"/>
          <w:szCs w:val="22"/>
          <w:u w:val="single"/>
        </w:rPr>
        <w:t>DÍLA</w:t>
      </w:r>
    </w:p>
    <w:p w:rsidR="00521422" w:rsidRPr="00345923" w:rsidRDefault="00521422"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A87606" w:rsidRPr="00345923" w:rsidRDefault="00A87606" w:rsidP="00A10E22">
      <w:pPr>
        <w:widowControl w:val="0"/>
        <w:jc w:val="both"/>
        <w:rPr>
          <w:rFonts w:cs="Arial"/>
          <w:szCs w:val="22"/>
        </w:rPr>
      </w:pPr>
    </w:p>
    <w:p w:rsidR="0048473A" w:rsidRPr="00345923" w:rsidRDefault="0048473A" w:rsidP="00D6652F">
      <w:pPr>
        <w:rPr>
          <w:rFonts w:eastAsia="Arial CE" w:cs="Arial"/>
          <w:szCs w:val="22"/>
        </w:rPr>
      </w:pPr>
      <w:r w:rsidRPr="00994E1C">
        <w:rPr>
          <w:rFonts w:eastAsia="Arial CE"/>
        </w:rPr>
        <w:t xml:space="preserve">Předmětem </w:t>
      </w:r>
      <w:r w:rsidR="00F94D97" w:rsidRPr="00345923">
        <w:rPr>
          <w:rFonts w:eastAsia="Arial CE" w:cs="Arial"/>
          <w:szCs w:val="22"/>
        </w:rPr>
        <w:t xml:space="preserve">díla </w:t>
      </w:r>
      <w:r w:rsidRPr="00345923">
        <w:rPr>
          <w:rFonts w:eastAsia="Arial CE" w:cs="Arial"/>
          <w:szCs w:val="22"/>
        </w:rPr>
        <w:t>je zpracování a zajištění</w:t>
      </w:r>
      <w:r w:rsidR="00A13869">
        <w:rPr>
          <w:rFonts w:eastAsia="Arial CE" w:cs="Arial"/>
          <w:szCs w:val="22"/>
        </w:rPr>
        <w:t xml:space="preserve"> studie, řešící</w:t>
      </w:r>
      <w:r w:rsidRPr="00345923">
        <w:rPr>
          <w:rFonts w:eastAsia="Arial CE" w:cs="Arial"/>
          <w:szCs w:val="22"/>
        </w:rPr>
        <w:t>:</w:t>
      </w:r>
    </w:p>
    <w:p w:rsidR="00345923" w:rsidRPr="00345923" w:rsidRDefault="00345923" w:rsidP="00345923">
      <w:pPr>
        <w:pStyle w:val="A-odstavecodsazensodrkami"/>
        <w:keepNext/>
        <w:numPr>
          <w:ilvl w:val="0"/>
          <w:numId w:val="0"/>
        </w:numPr>
        <w:rPr>
          <w:rFonts w:ascii="Arial CE" w:hAnsi="Arial CE"/>
          <w:bCs/>
        </w:rPr>
      </w:pPr>
    </w:p>
    <w:p w:rsidR="00A03AA4" w:rsidRPr="00FF199B" w:rsidRDefault="00A03AA4" w:rsidP="00A03AA4">
      <w:pPr>
        <w:pStyle w:val="Odstavecseseznamem"/>
        <w:numPr>
          <w:ilvl w:val="0"/>
          <w:numId w:val="24"/>
        </w:numPr>
        <w:ind w:left="357" w:hanging="357"/>
        <w:contextualSpacing/>
        <w:rPr>
          <w:rFonts w:ascii="Times New Roman" w:hAnsi="Times New Roman"/>
          <w:sz w:val="24"/>
        </w:rPr>
      </w:pPr>
      <w:r w:rsidRPr="00FF199B">
        <w:rPr>
          <w:u w:val="single"/>
        </w:rPr>
        <w:t>Průtokov</w:t>
      </w:r>
      <w:r>
        <w:rPr>
          <w:u w:val="single"/>
        </w:rPr>
        <w:t>é</w:t>
      </w:r>
      <w:r w:rsidRPr="00FF199B">
        <w:rPr>
          <w:u w:val="single"/>
        </w:rPr>
        <w:t xml:space="preserve"> charakteristik</w:t>
      </w:r>
      <w:r>
        <w:rPr>
          <w:u w:val="single"/>
        </w:rPr>
        <w:t>y</w:t>
      </w:r>
      <w:r w:rsidRPr="00FF199B">
        <w:rPr>
          <w:u w:val="single"/>
        </w:rPr>
        <w:t xml:space="preserve"> rozstřikovacího uzávěru</w:t>
      </w:r>
      <w:r w:rsidRPr="00FF199B">
        <w:t xml:space="preserve"> (RU) spodních výpustí (SV) (2 x DN 800 mm) </w:t>
      </w:r>
    </w:p>
    <w:p w:rsidR="00A03AA4" w:rsidRDefault="00A03AA4" w:rsidP="00A03AA4">
      <w:pPr>
        <w:pStyle w:val="Odstavecseseznamem"/>
        <w:numPr>
          <w:ilvl w:val="0"/>
          <w:numId w:val="23"/>
        </w:numPr>
        <w:spacing w:after="160" w:line="259" w:lineRule="auto"/>
        <w:ind w:left="867" w:hanging="357"/>
        <w:contextualSpacing/>
      </w:pPr>
      <w:r w:rsidRPr="00FF199B">
        <w:t xml:space="preserve">sestavení detailního </w:t>
      </w:r>
      <w:proofErr w:type="gramStart"/>
      <w:r>
        <w:t>3D</w:t>
      </w:r>
      <w:proofErr w:type="gramEnd"/>
      <w:r>
        <w:t xml:space="preserve"> </w:t>
      </w:r>
      <w:r w:rsidRPr="00FF199B">
        <w:t xml:space="preserve">modelu </w:t>
      </w:r>
      <w:r>
        <w:t>RU</w:t>
      </w:r>
      <w:r w:rsidRPr="00FF199B">
        <w:t xml:space="preserve"> podle dostupné dokumentace</w:t>
      </w:r>
      <w:r>
        <w:t xml:space="preserve"> a provedení CFD výpočtu s cílem stanovení výtokového součinitele pro pět poloh otevření RU</w:t>
      </w:r>
    </w:p>
    <w:p w:rsidR="00A03AA4" w:rsidRDefault="00A03AA4" w:rsidP="00A03AA4">
      <w:pPr>
        <w:pStyle w:val="Odstavecseseznamem"/>
        <w:numPr>
          <w:ilvl w:val="0"/>
          <w:numId w:val="23"/>
        </w:numPr>
        <w:spacing w:after="160" w:line="259" w:lineRule="auto"/>
        <w:ind w:left="867" w:hanging="357"/>
        <w:contextualSpacing/>
      </w:pPr>
      <w:r>
        <w:t>stanovení přepočtového vztahu pro průtok RU v závislosti na tlaku před uzávěrem a poloze otevření RU</w:t>
      </w:r>
    </w:p>
    <w:p w:rsidR="00A03AA4" w:rsidRPr="00A13869" w:rsidRDefault="00A03AA4" w:rsidP="00A13869">
      <w:pPr>
        <w:pStyle w:val="Odstavecseseznamem"/>
        <w:numPr>
          <w:ilvl w:val="0"/>
          <w:numId w:val="24"/>
        </w:numPr>
        <w:ind w:left="357" w:hanging="357"/>
        <w:contextualSpacing/>
        <w:rPr>
          <w:u w:val="single"/>
        </w:rPr>
      </w:pPr>
      <w:r>
        <w:rPr>
          <w:u w:val="single"/>
        </w:rPr>
        <w:t xml:space="preserve">Vyhodnocení měření in </w:t>
      </w:r>
      <w:proofErr w:type="spellStart"/>
      <w:r>
        <w:rPr>
          <w:u w:val="single"/>
        </w:rPr>
        <w:t>situ</w:t>
      </w:r>
      <w:proofErr w:type="spellEnd"/>
      <w:r>
        <w:rPr>
          <w:u w:val="single"/>
        </w:rPr>
        <w:t xml:space="preserve"> </w:t>
      </w:r>
    </w:p>
    <w:p w:rsidR="00A03AA4" w:rsidRDefault="008367A4" w:rsidP="00A13869">
      <w:pPr>
        <w:pStyle w:val="Odstavecseseznamem"/>
        <w:numPr>
          <w:ilvl w:val="0"/>
          <w:numId w:val="23"/>
        </w:numPr>
        <w:spacing w:after="160" w:line="259" w:lineRule="auto"/>
        <w:ind w:left="867" w:hanging="357"/>
        <w:contextualSpacing/>
      </w:pPr>
      <w:r>
        <w:t>objednatel</w:t>
      </w:r>
      <w:r w:rsidR="00A03AA4">
        <w:t xml:space="preserve"> zajistí provedení zkoušek RU s cílem zjištění hydraulických ztrát obvodu obou SV, při kterých budou změřeny následující hodnoty: </w:t>
      </w:r>
    </w:p>
    <w:p w:rsidR="00A03AA4" w:rsidRDefault="00A03AA4" w:rsidP="00A03AA4">
      <w:pPr>
        <w:pStyle w:val="Odstavecseseznamem"/>
        <w:numPr>
          <w:ilvl w:val="1"/>
          <w:numId w:val="23"/>
        </w:numPr>
        <w:spacing w:after="160" w:line="259" w:lineRule="auto"/>
        <w:contextualSpacing/>
      </w:pPr>
      <w:r>
        <w:t>Hladina vody v nádrži</w:t>
      </w:r>
    </w:p>
    <w:p w:rsidR="00A03AA4" w:rsidRDefault="00A03AA4" w:rsidP="00A03AA4">
      <w:pPr>
        <w:pStyle w:val="Odstavecseseznamem"/>
        <w:numPr>
          <w:ilvl w:val="1"/>
          <w:numId w:val="23"/>
        </w:numPr>
        <w:spacing w:after="160" w:line="259" w:lineRule="auto"/>
        <w:contextualSpacing/>
      </w:pPr>
      <w:r>
        <w:t>Odděleně pro obě SV a RU</w:t>
      </w:r>
    </w:p>
    <w:p w:rsidR="00A03AA4" w:rsidRDefault="00A03AA4" w:rsidP="00A03AA4">
      <w:pPr>
        <w:pStyle w:val="Odstavecseseznamem"/>
        <w:numPr>
          <w:ilvl w:val="2"/>
          <w:numId w:val="23"/>
        </w:numPr>
        <w:spacing w:after="160" w:line="259" w:lineRule="auto"/>
        <w:contextualSpacing/>
      </w:pPr>
      <w:r>
        <w:t>Hydrostatický tlak před RU při zavřených RU</w:t>
      </w:r>
    </w:p>
    <w:p w:rsidR="00A03AA4" w:rsidRDefault="00A03AA4" w:rsidP="00A03AA4">
      <w:pPr>
        <w:pStyle w:val="Odstavecseseznamem"/>
        <w:numPr>
          <w:ilvl w:val="2"/>
          <w:numId w:val="23"/>
        </w:numPr>
        <w:spacing w:after="160" w:line="259" w:lineRule="auto"/>
        <w:contextualSpacing/>
      </w:pPr>
      <w:r>
        <w:t xml:space="preserve">Otevření RU na stanovenou hodnotu odpovídající polovičnímu a maximálnímu povolenému průtoku dle dispečinku </w:t>
      </w:r>
      <w:proofErr w:type="spellStart"/>
      <w:r>
        <w:t>POh</w:t>
      </w:r>
      <w:proofErr w:type="spellEnd"/>
    </w:p>
    <w:p w:rsidR="00A03AA4" w:rsidRDefault="00A03AA4" w:rsidP="00A13869">
      <w:pPr>
        <w:pStyle w:val="Odstavecseseznamem"/>
        <w:numPr>
          <w:ilvl w:val="0"/>
          <w:numId w:val="23"/>
        </w:numPr>
        <w:spacing w:after="160" w:line="259" w:lineRule="auto"/>
        <w:ind w:left="867" w:hanging="357"/>
        <w:contextualSpacing/>
      </w:pPr>
      <w:r>
        <w:t xml:space="preserve">Výsledky ČVUT zpracuje </w:t>
      </w:r>
    </w:p>
    <w:p w:rsidR="00A03AA4" w:rsidRDefault="00A03AA4" w:rsidP="00A03AA4">
      <w:pPr>
        <w:pStyle w:val="Odstavecseseznamem"/>
        <w:numPr>
          <w:ilvl w:val="1"/>
          <w:numId w:val="23"/>
        </w:numPr>
        <w:spacing w:after="160" w:line="259" w:lineRule="auto"/>
        <w:contextualSpacing/>
      </w:pPr>
      <w:r>
        <w:t>na ztrátovou charakteristiku obou SV (hydraulická ztráta a rychlostní výška); porovnání obou SV mezi sebou; za případných rozdílů</w:t>
      </w:r>
    </w:p>
    <w:p w:rsidR="00A03AA4" w:rsidRDefault="00A03AA4" w:rsidP="00A03AA4">
      <w:pPr>
        <w:pStyle w:val="Odstavecseseznamem"/>
        <w:numPr>
          <w:ilvl w:val="1"/>
          <w:numId w:val="23"/>
        </w:numPr>
        <w:spacing w:after="160" w:line="259" w:lineRule="auto"/>
        <w:contextualSpacing/>
      </w:pPr>
      <w:r>
        <w:t>průtokovou charakteristiku RU jako funkci tlaku na vstupním profilu a otevření RU</w:t>
      </w:r>
    </w:p>
    <w:p w:rsidR="00A03AA4" w:rsidRDefault="00A03AA4" w:rsidP="00A03AA4">
      <w:pPr>
        <w:pStyle w:val="Odstavecseseznamem"/>
        <w:numPr>
          <w:ilvl w:val="1"/>
          <w:numId w:val="23"/>
        </w:numPr>
        <w:spacing w:after="160" w:line="259" w:lineRule="auto"/>
        <w:contextualSpacing/>
      </w:pPr>
      <w:r>
        <w:t>přepočtový vztah mezi polohou hladiny v nádrži a otevřením RU na průtok SV</w:t>
      </w:r>
    </w:p>
    <w:p w:rsidR="00A03AA4" w:rsidRDefault="00A03AA4" w:rsidP="00A03AA4">
      <w:pPr>
        <w:pStyle w:val="Odstavecseseznamem"/>
        <w:numPr>
          <w:ilvl w:val="1"/>
          <w:numId w:val="23"/>
        </w:numPr>
        <w:spacing w:after="160" w:line="259" w:lineRule="auto"/>
        <w:contextualSpacing/>
      </w:pPr>
      <w:r>
        <w:t>provede porovnání mezi charakteristikami v dílčích podkladech (manipulačním řádu, VD TBD a původním výpočtu ČVUT)</w:t>
      </w:r>
    </w:p>
    <w:p w:rsidR="00A03AA4" w:rsidRPr="00FF199B" w:rsidRDefault="00A03AA4" w:rsidP="00A13869">
      <w:pPr>
        <w:pStyle w:val="Odstavecseseznamem"/>
        <w:numPr>
          <w:ilvl w:val="0"/>
          <w:numId w:val="24"/>
        </w:numPr>
        <w:ind w:left="357" w:hanging="357"/>
        <w:contextualSpacing/>
        <w:rPr>
          <w:rFonts w:ascii="Times New Roman" w:hAnsi="Times New Roman"/>
          <w:sz w:val="24"/>
        </w:rPr>
      </w:pPr>
      <w:r>
        <w:rPr>
          <w:u w:val="single"/>
        </w:rPr>
        <w:t>stanovení doporučených maximálních rychlostí ve SV</w:t>
      </w:r>
    </w:p>
    <w:p w:rsidR="00A03AA4" w:rsidRDefault="00A03AA4" w:rsidP="00A03AA4">
      <w:pPr>
        <w:pStyle w:val="Odstavecseseznamem"/>
        <w:numPr>
          <w:ilvl w:val="0"/>
          <w:numId w:val="23"/>
        </w:numPr>
        <w:spacing w:after="160" w:line="259" w:lineRule="auto"/>
        <w:contextualSpacing/>
      </w:pPr>
      <w:r>
        <w:t>provedení rešerše maximálních doporučených rychlostí proudění v litinovém potrubí s ohledem na dobu provozu</w:t>
      </w:r>
    </w:p>
    <w:p w:rsidR="00A03AA4" w:rsidRDefault="00A03AA4" w:rsidP="00A03AA4">
      <w:pPr>
        <w:pStyle w:val="Odstavecseseznamem"/>
        <w:numPr>
          <w:ilvl w:val="0"/>
          <w:numId w:val="23"/>
        </w:numPr>
        <w:spacing w:after="160" w:line="259" w:lineRule="auto"/>
        <w:contextualSpacing/>
      </w:pPr>
      <w:r>
        <w:t>doporučení průtokových omezení pro provoz SV</w:t>
      </w:r>
    </w:p>
    <w:p w:rsidR="00A03AA4" w:rsidRDefault="00A03AA4" w:rsidP="00A03AA4">
      <w:pPr>
        <w:pStyle w:val="Odstavecseseznamem"/>
        <w:numPr>
          <w:ilvl w:val="0"/>
          <w:numId w:val="23"/>
        </w:numPr>
        <w:spacing w:after="160" w:line="259" w:lineRule="auto"/>
        <w:contextualSpacing/>
      </w:pPr>
      <w:r>
        <w:t xml:space="preserve">zpracování podkladů pro jednání s VD TBD (jednání s VD TBD provede </w:t>
      </w:r>
      <w:proofErr w:type="spellStart"/>
      <w:r>
        <w:t>POh</w:t>
      </w:r>
      <w:proofErr w:type="spellEnd"/>
      <w:r>
        <w:t>)</w:t>
      </w:r>
    </w:p>
    <w:p w:rsidR="00A05219" w:rsidRDefault="00A31824" w:rsidP="00994E1C">
      <w:pPr>
        <w:rPr>
          <w:rFonts w:eastAsia="Arial CE"/>
          <w:b/>
          <w:color w:val="000000"/>
          <w:highlight w:val="yellow"/>
        </w:rPr>
      </w:pPr>
      <w:r w:rsidRPr="00345923">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432272">
        <w:rPr>
          <w:rFonts w:cs="Helv"/>
          <w:color w:val="000000"/>
          <w:szCs w:val="20"/>
        </w:rPr>
        <w:t> </w:t>
      </w:r>
      <w:r w:rsidRPr="00345923">
        <w:rPr>
          <w:rFonts w:cs="Helv"/>
          <w:color w:val="000000"/>
          <w:szCs w:val="20"/>
        </w:rPr>
        <w:t>bezvadné Dílo ve sjednaném termínu od zhotovitele převzít a zaplatit zhotovitele cenu Díla specifikovanou dále v této Smlouvě.</w:t>
      </w:r>
      <w:r w:rsidR="000E66E5" w:rsidRPr="00345923">
        <w:rPr>
          <w:rFonts w:cs="Helv"/>
          <w:color w:val="000000"/>
          <w:szCs w:val="20"/>
        </w:rPr>
        <w:br/>
      </w:r>
    </w:p>
    <w:p w:rsidR="00816A86" w:rsidRDefault="00816A86" w:rsidP="00994E1C">
      <w:pPr>
        <w:rPr>
          <w:rFonts w:eastAsia="Arial CE"/>
          <w:b/>
          <w:color w:val="000000"/>
          <w:highlight w:val="yellow"/>
        </w:rPr>
      </w:pPr>
    </w:p>
    <w:p w:rsidR="00816A86" w:rsidRDefault="00816A86" w:rsidP="00994E1C">
      <w:pPr>
        <w:rPr>
          <w:rFonts w:eastAsia="Arial CE"/>
          <w:b/>
          <w:color w:val="000000"/>
          <w:highlight w:val="yellow"/>
        </w:rPr>
      </w:pPr>
    </w:p>
    <w:p w:rsidR="00816A86" w:rsidRPr="00994E1C" w:rsidRDefault="00816A86" w:rsidP="00994E1C">
      <w:pPr>
        <w:rPr>
          <w:rFonts w:eastAsia="Arial CE"/>
          <w:b/>
          <w:color w:val="000000"/>
          <w:highlight w:val="yellow"/>
        </w:rPr>
      </w:pPr>
    </w:p>
    <w:p w:rsidR="00A87606" w:rsidRDefault="00D53407"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II</w:t>
      </w:r>
      <w:r w:rsidR="00A87606" w:rsidRPr="00345923">
        <w:rPr>
          <w:rFonts w:ascii="Arial CE" w:hAnsi="Arial CE" w:cs="Arial"/>
          <w:b/>
          <w:color w:val="000000"/>
          <w:szCs w:val="22"/>
          <w:u w:val="single"/>
        </w:rPr>
        <w:t>.</w:t>
      </w:r>
      <w:r w:rsidR="00A87606" w:rsidRPr="00345923">
        <w:rPr>
          <w:rFonts w:ascii="Arial CE" w:hAnsi="Arial CE" w:cs="Arial"/>
          <w:b/>
          <w:color w:val="000000"/>
          <w:szCs w:val="22"/>
          <w:u w:val="single"/>
        </w:rPr>
        <w:tab/>
        <w:t>DÍLO A ZPŮSOB PROVEDENÍ DÍLA</w:t>
      </w:r>
    </w:p>
    <w:p w:rsidR="00816A86" w:rsidRPr="00345923" w:rsidRDefault="00816A86"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A87606" w:rsidRPr="00345923" w:rsidRDefault="00A87606" w:rsidP="00A87606">
      <w:pPr>
        <w:rPr>
          <w:rFonts w:eastAsia="Arial CE" w:cs="Arial"/>
          <w:b/>
          <w:color w:val="FFFFFF"/>
          <w:szCs w:val="22"/>
        </w:rPr>
      </w:pPr>
      <w:r w:rsidRPr="00345923">
        <w:rPr>
          <w:rFonts w:eastAsia="Arial CE" w:cs="Arial"/>
          <w:b/>
          <w:color w:val="FFFFFF"/>
          <w:szCs w:val="22"/>
        </w:rPr>
        <w:t xml:space="preserve">  o územním plánování a stavebním řádu (stavební zákon)</w:t>
      </w:r>
      <w:r w:rsidRPr="00345923">
        <w:rPr>
          <w:rFonts w:eastAsia="Arial CE" w:cs="Arial"/>
          <w:b/>
          <w:szCs w:val="22"/>
        </w:rPr>
        <w:t xml:space="preserve"> </w:t>
      </w:r>
      <w:r w:rsidRPr="00345923">
        <w:rPr>
          <w:rFonts w:eastAsia="Arial CE" w:cs="Arial"/>
          <w:b/>
          <w:color w:val="FFFFFF"/>
          <w:szCs w:val="22"/>
        </w:rPr>
        <w:t xml:space="preserve">Zákon í a stavebním </w:t>
      </w:r>
    </w:p>
    <w:p w:rsidR="000D101E" w:rsidRPr="00345923" w:rsidRDefault="00A87606" w:rsidP="00A87606">
      <w:pPr>
        <w:jc w:val="both"/>
        <w:rPr>
          <w:rFonts w:eastAsia="Arial CE" w:cs="Arial"/>
          <w:szCs w:val="22"/>
        </w:rPr>
      </w:pPr>
      <w:r w:rsidRPr="00345923">
        <w:rPr>
          <w:rFonts w:eastAsia="Arial CE" w:cs="Arial"/>
          <w:szCs w:val="22"/>
        </w:rPr>
        <w:t>Zhotovitel</w:t>
      </w:r>
      <w:r w:rsidR="00171556" w:rsidRPr="00345923">
        <w:rPr>
          <w:rFonts w:eastAsia="Arial CE" w:cs="Arial"/>
          <w:szCs w:val="22"/>
        </w:rPr>
        <w:t xml:space="preserve"> se</w:t>
      </w:r>
      <w:r w:rsidRPr="00345923">
        <w:rPr>
          <w:rFonts w:eastAsia="Arial CE" w:cs="Arial"/>
          <w:szCs w:val="22"/>
        </w:rPr>
        <w:t xml:space="preserve"> zavazuje provést dílo s odbornou péčí, v</w:t>
      </w:r>
      <w:r w:rsidR="00097C01" w:rsidRPr="00345923">
        <w:rPr>
          <w:rFonts w:eastAsia="Arial CE" w:cs="Arial"/>
          <w:szCs w:val="22"/>
        </w:rPr>
        <w:t> </w:t>
      </w:r>
      <w:r w:rsidRPr="00345923">
        <w:rPr>
          <w:rFonts w:eastAsia="Arial CE" w:cs="Arial"/>
          <w:szCs w:val="22"/>
        </w:rPr>
        <w:t>rozsahu a kvalitě podle této smlouvy a</w:t>
      </w:r>
      <w:r w:rsidR="00432272">
        <w:rPr>
          <w:rFonts w:eastAsia="Arial CE" w:cs="Arial"/>
          <w:szCs w:val="22"/>
        </w:rPr>
        <w:t> </w:t>
      </w:r>
      <w:r w:rsidRPr="00345923">
        <w:rPr>
          <w:rFonts w:eastAsia="Arial CE" w:cs="Arial"/>
          <w:szCs w:val="22"/>
        </w:rPr>
        <w:t xml:space="preserve">v termínu plnění, jak je definováno níže. </w:t>
      </w:r>
    </w:p>
    <w:p w:rsidR="00FE6EEC" w:rsidRPr="00345923" w:rsidRDefault="00FE6EEC" w:rsidP="00A87606">
      <w:pPr>
        <w:jc w:val="both"/>
        <w:rPr>
          <w:rFonts w:eastAsia="Arial CE" w:cs="Arial"/>
          <w:szCs w:val="22"/>
        </w:rPr>
      </w:pPr>
    </w:p>
    <w:p w:rsidR="00F0743C" w:rsidRPr="00345923" w:rsidRDefault="00F0743C" w:rsidP="006B2A53">
      <w:pPr>
        <w:jc w:val="both"/>
        <w:rPr>
          <w:rFonts w:eastAsia="Arial CE" w:cs="Arial"/>
          <w:b/>
          <w:szCs w:val="22"/>
        </w:rPr>
      </w:pPr>
    </w:p>
    <w:p w:rsidR="00A87606" w:rsidRPr="003F67D9" w:rsidRDefault="006B2A53" w:rsidP="00A87606">
      <w:pPr>
        <w:jc w:val="both"/>
        <w:rPr>
          <w:rFonts w:eastAsia="Arial CE" w:cs="Arial"/>
          <w:szCs w:val="22"/>
        </w:rPr>
      </w:pPr>
      <w:r w:rsidRPr="003F67D9">
        <w:rPr>
          <w:rFonts w:eastAsia="Arial CE" w:cs="Arial"/>
          <w:szCs w:val="22"/>
        </w:rPr>
        <w:t xml:space="preserve">Průběh </w:t>
      </w:r>
      <w:r w:rsidR="00A87606" w:rsidRPr="003F67D9">
        <w:rPr>
          <w:rFonts w:eastAsia="Arial CE" w:cs="Arial"/>
          <w:szCs w:val="22"/>
        </w:rPr>
        <w:t xml:space="preserve">prací </w:t>
      </w:r>
    </w:p>
    <w:p w:rsidR="005623EC" w:rsidRPr="003F67D9" w:rsidRDefault="00A87606" w:rsidP="00EB7EEF">
      <w:pPr>
        <w:jc w:val="both"/>
        <w:rPr>
          <w:rFonts w:eastAsia="Arial CE" w:cs="Arial"/>
          <w:szCs w:val="22"/>
        </w:rPr>
      </w:pPr>
      <w:r w:rsidRPr="003F67D9">
        <w:rPr>
          <w:rFonts w:eastAsia="Arial CE" w:cs="Arial"/>
          <w:szCs w:val="22"/>
        </w:rPr>
        <w:t>Zhotovitel bude v pr</w:t>
      </w:r>
      <w:r w:rsidR="002536D0" w:rsidRPr="003F67D9">
        <w:rPr>
          <w:rFonts w:eastAsia="Arial CE" w:cs="Arial"/>
          <w:szCs w:val="22"/>
        </w:rPr>
        <w:t>ůběhu plnění díla organizovat výrobní výbory</w:t>
      </w:r>
      <w:r w:rsidRPr="003F67D9">
        <w:rPr>
          <w:rFonts w:eastAsia="Arial CE" w:cs="Arial"/>
          <w:szCs w:val="22"/>
        </w:rPr>
        <w:t xml:space="preserve">, a to </w:t>
      </w:r>
      <w:r w:rsidR="00142A57" w:rsidRPr="003F67D9">
        <w:rPr>
          <w:rFonts w:eastAsia="Arial CE" w:cs="Arial"/>
          <w:szCs w:val="22"/>
        </w:rPr>
        <w:t>v</w:t>
      </w:r>
      <w:r w:rsidR="00755364" w:rsidRPr="003F67D9">
        <w:rPr>
          <w:rFonts w:eastAsia="Arial CE" w:cs="Arial"/>
          <w:szCs w:val="22"/>
        </w:rPr>
        <w:t xml:space="preserve">ždy minimálně 2 výrobní výbory (vstupní a závěrečný VV). </w:t>
      </w:r>
      <w:r w:rsidRPr="003F67D9">
        <w:rPr>
          <w:rFonts w:eastAsia="Arial CE" w:cs="Arial"/>
          <w:szCs w:val="22"/>
        </w:rPr>
        <w:t>Ze všech výrobních výborů bude zhoto</w:t>
      </w:r>
      <w:r w:rsidR="002B2647" w:rsidRPr="003F67D9">
        <w:rPr>
          <w:rFonts w:eastAsia="Arial CE" w:cs="Arial"/>
          <w:szCs w:val="22"/>
        </w:rPr>
        <w:t xml:space="preserve">vovat písemný zápis, který bude </w:t>
      </w:r>
      <w:r w:rsidRPr="003F67D9">
        <w:rPr>
          <w:rFonts w:eastAsia="Arial CE" w:cs="Arial"/>
          <w:szCs w:val="22"/>
        </w:rPr>
        <w:t>odsouhlasen účastníky VV.</w:t>
      </w:r>
    </w:p>
    <w:p w:rsidR="000C5921" w:rsidRPr="003F67D9" w:rsidRDefault="006B2A53" w:rsidP="00A87606">
      <w:pPr>
        <w:jc w:val="both"/>
        <w:rPr>
          <w:rFonts w:eastAsia="Arial CE" w:cs="Arial"/>
          <w:strike/>
          <w:color w:val="FF0000"/>
          <w:szCs w:val="22"/>
        </w:rPr>
      </w:pPr>
      <w:r w:rsidRPr="003F67D9">
        <w:rPr>
          <w:rFonts w:eastAsia="Arial CE" w:cs="Arial"/>
          <w:szCs w:val="22"/>
        </w:rPr>
        <w:t xml:space="preserve"> </w:t>
      </w:r>
    </w:p>
    <w:p w:rsidR="00C92B2F" w:rsidRPr="003F67D9" w:rsidRDefault="00D55799" w:rsidP="00A13869">
      <w:pPr>
        <w:widowControl w:val="0"/>
        <w:jc w:val="both"/>
        <w:rPr>
          <w:rFonts w:ascii="Arial CE" w:hAnsi="Arial CE" w:cs="Arial"/>
          <w:szCs w:val="22"/>
        </w:rPr>
      </w:pPr>
      <w:r w:rsidRPr="00A25F7F">
        <w:t xml:space="preserve">První VV bude svolán </w:t>
      </w:r>
      <w:r w:rsidRPr="00A25F7F">
        <w:rPr>
          <w:rFonts w:cs="Arial"/>
          <w:szCs w:val="22"/>
        </w:rPr>
        <w:t xml:space="preserve">nejpozději </w:t>
      </w:r>
      <w:r w:rsidRPr="00A25F7F">
        <w:t xml:space="preserve">do </w:t>
      </w:r>
      <w:r w:rsidRPr="00A25F7F">
        <w:rPr>
          <w:rFonts w:cs="Arial"/>
          <w:szCs w:val="22"/>
        </w:rPr>
        <w:t>1</w:t>
      </w:r>
      <w:r w:rsidR="00EC6970" w:rsidRPr="00A25F7F">
        <w:rPr>
          <w:rFonts w:cs="Arial"/>
          <w:szCs w:val="22"/>
        </w:rPr>
        <w:t>4</w:t>
      </w:r>
      <w:r w:rsidRPr="00A25F7F">
        <w:rPr>
          <w:rFonts w:cs="Arial"/>
          <w:szCs w:val="22"/>
        </w:rPr>
        <w:t xml:space="preserve"> dnů</w:t>
      </w:r>
      <w:r w:rsidRPr="00A25F7F">
        <w:t xml:space="preserve"> po nabytí </w:t>
      </w:r>
      <w:r w:rsidR="00CD78F6">
        <w:rPr>
          <w:rFonts w:cs="Arial"/>
          <w:szCs w:val="22"/>
        </w:rPr>
        <w:t>účinnosti</w:t>
      </w:r>
      <w:r w:rsidRPr="00A25F7F">
        <w:t xml:space="preserve"> smlouvy o dílo.</w:t>
      </w:r>
      <w:r w:rsidR="00F16F65" w:rsidRPr="00A25F7F">
        <w:rPr>
          <w:rFonts w:ascii="Arial CE" w:hAnsi="Arial CE" w:cs="Arial"/>
          <w:szCs w:val="22"/>
        </w:rPr>
        <w:t xml:space="preserve"> Tento VV bude spojen s místním šetřením. </w:t>
      </w:r>
    </w:p>
    <w:p w:rsidR="00C92B2F" w:rsidRPr="003F67D9" w:rsidRDefault="00C92B2F" w:rsidP="00C92B2F">
      <w:pPr>
        <w:widowControl w:val="0"/>
        <w:jc w:val="both"/>
        <w:rPr>
          <w:rFonts w:ascii="Arial CE" w:hAnsi="Arial CE" w:cs="Arial"/>
          <w:szCs w:val="22"/>
        </w:rPr>
      </w:pPr>
      <w:r w:rsidRPr="003F67D9">
        <w:rPr>
          <w:rFonts w:ascii="Arial CE" w:hAnsi="Arial CE" w:cs="Arial"/>
          <w:szCs w:val="22"/>
        </w:rPr>
        <w:t xml:space="preserve">Na VV budou výsledky </w:t>
      </w:r>
      <w:proofErr w:type="gramStart"/>
      <w:r w:rsidRPr="003F67D9">
        <w:rPr>
          <w:rFonts w:ascii="Arial CE" w:hAnsi="Arial CE" w:cs="Arial"/>
          <w:szCs w:val="22"/>
        </w:rPr>
        <w:t>prezentovány</w:t>
      </w:r>
      <w:proofErr w:type="gramEnd"/>
      <w:r w:rsidRPr="003F67D9">
        <w:rPr>
          <w:rFonts w:ascii="Arial CE" w:hAnsi="Arial CE" w:cs="Arial"/>
          <w:szCs w:val="22"/>
        </w:rPr>
        <w:t xml:space="preserve"> pokud možno elektronicky, doplňující podklady budou předkládány v tištěné podobě. V případě požadavku objednatele je zhotovitel povinen zorganizovat další VV. Takovýto VV zhotovitel zorganizuje nejpozději do 7</w:t>
      </w:r>
      <w:r w:rsidRPr="003F67D9">
        <w:rPr>
          <w:rFonts w:ascii="Arial CE" w:hAnsi="Arial CE" w:cs="Arial"/>
          <w:color w:val="FF0000"/>
          <w:szCs w:val="22"/>
        </w:rPr>
        <w:t xml:space="preserve"> </w:t>
      </w:r>
      <w:r w:rsidRPr="003F67D9">
        <w:rPr>
          <w:rFonts w:ascii="Arial CE" w:hAnsi="Arial CE" w:cs="Arial"/>
          <w:szCs w:val="22"/>
        </w:rPr>
        <w:t xml:space="preserve">kalendářních dnů od výzvy </w:t>
      </w:r>
      <w:r w:rsidR="00F72A06" w:rsidRPr="003F67D9">
        <w:rPr>
          <w:rFonts w:ascii="Arial CE" w:hAnsi="Arial CE" w:cs="Arial"/>
          <w:szCs w:val="22"/>
        </w:rPr>
        <w:t>zástupce objednatele</w:t>
      </w:r>
      <w:r w:rsidRPr="003F67D9">
        <w:rPr>
          <w:rFonts w:ascii="Arial CE" w:hAnsi="Arial CE" w:cs="Arial"/>
          <w:szCs w:val="22"/>
        </w:rPr>
        <w:t xml:space="preserve">. </w:t>
      </w:r>
    </w:p>
    <w:p w:rsidR="00C92B2F" w:rsidRPr="003F67D9" w:rsidRDefault="00C92B2F" w:rsidP="00C92B2F">
      <w:pPr>
        <w:widowControl w:val="0"/>
        <w:jc w:val="both"/>
        <w:rPr>
          <w:rFonts w:ascii="Arial CE" w:hAnsi="Arial CE" w:cs="Arial"/>
          <w:szCs w:val="22"/>
        </w:rPr>
      </w:pPr>
    </w:p>
    <w:p w:rsidR="00C92B2F" w:rsidRDefault="00C92B2F" w:rsidP="00C92B2F">
      <w:pPr>
        <w:widowControl w:val="0"/>
        <w:jc w:val="both"/>
        <w:rPr>
          <w:rFonts w:ascii="Arial CE" w:hAnsi="Arial CE" w:cs="Arial"/>
          <w:szCs w:val="22"/>
        </w:rPr>
      </w:pPr>
      <w:r w:rsidRPr="003F67D9">
        <w:rPr>
          <w:rFonts w:ascii="Arial CE" w:hAnsi="Arial CE" w:cs="Arial"/>
          <w:szCs w:val="22"/>
        </w:rPr>
        <w:t xml:space="preserve">Po úspěšném uzavření závěrečného VV zhotovitel zajistí kompletaci </w:t>
      </w:r>
      <w:r w:rsidR="00A13869">
        <w:rPr>
          <w:rFonts w:ascii="Arial CE" w:hAnsi="Arial CE" w:cs="Arial"/>
          <w:szCs w:val="22"/>
        </w:rPr>
        <w:t>studie</w:t>
      </w:r>
      <w:r w:rsidRPr="003F67D9">
        <w:rPr>
          <w:rFonts w:ascii="Arial CE" w:hAnsi="Arial CE" w:cs="Arial"/>
          <w:szCs w:val="22"/>
        </w:rPr>
        <w:t xml:space="preserve">. </w:t>
      </w:r>
    </w:p>
    <w:p w:rsidR="00A13869" w:rsidRPr="003F67D9" w:rsidRDefault="00A13869" w:rsidP="00C92B2F">
      <w:pPr>
        <w:widowControl w:val="0"/>
        <w:jc w:val="both"/>
        <w:rPr>
          <w:rFonts w:ascii="Arial CE" w:hAnsi="Arial CE" w:cs="Arial"/>
          <w:szCs w:val="22"/>
        </w:rPr>
      </w:pPr>
    </w:p>
    <w:p w:rsidR="00C92B2F" w:rsidRPr="00345923" w:rsidRDefault="00C92B2F" w:rsidP="00C92B2F">
      <w:pPr>
        <w:widowControl w:val="0"/>
        <w:jc w:val="both"/>
        <w:rPr>
          <w:rFonts w:ascii="Arial CE" w:hAnsi="Arial CE" w:cs="Arial"/>
          <w:szCs w:val="22"/>
        </w:rPr>
      </w:pPr>
      <w:r w:rsidRPr="003F67D9">
        <w:rPr>
          <w:rFonts w:ascii="Arial CE" w:hAnsi="Arial CE" w:cs="Arial"/>
          <w:szCs w:val="22"/>
        </w:rPr>
        <w:t xml:space="preserve">Zhotovitel se zúčastní projednání </w:t>
      </w:r>
      <w:r w:rsidR="00A13869">
        <w:rPr>
          <w:rFonts w:ascii="Arial CE" w:hAnsi="Arial CE" w:cs="Arial"/>
          <w:szCs w:val="22"/>
        </w:rPr>
        <w:t>studie</w:t>
      </w:r>
      <w:r w:rsidRPr="00345923">
        <w:rPr>
          <w:rFonts w:ascii="Arial CE" w:hAnsi="Arial CE" w:cs="Arial"/>
          <w:szCs w:val="22"/>
        </w:rPr>
        <w:t xml:space="preserve"> v </w:t>
      </w:r>
      <w:r w:rsidR="00B60A41" w:rsidRPr="00345923">
        <w:rPr>
          <w:rFonts w:ascii="Arial CE" w:hAnsi="Arial CE" w:cs="Arial"/>
          <w:szCs w:val="22"/>
        </w:rPr>
        <w:t>dokumentační</w:t>
      </w:r>
      <w:r w:rsidRPr="00345923">
        <w:rPr>
          <w:rFonts w:ascii="Arial CE" w:hAnsi="Arial CE" w:cs="Arial"/>
          <w:szCs w:val="22"/>
        </w:rPr>
        <w:t xml:space="preserve"> komisi objednatele. Po úspěšném projednání a schválení PD generálním ředitelem Povodí Ohře, státní podnik předá zhotovitel </w:t>
      </w:r>
      <w:r w:rsidR="00F72A06" w:rsidRPr="00345923">
        <w:rPr>
          <w:rFonts w:ascii="Arial CE" w:hAnsi="Arial CE" w:cs="Arial"/>
          <w:szCs w:val="22"/>
        </w:rPr>
        <w:t xml:space="preserve">zástupci objednatele </w:t>
      </w:r>
      <w:r w:rsidRPr="00345923">
        <w:rPr>
          <w:rFonts w:ascii="Arial CE" w:hAnsi="Arial CE" w:cs="Arial"/>
          <w:szCs w:val="22"/>
        </w:rPr>
        <w:t xml:space="preserve">v termínu do 14 kalendářních dnů </w:t>
      </w:r>
      <w:r w:rsidR="00806814">
        <w:rPr>
          <w:rFonts w:ascii="Arial CE" w:hAnsi="Arial CE" w:cs="Arial"/>
          <w:szCs w:val="22"/>
        </w:rPr>
        <w:t>studii 3</w:t>
      </w:r>
      <w:r w:rsidRPr="00345923">
        <w:rPr>
          <w:rFonts w:ascii="Arial CE" w:hAnsi="Arial CE" w:cs="Arial"/>
          <w:szCs w:val="22"/>
        </w:rPr>
        <w:t xml:space="preserve">x </w:t>
      </w:r>
      <w:proofErr w:type="spellStart"/>
      <w:r w:rsidRPr="00345923">
        <w:rPr>
          <w:rFonts w:ascii="Arial CE" w:hAnsi="Arial CE" w:cs="Arial"/>
          <w:szCs w:val="22"/>
        </w:rPr>
        <w:t>paré</w:t>
      </w:r>
      <w:proofErr w:type="spellEnd"/>
      <w:r w:rsidRPr="00345923">
        <w:rPr>
          <w:rFonts w:ascii="Arial CE" w:hAnsi="Arial CE" w:cs="Arial"/>
          <w:szCs w:val="22"/>
        </w:rPr>
        <w:t xml:space="preserve"> tištěné +</w:t>
      </w:r>
      <w:r w:rsidR="00432272">
        <w:rPr>
          <w:rFonts w:ascii="Arial CE" w:hAnsi="Arial CE" w:cs="Arial"/>
          <w:szCs w:val="22"/>
        </w:rPr>
        <w:t> </w:t>
      </w:r>
      <w:r w:rsidRPr="00345923">
        <w:rPr>
          <w:rFonts w:ascii="Arial CE" w:hAnsi="Arial CE" w:cs="Arial"/>
          <w:szCs w:val="22"/>
        </w:rPr>
        <w:t>1x</w:t>
      </w:r>
      <w:r w:rsidR="00432272">
        <w:rPr>
          <w:rFonts w:ascii="Arial CE" w:hAnsi="Arial CE" w:cs="Arial"/>
          <w:szCs w:val="22"/>
        </w:rPr>
        <w:t> </w:t>
      </w:r>
      <w:r w:rsidRPr="00345923">
        <w:rPr>
          <w:rFonts w:ascii="Arial CE" w:hAnsi="Arial CE" w:cs="Arial"/>
          <w:szCs w:val="22"/>
        </w:rPr>
        <w:t>na</w:t>
      </w:r>
      <w:r w:rsidR="00432272">
        <w:rPr>
          <w:rFonts w:ascii="Arial CE" w:hAnsi="Arial CE" w:cs="Arial"/>
          <w:szCs w:val="22"/>
        </w:rPr>
        <w:t> </w:t>
      </w:r>
      <w:r w:rsidRPr="00345923">
        <w:rPr>
          <w:rFonts w:ascii="Arial CE" w:hAnsi="Arial CE" w:cs="Arial"/>
          <w:szCs w:val="22"/>
        </w:rPr>
        <w:t xml:space="preserve">elektronickém nosiči dat. </w:t>
      </w:r>
    </w:p>
    <w:p w:rsidR="004B3CDF" w:rsidRPr="00345923" w:rsidRDefault="004B3CDF" w:rsidP="00A87606">
      <w:pPr>
        <w:autoSpaceDE w:val="0"/>
        <w:autoSpaceDN w:val="0"/>
        <w:adjustRightInd w:val="0"/>
        <w:jc w:val="both"/>
        <w:rPr>
          <w:rFonts w:cs="Arial"/>
          <w:b/>
          <w:szCs w:val="22"/>
        </w:rPr>
      </w:pPr>
    </w:p>
    <w:p w:rsidR="0046774D" w:rsidRDefault="0046774D" w:rsidP="00A87606">
      <w:pPr>
        <w:autoSpaceDE w:val="0"/>
        <w:autoSpaceDN w:val="0"/>
        <w:adjustRightInd w:val="0"/>
        <w:jc w:val="both"/>
        <w:rPr>
          <w:rFonts w:cs="Arial"/>
          <w:b/>
          <w:szCs w:val="22"/>
        </w:rPr>
      </w:pPr>
    </w:p>
    <w:p w:rsidR="0046774D" w:rsidRDefault="0046774D" w:rsidP="00A87606">
      <w:pPr>
        <w:autoSpaceDE w:val="0"/>
        <w:autoSpaceDN w:val="0"/>
        <w:adjustRightInd w:val="0"/>
        <w:jc w:val="both"/>
        <w:rPr>
          <w:rFonts w:cs="Arial"/>
          <w:b/>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III</w:t>
      </w:r>
      <w:r w:rsidR="00F03077" w:rsidRPr="00345923">
        <w:rPr>
          <w:rFonts w:ascii="Arial CE" w:hAnsi="Arial CE" w:cs="Arial"/>
          <w:b/>
          <w:color w:val="000000"/>
          <w:szCs w:val="22"/>
          <w:u w:val="single"/>
        </w:rPr>
        <w:t>. TERMÍN</w:t>
      </w:r>
      <w:r w:rsidRPr="00345923">
        <w:rPr>
          <w:rFonts w:ascii="Arial CE" w:hAnsi="Arial CE" w:cs="Arial"/>
          <w:b/>
          <w:color w:val="000000"/>
          <w:szCs w:val="22"/>
          <w:u w:val="single"/>
        </w:rPr>
        <w:t>Y</w:t>
      </w:r>
      <w:r w:rsidR="00F03077" w:rsidRPr="00345923">
        <w:rPr>
          <w:rFonts w:ascii="Arial CE" w:hAnsi="Arial CE" w:cs="Arial"/>
          <w:b/>
          <w:color w:val="000000"/>
          <w:szCs w:val="22"/>
          <w:u w:val="single"/>
        </w:rPr>
        <w:t xml:space="preserve"> PLNĚNÍ </w:t>
      </w:r>
    </w:p>
    <w:p w:rsidR="00816A86" w:rsidRPr="00345923" w:rsidRDefault="00816A86"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C8206B" w:rsidRPr="00345923" w:rsidRDefault="00C8206B" w:rsidP="008F1A46">
      <w:pPr>
        <w:autoSpaceDE w:val="0"/>
        <w:autoSpaceDN w:val="0"/>
        <w:adjustRightInd w:val="0"/>
        <w:ind w:left="4956" w:hanging="4956"/>
        <w:jc w:val="both"/>
        <w:rPr>
          <w:rFonts w:ascii="Arial CE" w:hAnsi="Arial CE" w:cs="Arial"/>
          <w:b/>
          <w:szCs w:val="22"/>
        </w:rPr>
      </w:pPr>
    </w:p>
    <w:p w:rsidR="0056736C" w:rsidRPr="00345923" w:rsidRDefault="0056736C" w:rsidP="0056736C">
      <w:pPr>
        <w:tabs>
          <w:tab w:val="left" w:pos="426"/>
        </w:tabs>
        <w:autoSpaceDE w:val="0"/>
        <w:autoSpaceDN w:val="0"/>
        <w:adjustRightInd w:val="0"/>
        <w:ind w:left="426" w:hanging="426"/>
        <w:jc w:val="both"/>
        <w:rPr>
          <w:rFonts w:cs="Arial"/>
          <w:color w:val="000000"/>
          <w:szCs w:val="22"/>
        </w:rPr>
      </w:pPr>
      <w:r w:rsidRPr="00345923">
        <w:rPr>
          <w:rFonts w:cs="Arial"/>
          <w:color w:val="000000"/>
          <w:szCs w:val="22"/>
        </w:rPr>
        <w:t>Zhotovitel se zavazuje provést části díla v následujících termínech:</w:t>
      </w:r>
    </w:p>
    <w:p w:rsidR="0056736C" w:rsidRPr="00345923" w:rsidRDefault="0056736C" w:rsidP="00DA1AE6">
      <w:pPr>
        <w:pStyle w:val="Odstavecseseznamem"/>
        <w:numPr>
          <w:ilvl w:val="0"/>
          <w:numId w:val="12"/>
        </w:numPr>
        <w:autoSpaceDE w:val="0"/>
        <w:autoSpaceDN w:val="0"/>
        <w:adjustRightInd w:val="0"/>
        <w:ind w:left="709" w:hanging="709"/>
        <w:jc w:val="both"/>
        <w:rPr>
          <w:rFonts w:cs="Arial"/>
          <w:color w:val="000000"/>
          <w:szCs w:val="22"/>
        </w:rPr>
      </w:pPr>
      <w:r w:rsidRPr="00345923">
        <w:rPr>
          <w:rFonts w:cs="Arial"/>
          <w:color w:val="000000"/>
          <w:szCs w:val="22"/>
        </w:rPr>
        <w:t>zahájení prací na předmětu plnění:</w:t>
      </w:r>
    </w:p>
    <w:p w:rsidR="00205BDF" w:rsidRPr="00345923" w:rsidRDefault="0056736C" w:rsidP="0056736C">
      <w:pPr>
        <w:autoSpaceDE w:val="0"/>
        <w:autoSpaceDN w:val="0"/>
        <w:adjustRightInd w:val="0"/>
        <w:ind w:left="709" w:hanging="1"/>
        <w:jc w:val="both"/>
        <w:rPr>
          <w:rFonts w:cs="Arial"/>
          <w:b/>
          <w:color w:val="000000"/>
          <w:szCs w:val="22"/>
        </w:rPr>
      </w:pPr>
      <w:r w:rsidRPr="00345923">
        <w:rPr>
          <w:rFonts w:cs="Arial"/>
          <w:b/>
          <w:color w:val="000000"/>
          <w:szCs w:val="22"/>
        </w:rPr>
        <w:t>bez zbytečného odkladu</w:t>
      </w:r>
      <w:r w:rsidR="00E3011A" w:rsidRPr="00345923">
        <w:rPr>
          <w:rFonts w:cs="Arial"/>
          <w:b/>
          <w:color w:val="000000"/>
          <w:szCs w:val="22"/>
        </w:rPr>
        <w:t>,</w:t>
      </w:r>
      <w:r w:rsidRPr="00345923">
        <w:rPr>
          <w:rFonts w:cs="Arial"/>
          <w:b/>
          <w:color w:val="000000"/>
          <w:szCs w:val="22"/>
        </w:rPr>
        <w:t xml:space="preserve"> </w:t>
      </w:r>
      <w:r w:rsidR="00E3011A" w:rsidRPr="00EC6970">
        <w:rPr>
          <w:b/>
        </w:rPr>
        <w:t xml:space="preserve">nejpozději však do </w:t>
      </w:r>
      <w:r w:rsidR="00CD78F6">
        <w:rPr>
          <w:b/>
        </w:rPr>
        <w:t>14 dnů</w:t>
      </w:r>
      <w:r w:rsidR="00E3011A" w:rsidRPr="00994E1C">
        <w:rPr>
          <w:b/>
        </w:rPr>
        <w:t xml:space="preserve"> </w:t>
      </w:r>
      <w:r w:rsidRPr="00345923">
        <w:rPr>
          <w:rFonts w:cs="Arial"/>
          <w:b/>
          <w:color w:val="000000"/>
          <w:szCs w:val="22"/>
        </w:rPr>
        <w:t>po nabytí účinnosti smlouvy</w:t>
      </w:r>
    </w:p>
    <w:p w:rsidR="00A0187E" w:rsidRPr="00345923" w:rsidRDefault="00A0187E" w:rsidP="0056736C">
      <w:pPr>
        <w:autoSpaceDE w:val="0"/>
        <w:autoSpaceDN w:val="0"/>
        <w:adjustRightInd w:val="0"/>
        <w:ind w:left="709" w:hanging="1"/>
        <w:jc w:val="both"/>
        <w:rPr>
          <w:rFonts w:cs="Arial"/>
          <w:b/>
          <w:color w:val="000000"/>
          <w:szCs w:val="22"/>
        </w:rPr>
      </w:pPr>
    </w:p>
    <w:p w:rsidR="00287E53" w:rsidRPr="00806814" w:rsidRDefault="009A2DDD" w:rsidP="005F0383">
      <w:pPr>
        <w:pStyle w:val="Odstavecseseznamem"/>
        <w:numPr>
          <w:ilvl w:val="0"/>
          <w:numId w:val="12"/>
        </w:numPr>
        <w:autoSpaceDE w:val="0"/>
        <w:autoSpaceDN w:val="0"/>
        <w:adjustRightInd w:val="0"/>
        <w:ind w:left="709" w:hanging="709"/>
        <w:jc w:val="both"/>
        <w:rPr>
          <w:rFonts w:cs="Arial"/>
          <w:color w:val="000000"/>
          <w:szCs w:val="22"/>
        </w:rPr>
      </w:pPr>
      <w:r w:rsidRPr="00806814">
        <w:rPr>
          <w:rFonts w:cs="Arial"/>
          <w:color w:val="000000"/>
          <w:szCs w:val="22"/>
        </w:rPr>
        <w:t>d</w:t>
      </w:r>
      <w:r w:rsidR="00205BDF" w:rsidRPr="00806814">
        <w:rPr>
          <w:rFonts w:cs="Arial"/>
          <w:color w:val="000000"/>
          <w:szCs w:val="22"/>
        </w:rPr>
        <w:t>ílčí termín</w:t>
      </w:r>
      <w:r w:rsidR="00EC6970" w:rsidRPr="00806814">
        <w:rPr>
          <w:rFonts w:cs="Arial"/>
          <w:color w:val="000000"/>
          <w:szCs w:val="22"/>
        </w:rPr>
        <w:t xml:space="preserve"> – </w:t>
      </w:r>
      <w:r w:rsidR="00806814" w:rsidRPr="00806814">
        <w:rPr>
          <w:rFonts w:cs="Arial"/>
          <w:color w:val="000000"/>
          <w:szCs w:val="22"/>
        </w:rPr>
        <w:t>projednání výsledků Studie na ZVV:</w:t>
      </w:r>
      <w:r w:rsidR="003F67D9" w:rsidRPr="00806814">
        <w:rPr>
          <w:rFonts w:cs="Arial"/>
          <w:color w:val="000000"/>
          <w:szCs w:val="22"/>
        </w:rPr>
        <w:tab/>
      </w:r>
      <w:r w:rsidR="00806814">
        <w:rPr>
          <w:rFonts w:cs="Arial"/>
          <w:color w:val="000000"/>
          <w:szCs w:val="22"/>
        </w:rPr>
        <w:br/>
        <w:t xml:space="preserve">                                  </w:t>
      </w:r>
      <w:r w:rsidR="00806814" w:rsidRPr="00806814">
        <w:rPr>
          <w:rFonts w:cs="Arial"/>
          <w:b/>
          <w:color w:val="000000"/>
          <w:szCs w:val="22"/>
        </w:rPr>
        <w:t xml:space="preserve">4 týdny od dodání podkladů a/nebo provedení měření in </w:t>
      </w:r>
      <w:proofErr w:type="spellStart"/>
      <w:r w:rsidR="00806814" w:rsidRPr="00806814">
        <w:rPr>
          <w:rFonts w:cs="Arial"/>
          <w:b/>
          <w:color w:val="000000"/>
          <w:szCs w:val="22"/>
        </w:rPr>
        <w:t>situ</w:t>
      </w:r>
      <w:proofErr w:type="spellEnd"/>
      <w:r w:rsidR="003F67D9" w:rsidRPr="00806814">
        <w:rPr>
          <w:rFonts w:cs="Arial"/>
          <w:color w:val="000000"/>
          <w:szCs w:val="22"/>
        </w:rPr>
        <w:tab/>
      </w:r>
      <w:r w:rsidR="003F67D9" w:rsidRPr="00806814">
        <w:rPr>
          <w:rFonts w:cs="Arial"/>
          <w:color w:val="000000"/>
          <w:szCs w:val="22"/>
        </w:rPr>
        <w:tab/>
      </w:r>
      <w:r w:rsidR="003F67D9" w:rsidRPr="00806814">
        <w:rPr>
          <w:rFonts w:cs="Arial"/>
          <w:color w:val="000000"/>
          <w:szCs w:val="22"/>
        </w:rPr>
        <w:tab/>
      </w:r>
      <w:r w:rsidR="003F67D9" w:rsidRPr="00806814">
        <w:rPr>
          <w:rFonts w:cs="Arial"/>
          <w:color w:val="000000"/>
          <w:szCs w:val="22"/>
        </w:rPr>
        <w:tab/>
      </w:r>
      <w:r w:rsidR="003F67D9" w:rsidRPr="00806814">
        <w:rPr>
          <w:rFonts w:cs="Arial"/>
          <w:color w:val="000000"/>
          <w:szCs w:val="22"/>
        </w:rPr>
        <w:tab/>
      </w:r>
      <w:r w:rsidR="003F67D9" w:rsidRPr="00806814">
        <w:rPr>
          <w:rFonts w:cs="Arial"/>
          <w:color w:val="000000"/>
          <w:szCs w:val="22"/>
        </w:rPr>
        <w:tab/>
      </w:r>
    </w:p>
    <w:p w:rsidR="00EC6970" w:rsidRDefault="00EC6970" w:rsidP="00EC6970">
      <w:pPr>
        <w:pStyle w:val="Odstavecseseznamem"/>
        <w:numPr>
          <w:ilvl w:val="0"/>
          <w:numId w:val="12"/>
        </w:numPr>
        <w:autoSpaceDE w:val="0"/>
        <w:autoSpaceDN w:val="0"/>
        <w:adjustRightInd w:val="0"/>
        <w:ind w:left="709" w:hanging="709"/>
        <w:jc w:val="both"/>
        <w:rPr>
          <w:rFonts w:cs="Arial"/>
          <w:color w:val="000000"/>
          <w:szCs w:val="22"/>
        </w:rPr>
      </w:pPr>
      <w:r w:rsidRPr="00A0187E">
        <w:rPr>
          <w:rFonts w:cs="Arial"/>
          <w:color w:val="000000"/>
          <w:szCs w:val="22"/>
        </w:rPr>
        <w:t xml:space="preserve">předání a převzetí </w:t>
      </w:r>
      <w:r w:rsidRPr="00A0187E">
        <w:rPr>
          <w:rFonts w:cs="Arial"/>
          <w:b/>
          <w:color w:val="000000"/>
          <w:szCs w:val="22"/>
        </w:rPr>
        <w:t>kompletní</w:t>
      </w:r>
      <w:r w:rsidRPr="00A0187E">
        <w:rPr>
          <w:rFonts w:cs="Arial"/>
          <w:color w:val="000000"/>
          <w:szCs w:val="22"/>
        </w:rPr>
        <w:t xml:space="preserve"> </w:t>
      </w:r>
      <w:r w:rsidR="00806814">
        <w:rPr>
          <w:rFonts w:cs="Arial"/>
          <w:color w:val="000000"/>
          <w:szCs w:val="22"/>
        </w:rPr>
        <w:t>Studie</w:t>
      </w:r>
      <w:r w:rsidRPr="00A0187E">
        <w:rPr>
          <w:rFonts w:cs="Arial"/>
          <w:color w:val="000000"/>
          <w:szCs w:val="22"/>
        </w:rPr>
        <w:t xml:space="preserve"> (</w:t>
      </w:r>
      <w:r w:rsidR="00806814">
        <w:rPr>
          <w:rFonts w:cs="Arial"/>
          <w:color w:val="000000"/>
          <w:szCs w:val="22"/>
        </w:rPr>
        <w:t>3</w:t>
      </w:r>
      <w:r w:rsidRPr="00A0187E">
        <w:rPr>
          <w:rFonts w:cs="Arial"/>
          <w:color w:val="000000"/>
          <w:szCs w:val="22"/>
        </w:rPr>
        <w:t xml:space="preserve"> x tištěné + </w:t>
      </w:r>
      <w:r w:rsidR="00806814">
        <w:rPr>
          <w:rFonts w:cs="Arial"/>
          <w:color w:val="000000"/>
          <w:szCs w:val="22"/>
        </w:rPr>
        <w:t>1</w:t>
      </w:r>
      <w:r w:rsidRPr="00A0187E">
        <w:rPr>
          <w:rFonts w:cs="Arial"/>
          <w:color w:val="000000"/>
          <w:szCs w:val="22"/>
        </w:rPr>
        <w:t xml:space="preserve"> x elektronicky)</w:t>
      </w:r>
    </w:p>
    <w:p w:rsidR="005535D2" w:rsidRDefault="00EC6970" w:rsidP="005535D2">
      <w:pPr>
        <w:autoSpaceDE w:val="0"/>
        <w:autoSpaceDN w:val="0"/>
        <w:adjustRightInd w:val="0"/>
        <w:ind w:left="2145" w:hanging="1436"/>
        <w:jc w:val="both"/>
        <w:rPr>
          <w:rFonts w:cs="Arial"/>
          <w:color w:val="000000"/>
          <w:szCs w:val="22"/>
        </w:rPr>
      </w:pPr>
      <w:r w:rsidRPr="00A0187E">
        <w:rPr>
          <w:rFonts w:cs="Arial"/>
          <w:color w:val="000000"/>
          <w:szCs w:val="22"/>
        </w:rPr>
        <w:t>po schválení v dokumentační komisi (dále jen DK):</w:t>
      </w:r>
      <w:r>
        <w:rPr>
          <w:rFonts w:cs="Arial"/>
          <w:color w:val="000000"/>
          <w:szCs w:val="22"/>
        </w:rPr>
        <w:tab/>
        <w:t xml:space="preserve"> </w:t>
      </w:r>
    </w:p>
    <w:p w:rsidR="00EC6970" w:rsidRPr="005535D2" w:rsidRDefault="00EC6970" w:rsidP="005535D2">
      <w:pPr>
        <w:autoSpaceDE w:val="0"/>
        <w:autoSpaceDN w:val="0"/>
        <w:adjustRightInd w:val="0"/>
        <w:ind w:left="4269"/>
        <w:jc w:val="both"/>
        <w:rPr>
          <w:rFonts w:cs="Arial"/>
          <w:color w:val="000000"/>
          <w:szCs w:val="22"/>
        </w:rPr>
      </w:pPr>
      <w:r w:rsidRPr="00C66DD8">
        <w:rPr>
          <w:rFonts w:cs="Arial"/>
          <w:b/>
        </w:rPr>
        <w:t>14 dní po schválení</w:t>
      </w:r>
      <w:r w:rsidR="00C93C7E">
        <w:rPr>
          <w:rFonts w:cs="Arial"/>
          <w:b/>
        </w:rPr>
        <w:t xml:space="preserve"> </w:t>
      </w:r>
      <w:r w:rsidRPr="00C66DD8">
        <w:rPr>
          <w:rFonts w:cs="Arial"/>
          <w:b/>
        </w:rPr>
        <w:t>v dokumentační komisi</w:t>
      </w:r>
    </w:p>
    <w:p w:rsidR="009A2DDD" w:rsidRDefault="009A2DDD" w:rsidP="009A2DDD">
      <w:pPr>
        <w:autoSpaceDE w:val="0"/>
        <w:autoSpaceDN w:val="0"/>
        <w:adjustRightInd w:val="0"/>
        <w:jc w:val="both"/>
        <w:rPr>
          <w:rFonts w:cs="Arial"/>
          <w:color w:val="000000"/>
          <w:szCs w:val="22"/>
        </w:rPr>
      </w:pPr>
    </w:p>
    <w:p w:rsidR="00806814" w:rsidRDefault="00806814" w:rsidP="009A2DDD">
      <w:pPr>
        <w:autoSpaceDE w:val="0"/>
        <w:autoSpaceDN w:val="0"/>
        <w:adjustRightInd w:val="0"/>
        <w:jc w:val="both"/>
        <w:rPr>
          <w:rFonts w:cs="Arial"/>
          <w:color w:val="000000"/>
          <w:szCs w:val="22"/>
        </w:rPr>
      </w:pPr>
    </w:p>
    <w:p w:rsidR="00806814" w:rsidRDefault="00806814" w:rsidP="009A2DDD">
      <w:pPr>
        <w:autoSpaceDE w:val="0"/>
        <w:autoSpaceDN w:val="0"/>
        <w:adjustRightInd w:val="0"/>
        <w:jc w:val="both"/>
        <w:rPr>
          <w:rFonts w:cs="Arial"/>
          <w:color w:val="000000"/>
          <w:szCs w:val="22"/>
        </w:rPr>
      </w:pPr>
    </w:p>
    <w:p w:rsidR="00806814" w:rsidRPr="00345923" w:rsidRDefault="00806814" w:rsidP="009A2DDD">
      <w:pPr>
        <w:autoSpaceDE w:val="0"/>
        <w:autoSpaceDN w:val="0"/>
        <w:adjustRightInd w:val="0"/>
        <w:jc w:val="both"/>
        <w:rPr>
          <w:rFonts w:cs="Arial"/>
          <w:color w:val="000000"/>
          <w:szCs w:val="22"/>
        </w:rPr>
      </w:pPr>
    </w:p>
    <w:p w:rsidR="00436973" w:rsidRDefault="009A2DDD" w:rsidP="003F67D9">
      <w:pPr>
        <w:autoSpaceDE w:val="0"/>
        <w:autoSpaceDN w:val="0"/>
        <w:adjustRightInd w:val="0"/>
        <w:rPr>
          <w:rFonts w:cs="Arial"/>
          <w:color w:val="000000"/>
          <w:szCs w:val="22"/>
        </w:rPr>
      </w:pPr>
      <w:r w:rsidRPr="00345923">
        <w:rPr>
          <w:rFonts w:ascii="Arial CE" w:hAnsi="Arial CE" w:cs="Arial"/>
          <w:szCs w:val="22"/>
        </w:rPr>
        <w:t xml:space="preserve"> </w:t>
      </w:r>
      <w:r w:rsidR="006774F6" w:rsidRPr="00345923">
        <w:rPr>
          <w:rFonts w:cs="Arial"/>
          <w:b/>
          <w:color w:val="000000"/>
          <w:szCs w:val="22"/>
        </w:rPr>
        <w:t>Místem plnění</w:t>
      </w:r>
      <w:r w:rsidR="006774F6" w:rsidRPr="00345923">
        <w:rPr>
          <w:rFonts w:cs="Arial"/>
          <w:color w:val="000000"/>
          <w:szCs w:val="22"/>
        </w:rPr>
        <w:t xml:space="preserve"> je Povodí Ohře, státní podnik, se sídlem Bezručova 4219, 430 03 Chomutov odbor IN</w:t>
      </w:r>
      <w:r w:rsidR="00C93C7E">
        <w:rPr>
          <w:rFonts w:cs="Arial"/>
          <w:color w:val="000000"/>
          <w:szCs w:val="22"/>
        </w:rPr>
        <w:t>Ž</w:t>
      </w:r>
      <w:r w:rsidR="006774F6" w:rsidRPr="00345923">
        <w:rPr>
          <w:rFonts w:cs="Arial"/>
          <w:color w:val="000000"/>
          <w:szCs w:val="22"/>
        </w:rPr>
        <w:t>.</w:t>
      </w:r>
    </w:p>
    <w:p w:rsidR="0046774D" w:rsidRPr="003F67D9" w:rsidRDefault="0046774D" w:rsidP="003F67D9">
      <w:pPr>
        <w:autoSpaceDE w:val="0"/>
        <w:autoSpaceDN w:val="0"/>
        <w:adjustRightInd w:val="0"/>
        <w:rPr>
          <w:rFonts w:ascii="Arial CE" w:hAnsi="Arial CE" w:cs="Arial"/>
          <w:b/>
          <w:szCs w:val="22"/>
        </w:rPr>
      </w:pPr>
    </w:p>
    <w:p w:rsidR="00816A86" w:rsidRDefault="00816A86"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816A86" w:rsidRDefault="00816A86"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816A86" w:rsidRDefault="00816A86"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F03077" w:rsidRPr="00345923" w:rsidRDefault="00F03077"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r w:rsidRPr="00345923">
        <w:rPr>
          <w:rFonts w:ascii="Arial CE" w:hAnsi="Arial CE" w:cs="Arial"/>
          <w:b/>
          <w:color w:val="000000"/>
          <w:szCs w:val="22"/>
          <w:u w:val="single"/>
        </w:rPr>
        <w:t xml:space="preserve">Čl. </w:t>
      </w:r>
      <w:r w:rsidR="002536D0" w:rsidRPr="00345923">
        <w:rPr>
          <w:rFonts w:ascii="Arial CE" w:hAnsi="Arial CE" w:cs="Arial"/>
          <w:b/>
          <w:color w:val="000000"/>
          <w:szCs w:val="22"/>
          <w:u w:val="single"/>
        </w:rPr>
        <w:t>I</w:t>
      </w:r>
      <w:r w:rsidRPr="00345923">
        <w:rPr>
          <w:rFonts w:ascii="Arial CE" w:hAnsi="Arial CE" w:cs="Arial"/>
          <w:b/>
          <w:color w:val="000000"/>
          <w:szCs w:val="22"/>
          <w:u w:val="single"/>
        </w:rPr>
        <w:t xml:space="preserve">V. CENA </w:t>
      </w:r>
    </w:p>
    <w:p w:rsidR="00434C30" w:rsidRPr="00345923" w:rsidRDefault="00434C30" w:rsidP="002741F8">
      <w:pPr>
        <w:jc w:val="both"/>
        <w:rPr>
          <w:rFonts w:ascii="Arial CE" w:hAnsi="Arial CE" w:cs="Arial"/>
          <w:b/>
          <w:szCs w:val="22"/>
        </w:rPr>
      </w:pPr>
    </w:p>
    <w:p w:rsidR="00AA2F85" w:rsidRPr="00345923" w:rsidRDefault="000665D7" w:rsidP="002741F8">
      <w:pPr>
        <w:jc w:val="both"/>
        <w:rPr>
          <w:rFonts w:ascii="Arial CE" w:hAnsi="Arial CE" w:cs="Arial"/>
          <w:b/>
          <w:color w:val="000000"/>
          <w:szCs w:val="22"/>
        </w:rPr>
      </w:pPr>
      <w:r w:rsidRPr="00345923">
        <w:rPr>
          <w:rFonts w:ascii="Arial CE" w:hAnsi="Arial CE" w:cs="Arial"/>
          <w:b/>
          <w:szCs w:val="22"/>
        </w:rPr>
        <w:t xml:space="preserve">Cena </w:t>
      </w:r>
      <w:r w:rsidR="00AA2F85" w:rsidRPr="00345923">
        <w:rPr>
          <w:rFonts w:ascii="Arial CE" w:hAnsi="Arial CE" w:cs="Arial"/>
          <w:b/>
          <w:szCs w:val="22"/>
        </w:rPr>
        <w:t xml:space="preserve">díla </w:t>
      </w:r>
      <w:r w:rsidR="00AA2F85" w:rsidRPr="00345923">
        <w:rPr>
          <w:rFonts w:ascii="Arial CE" w:hAnsi="Arial CE" w:cs="Arial"/>
          <w:color w:val="000000"/>
          <w:szCs w:val="22"/>
        </w:rPr>
        <w:t xml:space="preserve">zahrnuje veškeré náklady </w:t>
      </w:r>
      <w:r w:rsidR="00E25F42" w:rsidRPr="00345923">
        <w:rPr>
          <w:rFonts w:ascii="Arial CE" w:hAnsi="Arial CE" w:cs="Arial"/>
          <w:color w:val="000000"/>
          <w:szCs w:val="22"/>
        </w:rPr>
        <w:t>zhotovitel</w:t>
      </w:r>
      <w:r w:rsidR="00181F6B" w:rsidRPr="00345923">
        <w:rPr>
          <w:rFonts w:ascii="Arial CE" w:hAnsi="Arial CE" w:cs="Arial"/>
          <w:color w:val="000000"/>
          <w:szCs w:val="22"/>
        </w:rPr>
        <w:t>e</w:t>
      </w:r>
      <w:r w:rsidR="00AA2F85" w:rsidRPr="00345923">
        <w:rPr>
          <w:rFonts w:ascii="Arial CE" w:hAnsi="Arial CE" w:cs="Arial"/>
          <w:color w:val="000000"/>
          <w:szCs w:val="22"/>
        </w:rPr>
        <w:t xml:space="preserve"> související s realizací díla a činí </w:t>
      </w:r>
      <w:r w:rsidR="00AA2F85" w:rsidRPr="00345923">
        <w:rPr>
          <w:rFonts w:ascii="Arial CE" w:hAnsi="Arial CE" w:cs="Arial"/>
          <w:b/>
          <w:color w:val="000000"/>
          <w:szCs w:val="22"/>
        </w:rPr>
        <w:t xml:space="preserve">celkem: </w:t>
      </w:r>
    </w:p>
    <w:p w:rsidR="000665D7" w:rsidRDefault="00AA2F85" w:rsidP="002741F8">
      <w:pPr>
        <w:jc w:val="both"/>
        <w:rPr>
          <w:rFonts w:ascii="Arial CE" w:hAnsi="Arial CE"/>
          <w:b/>
        </w:rPr>
      </w:pPr>
      <w:r w:rsidRPr="00345923">
        <w:rPr>
          <w:rFonts w:ascii="Arial CE" w:hAnsi="Arial CE" w:cs="Arial"/>
          <w:b/>
          <w:szCs w:val="22"/>
        </w:rPr>
        <w:tab/>
      </w:r>
      <w:r w:rsidRPr="00345923">
        <w:rPr>
          <w:rFonts w:ascii="Arial CE" w:hAnsi="Arial CE" w:cs="Arial"/>
          <w:b/>
          <w:szCs w:val="22"/>
        </w:rPr>
        <w:tab/>
      </w:r>
      <w:r w:rsidRPr="00345923">
        <w:rPr>
          <w:rFonts w:ascii="Arial CE" w:hAnsi="Arial CE" w:cs="Arial"/>
          <w:b/>
          <w:szCs w:val="22"/>
        </w:rPr>
        <w:tab/>
      </w:r>
      <w:r w:rsidR="000F6FBC" w:rsidRPr="00345923">
        <w:rPr>
          <w:rFonts w:ascii="Arial CE" w:hAnsi="Arial CE" w:cs="Arial"/>
          <w:b/>
          <w:szCs w:val="22"/>
        </w:rPr>
        <w:tab/>
      </w:r>
      <w:r w:rsidRPr="00345923">
        <w:rPr>
          <w:rFonts w:ascii="Arial CE" w:hAnsi="Arial CE" w:cs="Arial"/>
          <w:b/>
          <w:szCs w:val="22"/>
        </w:rPr>
        <w:tab/>
      </w:r>
      <w:r w:rsidR="00C90751" w:rsidRPr="00345923">
        <w:rPr>
          <w:rFonts w:ascii="Arial CE" w:hAnsi="Arial CE" w:cs="Arial"/>
          <w:b/>
          <w:szCs w:val="22"/>
        </w:rPr>
        <w:tab/>
      </w:r>
      <w:r w:rsidR="00C90751" w:rsidRPr="00345923">
        <w:rPr>
          <w:rFonts w:ascii="Arial CE" w:hAnsi="Arial CE" w:cs="Arial"/>
          <w:b/>
          <w:szCs w:val="22"/>
        </w:rPr>
        <w:tab/>
      </w:r>
      <w:r w:rsidR="00C90751" w:rsidRPr="00345923">
        <w:rPr>
          <w:rFonts w:ascii="Arial CE" w:hAnsi="Arial CE" w:cs="Arial"/>
          <w:b/>
          <w:szCs w:val="22"/>
        </w:rPr>
        <w:tab/>
      </w:r>
      <w:r w:rsidR="00E014AB" w:rsidRPr="00345923">
        <w:rPr>
          <w:rFonts w:ascii="Arial CE" w:hAnsi="Arial CE" w:cs="Arial"/>
          <w:b/>
          <w:szCs w:val="22"/>
        </w:rPr>
        <w:tab/>
      </w:r>
      <w:r w:rsidR="00806814">
        <w:rPr>
          <w:rFonts w:ascii="Arial CE" w:hAnsi="Arial CE" w:cs="Arial"/>
          <w:b/>
          <w:szCs w:val="22"/>
        </w:rPr>
        <w:t>128 000</w:t>
      </w:r>
      <w:r w:rsidR="00E014AB" w:rsidRPr="00726597">
        <w:rPr>
          <w:rFonts w:ascii="Arial CE" w:hAnsi="Arial CE" w:cs="Arial"/>
          <w:b/>
          <w:szCs w:val="22"/>
        </w:rPr>
        <w:t>,-</w:t>
      </w:r>
      <w:r w:rsidR="007B02FB" w:rsidRPr="00726597">
        <w:rPr>
          <w:rFonts w:ascii="Arial CE" w:hAnsi="Arial CE" w:cs="Arial"/>
          <w:b/>
          <w:szCs w:val="22"/>
        </w:rPr>
        <w:t xml:space="preserve"> </w:t>
      </w:r>
      <w:r w:rsidRPr="00726597">
        <w:rPr>
          <w:rFonts w:ascii="Arial CE" w:hAnsi="Arial CE" w:cs="Arial"/>
          <w:b/>
          <w:szCs w:val="22"/>
        </w:rPr>
        <w:t>Kč bez DPH</w:t>
      </w:r>
      <w:r w:rsidRPr="00726597">
        <w:rPr>
          <w:rFonts w:ascii="Arial CE" w:hAnsi="Arial CE"/>
          <w:b/>
        </w:rPr>
        <w:t>.</w:t>
      </w:r>
    </w:p>
    <w:p w:rsidR="00806814" w:rsidRDefault="00806814" w:rsidP="00806814"/>
    <w:p w:rsidR="00806814" w:rsidRDefault="00806814" w:rsidP="00806814">
      <w:pPr>
        <w:jc w:val="both"/>
      </w:pPr>
      <w:r>
        <w:lastRenderedPageBreak/>
        <w:t xml:space="preserve">Cena </w:t>
      </w:r>
      <w:r w:rsidR="001C5E94">
        <w:t xml:space="preserve">díla </w:t>
      </w:r>
      <w:r>
        <w:t xml:space="preserve">zahrnuje přípravné práce, cestovné, zpracování podkladů, </w:t>
      </w:r>
      <w:proofErr w:type="gramStart"/>
      <w:r>
        <w:t>3D</w:t>
      </w:r>
      <w:proofErr w:type="gramEnd"/>
      <w:r>
        <w:t xml:space="preserve"> modelů</w:t>
      </w:r>
      <w:r w:rsidR="001C5E94">
        <w:t>,</w:t>
      </w:r>
      <w:r>
        <w:t xml:space="preserve"> licenční poplatky pro komerční využití CFD programu CFX včetně </w:t>
      </w:r>
      <w:proofErr w:type="spellStart"/>
      <w:r>
        <w:t>pre</w:t>
      </w:r>
      <w:proofErr w:type="spellEnd"/>
      <w:r>
        <w:t>- a post-</w:t>
      </w:r>
      <w:proofErr w:type="spellStart"/>
      <w:r>
        <w:t>processingu</w:t>
      </w:r>
      <w:proofErr w:type="spellEnd"/>
      <w:r>
        <w:t xml:space="preserve">, vyhodnocení, konzultaci výsledků s objednatelem, vypracování závěrečné zprávy. </w:t>
      </w:r>
    </w:p>
    <w:p w:rsidR="00806814" w:rsidRPr="00345923" w:rsidRDefault="00806814" w:rsidP="002741F8">
      <w:pPr>
        <w:jc w:val="both"/>
        <w:rPr>
          <w:rFonts w:ascii="Arial CE" w:hAnsi="Arial CE" w:cs="Arial"/>
          <w:szCs w:val="22"/>
        </w:rPr>
      </w:pPr>
    </w:p>
    <w:p w:rsidR="00F40A9A" w:rsidRPr="00345923" w:rsidRDefault="00F40A9A" w:rsidP="00E5013A">
      <w:pPr>
        <w:pStyle w:val="Zkladntext"/>
        <w:jc w:val="both"/>
      </w:pPr>
      <w:r w:rsidRPr="00345923">
        <w:rPr>
          <w:rFonts w:ascii="Arial CE" w:hAnsi="Arial CE" w:cs="Arial"/>
          <w:szCs w:val="22"/>
        </w:rPr>
        <w:t xml:space="preserve">Výše ceny díla může být změněna jen písemnou dohodou </w:t>
      </w:r>
      <w:r w:rsidR="006F6185" w:rsidRPr="00345923">
        <w:rPr>
          <w:rFonts w:ascii="Arial CE" w:hAnsi="Arial CE" w:cs="Arial"/>
          <w:szCs w:val="22"/>
        </w:rPr>
        <w:t xml:space="preserve">objednavatele </w:t>
      </w:r>
      <w:r w:rsidRPr="00345923">
        <w:rPr>
          <w:rFonts w:ascii="Arial CE" w:hAnsi="Arial CE" w:cs="Arial"/>
          <w:szCs w:val="22"/>
        </w:rPr>
        <w:t xml:space="preserve">a </w:t>
      </w:r>
      <w:r w:rsidR="00E25F42" w:rsidRPr="00345923">
        <w:rPr>
          <w:rFonts w:ascii="Arial CE" w:hAnsi="Arial CE" w:cs="Arial"/>
          <w:szCs w:val="22"/>
        </w:rPr>
        <w:t>zhotovitel</w:t>
      </w:r>
      <w:r w:rsidR="00181F6B" w:rsidRPr="00345923">
        <w:rPr>
          <w:rFonts w:ascii="Arial CE" w:hAnsi="Arial CE" w:cs="Arial"/>
          <w:szCs w:val="22"/>
        </w:rPr>
        <w:t>e</w:t>
      </w:r>
      <w:r w:rsidRPr="00345923">
        <w:rPr>
          <w:rFonts w:ascii="Arial CE" w:hAnsi="Arial CE" w:cs="Arial"/>
          <w:szCs w:val="22"/>
        </w:rPr>
        <w:t xml:space="preserve"> formou dodatku ke smlouvě o dílo</w:t>
      </w:r>
      <w:r w:rsidR="00847FDB" w:rsidRPr="00345923">
        <w:rPr>
          <w:rFonts w:ascii="Arial CE" w:hAnsi="Arial CE" w:cs="Arial"/>
          <w:szCs w:val="22"/>
        </w:rPr>
        <w:t>,</w:t>
      </w:r>
      <w:r w:rsidR="009A13DC" w:rsidRPr="00345923">
        <w:rPr>
          <w:rFonts w:ascii="Arial CE" w:hAnsi="Arial CE" w:cs="Arial"/>
          <w:szCs w:val="22"/>
        </w:rPr>
        <w:t xml:space="preserve"> a to pouze a jen v důsledku mimořádných nepředvídatelných okolností, které se vyskytly</w:t>
      </w:r>
      <w:r w:rsidRPr="00345923">
        <w:rPr>
          <w:rFonts w:ascii="Arial CE" w:hAnsi="Arial CE" w:cs="Arial"/>
          <w:szCs w:val="22"/>
        </w:rPr>
        <w:t xml:space="preserve"> </w:t>
      </w:r>
      <w:r w:rsidR="009A13DC" w:rsidRPr="00345923">
        <w:rPr>
          <w:rFonts w:ascii="Arial CE" w:hAnsi="Arial CE" w:cs="Arial"/>
          <w:szCs w:val="22"/>
        </w:rPr>
        <w:t>v průběhu provádění prací na díle</w:t>
      </w:r>
      <w:r w:rsidR="00E6199C" w:rsidRPr="00345923">
        <w:rPr>
          <w:rFonts w:ascii="Arial CE" w:hAnsi="Arial CE" w:cs="Arial"/>
          <w:szCs w:val="22"/>
        </w:rPr>
        <w:t>.</w:t>
      </w:r>
      <w:r w:rsidR="009A13DC" w:rsidRPr="00345923">
        <w:t xml:space="preserve"> </w:t>
      </w:r>
    </w:p>
    <w:p w:rsidR="005623EC" w:rsidRPr="00345923" w:rsidRDefault="00AF4362" w:rsidP="0080278C">
      <w:pPr>
        <w:jc w:val="both"/>
        <w:rPr>
          <w:rFonts w:ascii="Arial CE" w:hAnsi="Arial CE" w:cs="Arial"/>
          <w:szCs w:val="22"/>
        </w:rPr>
      </w:pPr>
      <w:r w:rsidRPr="00345923">
        <w:rPr>
          <w:rFonts w:ascii="Arial CE" w:hAnsi="Arial CE" w:cs="Arial"/>
          <w:szCs w:val="22"/>
        </w:rPr>
        <w:t>Smluvní strany výslovně prohlašují, že touto smlouvou sjednaná cena za provedení díla není považována za skutečnost tvořící obchodní t</w:t>
      </w:r>
      <w:r w:rsidR="00847FDB" w:rsidRPr="00345923">
        <w:rPr>
          <w:rFonts w:ascii="Arial CE" w:hAnsi="Arial CE" w:cs="Arial"/>
          <w:szCs w:val="22"/>
        </w:rPr>
        <w:t>ajemství ve smyslu ustanovení §</w:t>
      </w:r>
      <w:r w:rsidR="00EF16F1" w:rsidRPr="00345923">
        <w:rPr>
          <w:rFonts w:ascii="Arial CE" w:hAnsi="Arial CE" w:cs="Arial"/>
          <w:szCs w:val="22"/>
        </w:rPr>
        <w:t xml:space="preserve"> </w:t>
      </w:r>
      <w:r w:rsidR="006743F1" w:rsidRPr="00345923">
        <w:rPr>
          <w:rFonts w:ascii="Arial CE" w:hAnsi="Arial CE" w:cs="Arial"/>
          <w:szCs w:val="22"/>
        </w:rPr>
        <w:t>504 zákona</w:t>
      </w:r>
      <w:r w:rsidRPr="00345923">
        <w:rPr>
          <w:rFonts w:ascii="Arial CE" w:hAnsi="Arial CE" w:cs="Arial"/>
          <w:szCs w:val="22"/>
        </w:rPr>
        <w:t xml:space="preserve"> č.</w:t>
      </w:r>
      <w:r w:rsidR="00432272">
        <w:rPr>
          <w:rFonts w:ascii="Arial CE" w:hAnsi="Arial CE" w:cs="Arial"/>
          <w:szCs w:val="22"/>
        </w:rPr>
        <w:t> </w:t>
      </w:r>
      <w:r w:rsidRPr="00345923">
        <w:rPr>
          <w:rFonts w:ascii="Arial CE" w:hAnsi="Arial CE" w:cs="Arial"/>
          <w:szCs w:val="22"/>
        </w:rPr>
        <w:t>89/2012 Sb.</w:t>
      </w:r>
      <w:r w:rsidR="00A60C0B" w:rsidRPr="00345923">
        <w:rPr>
          <w:rFonts w:ascii="Arial CE" w:hAnsi="Arial CE" w:cs="Arial"/>
          <w:szCs w:val="22"/>
        </w:rPr>
        <w:t>,</w:t>
      </w:r>
      <w:r w:rsidR="006743F1" w:rsidRPr="00345923">
        <w:rPr>
          <w:rFonts w:ascii="Arial CE" w:hAnsi="Arial CE" w:cs="Arial"/>
          <w:szCs w:val="22"/>
        </w:rPr>
        <w:t xml:space="preserve"> </w:t>
      </w:r>
      <w:r w:rsidRPr="00345923">
        <w:rPr>
          <w:rFonts w:ascii="Arial CE" w:hAnsi="Arial CE" w:cs="Arial"/>
          <w:szCs w:val="22"/>
        </w:rPr>
        <w:t>občanského zákoníku.</w:t>
      </w:r>
    </w:p>
    <w:p w:rsidR="0046774D" w:rsidRDefault="0046774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6774D" w:rsidRDefault="0046774D"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F23E5E" w:rsidRDefault="00F23E5E"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V. </w:t>
      </w:r>
      <w:r w:rsidR="00497407" w:rsidRPr="00345923">
        <w:rPr>
          <w:rFonts w:ascii="Arial CE" w:hAnsi="Arial CE" w:cs="Arial"/>
          <w:b/>
          <w:color w:val="000000"/>
          <w:szCs w:val="22"/>
          <w:u w:val="single"/>
        </w:rPr>
        <w:t>PLATEBNÍ PODMÍNKY</w:t>
      </w:r>
    </w:p>
    <w:p w:rsidR="00432272" w:rsidRPr="00345923" w:rsidRDefault="00432272"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34C30" w:rsidRPr="00345923" w:rsidRDefault="00434C30" w:rsidP="002741F8">
      <w:pPr>
        <w:autoSpaceDE w:val="0"/>
        <w:autoSpaceDN w:val="0"/>
        <w:adjustRightInd w:val="0"/>
        <w:ind w:left="426" w:hanging="426"/>
        <w:jc w:val="both"/>
        <w:rPr>
          <w:rFonts w:ascii="Arial CE" w:hAnsi="Arial CE"/>
          <w:b/>
          <w:bCs/>
          <w:szCs w:val="22"/>
        </w:rPr>
      </w:pPr>
    </w:p>
    <w:p w:rsidR="00255DCB" w:rsidRPr="00345923" w:rsidRDefault="006F6185" w:rsidP="00DA1AE6">
      <w:pPr>
        <w:pStyle w:val="Odstavecseseznamem"/>
        <w:numPr>
          <w:ilvl w:val="0"/>
          <w:numId w:val="7"/>
        </w:numPr>
        <w:autoSpaceDE w:val="0"/>
        <w:autoSpaceDN w:val="0"/>
        <w:adjustRightInd w:val="0"/>
        <w:jc w:val="both"/>
        <w:rPr>
          <w:rFonts w:ascii="Arial CE" w:hAnsi="Arial CE"/>
          <w:szCs w:val="22"/>
        </w:rPr>
      </w:pPr>
      <w:r w:rsidRPr="00345923">
        <w:rPr>
          <w:rFonts w:ascii="Arial CE" w:hAnsi="Arial CE" w:cs="Arial"/>
          <w:szCs w:val="22"/>
        </w:rPr>
        <w:t>Objednavatel</w:t>
      </w:r>
      <w:r w:rsidRPr="00345923">
        <w:rPr>
          <w:rFonts w:ascii="Arial CE" w:hAnsi="Arial CE"/>
          <w:szCs w:val="22"/>
        </w:rPr>
        <w:t xml:space="preserve"> </w:t>
      </w:r>
      <w:r w:rsidR="00180BD1" w:rsidRPr="00345923">
        <w:rPr>
          <w:rFonts w:ascii="Arial CE" w:hAnsi="Arial CE"/>
          <w:szCs w:val="22"/>
        </w:rPr>
        <w:t xml:space="preserve">nebude poskytovat </w:t>
      </w:r>
      <w:r w:rsidR="00E25F42" w:rsidRPr="00345923">
        <w:rPr>
          <w:rFonts w:ascii="Arial CE" w:hAnsi="Arial CE"/>
          <w:szCs w:val="22"/>
        </w:rPr>
        <w:t>zhotovitel</w:t>
      </w:r>
      <w:r w:rsidR="00181F6B" w:rsidRPr="00345923">
        <w:rPr>
          <w:rFonts w:ascii="Arial CE" w:hAnsi="Arial CE"/>
          <w:szCs w:val="22"/>
        </w:rPr>
        <w:t>i</w:t>
      </w:r>
      <w:r w:rsidR="00180BD1" w:rsidRPr="00345923">
        <w:rPr>
          <w:rFonts w:ascii="Arial CE" w:hAnsi="Arial CE"/>
          <w:szCs w:val="22"/>
        </w:rPr>
        <w:t xml:space="preserve"> zálohy.</w:t>
      </w:r>
    </w:p>
    <w:p w:rsidR="009E2074" w:rsidRPr="00345923" w:rsidRDefault="009E2074" w:rsidP="005E1501">
      <w:pPr>
        <w:autoSpaceDE w:val="0"/>
        <w:autoSpaceDN w:val="0"/>
        <w:adjustRightInd w:val="0"/>
        <w:jc w:val="both"/>
        <w:rPr>
          <w:rFonts w:ascii="Arial CE" w:hAnsi="Arial CE"/>
          <w:szCs w:val="22"/>
        </w:rPr>
      </w:pPr>
    </w:p>
    <w:p w:rsidR="004B37E2" w:rsidRPr="00345923" w:rsidRDefault="0033147B"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 xml:space="preserve">Cena díla bude </w:t>
      </w:r>
      <w:r w:rsidR="00592C25">
        <w:rPr>
          <w:rFonts w:ascii="Arial CE" w:hAnsi="Arial CE" w:cs="Arial"/>
          <w:szCs w:val="22"/>
        </w:rPr>
        <w:t>u</w:t>
      </w:r>
      <w:r w:rsidRPr="00345923">
        <w:rPr>
          <w:rFonts w:ascii="Arial CE" w:hAnsi="Arial CE" w:cs="Arial"/>
          <w:szCs w:val="22"/>
        </w:rPr>
        <w:t>hrazena na základě konečné</w:t>
      </w:r>
      <w:r w:rsidR="009A13DC" w:rsidRPr="00345923">
        <w:rPr>
          <w:rFonts w:ascii="Arial CE" w:hAnsi="Arial CE" w:cs="Arial"/>
          <w:szCs w:val="22"/>
        </w:rPr>
        <w:t xml:space="preserve"> faktury, kterou bude provedeno</w:t>
      </w:r>
      <w:r w:rsidR="00715BB0" w:rsidRPr="00345923">
        <w:rPr>
          <w:rFonts w:ascii="Arial CE" w:hAnsi="Arial CE" w:cs="Arial"/>
          <w:szCs w:val="22"/>
        </w:rPr>
        <w:t xml:space="preserve"> </w:t>
      </w:r>
      <w:r w:rsidRPr="00345923">
        <w:rPr>
          <w:rFonts w:ascii="Arial CE" w:hAnsi="Arial CE" w:cs="Arial"/>
          <w:szCs w:val="22"/>
        </w:rPr>
        <w:t>vyúčtování po dokončení, předání a převzetí díla bez vad</w:t>
      </w:r>
      <w:r w:rsidR="00715BB0" w:rsidRPr="00345923">
        <w:rPr>
          <w:rFonts w:ascii="Arial CE" w:hAnsi="Arial CE" w:cs="Arial"/>
          <w:szCs w:val="22"/>
        </w:rPr>
        <w:t xml:space="preserve">. </w:t>
      </w:r>
      <w:r w:rsidR="001C5E94">
        <w:rPr>
          <w:rFonts w:ascii="Arial CE" w:hAnsi="Arial CE" w:cs="Arial"/>
          <w:szCs w:val="22"/>
        </w:rPr>
        <w:t>Fakturu</w:t>
      </w:r>
      <w:r w:rsidRPr="00345923">
        <w:rPr>
          <w:rFonts w:ascii="Arial CE" w:hAnsi="Arial CE" w:cs="Arial"/>
          <w:szCs w:val="22"/>
        </w:rPr>
        <w:t xml:space="preserve"> je </w:t>
      </w:r>
      <w:r w:rsidR="00E25F42" w:rsidRPr="00345923">
        <w:rPr>
          <w:rFonts w:ascii="Arial CE" w:hAnsi="Arial CE"/>
          <w:szCs w:val="22"/>
        </w:rPr>
        <w:t>zhotovitel</w:t>
      </w:r>
      <w:r w:rsidR="00181F6B" w:rsidRPr="00345923">
        <w:rPr>
          <w:rFonts w:ascii="Arial CE" w:hAnsi="Arial CE" w:cs="Arial"/>
          <w:szCs w:val="22"/>
        </w:rPr>
        <w:t xml:space="preserve"> </w:t>
      </w:r>
      <w:r w:rsidRPr="00345923">
        <w:rPr>
          <w:rFonts w:ascii="Arial CE" w:hAnsi="Arial CE" w:cs="Arial"/>
          <w:szCs w:val="22"/>
        </w:rPr>
        <w:t xml:space="preserve">povinen prokazatelně doručit </w:t>
      </w:r>
      <w:r w:rsidR="00592C25">
        <w:rPr>
          <w:rFonts w:ascii="Arial CE" w:hAnsi="Arial CE" w:cs="Arial"/>
          <w:szCs w:val="22"/>
        </w:rPr>
        <w:t>objednateli</w:t>
      </w:r>
      <w:r w:rsidRPr="00345923">
        <w:rPr>
          <w:rFonts w:ascii="Arial CE" w:hAnsi="Arial CE" w:cs="Arial"/>
          <w:szCs w:val="22"/>
        </w:rPr>
        <w:t xml:space="preserve"> nejpozději do </w:t>
      </w:r>
      <w:r w:rsidRPr="00345923">
        <w:rPr>
          <w:rFonts w:ascii="Arial CE" w:hAnsi="Arial CE" w:cs="Arial"/>
          <w:b/>
          <w:szCs w:val="22"/>
        </w:rPr>
        <w:t>7 pracovních dnů</w:t>
      </w:r>
      <w:r w:rsidRPr="00345923">
        <w:rPr>
          <w:rFonts w:ascii="Arial CE" w:hAnsi="Arial CE" w:cs="Arial"/>
          <w:szCs w:val="22"/>
        </w:rPr>
        <w:t xml:space="preserve"> ode dne uskutečnění plnění. V případě pozdější</w:t>
      </w:r>
      <w:r w:rsidR="00A60C0B" w:rsidRPr="00345923">
        <w:rPr>
          <w:rFonts w:ascii="Arial CE" w:hAnsi="Arial CE" w:cs="Arial"/>
          <w:szCs w:val="22"/>
        </w:rPr>
        <w:t xml:space="preserve">ho doručení faktury </w:t>
      </w:r>
      <w:r w:rsidR="006F6185" w:rsidRPr="00345923">
        <w:rPr>
          <w:rFonts w:ascii="Arial CE" w:hAnsi="Arial CE" w:cs="Arial"/>
          <w:szCs w:val="22"/>
        </w:rPr>
        <w:t xml:space="preserve">objednavateli </w:t>
      </w:r>
      <w:r w:rsidRPr="00345923">
        <w:rPr>
          <w:rFonts w:ascii="Arial CE" w:hAnsi="Arial CE" w:cs="Arial"/>
          <w:szCs w:val="22"/>
        </w:rPr>
        <w:t>n</w:t>
      </w:r>
      <w:r w:rsidR="00A60C0B" w:rsidRPr="00345923">
        <w:rPr>
          <w:rFonts w:ascii="Arial CE" w:hAnsi="Arial CE" w:cs="Arial"/>
          <w:szCs w:val="22"/>
        </w:rPr>
        <w:t xml:space="preserve">ebude tato </w:t>
      </w:r>
      <w:r w:rsidR="006F6185" w:rsidRPr="00345923">
        <w:rPr>
          <w:rFonts w:ascii="Arial CE" w:hAnsi="Arial CE" w:cs="Arial"/>
          <w:szCs w:val="22"/>
        </w:rPr>
        <w:t xml:space="preserve">objednavatelem </w:t>
      </w:r>
      <w:r w:rsidR="00A60C0B" w:rsidRPr="00345923">
        <w:rPr>
          <w:rFonts w:ascii="Arial CE" w:hAnsi="Arial CE" w:cs="Arial"/>
          <w:szCs w:val="22"/>
        </w:rPr>
        <w:t>přijata</w:t>
      </w:r>
      <w:r w:rsidRPr="00345923">
        <w:rPr>
          <w:rFonts w:ascii="Arial CE" w:hAnsi="Arial CE" w:cs="Arial"/>
          <w:szCs w:val="22"/>
        </w:rPr>
        <w:t xml:space="preserve"> a </w:t>
      </w:r>
      <w:r w:rsidR="00E25F42" w:rsidRPr="00345923">
        <w:rPr>
          <w:rFonts w:ascii="Arial CE" w:hAnsi="Arial CE" w:cs="Arial"/>
          <w:szCs w:val="22"/>
        </w:rPr>
        <w:t>zhotovitel</w:t>
      </w:r>
      <w:r w:rsidRPr="00345923">
        <w:rPr>
          <w:rFonts w:ascii="Arial CE" w:hAnsi="Arial CE" w:cs="Arial"/>
          <w:szCs w:val="22"/>
        </w:rPr>
        <w:t xml:space="preserve"> zajistí vystavení nové faktury</w:t>
      </w:r>
      <w:r w:rsidR="00F926D6" w:rsidRPr="00345923">
        <w:rPr>
          <w:rFonts w:ascii="Arial CE" w:hAnsi="Arial CE" w:cs="Arial"/>
          <w:szCs w:val="22"/>
        </w:rPr>
        <w:t xml:space="preserve"> k datu dalšího dílčího plnění.</w:t>
      </w:r>
    </w:p>
    <w:p w:rsidR="00122A37" w:rsidRPr="00345923" w:rsidRDefault="00122A37" w:rsidP="009244AD">
      <w:pPr>
        <w:autoSpaceDE w:val="0"/>
        <w:autoSpaceDN w:val="0"/>
        <w:adjustRightInd w:val="0"/>
        <w:ind w:left="426" w:hanging="66"/>
        <w:jc w:val="both"/>
        <w:rPr>
          <w:rFonts w:ascii="Arial CE" w:hAnsi="Arial CE" w:cs="Arial"/>
          <w:szCs w:val="22"/>
        </w:rPr>
      </w:pPr>
    </w:p>
    <w:p w:rsidR="006774F6" w:rsidRPr="00345923" w:rsidRDefault="00592C25" w:rsidP="00994E1C">
      <w:pPr>
        <w:suppressAutoHyphens/>
        <w:ind w:left="1080" w:hanging="1080"/>
        <w:rPr>
          <w:rFonts w:ascii="Arial CE" w:eastAsia="Arial CE" w:hAnsi="Arial CE" w:cs="Arial CE"/>
          <w:b/>
        </w:rPr>
      </w:pPr>
      <w:bookmarkStart w:id="0" w:name="_Hlk47970335"/>
      <w:r>
        <w:rPr>
          <w:rFonts w:ascii="Arial CE" w:eastAsia="Arial CE" w:hAnsi="Arial CE" w:cs="Arial CE"/>
          <w:b/>
        </w:rPr>
        <w:t>F</w:t>
      </w:r>
      <w:r w:rsidR="00B135EA" w:rsidRPr="00754379">
        <w:rPr>
          <w:rFonts w:ascii="Arial CE" w:eastAsia="Arial CE" w:hAnsi="Arial CE" w:cs="Arial CE"/>
          <w:b/>
        </w:rPr>
        <w:t>aktura bude povinně obsahovat příslušné č</w:t>
      </w:r>
      <w:r w:rsidR="00B135EA">
        <w:rPr>
          <w:rFonts w:ascii="Arial CE" w:eastAsia="Arial CE" w:hAnsi="Arial CE" w:cs="Arial CE"/>
          <w:b/>
        </w:rPr>
        <w:t>íslo</w:t>
      </w:r>
      <w:r w:rsidR="00B135EA" w:rsidRPr="00754379">
        <w:rPr>
          <w:rFonts w:ascii="Arial CE" w:eastAsia="Arial CE" w:hAnsi="Arial CE" w:cs="Arial CE"/>
          <w:b/>
        </w:rPr>
        <w:t xml:space="preserve"> akce</w:t>
      </w:r>
      <w:r w:rsidR="00B135EA">
        <w:rPr>
          <w:rFonts w:ascii="Arial CE" w:eastAsia="Arial CE" w:hAnsi="Arial CE" w:cs="Arial CE"/>
          <w:b/>
        </w:rPr>
        <w:t xml:space="preserve">, tj. </w:t>
      </w:r>
      <w:r w:rsidR="00B135EA" w:rsidRPr="00754379">
        <w:rPr>
          <w:rFonts w:ascii="Arial CE" w:eastAsia="Arial CE" w:hAnsi="Arial CE" w:cs="Arial CE"/>
          <w:b/>
        </w:rPr>
        <w:t xml:space="preserve"> </w:t>
      </w:r>
      <w:r w:rsidR="00B135EA">
        <w:rPr>
          <w:rFonts w:ascii="Arial CE" w:eastAsia="Arial CE" w:hAnsi="Arial CE" w:cs="Arial CE"/>
          <w:b/>
        </w:rPr>
        <w:t>502 </w:t>
      </w:r>
      <w:r>
        <w:rPr>
          <w:rFonts w:ascii="Arial CE" w:eastAsia="Arial CE" w:hAnsi="Arial CE" w:cs="Arial CE"/>
          <w:b/>
        </w:rPr>
        <w:t>58</w:t>
      </w:r>
      <w:r w:rsidR="008276D0">
        <w:rPr>
          <w:rFonts w:ascii="Arial CE" w:eastAsia="Arial CE" w:hAnsi="Arial CE" w:cs="Arial CE"/>
          <w:b/>
        </w:rPr>
        <w:t>4</w:t>
      </w:r>
      <w:r w:rsidR="00B135EA">
        <w:rPr>
          <w:rFonts w:ascii="Arial CE" w:eastAsia="Arial CE" w:hAnsi="Arial CE" w:cs="Arial CE"/>
          <w:b/>
        </w:rPr>
        <w:t>.</w:t>
      </w:r>
    </w:p>
    <w:bookmarkEnd w:id="0"/>
    <w:p w:rsidR="006774F6" w:rsidRPr="00345923" w:rsidRDefault="006774F6" w:rsidP="00A87606">
      <w:pPr>
        <w:suppressAutoHyphens/>
        <w:contextualSpacing/>
        <w:jc w:val="both"/>
        <w:rPr>
          <w:rFonts w:ascii="Arial CE" w:eastAsia="Arial CE" w:hAnsi="Arial CE" w:cs="Arial CE"/>
        </w:rPr>
      </w:pPr>
    </w:p>
    <w:p w:rsidR="009424A7" w:rsidRPr="00345923" w:rsidRDefault="00592C25" w:rsidP="00DA1AE6">
      <w:pPr>
        <w:pStyle w:val="Odstavecseseznamem"/>
        <w:numPr>
          <w:ilvl w:val="0"/>
          <w:numId w:val="7"/>
        </w:numPr>
        <w:autoSpaceDE w:val="0"/>
        <w:autoSpaceDN w:val="0"/>
        <w:adjustRightInd w:val="0"/>
        <w:jc w:val="both"/>
        <w:rPr>
          <w:rFonts w:ascii="Arial CE" w:hAnsi="Arial CE" w:cs="Arial"/>
          <w:szCs w:val="22"/>
        </w:rPr>
      </w:pPr>
      <w:r>
        <w:rPr>
          <w:rFonts w:ascii="Arial CE" w:hAnsi="Arial CE" w:cs="Arial"/>
          <w:szCs w:val="22"/>
        </w:rPr>
        <w:t>Faktura</w:t>
      </w:r>
      <w:r w:rsidR="001B5E7B" w:rsidRPr="00345923">
        <w:rPr>
          <w:rFonts w:ascii="Arial CE" w:hAnsi="Arial CE" w:cs="Arial"/>
          <w:szCs w:val="22"/>
        </w:rPr>
        <w:t xml:space="preserve"> musí splňovat náležitosti ve smyslu daňových a účetních předpisů platných na</w:t>
      </w:r>
      <w:r w:rsidR="00432272">
        <w:rPr>
          <w:rFonts w:ascii="Arial CE" w:hAnsi="Arial CE" w:cs="Arial"/>
          <w:szCs w:val="22"/>
        </w:rPr>
        <w:t> </w:t>
      </w:r>
      <w:r w:rsidR="001B5E7B" w:rsidRPr="00345923">
        <w:rPr>
          <w:rFonts w:ascii="Arial CE" w:hAnsi="Arial CE" w:cs="Arial"/>
          <w:szCs w:val="22"/>
        </w:rPr>
        <w:t>území České republiky, zejména zákona č. 563/</w:t>
      </w:r>
      <w:r w:rsidR="00715BB0" w:rsidRPr="00345923">
        <w:rPr>
          <w:rFonts w:ascii="Arial CE" w:hAnsi="Arial CE" w:cs="Arial"/>
          <w:szCs w:val="22"/>
        </w:rPr>
        <w:t>19</w:t>
      </w:r>
      <w:r w:rsidR="001B5E7B" w:rsidRPr="00345923">
        <w:rPr>
          <w:rFonts w:ascii="Arial CE" w:hAnsi="Arial CE" w:cs="Arial"/>
          <w:szCs w:val="22"/>
        </w:rPr>
        <w:t>91 Sb., o účetnictví</w:t>
      </w:r>
      <w:r w:rsidR="00EF16F1" w:rsidRPr="00345923">
        <w:rPr>
          <w:rFonts w:ascii="Arial CE" w:hAnsi="Arial CE" w:cs="Arial"/>
          <w:szCs w:val="22"/>
        </w:rPr>
        <w:t>, ve znění pozdějších předpisů</w:t>
      </w:r>
      <w:r w:rsidR="001B5E7B" w:rsidRPr="00345923">
        <w:rPr>
          <w:rFonts w:ascii="Arial CE" w:hAnsi="Arial CE" w:cs="Arial"/>
          <w:szCs w:val="22"/>
        </w:rPr>
        <w:t xml:space="preserve"> a zákona </w:t>
      </w:r>
      <w:r w:rsidR="006743F1" w:rsidRPr="00345923">
        <w:rPr>
          <w:rFonts w:ascii="Arial CE" w:hAnsi="Arial CE" w:cs="Arial"/>
          <w:szCs w:val="22"/>
        </w:rPr>
        <w:t xml:space="preserve">č. </w:t>
      </w:r>
      <w:r w:rsidR="001B5E7B" w:rsidRPr="00345923">
        <w:rPr>
          <w:rFonts w:ascii="Arial CE" w:hAnsi="Arial CE" w:cs="Arial"/>
          <w:szCs w:val="22"/>
        </w:rPr>
        <w:t>235/2004 Sb., o DPH v platném znění a dále n</w:t>
      </w:r>
      <w:r w:rsidR="009424A7" w:rsidRPr="00345923">
        <w:rPr>
          <w:rFonts w:ascii="Arial CE" w:hAnsi="Arial CE" w:cs="Arial"/>
          <w:szCs w:val="22"/>
        </w:rPr>
        <w:t>áležitosti stanovené smlouvou.</w:t>
      </w:r>
    </w:p>
    <w:p w:rsidR="0048473A" w:rsidRPr="00345923" w:rsidRDefault="0048473A" w:rsidP="0048473A">
      <w:pPr>
        <w:pStyle w:val="Odstavecseseznamem"/>
        <w:autoSpaceDE w:val="0"/>
        <w:autoSpaceDN w:val="0"/>
        <w:adjustRightInd w:val="0"/>
        <w:ind w:left="360"/>
        <w:jc w:val="both"/>
        <w:rPr>
          <w:rFonts w:ascii="Arial CE" w:hAnsi="Arial CE" w:cs="Arial"/>
          <w:szCs w:val="22"/>
        </w:rPr>
      </w:pPr>
    </w:p>
    <w:p w:rsidR="00B37DBF" w:rsidRPr="00345923" w:rsidRDefault="001B5E7B" w:rsidP="00B37DBF">
      <w:pPr>
        <w:autoSpaceDE w:val="0"/>
        <w:autoSpaceDN w:val="0"/>
        <w:adjustRightInd w:val="0"/>
        <w:ind w:left="360"/>
        <w:jc w:val="both"/>
        <w:rPr>
          <w:rFonts w:ascii="Arial CE" w:hAnsi="Arial CE" w:cs="Arial"/>
          <w:color w:val="0000FF"/>
          <w:szCs w:val="22"/>
        </w:rPr>
      </w:pPr>
      <w:r w:rsidRPr="00345923">
        <w:rPr>
          <w:rFonts w:ascii="Arial CE" w:hAnsi="Arial CE" w:cs="Arial"/>
          <w:szCs w:val="22"/>
        </w:rPr>
        <w:t xml:space="preserve">V případě chybějících nebo chybných náležitostí vrátí </w:t>
      </w:r>
      <w:r w:rsidR="00F2049C" w:rsidRPr="00345923">
        <w:rPr>
          <w:rFonts w:ascii="Arial CE" w:hAnsi="Arial CE" w:cs="Arial"/>
          <w:szCs w:val="22"/>
        </w:rPr>
        <w:t xml:space="preserve">objednavatel </w:t>
      </w:r>
      <w:r w:rsidR="00E25F42" w:rsidRPr="00345923">
        <w:rPr>
          <w:rFonts w:ascii="Arial CE" w:hAnsi="Arial CE" w:cs="Arial"/>
          <w:szCs w:val="22"/>
        </w:rPr>
        <w:t>zhotovitel</w:t>
      </w:r>
      <w:r w:rsidRPr="00345923">
        <w:rPr>
          <w:rFonts w:ascii="Arial CE" w:hAnsi="Arial CE" w:cs="Arial"/>
          <w:szCs w:val="22"/>
        </w:rPr>
        <w:t>i fakturu k</w:t>
      </w:r>
      <w:r w:rsidR="00432272">
        <w:rPr>
          <w:rFonts w:ascii="Arial CE" w:hAnsi="Arial CE" w:cs="Arial"/>
          <w:szCs w:val="22"/>
        </w:rPr>
        <w:t> </w:t>
      </w:r>
      <w:r w:rsidRPr="00345923">
        <w:rPr>
          <w:rFonts w:ascii="Arial CE" w:hAnsi="Arial CE" w:cs="Arial"/>
          <w:szCs w:val="22"/>
        </w:rPr>
        <w:t>opravě. Lhůta pro zaplacení pak počíná běžet od doby vrácení opravené faktury.</w:t>
      </w:r>
      <w:r w:rsidR="006E0F11" w:rsidRPr="00345923">
        <w:rPr>
          <w:rFonts w:ascii="Arial CE" w:hAnsi="Arial CE" w:cs="Arial"/>
          <w:szCs w:val="22"/>
        </w:rPr>
        <w:t xml:space="preserve"> Předat faktury lze i elektronicky na adresu:</w:t>
      </w:r>
      <w:r w:rsidR="00EC1EA9" w:rsidRPr="00345923">
        <w:rPr>
          <w:rFonts w:ascii="Arial CE" w:hAnsi="Arial CE" w:cs="Arial"/>
          <w:szCs w:val="22"/>
        </w:rPr>
        <w:t xml:space="preserve"> </w:t>
      </w:r>
      <w:hyperlink r:id="rId9" w:history="1">
        <w:r w:rsidR="006E0F11" w:rsidRPr="00345923">
          <w:rPr>
            <w:rStyle w:val="Hypertextovodkaz"/>
            <w:rFonts w:ascii="Arial CE" w:hAnsi="Arial CE" w:cs="Arial"/>
            <w:szCs w:val="22"/>
            <w:u w:val="none"/>
          </w:rPr>
          <w:t>faktury-pr@poh.cz</w:t>
        </w:r>
      </w:hyperlink>
      <w:r w:rsidR="006E0F11" w:rsidRPr="00345923">
        <w:rPr>
          <w:rFonts w:ascii="Arial CE" w:hAnsi="Arial CE" w:cs="Arial"/>
          <w:color w:val="0000FF"/>
          <w:szCs w:val="22"/>
        </w:rPr>
        <w:t>.</w:t>
      </w:r>
    </w:p>
    <w:p w:rsidR="00B37DBF" w:rsidRPr="00345923" w:rsidRDefault="00B37DBF" w:rsidP="00B37DBF">
      <w:pPr>
        <w:autoSpaceDE w:val="0"/>
        <w:autoSpaceDN w:val="0"/>
        <w:adjustRightInd w:val="0"/>
        <w:ind w:left="360"/>
        <w:jc w:val="both"/>
        <w:rPr>
          <w:rFonts w:ascii="Arial CE" w:hAnsi="Arial CE" w:cs="Arial"/>
          <w:szCs w:val="22"/>
        </w:rPr>
      </w:pPr>
    </w:p>
    <w:p w:rsidR="000F2A40" w:rsidRPr="00345923" w:rsidRDefault="00B37DBF"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Pokud zhotovitel prací nedodrží správný postup fakturace, zejména ustanovení zákona č.</w:t>
      </w:r>
      <w:r w:rsidR="00432272">
        <w:rPr>
          <w:rFonts w:ascii="Arial CE" w:hAnsi="Arial CE" w:cs="Arial"/>
          <w:szCs w:val="22"/>
        </w:rPr>
        <w:t> </w:t>
      </w:r>
      <w:r w:rsidRPr="00345923">
        <w:rPr>
          <w:rFonts w:ascii="Arial CE" w:hAnsi="Arial CE" w:cs="Arial"/>
          <w:szCs w:val="22"/>
        </w:rPr>
        <w:t>235/2004 Sb., o DPH v platném znění, v důsledku čehož dojde u objednavatele k</w:t>
      </w:r>
      <w:r w:rsidR="00432272">
        <w:rPr>
          <w:rFonts w:ascii="Arial CE" w:hAnsi="Arial CE" w:cs="Arial"/>
          <w:szCs w:val="22"/>
        </w:rPr>
        <w:t> </w:t>
      </w:r>
      <w:r w:rsidRPr="00345923">
        <w:rPr>
          <w:rFonts w:ascii="Arial CE" w:hAnsi="Arial CE" w:cs="Arial"/>
          <w:szCs w:val="22"/>
        </w:rPr>
        <w:t>chybnému vypořádání DPH, zavazuje se zhotovitel zaplatit objednateli smluvní pokutu ve výši, která bude správcem daně vyměřena objednavateli jako sankce.</w:t>
      </w:r>
    </w:p>
    <w:p w:rsidR="00B37DBF" w:rsidRPr="00345923" w:rsidRDefault="00B37DBF" w:rsidP="00B37DBF">
      <w:pPr>
        <w:pStyle w:val="Odstavecseseznamem"/>
        <w:autoSpaceDE w:val="0"/>
        <w:autoSpaceDN w:val="0"/>
        <w:adjustRightInd w:val="0"/>
        <w:ind w:left="360"/>
        <w:jc w:val="both"/>
        <w:rPr>
          <w:rFonts w:ascii="Arial CE" w:hAnsi="Arial CE" w:cs="Arial"/>
          <w:szCs w:val="22"/>
        </w:rPr>
      </w:pPr>
    </w:p>
    <w:p w:rsidR="001B5E7B" w:rsidRPr="00345923" w:rsidRDefault="001B5E7B"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Splatnost faktury je 30 dnů od data doručení faktury</w:t>
      </w:r>
      <w:r w:rsidR="00F2049C" w:rsidRPr="00345923">
        <w:rPr>
          <w:rFonts w:ascii="Arial CE" w:hAnsi="Arial CE" w:cs="Arial"/>
          <w:szCs w:val="22"/>
        </w:rPr>
        <w:t xml:space="preserve"> objednavateli</w:t>
      </w:r>
      <w:r w:rsidR="00181F6B" w:rsidRPr="00345923">
        <w:rPr>
          <w:rFonts w:ascii="Arial CE" w:hAnsi="Arial CE" w:cs="Arial"/>
          <w:szCs w:val="22"/>
        </w:rPr>
        <w:t>.</w:t>
      </w:r>
    </w:p>
    <w:p w:rsidR="000F2A40" w:rsidRPr="00345923" w:rsidRDefault="000F2A40" w:rsidP="009424A7">
      <w:pPr>
        <w:autoSpaceDE w:val="0"/>
        <w:autoSpaceDN w:val="0"/>
        <w:adjustRightInd w:val="0"/>
        <w:jc w:val="both"/>
        <w:rPr>
          <w:rFonts w:ascii="Arial CE" w:hAnsi="Arial CE" w:cs="Arial"/>
          <w:szCs w:val="22"/>
        </w:rPr>
      </w:pPr>
    </w:p>
    <w:p w:rsidR="0048473A" w:rsidRPr="00345923" w:rsidRDefault="001B5E7B" w:rsidP="00DA1AE6">
      <w:pPr>
        <w:pStyle w:val="Odstavecseseznamem"/>
        <w:numPr>
          <w:ilvl w:val="0"/>
          <w:numId w:val="7"/>
        </w:numPr>
        <w:autoSpaceDE w:val="0"/>
        <w:autoSpaceDN w:val="0"/>
        <w:adjustRightInd w:val="0"/>
        <w:jc w:val="both"/>
        <w:rPr>
          <w:rFonts w:ascii="Arial CE" w:hAnsi="Arial CE" w:cs="Arial"/>
          <w:szCs w:val="22"/>
        </w:rPr>
      </w:pPr>
      <w:r w:rsidRPr="00345923">
        <w:rPr>
          <w:rFonts w:ascii="Arial CE" w:hAnsi="Arial CE" w:cs="Arial"/>
          <w:szCs w:val="22"/>
        </w:rPr>
        <w:t xml:space="preserve">Peněžitý závazek (dluh) </w:t>
      </w:r>
      <w:r w:rsidR="00F2049C" w:rsidRPr="00345923">
        <w:rPr>
          <w:rFonts w:ascii="Arial CE" w:hAnsi="Arial CE" w:cs="Arial"/>
          <w:szCs w:val="22"/>
        </w:rPr>
        <w:t xml:space="preserve">objednavatele </w:t>
      </w:r>
      <w:r w:rsidRPr="00345923">
        <w:rPr>
          <w:rFonts w:ascii="Arial CE" w:hAnsi="Arial CE" w:cs="Arial"/>
          <w:szCs w:val="22"/>
        </w:rPr>
        <w:t xml:space="preserve">se považuje za splněný v den, kdy je dlužná částka připsána na účet </w:t>
      </w:r>
      <w:r w:rsidR="00E25F42" w:rsidRPr="00345923">
        <w:rPr>
          <w:rFonts w:ascii="Arial CE" w:hAnsi="Arial CE" w:cs="Arial"/>
          <w:szCs w:val="22"/>
        </w:rPr>
        <w:t>zhotovitel</w:t>
      </w:r>
      <w:r w:rsidR="00181F6B" w:rsidRPr="00345923">
        <w:rPr>
          <w:rFonts w:ascii="Arial CE" w:hAnsi="Arial CE" w:cs="Arial"/>
          <w:szCs w:val="22"/>
        </w:rPr>
        <w:t>e</w:t>
      </w:r>
      <w:r w:rsidR="00FD7A44" w:rsidRPr="00345923">
        <w:rPr>
          <w:rFonts w:ascii="Arial CE" w:hAnsi="Arial CE" w:cs="Arial"/>
          <w:szCs w:val="22"/>
        </w:rPr>
        <w:t>.</w:t>
      </w:r>
    </w:p>
    <w:p w:rsidR="008C7AC2" w:rsidRDefault="008C7AC2" w:rsidP="00994E1C">
      <w:pPr>
        <w:pStyle w:val="Odstavecseseznamem"/>
        <w:autoSpaceDE w:val="0"/>
        <w:autoSpaceDN w:val="0"/>
        <w:adjustRightInd w:val="0"/>
        <w:ind w:left="360"/>
        <w:jc w:val="both"/>
        <w:rPr>
          <w:rFonts w:ascii="Arial CE" w:hAnsi="Arial CE" w:cs="Arial"/>
          <w:szCs w:val="22"/>
        </w:rPr>
      </w:pPr>
    </w:p>
    <w:p w:rsidR="00816A86" w:rsidRPr="00345923" w:rsidRDefault="00816A86" w:rsidP="00994E1C">
      <w:pPr>
        <w:pStyle w:val="Odstavecseseznamem"/>
        <w:autoSpaceDE w:val="0"/>
        <w:autoSpaceDN w:val="0"/>
        <w:adjustRightInd w:val="0"/>
        <w:ind w:left="360"/>
        <w:jc w:val="both"/>
        <w:rPr>
          <w:rFonts w:ascii="Arial CE" w:hAnsi="Arial CE" w:cs="Arial"/>
          <w:szCs w:val="22"/>
        </w:rPr>
      </w:pPr>
    </w:p>
    <w:p w:rsidR="00F03077" w:rsidRDefault="002536D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VI</w:t>
      </w:r>
      <w:r w:rsidR="00F03077" w:rsidRPr="00345923">
        <w:rPr>
          <w:rFonts w:ascii="Arial CE" w:hAnsi="Arial CE" w:cs="Arial"/>
          <w:b/>
          <w:color w:val="000000"/>
          <w:szCs w:val="22"/>
          <w:u w:val="single"/>
        </w:rPr>
        <w:t xml:space="preserve">. SANKCE </w:t>
      </w:r>
    </w:p>
    <w:p w:rsidR="00432272" w:rsidRPr="00345923" w:rsidRDefault="00432272"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70C0"/>
          <w:szCs w:val="22"/>
          <w:u w:val="single"/>
        </w:rPr>
      </w:pPr>
    </w:p>
    <w:p w:rsidR="004B2396" w:rsidRPr="00345923" w:rsidRDefault="004B2396" w:rsidP="000F2A40">
      <w:pPr>
        <w:pStyle w:val="A-odstavecodsazensodrkami"/>
        <w:numPr>
          <w:ilvl w:val="0"/>
          <w:numId w:val="0"/>
        </w:numPr>
        <w:ind w:left="502"/>
        <w:rPr>
          <w:rFonts w:ascii="Arial CE" w:hAnsi="Arial CE"/>
          <w:strike/>
          <w:color w:val="FF0000"/>
        </w:rPr>
      </w:pPr>
    </w:p>
    <w:p w:rsidR="00695ECE" w:rsidRPr="00345923" w:rsidRDefault="00695ECE" w:rsidP="0008010B">
      <w:pPr>
        <w:pStyle w:val="A-odstavecodsazensodrkami"/>
        <w:numPr>
          <w:ilvl w:val="0"/>
          <w:numId w:val="2"/>
        </w:numPr>
        <w:ind w:hanging="502"/>
        <w:rPr>
          <w:rFonts w:ascii="Arial CE" w:hAnsi="Arial CE"/>
        </w:rPr>
      </w:pPr>
      <w:r w:rsidRPr="00345923">
        <w:rPr>
          <w:rFonts w:ascii="Arial CE" w:hAnsi="Arial CE"/>
        </w:rPr>
        <w:t xml:space="preserve">Pokud bude </w:t>
      </w:r>
      <w:r w:rsidR="00E25F42" w:rsidRPr="00345923">
        <w:rPr>
          <w:rFonts w:ascii="Arial CE" w:hAnsi="Arial CE"/>
        </w:rPr>
        <w:t>zhotovitel</w:t>
      </w:r>
      <w:r w:rsidRPr="00345923">
        <w:rPr>
          <w:rFonts w:ascii="Arial CE" w:hAnsi="Arial CE"/>
        </w:rPr>
        <w:t xml:space="preserve"> v prodlení proti kterémukoliv smluvně ujednanému dílčímu postupovému termínu plnění </w:t>
      </w:r>
      <w:r w:rsidR="001710AB" w:rsidRPr="00345923">
        <w:rPr>
          <w:rFonts w:ascii="Arial CE" w:hAnsi="Arial CE"/>
        </w:rPr>
        <w:t xml:space="preserve">části </w:t>
      </w:r>
      <w:r w:rsidRPr="00345923">
        <w:rPr>
          <w:rFonts w:ascii="Arial CE" w:hAnsi="Arial CE"/>
        </w:rPr>
        <w:t xml:space="preserve">díla, je povinen zaplatit </w:t>
      </w:r>
      <w:r w:rsidR="00F2049C" w:rsidRPr="00345923">
        <w:rPr>
          <w:rFonts w:ascii="Arial CE" w:hAnsi="Arial CE"/>
        </w:rPr>
        <w:t xml:space="preserve">objednavateli </w:t>
      </w:r>
      <w:r w:rsidRPr="00345923">
        <w:rPr>
          <w:rFonts w:ascii="Arial CE" w:hAnsi="Arial CE"/>
        </w:rPr>
        <w:t xml:space="preserve">smluvní pokutu </w:t>
      </w:r>
      <w:r w:rsidRPr="00345923">
        <w:rPr>
          <w:rFonts w:ascii="Arial CE" w:hAnsi="Arial CE"/>
        </w:rPr>
        <w:lastRenderedPageBreak/>
        <w:t xml:space="preserve">ve výši </w:t>
      </w:r>
      <w:r w:rsidR="00D930EA" w:rsidRPr="00345923">
        <w:rPr>
          <w:rFonts w:ascii="Arial CE" w:hAnsi="Arial CE"/>
        </w:rPr>
        <w:t>0,2</w:t>
      </w:r>
      <w:r w:rsidRPr="00345923">
        <w:rPr>
          <w:rFonts w:ascii="Arial CE" w:hAnsi="Arial CE"/>
        </w:rPr>
        <w:t> %</w:t>
      </w:r>
      <w:r w:rsidRPr="00345923">
        <w:rPr>
          <w:rFonts w:ascii="Arial CE" w:hAnsi="Arial CE"/>
          <w:b/>
        </w:rPr>
        <w:t xml:space="preserve"> </w:t>
      </w:r>
      <w:r w:rsidRPr="00345923">
        <w:rPr>
          <w:rFonts w:ascii="Arial CE" w:hAnsi="Arial CE"/>
        </w:rPr>
        <w:t>z části ceny díla odpovídajícímu konkrétnímu dílčímu plnění za každý i</w:t>
      </w:r>
      <w:r w:rsidR="00432272">
        <w:rPr>
          <w:rFonts w:ascii="Arial CE" w:hAnsi="Arial CE"/>
        </w:rPr>
        <w:t> </w:t>
      </w:r>
      <w:r w:rsidRPr="00345923">
        <w:rPr>
          <w:rFonts w:ascii="Arial CE" w:hAnsi="Arial CE"/>
        </w:rPr>
        <w:t>započatý den prodlení</w:t>
      </w:r>
      <w:r w:rsidR="009424A7" w:rsidRPr="00345923">
        <w:rPr>
          <w:rFonts w:ascii="Arial CE" w:hAnsi="Arial CE"/>
        </w:rPr>
        <w:t>.</w:t>
      </w:r>
    </w:p>
    <w:p w:rsidR="00BB6A12" w:rsidRPr="00345923" w:rsidRDefault="00BB6A12" w:rsidP="00BB6A12">
      <w:pPr>
        <w:pStyle w:val="A-odstavecodsazensodrkami"/>
        <w:numPr>
          <w:ilvl w:val="0"/>
          <w:numId w:val="0"/>
        </w:numPr>
        <w:ind w:left="502"/>
        <w:rPr>
          <w:rFonts w:ascii="Arial CE" w:hAnsi="Arial CE"/>
        </w:rPr>
      </w:pPr>
    </w:p>
    <w:p w:rsidR="00021E7B" w:rsidRPr="00345923" w:rsidRDefault="00BB6A12" w:rsidP="00021E7B">
      <w:pPr>
        <w:pStyle w:val="A-odstavecodsazensodrkami"/>
        <w:numPr>
          <w:ilvl w:val="0"/>
          <w:numId w:val="2"/>
        </w:numPr>
        <w:ind w:hanging="502"/>
        <w:rPr>
          <w:rFonts w:ascii="Arial CE" w:hAnsi="Arial CE"/>
        </w:rPr>
      </w:pPr>
      <w:r w:rsidRPr="00345923">
        <w:rPr>
          <w:rFonts w:ascii="Arial CE" w:hAnsi="Arial CE"/>
        </w:rPr>
        <w:t>Pokud bude objednatel v prodlení s úhradou faktury proti sjednanému termínu je povinen zaplatit dodava</w:t>
      </w:r>
      <w:r w:rsidR="007B02FB" w:rsidRPr="00345923">
        <w:rPr>
          <w:rFonts w:ascii="Arial CE" w:hAnsi="Arial CE"/>
        </w:rPr>
        <w:t xml:space="preserve">teli úrok z prodlení ve výši </w:t>
      </w:r>
      <w:r w:rsidR="00D930EA" w:rsidRPr="00345923">
        <w:rPr>
          <w:rFonts w:ascii="Arial CE" w:hAnsi="Arial CE"/>
        </w:rPr>
        <w:t>0,2</w:t>
      </w:r>
      <w:r w:rsidRPr="00345923">
        <w:rPr>
          <w:rFonts w:ascii="Arial CE" w:hAnsi="Arial CE"/>
        </w:rPr>
        <w:t xml:space="preserve"> % z dlužné částky za každý i započatý den prodlení.</w:t>
      </w:r>
    </w:p>
    <w:p w:rsidR="00021E7B" w:rsidRPr="00345923" w:rsidRDefault="00021E7B" w:rsidP="00021E7B">
      <w:pPr>
        <w:pStyle w:val="Odstavecseseznamem"/>
      </w:pPr>
    </w:p>
    <w:p w:rsidR="00021E7B" w:rsidRPr="00345923" w:rsidRDefault="00021E7B" w:rsidP="00021E7B">
      <w:pPr>
        <w:pStyle w:val="A-odstavecodsazensodrkami"/>
        <w:numPr>
          <w:ilvl w:val="0"/>
          <w:numId w:val="2"/>
        </w:numPr>
        <w:ind w:hanging="502"/>
        <w:rPr>
          <w:rFonts w:ascii="Arial CE" w:hAnsi="Arial CE"/>
        </w:rPr>
      </w:pPr>
      <w:r w:rsidRPr="00345923">
        <w:t>Smluvní strany se dohodly, že v případě porušení povinností zhotovitele stanovené čl. II. posledním odstavcem této smlouvy, je objednatel oprávněn požadovat zaplacení smluvní pokuty ve výši 2 % z ceny díla bez DPH za porušení uvedené povinnosti</w:t>
      </w:r>
      <w:r w:rsidRPr="00345923">
        <w:rPr>
          <w:color w:val="FF0000"/>
        </w:rPr>
        <w:t>.</w:t>
      </w:r>
    </w:p>
    <w:p w:rsidR="00021E7B" w:rsidRPr="00345923" w:rsidRDefault="00021E7B" w:rsidP="00021E7B">
      <w:pPr>
        <w:pStyle w:val="Odstavecseseznamem"/>
        <w:rPr>
          <w:rFonts w:ascii="Arial CE" w:hAnsi="Arial CE"/>
          <w:bCs/>
          <w:color w:val="000000"/>
        </w:rPr>
      </w:pPr>
    </w:p>
    <w:p w:rsidR="00021E7B" w:rsidRPr="00345923" w:rsidRDefault="001229F7" w:rsidP="00021E7B">
      <w:pPr>
        <w:pStyle w:val="A-odstavecodsazensodrkami"/>
        <w:numPr>
          <w:ilvl w:val="0"/>
          <w:numId w:val="2"/>
        </w:numPr>
        <w:ind w:hanging="502"/>
        <w:rPr>
          <w:rFonts w:ascii="Arial CE" w:hAnsi="Arial CE"/>
          <w:bCs/>
          <w:color w:val="000000"/>
        </w:rPr>
      </w:pPr>
      <w:r w:rsidRPr="00345923">
        <w:rPr>
          <w:rFonts w:ascii="Arial CE" w:hAnsi="Arial CE"/>
          <w:bCs/>
          <w:color w:val="000000"/>
        </w:rPr>
        <w:t>Smluvní pokuty se nevztahují na případy, kdy prodlení nebo jiné porušení povinností bylo způsobeno okolnostmi vylučujícími odpovědnost ve smyslu § 2913</w:t>
      </w:r>
      <w:r w:rsidR="006743F1" w:rsidRPr="00345923">
        <w:rPr>
          <w:rFonts w:ascii="Arial CE" w:hAnsi="Arial CE"/>
          <w:bCs/>
          <w:color w:val="000000"/>
        </w:rPr>
        <w:t xml:space="preserve"> </w:t>
      </w:r>
      <w:r w:rsidR="0048473A" w:rsidRPr="00345923">
        <w:rPr>
          <w:rFonts w:ascii="Arial CE" w:hAnsi="Arial CE"/>
          <w:bCs/>
          <w:color w:val="000000"/>
        </w:rPr>
        <w:t xml:space="preserve">odst. 2 </w:t>
      </w:r>
      <w:r w:rsidR="006743F1" w:rsidRPr="00345923">
        <w:rPr>
          <w:rFonts w:ascii="Arial CE" w:hAnsi="Arial CE"/>
          <w:bCs/>
        </w:rPr>
        <w:t>zákona č.</w:t>
      </w:r>
      <w:r w:rsidR="00432272">
        <w:rPr>
          <w:rFonts w:ascii="Arial CE" w:hAnsi="Arial CE"/>
          <w:bCs/>
        </w:rPr>
        <w:t> </w:t>
      </w:r>
      <w:r w:rsidR="006743F1" w:rsidRPr="00345923">
        <w:rPr>
          <w:rFonts w:ascii="Arial CE" w:hAnsi="Arial CE"/>
          <w:bCs/>
        </w:rPr>
        <w:t>89/2012 Sb.</w:t>
      </w:r>
      <w:r w:rsidR="00131628" w:rsidRPr="00345923">
        <w:rPr>
          <w:rFonts w:ascii="Arial CE" w:hAnsi="Arial CE"/>
          <w:bCs/>
        </w:rPr>
        <w:t>,</w:t>
      </w:r>
      <w:r w:rsidR="006743F1" w:rsidRPr="00345923">
        <w:rPr>
          <w:rFonts w:ascii="Arial CE" w:hAnsi="Arial CE"/>
          <w:bCs/>
          <w:color w:val="FF0000"/>
        </w:rPr>
        <w:t xml:space="preserve"> </w:t>
      </w:r>
      <w:r w:rsidR="006743F1" w:rsidRPr="00345923">
        <w:rPr>
          <w:rFonts w:ascii="Arial CE" w:hAnsi="Arial CE"/>
          <w:bCs/>
          <w:color w:val="000000"/>
        </w:rPr>
        <w:t>o</w:t>
      </w:r>
      <w:r w:rsidRPr="00345923">
        <w:rPr>
          <w:rFonts w:ascii="Arial CE" w:hAnsi="Arial CE"/>
          <w:bCs/>
          <w:color w:val="000000"/>
        </w:rPr>
        <w:t>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sidR="00072D7B" w:rsidRPr="00345923">
        <w:rPr>
          <w:rFonts w:ascii="Arial CE" w:hAnsi="Arial CE"/>
          <w:bCs/>
          <w:color w:val="000000"/>
        </w:rPr>
        <w:t xml:space="preserve">, </w:t>
      </w:r>
      <w:r w:rsidRPr="00345923">
        <w:rPr>
          <w:rFonts w:ascii="Arial CE" w:hAnsi="Arial CE"/>
          <w:bCs/>
          <w:color w:val="000000"/>
        </w:rPr>
        <w:t>a žádná ze smluvních stran je nemohla předvídat ani odvrátit a ani nemohla mít vliv na jejich vznik a v jejich důsledku nebylo možné smlouvu dodržet (např. změny obecně závazných právních předpisů, směrnic či</w:t>
      </w:r>
      <w:r w:rsidR="00432272">
        <w:rPr>
          <w:rFonts w:ascii="Arial CE" w:hAnsi="Arial CE"/>
          <w:bCs/>
          <w:color w:val="000000"/>
        </w:rPr>
        <w:t> </w:t>
      </w:r>
      <w:r w:rsidRPr="00345923">
        <w:rPr>
          <w:rFonts w:ascii="Arial CE" w:hAnsi="Arial CE"/>
          <w:bCs/>
          <w:color w:val="000000"/>
        </w:rPr>
        <w:t>obdobných podmínek, ži</w:t>
      </w:r>
      <w:r w:rsidR="00131628" w:rsidRPr="00345923">
        <w:rPr>
          <w:rFonts w:ascii="Arial CE" w:hAnsi="Arial CE"/>
          <w:bCs/>
          <w:color w:val="000000"/>
        </w:rPr>
        <w:t>velné pohromy, teroristický čin</w:t>
      </w:r>
      <w:r w:rsidRPr="00345923">
        <w:rPr>
          <w:rFonts w:ascii="Arial CE" w:hAnsi="Arial CE"/>
          <w:bCs/>
          <w:color w:val="000000"/>
        </w:rPr>
        <w:t xml:space="preserve"> apod.).</w:t>
      </w:r>
    </w:p>
    <w:p w:rsidR="00021E7B" w:rsidRPr="00345923" w:rsidRDefault="00021E7B" w:rsidP="00021E7B">
      <w:pPr>
        <w:pStyle w:val="Odstavecseseznamem"/>
        <w:rPr>
          <w:rFonts w:ascii="Arial CE" w:hAnsi="Arial CE"/>
        </w:rPr>
      </w:pPr>
    </w:p>
    <w:p w:rsidR="00021E7B" w:rsidRPr="00345923" w:rsidRDefault="00BF3457" w:rsidP="00021E7B">
      <w:pPr>
        <w:pStyle w:val="A-odstavecodsazensodrkami"/>
        <w:numPr>
          <w:ilvl w:val="0"/>
          <w:numId w:val="2"/>
        </w:numPr>
        <w:rPr>
          <w:rFonts w:ascii="Arial CE" w:hAnsi="Arial CE"/>
        </w:rPr>
      </w:pPr>
      <w:r w:rsidRPr="00345923">
        <w:rPr>
          <w:rFonts w:ascii="Arial CE" w:hAnsi="Arial CE"/>
        </w:rPr>
        <w:t>Sankci vyúčtuje oprávněná strana straně povinné písemnou formou. Ve vyúčtování musí být uvedeno to ustanovení smlouvy, které k vyúčtování sankce opravňuje a způsob výpočtu celkové výše sankce</w:t>
      </w:r>
      <w:r w:rsidR="00A25D65" w:rsidRPr="00345923">
        <w:rPr>
          <w:rFonts w:ascii="Arial CE" w:hAnsi="Arial CE"/>
        </w:rPr>
        <w:t>.</w:t>
      </w:r>
      <w:r w:rsidRPr="00345923">
        <w:rPr>
          <w:rFonts w:ascii="Arial CE" w:hAnsi="Arial CE"/>
        </w:rPr>
        <w:t xml:space="preserve"> </w:t>
      </w:r>
    </w:p>
    <w:p w:rsidR="00021E7B" w:rsidRPr="00345923" w:rsidRDefault="00021E7B" w:rsidP="00021E7B">
      <w:pPr>
        <w:pStyle w:val="A-odstavecodsazensodrkami"/>
        <w:numPr>
          <w:ilvl w:val="0"/>
          <w:numId w:val="0"/>
        </w:numPr>
        <w:ind w:left="1287" w:hanging="567"/>
        <w:rPr>
          <w:rFonts w:ascii="Arial CE" w:hAnsi="Arial CE"/>
        </w:rPr>
      </w:pPr>
    </w:p>
    <w:p w:rsidR="00BF3457" w:rsidRPr="00345923" w:rsidRDefault="00BF3457" w:rsidP="00021E7B">
      <w:pPr>
        <w:pStyle w:val="A-odstavecodsazensodrkami"/>
        <w:numPr>
          <w:ilvl w:val="0"/>
          <w:numId w:val="2"/>
        </w:numPr>
        <w:rPr>
          <w:rFonts w:ascii="Arial CE" w:hAnsi="Arial CE"/>
        </w:rPr>
      </w:pPr>
      <w:r w:rsidRPr="00345923">
        <w:rPr>
          <w:rFonts w:ascii="Arial CE" w:hAnsi="Arial CE"/>
        </w:rPr>
        <w:t>Pro zajištění úhrady oprávněně vyúčtovaných sankcí</w:t>
      </w:r>
      <w:r w:rsidR="00A25D65" w:rsidRPr="00345923">
        <w:rPr>
          <w:rFonts w:ascii="Arial CE" w:hAnsi="Arial CE"/>
        </w:rPr>
        <w:t xml:space="preserve"> </w:t>
      </w:r>
      <w:r w:rsidRPr="00345923">
        <w:rPr>
          <w:rFonts w:ascii="Arial CE" w:hAnsi="Arial CE"/>
        </w:rPr>
        <w:t xml:space="preserve">je </w:t>
      </w:r>
      <w:r w:rsidR="00F2049C" w:rsidRPr="00345923">
        <w:rPr>
          <w:rFonts w:ascii="Arial CE" w:hAnsi="Arial CE"/>
        </w:rPr>
        <w:t xml:space="preserve">objednavatel </w:t>
      </w:r>
      <w:r w:rsidRPr="00345923">
        <w:rPr>
          <w:rFonts w:ascii="Arial CE" w:hAnsi="Arial CE"/>
        </w:rPr>
        <w:t xml:space="preserve">oprávněn provést zápočet vyúčtované sankce proti jakékoliv oprávněné pohledávce, kterou má nebo bude mít </w:t>
      </w:r>
      <w:r w:rsidR="00E25F42" w:rsidRPr="00345923">
        <w:rPr>
          <w:rFonts w:ascii="Arial CE" w:hAnsi="Arial CE"/>
        </w:rPr>
        <w:t>zhotovitel</w:t>
      </w:r>
      <w:r w:rsidR="000A54FD" w:rsidRPr="00345923">
        <w:rPr>
          <w:rFonts w:ascii="Arial CE" w:hAnsi="Arial CE"/>
        </w:rPr>
        <w:t xml:space="preserve"> </w:t>
      </w:r>
      <w:r w:rsidRPr="00345923">
        <w:rPr>
          <w:rFonts w:ascii="Arial CE" w:hAnsi="Arial CE"/>
        </w:rPr>
        <w:t>za</w:t>
      </w:r>
      <w:r w:rsidR="00F2049C" w:rsidRPr="00345923">
        <w:rPr>
          <w:rFonts w:ascii="Arial CE" w:hAnsi="Arial CE"/>
        </w:rPr>
        <w:t xml:space="preserve"> objednavatelem</w:t>
      </w:r>
      <w:r w:rsidRPr="00345923">
        <w:rPr>
          <w:rFonts w:ascii="Arial CE" w:hAnsi="Arial CE"/>
        </w:rPr>
        <w:t>.</w:t>
      </w:r>
    </w:p>
    <w:p w:rsidR="000F2A40" w:rsidRPr="00345923" w:rsidRDefault="000F2A40" w:rsidP="000F2A40">
      <w:pPr>
        <w:pStyle w:val="A-odstavecodsazensodrkami"/>
        <w:numPr>
          <w:ilvl w:val="0"/>
          <w:numId w:val="0"/>
        </w:numPr>
        <w:rPr>
          <w:rFonts w:ascii="Arial CE" w:hAnsi="Arial CE"/>
        </w:rPr>
      </w:pPr>
    </w:p>
    <w:p w:rsidR="000F2A40" w:rsidRPr="00345923" w:rsidRDefault="00BF3457" w:rsidP="00021E7B">
      <w:pPr>
        <w:pStyle w:val="A-odstavecodsazensodrkami"/>
        <w:numPr>
          <w:ilvl w:val="0"/>
          <w:numId w:val="2"/>
        </w:numPr>
        <w:rPr>
          <w:rFonts w:ascii="Arial CE" w:hAnsi="Arial CE"/>
        </w:rPr>
      </w:pPr>
      <w:r w:rsidRPr="00345923">
        <w:rPr>
          <w:rFonts w:ascii="Arial CE" w:hAnsi="Arial CE"/>
        </w:rPr>
        <w:t>Strana povinná je povinna uhradit vyúčtované sankce nejpozději do 30 dnů od dne obdržení příslušného vyúčtování</w:t>
      </w:r>
      <w:r w:rsidR="000F2A40" w:rsidRPr="00345923">
        <w:rPr>
          <w:rFonts w:ascii="Arial CE" w:hAnsi="Arial CE"/>
        </w:rPr>
        <w:t>.</w:t>
      </w:r>
    </w:p>
    <w:p w:rsidR="000F2A40" w:rsidRPr="00345923" w:rsidRDefault="000F2A40" w:rsidP="000F2A40">
      <w:pPr>
        <w:pStyle w:val="A-odstavecodsazensodrkami"/>
        <w:numPr>
          <w:ilvl w:val="0"/>
          <w:numId w:val="0"/>
        </w:numPr>
        <w:ind w:left="360" w:hanging="360"/>
        <w:rPr>
          <w:rFonts w:ascii="Arial CE" w:hAnsi="Arial CE"/>
        </w:rPr>
      </w:pPr>
    </w:p>
    <w:p w:rsidR="0048473A" w:rsidRPr="00345923" w:rsidRDefault="0048473A" w:rsidP="00021E7B">
      <w:pPr>
        <w:pStyle w:val="A-odstavecodsazensodrkami"/>
        <w:numPr>
          <w:ilvl w:val="0"/>
          <w:numId w:val="2"/>
        </w:numPr>
        <w:rPr>
          <w:rFonts w:ascii="Arial CE" w:hAnsi="Arial CE"/>
        </w:rPr>
      </w:pPr>
      <w:r w:rsidRPr="00345923">
        <w:rPr>
          <w:rFonts w:ascii="Arial CE" w:hAnsi="Arial CE"/>
        </w:rPr>
        <w:t>Zaplacením smluvní pokuty není dotčen nárok objednavatele na náhradu škody způsobené mu porušením povinnosti stanovené zhotoviteli smlouvou o dílo, na niž se sankce vztahuje.</w:t>
      </w:r>
    </w:p>
    <w:p w:rsidR="00703B7C" w:rsidRDefault="00703B7C" w:rsidP="00994E1C">
      <w:pPr>
        <w:pStyle w:val="A-odstavecodsazensodrkami"/>
        <w:numPr>
          <w:ilvl w:val="0"/>
          <w:numId w:val="0"/>
        </w:numPr>
        <w:ind w:left="1287" w:hanging="567"/>
        <w:rPr>
          <w:rFonts w:ascii="Arial CE" w:hAnsi="Arial CE"/>
        </w:rPr>
      </w:pPr>
    </w:p>
    <w:p w:rsidR="00432272" w:rsidRDefault="00432272" w:rsidP="00994E1C">
      <w:pPr>
        <w:pStyle w:val="A-odstavecodsazensodrkami"/>
        <w:numPr>
          <w:ilvl w:val="0"/>
          <w:numId w:val="0"/>
        </w:numPr>
        <w:ind w:left="1287" w:hanging="567"/>
        <w:rPr>
          <w:rFonts w:ascii="Arial CE" w:hAnsi="Arial CE"/>
        </w:rPr>
      </w:pPr>
    </w:p>
    <w:p w:rsidR="00432272" w:rsidRPr="00994E1C" w:rsidRDefault="00432272" w:rsidP="00994E1C">
      <w:pPr>
        <w:pStyle w:val="A-odstavecodsazensodrkami"/>
        <w:numPr>
          <w:ilvl w:val="0"/>
          <w:numId w:val="0"/>
        </w:numPr>
        <w:ind w:left="1287" w:hanging="567"/>
        <w:rPr>
          <w:rFonts w:ascii="Arial CE" w:hAnsi="Arial CE"/>
        </w:rPr>
      </w:pPr>
    </w:p>
    <w:p w:rsidR="001D42DD" w:rsidRDefault="001D42DD"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w:t>
      </w:r>
      <w:r w:rsidR="002536D0" w:rsidRPr="00345923">
        <w:rPr>
          <w:rFonts w:ascii="Arial CE" w:hAnsi="Arial CE" w:cs="Arial"/>
          <w:b/>
          <w:color w:val="000000"/>
          <w:szCs w:val="22"/>
          <w:u w:val="single"/>
        </w:rPr>
        <w:t>VI</w:t>
      </w:r>
      <w:r w:rsidRPr="00345923">
        <w:rPr>
          <w:rFonts w:ascii="Arial CE" w:hAnsi="Arial CE" w:cs="Arial"/>
          <w:b/>
          <w:color w:val="000000"/>
          <w:szCs w:val="22"/>
          <w:u w:val="single"/>
        </w:rPr>
        <w:t>I. ZAJIŠTĚNÍ ZÁVAZKU</w:t>
      </w:r>
    </w:p>
    <w:p w:rsidR="00432272" w:rsidRPr="00345923" w:rsidRDefault="00432272"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1D42DD" w:rsidRPr="00345923" w:rsidRDefault="001D42DD" w:rsidP="001D42DD">
      <w:pPr>
        <w:jc w:val="both"/>
        <w:rPr>
          <w:rFonts w:ascii="Arial CE" w:eastAsia="Arial CE" w:hAnsi="Arial CE" w:cs="Arial CE"/>
          <w:b/>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color w:val="FF0000"/>
          <w:szCs w:val="22"/>
        </w:rPr>
      </w:pPr>
      <w:r w:rsidRPr="00345923">
        <w:rPr>
          <w:rFonts w:ascii="Arial CE" w:eastAsia="Arial CE" w:hAnsi="Arial CE" w:cs="Arial CE"/>
          <w:szCs w:val="22"/>
        </w:rPr>
        <w:t>Objednatel se zavazuje řádně provedené dílo podle ustanovení této smlouvy převzít a</w:t>
      </w:r>
      <w:r w:rsidR="00432272">
        <w:rPr>
          <w:rFonts w:ascii="Arial CE" w:eastAsia="Arial CE" w:hAnsi="Arial CE" w:cs="Arial CE"/>
          <w:szCs w:val="22"/>
        </w:rPr>
        <w:t> </w:t>
      </w:r>
      <w:r w:rsidRPr="00345923">
        <w:rPr>
          <w:rFonts w:ascii="Arial CE" w:eastAsia="Arial CE" w:hAnsi="Arial CE" w:cs="Arial CE"/>
          <w:szCs w:val="22"/>
        </w:rPr>
        <w:t>zaplatit za dílo dohodnutou cenu.</w:t>
      </w:r>
      <w:r w:rsidRPr="00345923">
        <w:rPr>
          <w:rFonts w:ascii="Arial CE" w:eastAsia="Arial CE" w:hAnsi="Arial CE" w:cs="Arial CE"/>
          <w:b/>
          <w:szCs w:val="22"/>
        </w:rPr>
        <w:t xml:space="preserve"> </w:t>
      </w:r>
      <w:r w:rsidRPr="00345923">
        <w:rPr>
          <w:rFonts w:ascii="Arial CE" w:eastAsia="Arial CE" w:hAnsi="Arial CE" w:cs="Arial CE"/>
          <w:szCs w:val="22"/>
        </w:rPr>
        <w:t>Dílo má vadu, neodpovídá-li této smlouvě.</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Zhotovitel odpovídá za to, že dílo bude zhotoveno podle této smlouvy tak, že jej objednatel bude moci použít pro přípravu a realizaci stavby.</w:t>
      </w:r>
    </w:p>
    <w:p w:rsidR="001D42DD" w:rsidRPr="00345923" w:rsidRDefault="001D42DD" w:rsidP="001D42DD">
      <w:pPr>
        <w:ind w:left="567" w:hanging="567"/>
        <w:jc w:val="both"/>
        <w:rPr>
          <w:rFonts w:ascii="Arial CE" w:eastAsia="Arial CE" w:hAnsi="Arial CE" w:cs="Arial CE"/>
          <w:b/>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lastRenderedPageBreak/>
        <w:t>Odpovědnost zhotovitele jakožto projektanta se mj. řídí ustanovením §159</w:t>
      </w:r>
      <w:r w:rsidR="00DD4362" w:rsidRPr="00345923">
        <w:rPr>
          <w:rFonts w:eastAsia="Arial CE" w:cs="Arial"/>
          <w:szCs w:val="22"/>
        </w:rPr>
        <w:t xml:space="preserve"> zákona č.</w:t>
      </w:r>
      <w:r w:rsidR="00432272">
        <w:rPr>
          <w:rFonts w:eastAsia="Arial CE" w:cs="Arial"/>
          <w:szCs w:val="22"/>
        </w:rPr>
        <w:t> </w:t>
      </w:r>
      <w:r w:rsidR="00306645" w:rsidRPr="00345923">
        <w:rPr>
          <w:rFonts w:eastAsia="Arial CE" w:cs="Arial"/>
          <w:szCs w:val="22"/>
        </w:rPr>
        <w:t>183/2006</w:t>
      </w:r>
      <w:r w:rsidR="00DD4362" w:rsidRPr="00345923">
        <w:rPr>
          <w:rFonts w:eastAsia="Arial CE" w:cs="Arial"/>
          <w:szCs w:val="22"/>
        </w:rPr>
        <w:t xml:space="preserve"> Sb., o územním plánování a stavebním řádu (stavební zákon),</w:t>
      </w:r>
      <w:r w:rsidR="00306645" w:rsidRPr="00345923">
        <w:rPr>
          <w:rFonts w:eastAsia="Arial CE" w:cs="Arial"/>
          <w:szCs w:val="22"/>
        </w:rPr>
        <w:t xml:space="preserve"> ve znění pozdějších předpisů.</w:t>
      </w:r>
    </w:p>
    <w:p w:rsidR="001D42DD" w:rsidRPr="00345923" w:rsidRDefault="001D42DD" w:rsidP="0008010B">
      <w:pPr>
        <w:jc w:val="both"/>
        <w:rPr>
          <w:rFonts w:eastAsia="Arial" w:cs="Arial"/>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Zhotovitel zodpovídá za vady díla následovně:</w:t>
      </w:r>
    </w:p>
    <w:p w:rsidR="001D42DD" w:rsidRPr="00345923" w:rsidRDefault="00716A9C" w:rsidP="00994E1C">
      <w:pPr>
        <w:pStyle w:val="Odstavecseseznamem"/>
        <w:ind w:left="851" w:hanging="284"/>
        <w:contextualSpacing/>
        <w:jc w:val="both"/>
        <w:rPr>
          <w:rFonts w:ascii="Arial CE" w:eastAsia="Arial CE" w:hAnsi="Arial CE" w:cs="Arial CE"/>
          <w:szCs w:val="22"/>
        </w:rPr>
      </w:pPr>
      <w:r w:rsidRPr="00345923">
        <w:rPr>
          <w:rFonts w:ascii="Arial CE" w:eastAsia="Arial CE" w:hAnsi="Arial CE" w:cs="Arial CE"/>
          <w:szCs w:val="22"/>
        </w:rPr>
        <w:t xml:space="preserve">a) </w:t>
      </w:r>
      <w:r w:rsidR="001D42DD" w:rsidRPr="00345923">
        <w:rPr>
          <w:rFonts w:ascii="Arial CE" w:eastAsia="Arial CE" w:hAnsi="Arial CE" w:cs="Arial CE"/>
          <w:szCs w:val="22"/>
        </w:rPr>
        <w:t xml:space="preserve">Zhotovitel zodpovídá za vady díla, které budou zjištěny v době 60 kalendářních měsíců ode dne jeho předání objednateli, pokud není ve smlouvě stanoveno jinak. </w:t>
      </w:r>
    </w:p>
    <w:p w:rsidR="001D42DD" w:rsidRPr="00345923" w:rsidRDefault="00716A9C" w:rsidP="00994E1C">
      <w:pPr>
        <w:pStyle w:val="Odstavecseseznamem"/>
        <w:ind w:left="851" w:hanging="284"/>
        <w:contextualSpacing/>
        <w:jc w:val="both"/>
        <w:rPr>
          <w:rFonts w:ascii="Arial CE" w:eastAsia="Arial CE" w:hAnsi="Arial CE" w:cs="Arial CE"/>
          <w:szCs w:val="22"/>
        </w:rPr>
      </w:pPr>
      <w:r w:rsidRPr="00345923">
        <w:rPr>
          <w:rFonts w:ascii="Arial CE" w:eastAsia="Arial CE" w:hAnsi="Arial CE" w:cs="Arial CE"/>
          <w:szCs w:val="22"/>
        </w:rPr>
        <w:t xml:space="preserve">b) </w:t>
      </w:r>
      <w:r w:rsidR="001D42DD" w:rsidRPr="00345923">
        <w:rPr>
          <w:rFonts w:ascii="Arial CE" w:eastAsia="Arial CE" w:hAnsi="Arial CE" w:cs="Arial CE"/>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1D42DD" w:rsidRPr="00345923" w:rsidRDefault="001D42DD" w:rsidP="001D42DD">
      <w:pPr>
        <w:ind w:left="567" w:hanging="567"/>
        <w:jc w:val="both"/>
        <w:rPr>
          <w:rFonts w:ascii="Arial CE" w:eastAsia="Arial CE" w:hAnsi="Arial CE" w:cs="Arial CE"/>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1D42DD" w:rsidRPr="00345923" w:rsidRDefault="001D42DD" w:rsidP="001D42DD">
      <w:pPr>
        <w:ind w:left="567" w:hanging="567"/>
        <w:jc w:val="both"/>
        <w:rPr>
          <w:rFonts w:ascii="Arial CE" w:eastAsia="Arial CE" w:hAnsi="Arial CE" w:cs="Arial CE"/>
          <w:b/>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 xml:space="preserve">Odstranění vady nemá vliv na nárok objednatele na smluvní pokutu a náhradu škody. Objednatel má vůči zhotoviteli též nárok na náhradu škody vzešlé z vady díla. </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 xml:space="preserve">Pokud zhotovitel odstraňuje prokazatelné vady projektové dokumentace, které byly zjištěny v průběhu zadávacího řízení na zhotovitele stavby nebo v průběhu provádění stavby, pak tyto změny provede zhotovitel bezúplatně. </w:t>
      </w:r>
    </w:p>
    <w:p w:rsidR="001D42DD" w:rsidRPr="00345923" w:rsidRDefault="001D42DD" w:rsidP="001D42DD">
      <w:pPr>
        <w:ind w:left="567" w:hanging="567"/>
        <w:jc w:val="both"/>
        <w:rPr>
          <w:rFonts w:ascii="Arial CE" w:eastAsia="Arial CE" w:hAnsi="Arial CE" w:cs="Arial CE"/>
          <w:b/>
          <w:color w:val="000000"/>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Zhotovitel odpovídá za prokazatelné škody, které z důvodu porušení jeho povinností sjednaných touto smlouvou vzniknou objednateli nebo třetím osobám při provádění následného díla (stavby nebo dalšího stupně projektové dokumentace) podle jím zpracované dokumentace nebo při jeho provozování.</w:t>
      </w:r>
    </w:p>
    <w:p w:rsidR="001D42DD" w:rsidRPr="00345923" w:rsidRDefault="001D42DD" w:rsidP="001D42DD">
      <w:pPr>
        <w:ind w:left="567" w:hanging="567"/>
        <w:jc w:val="both"/>
        <w:rPr>
          <w:rFonts w:ascii="Arial CE" w:eastAsia="Arial CE" w:hAnsi="Arial CE" w:cs="Arial CE"/>
          <w:szCs w:val="22"/>
        </w:rPr>
      </w:pPr>
    </w:p>
    <w:p w:rsidR="001D42DD" w:rsidRPr="00345923" w:rsidRDefault="001D42DD" w:rsidP="00DA1AE6">
      <w:pPr>
        <w:pStyle w:val="Odstavecseseznamem"/>
        <w:numPr>
          <w:ilvl w:val="0"/>
          <w:numId w:val="10"/>
        </w:numPr>
        <w:ind w:left="567" w:hanging="567"/>
        <w:contextualSpacing/>
        <w:jc w:val="both"/>
        <w:rPr>
          <w:rFonts w:ascii="Arial CE" w:eastAsia="Arial CE" w:hAnsi="Arial CE" w:cs="Arial CE"/>
          <w:szCs w:val="22"/>
        </w:rPr>
      </w:pPr>
      <w:r w:rsidRPr="00345923">
        <w:rPr>
          <w:rFonts w:ascii="Arial CE" w:eastAsia="Arial CE" w:hAnsi="Arial CE" w:cs="Arial CE"/>
          <w:szCs w:val="22"/>
        </w:rPr>
        <w:t>Nebude-li zhotovitel vyrozuměn o požadavku náhrady škody nejpozději do 90 dnů od data ukončení záruční doby, nelze požadavek na náhradu škody uplatnit.</w:t>
      </w:r>
    </w:p>
    <w:p w:rsidR="008C7AC2" w:rsidRPr="00994E1C" w:rsidRDefault="008C7AC2" w:rsidP="00994E1C">
      <w:pPr>
        <w:contextualSpacing/>
        <w:jc w:val="both"/>
        <w:rPr>
          <w:rFonts w:ascii="Arial CE" w:eastAsia="Arial CE" w:hAnsi="Arial CE"/>
        </w:rPr>
      </w:pPr>
    </w:p>
    <w:p w:rsidR="00432272" w:rsidRDefault="00432272"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32272" w:rsidRDefault="00432272"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FD7A44" w:rsidRPr="00345923" w:rsidRDefault="00FD7A44" w:rsidP="00D6652F">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VIII. LICENČNÍ PODMÍNKY</w:t>
      </w:r>
    </w:p>
    <w:p w:rsidR="00D6652F" w:rsidRDefault="00D6652F" w:rsidP="00D6652F"/>
    <w:p w:rsidR="00432272" w:rsidRPr="00345923" w:rsidRDefault="00432272" w:rsidP="00D6652F"/>
    <w:p w:rsidR="00EB7EEF" w:rsidRPr="00345923" w:rsidRDefault="00FD7A44" w:rsidP="00FD7A44">
      <w:pPr>
        <w:jc w:val="both"/>
        <w:rPr>
          <w:rFonts w:cs="Arial"/>
          <w:color w:val="000000"/>
          <w:szCs w:val="22"/>
        </w:rPr>
      </w:pPr>
      <w:r w:rsidRPr="00345923">
        <w:rPr>
          <w:rFonts w:cs="Arial"/>
          <w:color w:val="000000"/>
          <w:szCs w:val="22"/>
        </w:rPr>
        <w:t xml:space="preserve">Vztahují – li se k předmětu díla autorská práva dle zákona č. 121/2000 Sb., o právu autorském, o právech souvisejících s právem autorským a o změně některých zákonů (autorský zákon), </w:t>
      </w:r>
      <w:r w:rsidR="007F6C4A" w:rsidRPr="00345923">
        <w:rPr>
          <w:rFonts w:cs="Arial"/>
          <w:color w:val="000000"/>
          <w:szCs w:val="22"/>
        </w:rPr>
        <w:t xml:space="preserve">v platném znění, </w:t>
      </w:r>
      <w:r w:rsidRPr="00345923">
        <w:rPr>
          <w:rFonts w:cs="Arial"/>
          <w:color w:val="000000"/>
          <w:szCs w:val="22"/>
        </w:rPr>
        <w:t>poskytuje zhotovitel objednateli nevýhradní právo ke všem způsobům užití</w:t>
      </w:r>
      <w:r w:rsidR="007F6C4A" w:rsidRPr="00345923">
        <w:rPr>
          <w:rFonts w:cs="Arial"/>
          <w:color w:val="000000"/>
          <w:szCs w:val="22"/>
        </w:rPr>
        <w:t xml:space="preserve"> díla</w:t>
      </w:r>
      <w:r w:rsidRPr="00345923">
        <w:rPr>
          <w:rFonts w:cs="Arial"/>
          <w:color w:val="000000"/>
          <w:szCs w:val="22"/>
        </w:rPr>
        <w:t xml:space="preserve"> a v neomezeném rozsahu. Autor svoluje k tomu, aby dílo bylo zveřejňováno, zpracováváno, spojeno s jiným dílem, zařazeno do díla souborného, to vše dle záměru objednatele. Autor poskytuje licenci bezúplatně.  </w:t>
      </w:r>
    </w:p>
    <w:p w:rsidR="00E3011A" w:rsidRDefault="00E3011A" w:rsidP="00994E1C"/>
    <w:p w:rsidR="0046774D" w:rsidRPr="00994E1C" w:rsidRDefault="0046774D" w:rsidP="00994E1C"/>
    <w:p w:rsidR="00432272" w:rsidRDefault="00432272"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7A4D01" w:rsidRDefault="007A4D01"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w:t>
      </w:r>
      <w:r w:rsidR="00FD7A44" w:rsidRPr="00345923">
        <w:rPr>
          <w:rFonts w:ascii="Arial CE" w:hAnsi="Arial CE" w:cs="Arial"/>
          <w:b/>
          <w:color w:val="000000"/>
          <w:szCs w:val="22"/>
          <w:u w:val="single"/>
        </w:rPr>
        <w:t>IX</w:t>
      </w:r>
      <w:r w:rsidRPr="00345923">
        <w:rPr>
          <w:rFonts w:ascii="Arial CE" w:hAnsi="Arial CE" w:cs="Arial"/>
          <w:b/>
          <w:color w:val="000000"/>
          <w:szCs w:val="22"/>
          <w:u w:val="single"/>
        </w:rPr>
        <w:t xml:space="preserve">. </w:t>
      </w:r>
      <w:r w:rsidR="00497407" w:rsidRPr="00345923">
        <w:rPr>
          <w:rFonts w:ascii="Arial CE" w:hAnsi="Arial CE" w:cs="Arial"/>
          <w:b/>
          <w:color w:val="000000"/>
          <w:szCs w:val="22"/>
          <w:u w:val="single"/>
        </w:rPr>
        <w:t>NÁHRADA ŠKODY</w:t>
      </w:r>
    </w:p>
    <w:p w:rsidR="00432272" w:rsidRPr="00345923" w:rsidRDefault="00432272"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34C30" w:rsidRPr="00345923" w:rsidRDefault="00434C30" w:rsidP="000A6DEF">
      <w:pPr>
        <w:autoSpaceDE w:val="0"/>
        <w:autoSpaceDN w:val="0"/>
        <w:adjustRightInd w:val="0"/>
        <w:jc w:val="both"/>
        <w:rPr>
          <w:rFonts w:ascii="Arial CE" w:hAnsi="Arial CE" w:cs="Arial"/>
          <w:bCs/>
          <w:color w:val="000000"/>
          <w:szCs w:val="22"/>
        </w:rPr>
      </w:pPr>
    </w:p>
    <w:p w:rsidR="007A05B4" w:rsidRPr="00345923" w:rsidRDefault="00F2049C" w:rsidP="00FD7A44">
      <w:pPr>
        <w:autoSpaceDE w:val="0"/>
        <w:autoSpaceDN w:val="0"/>
        <w:adjustRightInd w:val="0"/>
        <w:jc w:val="both"/>
        <w:rPr>
          <w:rFonts w:ascii="Arial CE" w:hAnsi="Arial CE" w:cs="Arial"/>
          <w:bCs/>
          <w:color w:val="000000"/>
          <w:szCs w:val="22"/>
        </w:rPr>
      </w:pPr>
      <w:r w:rsidRPr="00345923">
        <w:rPr>
          <w:rFonts w:ascii="Arial CE" w:hAnsi="Arial CE" w:cs="Arial"/>
          <w:szCs w:val="22"/>
        </w:rPr>
        <w:t>Objednavatel</w:t>
      </w:r>
      <w:r w:rsidRPr="00345923">
        <w:rPr>
          <w:rFonts w:ascii="Arial CE" w:hAnsi="Arial CE" w:cs="Arial"/>
          <w:bCs/>
          <w:color w:val="000000"/>
          <w:szCs w:val="22"/>
        </w:rPr>
        <w:t xml:space="preserve"> </w:t>
      </w:r>
      <w:r w:rsidR="00BE082A" w:rsidRPr="00345923">
        <w:rPr>
          <w:rFonts w:ascii="Arial CE" w:hAnsi="Arial CE" w:cs="Arial"/>
          <w:bCs/>
          <w:color w:val="000000"/>
          <w:szCs w:val="22"/>
        </w:rPr>
        <w:t xml:space="preserve">je oprávněn požadovat náhradu škody způsobenou mu </w:t>
      </w:r>
      <w:r w:rsidR="00E25F42" w:rsidRPr="00345923">
        <w:rPr>
          <w:rFonts w:cs="Arial"/>
          <w:bCs/>
          <w:szCs w:val="22"/>
        </w:rPr>
        <w:t>zhotovitel</w:t>
      </w:r>
      <w:r w:rsidR="000A54FD" w:rsidRPr="00345923">
        <w:rPr>
          <w:rFonts w:cs="Arial"/>
          <w:bCs/>
          <w:szCs w:val="22"/>
        </w:rPr>
        <w:t xml:space="preserve">em </w:t>
      </w:r>
      <w:r w:rsidR="00BE082A" w:rsidRPr="00345923">
        <w:rPr>
          <w:rFonts w:ascii="Arial CE" w:hAnsi="Arial CE" w:cs="Arial"/>
          <w:bCs/>
          <w:color w:val="000000"/>
          <w:szCs w:val="22"/>
        </w:rPr>
        <w:t xml:space="preserve">porušením povinností </w:t>
      </w:r>
      <w:r w:rsidR="00E25F42" w:rsidRPr="00345923">
        <w:rPr>
          <w:rFonts w:cs="Arial"/>
          <w:bCs/>
          <w:szCs w:val="22"/>
        </w:rPr>
        <w:t>zhotovitel</w:t>
      </w:r>
      <w:r w:rsidR="000A54FD" w:rsidRPr="00345923">
        <w:rPr>
          <w:rFonts w:cs="Arial"/>
          <w:bCs/>
          <w:szCs w:val="22"/>
        </w:rPr>
        <w:t xml:space="preserve">e </w:t>
      </w:r>
      <w:r w:rsidR="00BE082A" w:rsidRPr="00345923">
        <w:rPr>
          <w:rFonts w:ascii="Arial CE" w:hAnsi="Arial CE" w:cs="Arial"/>
          <w:bCs/>
          <w:color w:val="000000"/>
          <w:szCs w:val="22"/>
        </w:rPr>
        <w:t xml:space="preserve">při plnění předmětu díla, taktéž škody, které by vznikly jako důsledek </w:t>
      </w:r>
      <w:r w:rsidR="00BE082A" w:rsidRPr="00345923">
        <w:rPr>
          <w:rFonts w:ascii="Arial CE" w:hAnsi="Arial CE" w:cs="Arial"/>
          <w:bCs/>
          <w:color w:val="000000"/>
          <w:szCs w:val="22"/>
        </w:rPr>
        <w:lastRenderedPageBreak/>
        <w:t>prodlení, vadného plnění nebo porušením smluvních povinností. Náhrada škody zahrnuje skutečnou škodu.</w:t>
      </w:r>
      <w:r w:rsidR="009E2F8E" w:rsidRPr="00345923">
        <w:rPr>
          <w:rFonts w:ascii="Arial CE" w:hAnsi="Arial CE" w:cs="Arial"/>
          <w:bCs/>
          <w:color w:val="000000"/>
          <w:szCs w:val="22"/>
        </w:rPr>
        <w:t xml:space="preserve"> </w:t>
      </w:r>
    </w:p>
    <w:p w:rsidR="00E3011A" w:rsidRDefault="00E3011A" w:rsidP="00FD7A44">
      <w:pPr>
        <w:autoSpaceDE w:val="0"/>
        <w:autoSpaceDN w:val="0"/>
        <w:adjustRightInd w:val="0"/>
        <w:jc w:val="both"/>
        <w:rPr>
          <w:rFonts w:ascii="Arial CE" w:hAnsi="Arial CE"/>
          <w:color w:val="000000"/>
        </w:rPr>
      </w:pPr>
    </w:p>
    <w:p w:rsidR="0046774D" w:rsidRPr="00994E1C" w:rsidRDefault="0046774D" w:rsidP="00FD7A44">
      <w:pPr>
        <w:autoSpaceDE w:val="0"/>
        <w:autoSpaceDN w:val="0"/>
        <w:adjustRightInd w:val="0"/>
        <w:jc w:val="both"/>
        <w:rPr>
          <w:rFonts w:ascii="Arial CE" w:hAnsi="Arial CE"/>
          <w:color w:val="000000"/>
        </w:rPr>
      </w:pPr>
    </w:p>
    <w:p w:rsidR="007A4D01" w:rsidRDefault="00674C60"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 xml:space="preserve">Čl. </w:t>
      </w:r>
      <w:r w:rsidR="007A4D01" w:rsidRPr="00345923">
        <w:rPr>
          <w:rFonts w:ascii="Arial CE" w:hAnsi="Arial CE" w:cs="Arial"/>
          <w:b/>
          <w:color w:val="000000"/>
          <w:szCs w:val="22"/>
          <w:u w:val="single"/>
        </w:rPr>
        <w:t xml:space="preserve">X. </w:t>
      </w:r>
      <w:r w:rsidR="00497407" w:rsidRPr="00345923">
        <w:rPr>
          <w:rFonts w:ascii="Arial CE" w:hAnsi="Arial CE" w:cs="Arial"/>
          <w:b/>
          <w:color w:val="000000"/>
          <w:szCs w:val="22"/>
          <w:u w:val="single"/>
        </w:rPr>
        <w:t xml:space="preserve">OSTATNÍ </w:t>
      </w:r>
      <w:r w:rsidR="00944865" w:rsidRPr="00345923">
        <w:rPr>
          <w:rFonts w:ascii="Arial CE" w:hAnsi="Arial CE" w:cs="Arial"/>
          <w:b/>
          <w:color w:val="000000"/>
          <w:szCs w:val="22"/>
          <w:u w:val="single"/>
        </w:rPr>
        <w:t>USTANOVENÍ</w:t>
      </w:r>
    </w:p>
    <w:p w:rsidR="00432272" w:rsidRPr="00345923" w:rsidRDefault="00432272" w:rsidP="007A5935">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434C30" w:rsidRPr="00345923" w:rsidRDefault="00434C30" w:rsidP="000A6DEF">
      <w:pPr>
        <w:autoSpaceDE w:val="0"/>
        <w:autoSpaceDN w:val="0"/>
        <w:adjustRightInd w:val="0"/>
        <w:jc w:val="both"/>
        <w:rPr>
          <w:rFonts w:ascii="Arial CE" w:hAnsi="Arial CE" w:cs="Arial"/>
          <w:b/>
          <w:bCs/>
          <w:color w:val="000000"/>
        </w:rPr>
      </w:pPr>
    </w:p>
    <w:p w:rsidR="00BE082A" w:rsidRPr="00345923" w:rsidRDefault="00F2049C" w:rsidP="00D20A7D">
      <w:pPr>
        <w:pStyle w:val="Odstavecseseznamem"/>
        <w:numPr>
          <w:ilvl w:val="0"/>
          <w:numId w:val="3"/>
        </w:numPr>
        <w:tabs>
          <w:tab w:val="clear" w:pos="1080"/>
          <w:tab w:val="num" w:pos="426"/>
          <w:tab w:val="num" w:pos="851"/>
        </w:tabs>
        <w:autoSpaceDE w:val="0"/>
        <w:autoSpaceDN w:val="0"/>
        <w:adjustRightInd w:val="0"/>
        <w:spacing w:after="120"/>
        <w:ind w:left="426" w:hanging="426"/>
        <w:jc w:val="both"/>
        <w:rPr>
          <w:rFonts w:ascii="Arial CE" w:hAnsi="Arial CE"/>
          <w:color w:val="000000"/>
          <w:szCs w:val="22"/>
        </w:rPr>
      </w:pPr>
      <w:r w:rsidRPr="00345923">
        <w:rPr>
          <w:rFonts w:ascii="Arial CE" w:hAnsi="Arial CE" w:cs="Arial"/>
          <w:szCs w:val="22"/>
        </w:rPr>
        <w:t>Objednavatel</w:t>
      </w:r>
      <w:r w:rsidRPr="00345923">
        <w:rPr>
          <w:rFonts w:ascii="Arial CE" w:hAnsi="Arial CE"/>
          <w:color w:val="000000"/>
          <w:szCs w:val="22"/>
        </w:rPr>
        <w:t xml:space="preserve"> </w:t>
      </w:r>
      <w:r w:rsidR="004C6D96" w:rsidRPr="00345923">
        <w:rPr>
          <w:rFonts w:ascii="Arial CE" w:hAnsi="Arial CE"/>
          <w:color w:val="000000"/>
          <w:szCs w:val="22"/>
        </w:rPr>
        <w:t>vytvoří podmínky pro provedení sjednaného díla tím, že</w:t>
      </w:r>
      <w:r w:rsidR="003933B9" w:rsidRPr="00345923">
        <w:rPr>
          <w:rFonts w:ascii="Arial CE" w:hAnsi="Arial CE"/>
          <w:color w:val="000000"/>
          <w:szCs w:val="22"/>
        </w:rPr>
        <w:t xml:space="preserve"> b</w:t>
      </w:r>
      <w:r w:rsidR="00BE082A" w:rsidRPr="00345923">
        <w:rPr>
          <w:rFonts w:ascii="Arial CE" w:hAnsi="Arial CE"/>
          <w:color w:val="000000"/>
          <w:szCs w:val="22"/>
        </w:rPr>
        <w:t xml:space="preserve">ude </w:t>
      </w:r>
      <w:r w:rsidR="00146185" w:rsidRPr="00345923">
        <w:rPr>
          <w:rFonts w:ascii="Arial CE" w:hAnsi="Arial CE"/>
          <w:szCs w:val="22"/>
        </w:rPr>
        <w:t xml:space="preserve">spolupracovat se </w:t>
      </w:r>
      <w:r w:rsidR="00E25F42" w:rsidRPr="00345923">
        <w:rPr>
          <w:rFonts w:cs="Arial"/>
          <w:bCs/>
          <w:szCs w:val="22"/>
        </w:rPr>
        <w:t>zhotovitel</w:t>
      </w:r>
      <w:r w:rsidR="000A54FD" w:rsidRPr="00345923">
        <w:rPr>
          <w:rFonts w:cs="Arial"/>
          <w:bCs/>
          <w:szCs w:val="22"/>
        </w:rPr>
        <w:t xml:space="preserve">em </w:t>
      </w:r>
      <w:r w:rsidR="00BE082A" w:rsidRPr="00345923">
        <w:rPr>
          <w:rFonts w:ascii="Arial CE" w:hAnsi="Arial CE"/>
          <w:color w:val="000000"/>
          <w:szCs w:val="22"/>
        </w:rPr>
        <w:t>při zajišťování podkladů a informací potřebných pro plnění předmětu díla.</w:t>
      </w:r>
    </w:p>
    <w:p w:rsidR="00BF3457" w:rsidRPr="00345923" w:rsidRDefault="00E25F42" w:rsidP="00D20A7D">
      <w:pPr>
        <w:numPr>
          <w:ilvl w:val="0"/>
          <w:numId w:val="3"/>
        </w:numPr>
        <w:tabs>
          <w:tab w:val="clear" w:pos="1080"/>
          <w:tab w:val="num" w:pos="426"/>
        </w:tabs>
        <w:autoSpaceDE w:val="0"/>
        <w:autoSpaceDN w:val="0"/>
        <w:adjustRightInd w:val="0"/>
        <w:ind w:left="357" w:hanging="357"/>
        <w:jc w:val="both"/>
        <w:rPr>
          <w:rFonts w:ascii="Arial CE" w:hAnsi="Arial CE"/>
          <w:szCs w:val="22"/>
        </w:rPr>
      </w:pPr>
      <w:r w:rsidRPr="00345923">
        <w:rPr>
          <w:rFonts w:cs="Arial"/>
          <w:bCs/>
          <w:szCs w:val="22"/>
        </w:rPr>
        <w:t>Zhotovitel</w:t>
      </w:r>
      <w:r w:rsidR="000A54FD" w:rsidRPr="00345923">
        <w:rPr>
          <w:rFonts w:cs="Arial"/>
          <w:bCs/>
          <w:szCs w:val="22"/>
        </w:rPr>
        <w:t xml:space="preserve"> </w:t>
      </w:r>
      <w:r w:rsidR="00BF3457" w:rsidRPr="00345923">
        <w:rPr>
          <w:rFonts w:ascii="Arial CE" w:hAnsi="Arial CE"/>
          <w:szCs w:val="22"/>
        </w:rPr>
        <w:t xml:space="preserve">se zavazuje, že bude bezodkladně a úplně informovat </w:t>
      </w:r>
      <w:r w:rsidR="00F2049C" w:rsidRPr="00345923">
        <w:rPr>
          <w:rFonts w:ascii="Arial CE" w:hAnsi="Arial CE" w:cs="Arial"/>
          <w:szCs w:val="22"/>
        </w:rPr>
        <w:t>objednavatele</w:t>
      </w:r>
      <w:r w:rsidR="00F2049C" w:rsidRPr="00345923">
        <w:rPr>
          <w:rFonts w:ascii="Arial CE" w:hAnsi="Arial CE"/>
          <w:szCs w:val="22"/>
        </w:rPr>
        <w:t xml:space="preserve"> </w:t>
      </w:r>
      <w:r w:rsidR="00BF3457" w:rsidRPr="00345923">
        <w:rPr>
          <w:rFonts w:ascii="Arial CE" w:hAnsi="Arial CE"/>
          <w:szCs w:val="22"/>
        </w:rPr>
        <w:t>o všech důležitých skutečnostech souvisejících se sjednaným </w:t>
      </w:r>
      <w:r w:rsidR="003C51F9" w:rsidRPr="00345923">
        <w:rPr>
          <w:rFonts w:ascii="Arial CE" w:hAnsi="Arial CE"/>
          <w:szCs w:val="22"/>
        </w:rPr>
        <w:t>předmět</w:t>
      </w:r>
      <w:r w:rsidR="00545823" w:rsidRPr="00345923">
        <w:rPr>
          <w:rFonts w:ascii="Arial CE" w:hAnsi="Arial CE"/>
          <w:szCs w:val="22"/>
        </w:rPr>
        <w:t xml:space="preserve">em plnění, zejména těch, </w:t>
      </w:r>
      <w:r w:rsidR="00BF3457" w:rsidRPr="00345923">
        <w:rPr>
          <w:rFonts w:ascii="Arial CE" w:hAnsi="Arial CE"/>
          <w:szCs w:val="22"/>
        </w:rPr>
        <w:t>které by ve svém důsledku mohly ohrozit termín plnění</w:t>
      </w:r>
      <w:r w:rsidR="00545823" w:rsidRPr="00345923">
        <w:rPr>
          <w:rFonts w:ascii="Arial CE" w:hAnsi="Arial CE"/>
          <w:szCs w:val="22"/>
        </w:rPr>
        <w:t>,</w:t>
      </w:r>
      <w:r w:rsidR="00BF3457" w:rsidRPr="00345923">
        <w:rPr>
          <w:rFonts w:ascii="Arial CE" w:hAnsi="Arial CE"/>
          <w:szCs w:val="22"/>
        </w:rPr>
        <w:t xml:space="preserve"> nebo mohl</w:t>
      </w:r>
      <w:r w:rsidR="00921EF2" w:rsidRPr="00345923">
        <w:rPr>
          <w:rFonts w:ascii="Arial CE" w:hAnsi="Arial CE"/>
          <w:szCs w:val="22"/>
        </w:rPr>
        <w:t>y</w:t>
      </w:r>
      <w:r w:rsidR="00BF3457" w:rsidRPr="00345923">
        <w:rPr>
          <w:rFonts w:ascii="Arial CE" w:hAnsi="Arial CE"/>
          <w:szCs w:val="22"/>
        </w:rPr>
        <w:t xml:space="preserve"> mít vliv na cenu díla. </w:t>
      </w:r>
    </w:p>
    <w:p w:rsidR="007136AC" w:rsidRPr="00345923" w:rsidRDefault="007136AC" w:rsidP="00B52CD9">
      <w:pPr>
        <w:autoSpaceDE w:val="0"/>
        <w:autoSpaceDN w:val="0"/>
        <w:adjustRightInd w:val="0"/>
        <w:ind w:left="357"/>
        <w:jc w:val="both"/>
        <w:rPr>
          <w:rFonts w:ascii="Arial CE" w:hAnsi="Arial CE"/>
          <w:color w:val="000000"/>
          <w:szCs w:val="22"/>
        </w:rPr>
      </w:pPr>
    </w:p>
    <w:p w:rsidR="003933B9" w:rsidRPr="00345923" w:rsidRDefault="00F2049C"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345923">
        <w:rPr>
          <w:rFonts w:ascii="Arial CE" w:hAnsi="Arial CE" w:cs="Arial"/>
          <w:szCs w:val="22"/>
        </w:rPr>
        <w:t>Objednavatel</w:t>
      </w:r>
      <w:r w:rsidR="003933B9" w:rsidRPr="00345923">
        <w:rPr>
          <w:rFonts w:ascii="Arial CE" w:hAnsi="Arial CE"/>
          <w:color w:val="000000"/>
          <w:szCs w:val="22"/>
        </w:rPr>
        <w:t xml:space="preserve"> se zavazuje, že přistoupí na změnu závazku v případě, kdy </w:t>
      </w:r>
      <w:r w:rsidR="00C8329E" w:rsidRPr="00345923">
        <w:rPr>
          <w:rFonts w:ascii="Arial CE" w:hAnsi="Arial CE"/>
          <w:szCs w:val="22"/>
        </w:rPr>
        <w:t>se</w:t>
      </w:r>
      <w:r w:rsidR="00C8329E" w:rsidRPr="00345923">
        <w:rPr>
          <w:rFonts w:ascii="Arial CE" w:hAnsi="Arial CE"/>
          <w:color w:val="000000"/>
          <w:szCs w:val="22"/>
        </w:rPr>
        <w:t xml:space="preserve"> </w:t>
      </w:r>
      <w:r w:rsidR="003933B9" w:rsidRPr="00345923">
        <w:rPr>
          <w:rFonts w:ascii="Arial CE" w:hAnsi="Arial CE"/>
          <w:color w:val="000000"/>
          <w:szCs w:val="22"/>
        </w:rPr>
        <w:t>po uzavření smlouvy změní výchozí podklady rozhod</w:t>
      </w:r>
      <w:r w:rsidR="00C8329E" w:rsidRPr="00345923">
        <w:rPr>
          <w:rFonts w:ascii="Arial CE" w:hAnsi="Arial CE"/>
          <w:color w:val="000000"/>
          <w:szCs w:val="22"/>
        </w:rPr>
        <w:t>ující pro uzavření této smlouvy</w:t>
      </w:r>
      <w:r w:rsidR="003933B9" w:rsidRPr="00345923">
        <w:rPr>
          <w:rFonts w:ascii="Arial CE" w:hAnsi="Arial CE"/>
          <w:color w:val="000000"/>
          <w:szCs w:val="22"/>
        </w:rPr>
        <w:t xml:space="preserve"> nebo vzniknou na</w:t>
      </w:r>
      <w:r w:rsidR="00432272">
        <w:rPr>
          <w:rFonts w:ascii="Arial CE" w:hAnsi="Arial CE"/>
          <w:color w:val="000000"/>
          <w:szCs w:val="22"/>
        </w:rPr>
        <w:t> </w:t>
      </w:r>
      <w:r w:rsidR="003933B9" w:rsidRPr="00345923">
        <w:rPr>
          <w:rFonts w:ascii="Arial CE" w:hAnsi="Arial CE"/>
          <w:color w:val="000000"/>
          <w:szCs w:val="22"/>
        </w:rPr>
        <w:t>jeh</w:t>
      </w:r>
      <w:r w:rsidR="00535939" w:rsidRPr="00345923">
        <w:rPr>
          <w:rFonts w:ascii="Arial CE" w:hAnsi="Arial CE"/>
          <w:color w:val="000000"/>
          <w:szCs w:val="22"/>
        </w:rPr>
        <w:t xml:space="preserve">o straně nové požadavky </w:t>
      </w:r>
      <w:r w:rsidR="00535939" w:rsidRPr="00345923">
        <w:rPr>
          <w:rFonts w:ascii="Arial CE" w:hAnsi="Arial CE"/>
          <w:szCs w:val="22"/>
        </w:rPr>
        <w:t xml:space="preserve">nad rámec </w:t>
      </w:r>
      <w:r w:rsidR="00E03363" w:rsidRPr="00345923">
        <w:rPr>
          <w:rFonts w:ascii="Arial CE" w:hAnsi="Arial CE"/>
          <w:szCs w:val="22"/>
        </w:rPr>
        <w:t xml:space="preserve">rozsahu </w:t>
      </w:r>
      <w:r w:rsidR="00535939" w:rsidRPr="00345923">
        <w:rPr>
          <w:rFonts w:ascii="Arial CE" w:hAnsi="Arial CE"/>
          <w:szCs w:val="22"/>
        </w:rPr>
        <w:t>smlouvy o dílo.</w:t>
      </w:r>
    </w:p>
    <w:p w:rsidR="007136AC" w:rsidRPr="00345923" w:rsidRDefault="007136AC" w:rsidP="00B52CD9">
      <w:pPr>
        <w:autoSpaceDE w:val="0"/>
        <w:autoSpaceDN w:val="0"/>
        <w:adjustRightInd w:val="0"/>
        <w:ind w:left="357"/>
        <w:jc w:val="both"/>
        <w:rPr>
          <w:rFonts w:ascii="Arial CE" w:hAnsi="Arial CE"/>
          <w:color w:val="000000"/>
          <w:szCs w:val="22"/>
        </w:rPr>
      </w:pPr>
    </w:p>
    <w:p w:rsidR="003933B9" w:rsidRPr="00345923" w:rsidRDefault="003933B9" w:rsidP="00D20A7D">
      <w:pPr>
        <w:numPr>
          <w:ilvl w:val="0"/>
          <w:numId w:val="3"/>
        </w:numPr>
        <w:tabs>
          <w:tab w:val="clear" w:pos="1080"/>
          <w:tab w:val="num" w:pos="426"/>
        </w:tabs>
        <w:autoSpaceDE w:val="0"/>
        <w:autoSpaceDN w:val="0"/>
        <w:adjustRightInd w:val="0"/>
        <w:ind w:left="357" w:hanging="357"/>
        <w:jc w:val="both"/>
        <w:rPr>
          <w:rFonts w:ascii="Arial CE" w:hAnsi="Arial CE"/>
          <w:color w:val="000000"/>
          <w:szCs w:val="22"/>
        </w:rPr>
      </w:pPr>
      <w:r w:rsidRPr="00345923">
        <w:rPr>
          <w:rFonts w:ascii="Arial CE" w:hAnsi="Arial CE"/>
          <w:color w:val="000000"/>
          <w:szCs w:val="22"/>
        </w:rPr>
        <w:t>V případě, že se strany po uzavření smlouvy písemně dohodnou na změně díla, je</w:t>
      </w:r>
      <w:r w:rsidR="00432272">
        <w:rPr>
          <w:rFonts w:ascii="Arial CE" w:hAnsi="Arial CE"/>
          <w:color w:val="000000"/>
          <w:szCs w:val="22"/>
        </w:rPr>
        <w:t> </w:t>
      </w:r>
      <w:r w:rsidR="00F2049C" w:rsidRPr="00345923">
        <w:rPr>
          <w:rFonts w:ascii="Arial CE" w:hAnsi="Arial CE"/>
          <w:color w:val="000000"/>
          <w:szCs w:val="22"/>
        </w:rPr>
        <w:t>o</w:t>
      </w:r>
      <w:r w:rsidR="00F2049C" w:rsidRPr="00345923">
        <w:rPr>
          <w:rFonts w:ascii="Arial CE" w:hAnsi="Arial CE" w:cs="Arial"/>
          <w:szCs w:val="22"/>
        </w:rPr>
        <w:t>bjednavatel</w:t>
      </w:r>
      <w:r w:rsidR="00F2049C" w:rsidRPr="00345923">
        <w:rPr>
          <w:rFonts w:ascii="Arial CE" w:hAnsi="Arial CE"/>
          <w:color w:val="000000"/>
          <w:szCs w:val="22"/>
        </w:rPr>
        <w:t xml:space="preserve"> </w:t>
      </w:r>
      <w:r w:rsidRPr="00345923">
        <w:rPr>
          <w:rFonts w:ascii="Arial CE" w:hAnsi="Arial CE"/>
          <w:color w:val="000000"/>
          <w:szCs w:val="22"/>
        </w:rPr>
        <w:t>povinen zaplatit cenu dohodnutou v dodatku k této smlouvě.</w:t>
      </w:r>
    </w:p>
    <w:p w:rsidR="007136AC" w:rsidRPr="00345923" w:rsidRDefault="007136AC" w:rsidP="00B52CD9">
      <w:pPr>
        <w:autoSpaceDE w:val="0"/>
        <w:autoSpaceDN w:val="0"/>
        <w:adjustRightInd w:val="0"/>
        <w:ind w:left="357"/>
        <w:jc w:val="both"/>
        <w:rPr>
          <w:rFonts w:ascii="Arial CE" w:hAnsi="Arial CE"/>
          <w:color w:val="000000"/>
          <w:szCs w:val="22"/>
        </w:rPr>
      </w:pPr>
    </w:p>
    <w:p w:rsidR="00A12FE5" w:rsidRPr="00345923" w:rsidRDefault="003933B9" w:rsidP="00663814">
      <w:pPr>
        <w:numPr>
          <w:ilvl w:val="0"/>
          <w:numId w:val="3"/>
        </w:numPr>
        <w:tabs>
          <w:tab w:val="clear" w:pos="1080"/>
          <w:tab w:val="num" w:pos="426"/>
        </w:tabs>
        <w:autoSpaceDE w:val="0"/>
        <w:autoSpaceDN w:val="0"/>
        <w:adjustRightInd w:val="0"/>
        <w:ind w:left="357" w:hanging="357"/>
        <w:jc w:val="both"/>
        <w:rPr>
          <w:rFonts w:ascii="Arial CE" w:hAnsi="Arial CE" w:cs="Arial"/>
          <w:b/>
          <w:color w:val="000000"/>
          <w:szCs w:val="22"/>
          <w:u w:val="single"/>
        </w:rPr>
      </w:pPr>
      <w:r w:rsidRPr="00345923">
        <w:rPr>
          <w:rFonts w:ascii="Arial CE" w:hAnsi="Arial CE"/>
          <w:color w:val="000000"/>
          <w:szCs w:val="22"/>
        </w:rPr>
        <w:t>Rozsah díla může být rozšířen nebo omezen pouze na základě oboustranného konsenzu, vyjádřeného formou písemného dodatku této smlouvy.</w:t>
      </w:r>
    </w:p>
    <w:p w:rsidR="008A7337" w:rsidRPr="00345923" w:rsidRDefault="008A7337" w:rsidP="00994E1C">
      <w:pPr>
        <w:pStyle w:val="Odstavecseseznamem"/>
        <w:rPr>
          <w:rFonts w:ascii="Arial CE" w:hAnsi="Arial CE" w:cs="Arial"/>
          <w:b/>
          <w:color w:val="000000"/>
          <w:szCs w:val="22"/>
          <w:u w:val="single"/>
        </w:rPr>
      </w:pPr>
    </w:p>
    <w:p w:rsidR="008A7337" w:rsidRDefault="008A7337" w:rsidP="00994E1C">
      <w:pPr>
        <w:pStyle w:val="lneksmlouvytextPVL"/>
        <w:keepNext/>
        <w:numPr>
          <w:ilvl w:val="0"/>
          <w:numId w:val="0"/>
        </w:numPr>
        <w:tabs>
          <w:tab w:val="left" w:pos="360"/>
        </w:tabs>
        <w:ind w:left="357" w:hanging="357"/>
      </w:pPr>
      <w:r w:rsidRPr="00345923">
        <w:t>6.</w:t>
      </w:r>
      <w:r w:rsidRPr="00345923">
        <w:tab/>
        <w:t>Zhotovitel podpisem této smlouvy přebírá povinnosti uvedené v Čestném prohlášení o zajištění sociálně odpovědného plnění předmětu veřejné zakázky (dále jen „ČPSO“), které je součástí nabídky zhotovitele podané v rámci Veřejné zakázky. Objednatel je oprávněn plnění těchto povinností kdykoliv kontrolovat, a to i bez předchozího ohlášení zhotoviteli. Je</w:t>
      </w:r>
      <w:r w:rsidRPr="00345923">
        <w:noBreakHyphen/>
        <w:t>li k provedení kontroly potřeba předložení dokumentů, zavazuje se zhotovitel k jejich předložení nejpozději do 2 pracovních dnů od doručení výzvy objednatele.</w:t>
      </w:r>
    </w:p>
    <w:p w:rsidR="0046774D" w:rsidRPr="00345923" w:rsidRDefault="0046774D" w:rsidP="00994E1C">
      <w:pPr>
        <w:pStyle w:val="lneksmlouvytextPVL"/>
        <w:keepNext/>
        <w:numPr>
          <w:ilvl w:val="0"/>
          <w:numId w:val="0"/>
        </w:numPr>
        <w:tabs>
          <w:tab w:val="left" w:pos="360"/>
        </w:tabs>
        <w:ind w:left="357" w:hanging="357"/>
      </w:pPr>
    </w:p>
    <w:p w:rsidR="00432272" w:rsidRDefault="00432272"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0D101E" w:rsidRDefault="000D101E"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r w:rsidRPr="00345923">
        <w:rPr>
          <w:rFonts w:ascii="Arial CE" w:hAnsi="Arial CE" w:cs="Arial"/>
          <w:b/>
          <w:color w:val="000000"/>
          <w:szCs w:val="22"/>
          <w:u w:val="single"/>
        </w:rPr>
        <w:t>Čl. X</w:t>
      </w:r>
      <w:r w:rsidR="00FD7A44" w:rsidRPr="00345923">
        <w:rPr>
          <w:rFonts w:ascii="Arial CE" w:hAnsi="Arial CE" w:cs="Arial"/>
          <w:b/>
          <w:color w:val="000000"/>
          <w:szCs w:val="22"/>
          <w:u w:val="single"/>
        </w:rPr>
        <w:t>I</w:t>
      </w:r>
      <w:r w:rsidRPr="00345923">
        <w:rPr>
          <w:rFonts w:ascii="Arial CE" w:hAnsi="Arial CE" w:cs="Arial"/>
          <w:b/>
          <w:color w:val="000000"/>
          <w:szCs w:val="22"/>
          <w:u w:val="single"/>
        </w:rPr>
        <w:t>. COMPLIANCE DOLOŽKA</w:t>
      </w:r>
    </w:p>
    <w:p w:rsidR="00432272" w:rsidRPr="00345923" w:rsidRDefault="00432272" w:rsidP="000D101E">
      <w:pPr>
        <w:pStyle w:val="Zkladntext"/>
        <w:overflowPunct w:val="0"/>
        <w:autoSpaceDE w:val="0"/>
        <w:autoSpaceDN w:val="0"/>
        <w:adjustRightInd w:val="0"/>
        <w:spacing w:before="120" w:after="0"/>
        <w:jc w:val="center"/>
        <w:textAlignment w:val="baseline"/>
        <w:outlineLvl w:val="0"/>
        <w:rPr>
          <w:rFonts w:ascii="Arial CE" w:hAnsi="Arial CE" w:cs="Arial"/>
          <w:b/>
          <w:color w:val="000000"/>
          <w:szCs w:val="22"/>
          <w:u w:val="single"/>
        </w:rPr>
      </w:pPr>
    </w:p>
    <w:p w:rsidR="00770B4C" w:rsidRPr="00345923" w:rsidRDefault="00770B4C" w:rsidP="00D6652F"/>
    <w:p w:rsidR="00770B4C" w:rsidRPr="00345923"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1.</w:t>
      </w:r>
      <w:r w:rsidRPr="00345923">
        <w:rPr>
          <w:rFonts w:ascii="Helv" w:hAnsi="Helv" w:cs="Helv"/>
          <w:color w:val="000000"/>
          <w:sz w:val="20"/>
          <w:szCs w:val="20"/>
        </w:rPr>
        <w:tab/>
      </w:r>
      <w:r w:rsidRPr="00345923">
        <w:rPr>
          <w:rFonts w:ascii="Arial CE" w:hAnsi="Arial CE"/>
          <w:color w:val="000000"/>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770B4C" w:rsidRPr="00345923"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2.</w:t>
      </w:r>
      <w:r w:rsidRPr="00345923">
        <w:rPr>
          <w:rFonts w:ascii="Helv" w:hAnsi="Helv" w:cs="Helv"/>
          <w:color w:val="000000"/>
          <w:sz w:val="20"/>
          <w:szCs w:val="20"/>
        </w:rPr>
        <w:tab/>
      </w:r>
      <w:r w:rsidRPr="00345923">
        <w:rPr>
          <w:rFonts w:ascii="Arial CE" w:hAnsi="Arial CE"/>
          <w:color w:val="000000"/>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770B4C" w:rsidRPr="00345923"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3.</w:t>
      </w:r>
      <w:r w:rsidRPr="00345923">
        <w:rPr>
          <w:rFonts w:ascii="Helv" w:hAnsi="Helv" w:cs="Helv"/>
          <w:color w:val="000000"/>
          <w:sz w:val="20"/>
          <w:szCs w:val="20"/>
        </w:rPr>
        <w:tab/>
      </w:r>
      <w:r w:rsidRPr="00345923">
        <w:rPr>
          <w:rFonts w:ascii="Arial CE" w:hAnsi="Arial CE"/>
          <w:color w:val="000000"/>
          <w:szCs w:val="22"/>
        </w:rPr>
        <w:t xml:space="preserve">Zhotovitel prohlašuje, že se seznámil se zásadami, hodnotami a cíli </w:t>
      </w:r>
      <w:proofErr w:type="spellStart"/>
      <w:r w:rsidRPr="00345923">
        <w:rPr>
          <w:rFonts w:ascii="Arial CE" w:hAnsi="Arial CE"/>
          <w:color w:val="000000"/>
          <w:szCs w:val="22"/>
        </w:rPr>
        <w:t>Compliance</w:t>
      </w:r>
      <w:proofErr w:type="spellEnd"/>
      <w:r w:rsidRPr="00345923">
        <w:rPr>
          <w:rFonts w:ascii="Arial CE" w:hAnsi="Arial CE"/>
          <w:color w:val="000000"/>
          <w:szCs w:val="22"/>
        </w:rPr>
        <w:t xml:space="preserve"> programu Povodí Ohře, s.p. (viz </w:t>
      </w:r>
      <w:hyperlink r:id="rId10" w:history="1">
        <w:r w:rsidRPr="00345923">
          <w:rPr>
            <w:rFonts w:ascii="Arial CE" w:hAnsi="Arial CE"/>
            <w:color w:val="0000FF"/>
            <w:szCs w:val="22"/>
          </w:rPr>
          <w:t>http://www.poh.cz/protikorupcni-a-compliance-program/d-1346/p1=1458</w:t>
        </w:r>
      </w:hyperlink>
      <w:r w:rsidRPr="00345923">
        <w:rPr>
          <w:rFonts w:ascii="Arial CE" w:hAnsi="Arial CE"/>
          <w:color w:val="000000"/>
          <w:szCs w:val="22"/>
        </w:rPr>
        <w:t xml:space="preserve">), dále s Etickým kodexem Povodí Ohře, státní podnik a Protikorupčním programem Povodí Ohře, státní podnik. Zhotovitel se při plnění této Smlouvy zavazuje </w:t>
      </w:r>
      <w:r w:rsidRPr="00345923">
        <w:rPr>
          <w:rFonts w:ascii="Arial CE" w:hAnsi="Arial CE"/>
          <w:color w:val="000000"/>
          <w:szCs w:val="22"/>
        </w:rPr>
        <w:lastRenderedPageBreak/>
        <w:t>po</w:t>
      </w:r>
      <w:r w:rsidR="00432272">
        <w:rPr>
          <w:rFonts w:ascii="Arial CE" w:hAnsi="Arial CE"/>
          <w:color w:val="000000"/>
          <w:szCs w:val="22"/>
        </w:rPr>
        <w:t> </w:t>
      </w:r>
      <w:r w:rsidRPr="00345923">
        <w:rPr>
          <w:rFonts w:ascii="Arial CE" w:hAnsi="Arial CE"/>
          <w:color w:val="000000"/>
          <w:szCs w:val="22"/>
        </w:rPr>
        <w:t>celou dobu jejího trvání dodržovat zásady a hodnoty obsažené v uvedených dokumentech, pokud to jejich povaha umožňuje.</w:t>
      </w:r>
    </w:p>
    <w:p w:rsidR="00770B4C" w:rsidRDefault="00770B4C" w:rsidP="00770B4C">
      <w:pPr>
        <w:autoSpaceDE w:val="0"/>
        <w:autoSpaceDN w:val="0"/>
        <w:adjustRightInd w:val="0"/>
        <w:spacing w:after="120"/>
        <w:ind w:left="425" w:hanging="425"/>
        <w:jc w:val="both"/>
        <w:rPr>
          <w:rFonts w:ascii="Arial CE" w:hAnsi="Arial CE"/>
          <w:color w:val="000000"/>
          <w:szCs w:val="22"/>
        </w:rPr>
      </w:pPr>
      <w:r w:rsidRPr="00345923">
        <w:rPr>
          <w:rFonts w:ascii="Helv" w:hAnsi="Helv" w:cs="Helv"/>
          <w:color w:val="000000"/>
          <w:sz w:val="20"/>
          <w:szCs w:val="20"/>
        </w:rPr>
        <w:t>4.</w:t>
      </w:r>
      <w:r w:rsidRPr="00345923">
        <w:rPr>
          <w:rFonts w:ascii="Helv" w:hAnsi="Helv" w:cs="Helv"/>
          <w:color w:val="000000"/>
          <w:sz w:val="20"/>
          <w:szCs w:val="20"/>
        </w:rPr>
        <w:tab/>
      </w:r>
      <w:r w:rsidRPr="00345923">
        <w:rPr>
          <w:rFonts w:ascii="Arial CE" w:hAnsi="Arial CE"/>
          <w:color w:val="000000"/>
          <w:szCs w:val="22"/>
        </w:rPr>
        <w:t xml:space="preserve">Smluvní strany se dále zavazují navzájem si neprodleně oznámit důvodné podezření </w:t>
      </w:r>
      <w:r w:rsidR="00D6652F" w:rsidRPr="00345923">
        <w:rPr>
          <w:rFonts w:ascii="Arial CE" w:hAnsi="Arial CE"/>
          <w:color w:val="000000"/>
          <w:szCs w:val="22"/>
        </w:rPr>
        <w:t>o</w:t>
      </w:r>
      <w:r w:rsidRPr="00345923">
        <w:rPr>
          <w:rFonts w:ascii="Arial CE" w:hAnsi="Arial CE"/>
          <w:color w:val="000000"/>
          <w:szCs w:val="22"/>
        </w:rPr>
        <w:t>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432272" w:rsidRDefault="00432272" w:rsidP="00770B4C">
      <w:pPr>
        <w:autoSpaceDE w:val="0"/>
        <w:autoSpaceDN w:val="0"/>
        <w:adjustRightInd w:val="0"/>
        <w:spacing w:after="120"/>
        <w:ind w:left="425" w:hanging="425"/>
        <w:jc w:val="both"/>
        <w:rPr>
          <w:rFonts w:ascii="Arial CE" w:hAnsi="Arial CE"/>
          <w:color w:val="000000"/>
          <w:szCs w:val="22"/>
        </w:rPr>
      </w:pPr>
    </w:p>
    <w:p w:rsidR="00432272" w:rsidRPr="00345923" w:rsidRDefault="00432272" w:rsidP="00770B4C">
      <w:pPr>
        <w:autoSpaceDE w:val="0"/>
        <w:autoSpaceDN w:val="0"/>
        <w:adjustRightInd w:val="0"/>
        <w:spacing w:after="120"/>
        <w:ind w:left="425" w:hanging="425"/>
        <w:jc w:val="both"/>
        <w:rPr>
          <w:rFonts w:ascii="Arial CE" w:hAnsi="Arial CE"/>
          <w:color w:val="000000"/>
          <w:szCs w:val="22"/>
        </w:rPr>
      </w:pPr>
    </w:p>
    <w:p w:rsidR="008C7AC2" w:rsidRDefault="008C7AC2" w:rsidP="00994E1C">
      <w:pPr>
        <w:pStyle w:val="Zkladntext"/>
        <w:overflowPunct w:val="0"/>
        <w:autoSpaceDE w:val="0"/>
        <w:autoSpaceDN w:val="0"/>
        <w:adjustRightInd w:val="0"/>
        <w:spacing w:before="120" w:after="0"/>
        <w:ind w:left="567"/>
        <w:textAlignment w:val="baseline"/>
        <w:rPr>
          <w:rFonts w:ascii="Arial CE" w:hAnsi="Arial CE"/>
          <w:b/>
          <w:color w:val="000000"/>
          <w:u w:val="single"/>
        </w:rPr>
      </w:pPr>
    </w:p>
    <w:p w:rsidR="00770B4C" w:rsidRDefault="00770B4C" w:rsidP="00770B4C">
      <w:pPr>
        <w:autoSpaceDE w:val="0"/>
        <w:autoSpaceDN w:val="0"/>
        <w:adjustRightInd w:val="0"/>
        <w:ind w:firstLine="708"/>
        <w:jc w:val="center"/>
        <w:rPr>
          <w:rFonts w:ascii="Arial CE" w:hAnsi="Arial CE" w:cs="Arial"/>
          <w:b/>
          <w:color w:val="000000"/>
          <w:szCs w:val="22"/>
          <w:u w:val="single"/>
        </w:rPr>
      </w:pPr>
      <w:r w:rsidRPr="00345923">
        <w:rPr>
          <w:rFonts w:ascii="Arial CE" w:hAnsi="Arial CE" w:cs="Arial"/>
          <w:b/>
          <w:color w:val="000000"/>
          <w:szCs w:val="22"/>
          <w:u w:val="single"/>
        </w:rPr>
        <w:t>Čl. XII. OCHRANA A ZPRACOVÁNÍ OSOBNÍCH ÚDAJŮ</w:t>
      </w:r>
    </w:p>
    <w:p w:rsidR="00432272" w:rsidRPr="00345923" w:rsidRDefault="00432272" w:rsidP="00770B4C">
      <w:pPr>
        <w:autoSpaceDE w:val="0"/>
        <w:autoSpaceDN w:val="0"/>
        <w:adjustRightInd w:val="0"/>
        <w:ind w:firstLine="708"/>
        <w:jc w:val="center"/>
        <w:rPr>
          <w:rFonts w:ascii="Arial CE" w:hAnsi="Arial CE" w:cs="Arial"/>
          <w:b/>
          <w:color w:val="000000"/>
          <w:szCs w:val="22"/>
          <w:u w:val="single"/>
        </w:rPr>
      </w:pPr>
    </w:p>
    <w:p w:rsidR="00AD58DD" w:rsidRPr="00345923" w:rsidRDefault="00AD58DD" w:rsidP="00770B4C">
      <w:pPr>
        <w:autoSpaceDE w:val="0"/>
        <w:autoSpaceDN w:val="0"/>
        <w:adjustRightInd w:val="0"/>
        <w:ind w:firstLine="708"/>
        <w:jc w:val="center"/>
        <w:rPr>
          <w:rFonts w:ascii="Arial CE" w:hAnsi="Arial CE" w:cs="Arial"/>
          <w:b/>
          <w:color w:val="000000"/>
          <w:szCs w:val="22"/>
          <w:u w:val="single"/>
        </w:rPr>
      </w:pPr>
    </w:p>
    <w:p w:rsidR="004601D5" w:rsidRPr="00345923" w:rsidRDefault="00770B4C" w:rsidP="00770B4C">
      <w:pPr>
        <w:autoSpaceDE w:val="0"/>
        <w:autoSpaceDN w:val="0"/>
        <w:adjustRightInd w:val="0"/>
        <w:jc w:val="both"/>
        <w:rPr>
          <w:rFonts w:ascii="Arial CE" w:hAnsi="Arial CE"/>
          <w:color w:val="000000"/>
          <w:szCs w:val="22"/>
        </w:rPr>
      </w:pPr>
      <w:r w:rsidRPr="00345923">
        <w:rPr>
          <w:rFonts w:ascii="Arial CE" w:hAnsi="Arial CE"/>
          <w:color w:val="000000"/>
          <w:szCs w:val="22"/>
        </w:rPr>
        <w:t>V případě, že v souvislosti s touto smlouvou dochází ke zpracovávání osobních údajů, jsou tyto zpracovávány v souladu s platnými právními předpisy, které upravují ochranu a</w:t>
      </w:r>
      <w:r w:rsidR="00CE672C">
        <w:rPr>
          <w:rFonts w:ascii="Arial CE" w:hAnsi="Arial CE"/>
          <w:color w:val="000000"/>
          <w:szCs w:val="22"/>
        </w:rPr>
        <w:t> </w:t>
      </w:r>
      <w:r w:rsidRPr="00345923">
        <w:rPr>
          <w:rFonts w:ascii="Arial CE" w:hAnsi="Arial CE"/>
          <w:color w:val="000000"/>
          <w:szCs w:val="22"/>
        </w:rPr>
        <w:t>zpracování osobních údajů, zejména s nařízením Evropského parlamentu a Rady (EU) č.</w:t>
      </w:r>
      <w:r w:rsidR="00432272">
        <w:rPr>
          <w:rFonts w:ascii="Arial CE" w:hAnsi="Arial CE"/>
          <w:color w:val="000000"/>
          <w:szCs w:val="22"/>
        </w:rPr>
        <w:t> </w:t>
      </w:r>
      <w:r w:rsidRPr="00345923">
        <w:rPr>
          <w:rFonts w:ascii="Arial CE" w:hAnsi="Arial CE"/>
          <w:color w:val="000000"/>
          <w:szCs w:val="22"/>
        </w:rPr>
        <w:t>2016/679 ze dne 27. 4. 2016 o ochraně fyzických osob v souvislosti se zpracováním osobních údajů a o volném pohybu těchto údajů a o zrušení směrnice 95/46/ES (obecné nařízení o ochraně osobních údajů). Informace o zpracování osobních údajů, včetně účelu a</w:t>
      </w:r>
      <w:r w:rsidR="00432272">
        <w:rPr>
          <w:rFonts w:ascii="Arial CE" w:hAnsi="Arial CE"/>
          <w:color w:val="000000"/>
          <w:szCs w:val="22"/>
        </w:rPr>
        <w:t> </w:t>
      </w:r>
      <w:r w:rsidRPr="00345923">
        <w:rPr>
          <w:rFonts w:ascii="Arial CE" w:hAnsi="Arial CE"/>
          <w:color w:val="000000"/>
          <w:szCs w:val="22"/>
        </w:rPr>
        <w:t xml:space="preserve">důvodu zpracování, naleznete na </w:t>
      </w:r>
      <w:hyperlink r:id="rId11" w:history="1">
        <w:r w:rsidRPr="00345923">
          <w:rPr>
            <w:rFonts w:ascii="Arial CE" w:hAnsi="Arial CE"/>
            <w:color w:val="0000FF"/>
            <w:szCs w:val="22"/>
          </w:rPr>
          <w:t>http://www.poh.cz/informace-o-zpracovani-osobnich-udaju/d-1369/p1=1459</w:t>
        </w:r>
      </w:hyperlink>
    </w:p>
    <w:p w:rsidR="00E3011A" w:rsidRDefault="00E3011A" w:rsidP="002A1F40">
      <w:pPr>
        <w:autoSpaceDE w:val="0"/>
        <w:autoSpaceDN w:val="0"/>
        <w:adjustRightInd w:val="0"/>
        <w:jc w:val="both"/>
        <w:rPr>
          <w:rFonts w:ascii="Arial CE" w:hAnsi="Arial CE" w:cs="Arial"/>
          <w:b/>
          <w:color w:val="000000"/>
          <w:szCs w:val="22"/>
          <w:u w:val="single"/>
        </w:rPr>
      </w:pPr>
    </w:p>
    <w:p w:rsidR="0046774D" w:rsidRDefault="0046774D" w:rsidP="002A1F40">
      <w:pPr>
        <w:autoSpaceDE w:val="0"/>
        <w:autoSpaceDN w:val="0"/>
        <w:adjustRightInd w:val="0"/>
        <w:jc w:val="both"/>
        <w:rPr>
          <w:rFonts w:ascii="Arial CE" w:hAnsi="Arial CE" w:cs="Arial"/>
          <w:b/>
          <w:color w:val="000000"/>
          <w:szCs w:val="22"/>
          <w:u w:val="single"/>
        </w:rPr>
      </w:pPr>
    </w:p>
    <w:p w:rsidR="00432272" w:rsidRPr="00345923" w:rsidRDefault="00432272" w:rsidP="002A1F40">
      <w:pPr>
        <w:autoSpaceDE w:val="0"/>
        <w:autoSpaceDN w:val="0"/>
        <w:adjustRightInd w:val="0"/>
        <w:jc w:val="both"/>
        <w:rPr>
          <w:rFonts w:ascii="Arial CE" w:hAnsi="Arial CE" w:cs="Arial"/>
          <w:b/>
          <w:color w:val="000000"/>
          <w:szCs w:val="22"/>
          <w:u w:val="single"/>
        </w:rPr>
      </w:pPr>
    </w:p>
    <w:p w:rsidR="000D101E" w:rsidRDefault="000D101E" w:rsidP="00D6652F">
      <w:pPr>
        <w:autoSpaceDE w:val="0"/>
        <w:autoSpaceDN w:val="0"/>
        <w:adjustRightInd w:val="0"/>
        <w:ind w:firstLine="708"/>
        <w:jc w:val="center"/>
        <w:rPr>
          <w:rFonts w:ascii="Arial CE" w:hAnsi="Arial CE" w:cs="Arial"/>
          <w:b/>
          <w:color w:val="000000"/>
          <w:szCs w:val="22"/>
          <w:u w:val="single"/>
        </w:rPr>
      </w:pPr>
      <w:r w:rsidRPr="00345923">
        <w:rPr>
          <w:rFonts w:ascii="Arial CE" w:hAnsi="Arial CE" w:cs="Arial"/>
          <w:b/>
          <w:color w:val="000000"/>
          <w:szCs w:val="22"/>
          <w:u w:val="single"/>
        </w:rPr>
        <w:t>Čl. XI</w:t>
      </w:r>
      <w:r w:rsidR="004601D5" w:rsidRPr="00345923">
        <w:rPr>
          <w:rFonts w:ascii="Arial CE" w:hAnsi="Arial CE" w:cs="Arial"/>
          <w:b/>
          <w:color w:val="000000"/>
          <w:szCs w:val="22"/>
          <w:u w:val="single"/>
        </w:rPr>
        <w:t>I</w:t>
      </w:r>
      <w:r w:rsidR="002A1F40" w:rsidRPr="00345923">
        <w:rPr>
          <w:rFonts w:ascii="Arial CE" w:hAnsi="Arial CE" w:cs="Arial"/>
          <w:b/>
          <w:color w:val="000000"/>
          <w:szCs w:val="22"/>
          <w:u w:val="single"/>
        </w:rPr>
        <w:t>I</w:t>
      </w:r>
      <w:r w:rsidRPr="00345923">
        <w:rPr>
          <w:rFonts w:ascii="Arial CE" w:hAnsi="Arial CE" w:cs="Arial"/>
          <w:b/>
          <w:color w:val="000000"/>
          <w:szCs w:val="22"/>
          <w:u w:val="single"/>
        </w:rPr>
        <w:t>. ZÁVĚREČNÁ USTANOVENÍ</w:t>
      </w:r>
    </w:p>
    <w:p w:rsidR="00432272" w:rsidRPr="00345923" w:rsidRDefault="00432272" w:rsidP="00D6652F">
      <w:pPr>
        <w:autoSpaceDE w:val="0"/>
        <w:autoSpaceDN w:val="0"/>
        <w:adjustRightInd w:val="0"/>
        <w:ind w:firstLine="708"/>
        <w:jc w:val="center"/>
        <w:rPr>
          <w:rFonts w:ascii="Arial CE" w:hAnsi="Arial CE" w:cs="Arial"/>
          <w:b/>
          <w:color w:val="000000"/>
          <w:szCs w:val="22"/>
          <w:u w:val="single"/>
        </w:rPr>
      </w:pPr>
    </w:p>
    <w:p w:rsidR="000D101E" w:rsidRPr="00345923" w:rsidRDefault="000D101E" w:rsidP="000D101E">
      <w:pPr>
        <w:rPr>
          <w:rFonts w:cs="Arial"/>
          <w:b/>
          <w:bCs/>
          <w:color w:val="000000"/>
          <w:szCs w:val="22"/>
        </w:rPr>
      </w:pPr>
    </w:p>
    <w:p w:rsidR="000D101E" w:rsidRPr="00345923" w:rsidRDefault="000D101E" w:rsidP="00DA1AE6">
      <w:pPr>
        <w:numPr>
          <w:ilvl w:val="0"/>
          <w:numId w:val="9"/>
        </w:numPr>
        <w:autoSpaceDE w:val="0"/>
        <w:autoSpaceDN w:val="0"/>
        <w:adjustRightInd w:val="0"/>
        <w:spacing w:after="120"/>
        <w:ind w:left="426" w:hanging="426"/>
        <w:jc w:val="both"/>
        <w:rPr>
          <w:rFonts w:cs="Arial"/>
          <w:color w:val="000000"/>
          <w:szCs w:val="22"/>
        </w:rPr>
      </w:pPr>
      <w:r w:rsidRPr="00345923">
        <w:rPr>
          <w:rFonts w:cs="Arial"/>
          <w:szCs w:val="22"/>
        </w:rPr>
        <w:t>Zmaří-li se po uzavření smlouvy její základní účel, který v ní byl výslovně vyjádřen, a</w:t>
      </w:r>
      <w:r w:rsidR="00432272">
        <w:rPr>
          <w:rFonts w:cs="Arial"/>
          <w:szCs w:val="22"/>
        </w:rPr>
        <w:t> </w:t>
      </w:r>
      <w:r w:rsidRPr="00345923">
        <w:rPr>
          <w:rFonts w:cs="Arial"/>
          <w:szCs w:val="22"/>
        </w:rPr>
        <w:t>to</w:t>
      </w:r>
      <w:r w:rsidR="00432272">
        <w:rPr>
          <w:rFonts w:cs="Arial"/>
          <w:szCs w:val="22"/>
        </w:rPr>
        <w:t> </w:t>
      </w:r>
      <w:r w:rsidRPr="00345923">
        <w:rPr>
          <w:rFonts w:cs="Arial"/>
          <w:szCs w:val="22"/>
        </w:rPr>
        <w:t>v</w:t>
      </w:r>
      <w:r w:rsidR="00432272">
        <w:rPr>
          <w:rFonts w:cs="Arial"/>
          <w:szCs w:val="22"/>
        </w:rPr>
        <w:t> </w:t>
      </w:r>
      <w:r w:rsidRPr="00345923">
        <w:rPr>
          <w:rFonts w:cs="Arial"/>
          <w:szCs w:val="22"/>
        </w:rPr>
        <w:t>důsledku podstatné změny okolností, za nichž byla smlouva uzavřena, může strana dotčená zmařením účelu smlouvy od ní odstoupit. Smluvní strany se v takovém případě zavazují vypořádat své vzájemné závazky dohodou.</w:t>
      </w:r>
    </w:p>
    <w:p w:rsidR="000D101E" w:rsidRPr="00345923" w:rsidRDefault="000D101E" w:rsidP="00DA1AE6">
      <w:pPr>
        <w:widowControl w:val="0"/>
        <w:numPr>
          <w:ilvl w:val="0"/>
          <w:numId w:val="9"/>
        </w:numPr>
        <w:spacing w:after="120"/>
        <w:ind w:left="426" w:hanging="426"/>
        <w:jc w:val="both"/>
        <w:rPr>
          <w:rFonts w:cs="Arial"/>
          <w:bCs/>
          <w:color w:val="000000"/>
          <w:szCs w:val="22"/>
        </w:rPr>
      </w:pPr>
      <w:r w:rsidRPr="00345923">
        <w:rPr>
          <w:rFonts w:cs="Arial"/>
          <w:bCs/>
          <w:color w:val="000000"/>
          <w:szCs w:val="22"/>
        </w:rPr>
        <w:t xml:space="preserve">Pokud není ve smlouvě uvedeno jinak, řídí se všechny vztahy mezi smluvními stranami ustanoveními </w:t>
      </w:r>
      <w:r w:rsidRPr="00345923">
        <w:rPr>
          <w:rFonts w:cs="Arial"/>
          <w:bCs/>
          <w:szCs w:val="22"/>
        </w:rPr>
        <w:t xml:space="preserve">zákona č. 89/2012 Sb., občanského zákoníku. </w:t>
      </w:r>
      <w:r w:rsidRPr="00345923">
        <w:rPr>
          <w:rFonts w:cs="Arial"/>
          <w:bCs/>
          <w:color w:val="000000"/>
          <w:szCs w:val="22"/>
        </w:rPr>
        <w:t xml:space="preserve">Veškeré změny a dodatky této smlouvy musí být sepsány písemně formou dodatku. Návrh dodatku ke smlouvě </w:t>
      </w:r>
      <w:r w:rsidRPr="00345923">
        <w:rPr>
          <w:rFonts w:cs="Arial"/>
          <w:szCs w:val="22"/>
        </w:rPr>
        <w:t>předloží zhotovitel objednateli v elektronické podobě nejpozději 14 dnů před ukončením termínu plnění dle smlouvy</w:t>
      </w:r>
      <w:r w:rsidRPr="00345923">
        <w:rPr>
          <w:rFonts w:cs="Arial"/>
          <w:bCs/>
          <w:color w:val="000000"/>
          <w:szCs w:val="22"/>
        </w:rPr>
        <w:t>.</w:t>
      </w:r>
    </w:p>
    <w:p w:rsidR="000D101E" w:rsidRPr="00345923" w:rsidRDefault="000D101E" w:rsidP="000D101E">
      <w:pPr>
        <w:autoSpaceDE w:val="0"/>
        <w:autoSpaceDN w:val="0"/>
        <w:adjustRightInd w:val="0"/>
        <w:ind w:left="426" w:hanging="426"/>
        <w:jc w:val="both"/>
        <w:rPr>
          <w:rFonts w:cs="Arial"/>
          <w:bCs/>
          <w:color w:val="000000"/>
          <w:szCs w:val="22"/>
        </w:rPr>
      </w:pPr>
      <w:r w:rsidRPr="00345923">
        <w:rPr>
          <w:rFonts w:cs="Arial"/>
          <w:bCs/>
          <w:color w:val="000000"/>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0D101E" w:rsidRPr="00345923" w:rsidRDefault="000D101E" w:rsidP="000D101E">
      <w:pPr>
        <w:autoSpaceDE w:val="0"/>
        <w:autoSpaceDN w:val="0"/>
        <w:adjustRightInd w:val="0"/>
        <w:ind w:left="426" w:hanging="426"/>
        <w:jc w:val="both"/>
        <w:rPr>
          <w:rFonts w:cs="Arial"/>
          <w:bCs/>
          <w:color w:val="000000"/>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szCs w:val="22"/>
        </w:rPr>
      </w:pPr>
      <w:r w:rsidRPr="00345923">
        <w:rPr>
          <w:rFonts w:cs="Arial"/>
          <w:bCs/>
          <w:color w:val="000000"/>
          <w:szCs w:val="22"/>
        </w:rPr>
        <w:t>Od této smlouvy může odstoupit kterákoli smluvní strana, pokud zjistí podstatné porušení této smlouvy druhou smluvní stranou.</w:t>
      </w:r>
    </w:p>
    <w:p w:rsidR="000D101E" w:rsidRPr="00345923" w:rsidRDefault="000D101E" w:rsidP="000D101E">
      <w:pPr>
        <w:pStyle w:val="Odstavecseseznamem"/>
        <w:autoSpaceDE w:val="0"/>
        <w:autoSpaceDN w:val="0"/>
        <w:adjustRightInd w:val="0"/>
        <w:ind w:left="426"/>
        <w:contextualSpacing/>
        <w:jc w:val="both"/>
        <w:rPr>
          <w:rFonts w:cs="Arial"/>
          <w:szCs w:val="22"/>
        </w:rPr>
      </w:pPr>
      <w:r w:rsidRPr="00345923">
        <w:rPr>
          <w:rFonts w:cs="Arial"/>
          <w:bCs/>
          <w:color w:val="000000"/>
          <w:szCs w:val="22"/>
        </w:rPr>
        <w:t>Podstatným porušením této smlouvy se rozumí zejména:</w:t>
      </w:r>
    </w:p>
    <w:p w:rsidR="000D101E" w:rsidRPr="00345923" w:rsidRDefault="000D101E" w:rsidP="000D101E">
      <w:pPr>
        <w:pStyle w:val="Odstavecseseznamem"/>
        <w:numPr>
          <w:ilvl w:val="0"/>
          <w:numId w:val="4"/>
        </w:numPr>
        <w:autoSpaceDE w:val="0"/>
        <w:autoSpaceDN w:val="0"/>
        <w:adjustRightInd w:val="0"/>
        <w:contextualSpacing/>
        <w:jc w:val="both"/>
        <w:rPr>
          <w:rFonts w:cs="Arial"/>
          <w:bCs/>
          <w:color w:val="000000"/>
          <w:szCs w:val="22"/>
        </w:rPr>
      </w:pPr>
      <w:r w:rsidRPr="00345923">
        <w:rPr>
          <w:rFonts w:cs="Arial"/>
          <w:bCs/>
          <w:color w:val="000000"/>
          <w:szCs w:val="22"/>
        </w:rPr>
        <w:t xml:space="preserve">pokud zhotovitel nezahájí provádění díla ve lhůtě do </w:t>
      </w:r>
      <w:r w:rsidR="00CD78F6">
        <w:rPr>
          <w:rFonts w:cs="Arial"/>
          <w:bCs/>
          <w:szCs w:val="22"/>
        </w:rPr>
        <w:t>14 dnů</w:t>
      </w:r>
      <w:r w:rsidRPr="00345923">
        <w:rPr>
          <w:rFonts w:cs="Arial"/>
          <w:bCs/>
          <w:color w:val="000000"/>
          <w:szCs w:val="22"/>
        </w:rPr>
        <w:t xml:space="preserve"> po </w:t>
      </w:r>
      <w:r w:rsidR="00CD78F6">
        <w:rPr>
          <w:rFonts w:cs="Arial"/>
          <w:bCs/>
          <w:color w:val="000000"/>
          <w:szCs w:val="22"/>
        </w:rPr>
        <w:t>nabytí účinnosti</w:t>
      </w:r>
      <w:r w:rsidRPr="00345923">
        <w:rPr>
          <w:rFonts w:cs="Arial"/>
          <w:bCs/>
          <w:color w:val="000000"/>
          <w:szCs w:val="22"/>
        </w:rPr>
        <w:t xml:space="preserve"> smlouvy o dílo, </w:t>
      </w:r>
    </w:p>
    <w:p w:rsidR="000D101E" w:rsidRPr="00345923" w:rsidRDefault="000D101E" w:rsidP="000D101E">
      <w:pPr>
        <w:pStyle w:val="Odstavecseseznamem"/>
        <w:numPr>
          <w:ilvl w:val="0"/>
          <w:numId w:val="4"/>
        </w:numPr>
        <w:autoSpaceDE w:val="0"/>
        <w:autoSpaceDN w:val="0"/>
        <w:adjustRightInd w:val="0"/>
        <w:contextualSpacing/>
        <w:jc w:val="both"/>
        <w:rPr>
          <w:rFonts w:cs="Arial"/>
          <w:szCs w:val="22"/>
        </w:rPr>
      </w:pPr>
      <w:r w:rsidRPr="00345923">
        <w:rPr>
          <w:rFonts w:cs="Arial"/>
          <w:bCs/>
          <w:color w:val="000000"/>
          <w:szCs w:val="22"/>
        </w:rPr>
        <w:t>prodlení zhotovitele se splněním termínu dokončení díla nebo jeho dohodnuté části nebo dílčího termínu delší než 30 dnů.</w:t>
      </w:r>
    </w:p>
    <w:p w:rsidR="000D101E" w:rsidRPr="00345923" w:rsidRDefault="000D101E" w:rsidP="000D101E">
      <w:pPr>
        <w:pStyle w:val="Odstavecseseznamem"/>
        <w:autoSpaceDE w:val="0"/>
        <w:autoSpaceDN w:val="0"/>
        <w:adjustRightInd w:val="0"/>
        <w:ind w:left="720"/>
        <w:contextualSpacing/>
        <w:jc w:val="both"/>
        <w:rPr>
          <w:rFonts w:cs="Arial"/>
          <w:szCs w:val="22"/>
        </w:rPr>
      </w:pPr>
    </w:p>
    <w:p w:rsidR="00FA0E8C" w:rsidRPr="00345923" w:rsidRDefault="00FA0E8C" w:rsidP="00FA0E8C">
      <w:pPr>
        <w:autoSpaceDE w:val="0"/>
        <w:autoSpaceDN w:val="0"/>
        <w:adjustRightInd w:val="0"/>
        <w:ind w:left="360"/>
        <w:contextualSpacing/>
        <w:jc w:val="both"/>
        <w:rPr>
          <w:rFonts w:cs="Arial"/>
          <w:bCs/>
          <w:szCs w:val="22"/>
        </w:rPr>
      </w:pPr>
      <w:r w:rsidRPr="00345923">
        <w:rPr>
          <w:rFonts w:cs="Arial"/>
          <w:bCs/>
          <w:color w:val="000000"/>
          <w:szCs w:val="22"/>
        </w:rPr>
        <w:t xml:space="preserve">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w:t>
      </w:r>
      <w:r w:rsidRPr="00345923">
        <w:rPr>
          <w:rFonts w:cs="Arial"/>
          <w:bCs/>
          <w:color w:val="000000"/>
          <w:szCs w:val="22"/>
        </w:rPr>
        <w:lastRenderedPageBreak/>
        <w:t>takovým prodlením objednateli škoda, je za ni zhotovitel zodpovědný ve smyslu platné právní úpravy.</w:t>
      </w:r>
      <w:r w:rsidRPr="00345923">
        <w:rPr>
          <w:rFonts w:cs="Arial"/>
          <w:bCs/>
          <w:szCs w:val="22"/>
        </w:rPr>
        <w:t xml:space="preserve"> Objednatel může zaplatit poměrnou část původně určené ceny zhotoviteli, má – li z částečného plnění zhotovitele prospěch.</w:t>
      </w:r>
    </w:p>
    <w:p w:rsidR="000D101E" w:rsidRPr="00345923" w:rsidRDefault="000D101E" w:rsidP="000D101E">
      <w:pPr>
        <w:pStyle w:val="Odstavecseseznamem"/>
        <w:autoSpaceDE w:val="0"/>
        <w:autoSpaceDN w:val="0"/>
        <w:adjustRightInd w:val="0"/>
        <w:ind w:left="426"/>
        <w:jc w:val="both"/>
        <w:rPr>
          <w:rFonts w:cs="Arial"/>
          <w:bCs/>
          <w:color w:val="FF0000"/>
          <w:szCs w:val="22"/>
        </w:rPr>
      </w:pPr>
      <w:r w:rsidRPr="00345923">
        <w:rPr>
          <w:rFonts w:cs="Arial"/>
          <w:bCs/>
          <w:color w:val="FF0000"/>
          <w:szCs w:val="22"/>
        </w:rPr>
        <w:t xml:space="preserve"> </w:t>
      </w:r>
    </w:p>
    <w:p w:rsidR="000D101E" w:rsidRPr="00345923" w:rsidRDefault="000D101E" w:rsidP="000D101E">
      <w:pPr>
        <w:autoSpaceDE w:val="0"/>
        <w:autoSpaceDN w:val="0"/>
        <w:adjustRightInd w:val="0"/>
        <w:ind w:left="426"/>
        <w:jc w:val="both"/>
        <w:rPr>
          <w:rFonts w:cs="Arial"/>
          <w:bCs/>
          <w:color w:val="000000"/>
          <w:szCs w:val="22"/>
        </w:rPr>
      </w:pPr>
      <w:r w:rsidRPr="00345923">
        <w:rPr>
          <w:rFonts w:cs="Arial"/>
          <w:bCs/>
          <w:color w:val="000000"/>
          <w:szCs w:val="22"/>
        </w:rPr>
        <w:t>Objednatel je oprávněn odstoupit od smlouvy také v případě, že zhotovitel vstoupí do</w:t>
      </w:r>
      <w:r w:rsidR="00432272">
        <w:rPr>
          <w:rFonts w:cs="Arial"/>
          <w:bCs/>
          <w:color w:val="000000"/>
          <w:szCs w:val="22"/>
        </w:rPr>
        <w:t> </w:t>
      </w:r>
      <w:r w:rsidRPr="00345923">
        <w:rPr>
          <w:rFonts w:cs="Arial"/>
          <w:bCs/>
          <w:color w:val="000000"/>
          <w:szCs w:val="22"/>
        </w:rPr>
        <w:t>likvidace nebo se ocitne v úpadku dle zákona č. 182/2006 Sb., o úpadku a způsobech jeho řešení (insolvenční zákon), ve znění pozdějších předpisů.</w:t>
      </w:r>
    </w:p>
    <w:p w:rsidR="000D101E" w:rsidRPr="00345923" w:rsidRDefault="000D101E" w:rsidP="000D101E">
      <w:pPr>
        <w:pStyle w:val="Odstavecseseznamem"/>
        <w:autoSpaceDE w:val="0"/>
        <w:autoSpaceDN w:val="0"/>
        <w:adjustRightInd w:val="0"/>
        <w:ind w:left="426"/>
        <w:jc w:val="both"/>
        <w:rPr>
          <w:rFonts w:cs="Arial"/>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bCs/>
          <w:szCs w:val="22"/>
        </w:rPr>
      </w:pPr>
      <w:r w:rsidRPr="00345923">
        <w:rPr>
          <w:rFonts w:cs="Arial"/>
          <w:bCs/>
          <w:szCs w:val="22"/>
        </w:rPr>
        <w:t xml:space="preserve">Smluvní strany berou na vědomí, že Povodí Ohře, státní podnik, je povinen zveřejnit obraz smlouvy a jejích případných změn (dodatků) a dalších dokumentů od této smlouvy odvozených včetně </w:t>
      </w:r>
      <w:proofErr w:type="spellStart"/>
      <w:r w:rsidRPr="00345923">
        <w:rPr>
          <w:rFonts w:cs="Arial"/>
          <w:bCs/>
          <w:szCs w:val="22"/>
        </w:rPr>
        <w:t>metadat</w:t>
      </w:r>
      <w:proofErr w:type="spellEnd"/>
      <w:r w:rsidRPr="00345923">
        <w:rPr>
          <w:rFonts w:cs="Arial"/>
          <w:bCs/>
          <w:szCs w:val="22"/>
        </w:rPr>
        <w:t xml:space="preserve"> požadovaných k uveřejnění dle zákona č. 340/2015 Sb. o</w:t>
      </w:r>
      <w:r w:rsidR="00432272">
        <w:rPr>
          <w:rFonts w:cs="Arial"/>
          <w:bCs/>
          <w:szCs w:val="22"/>
        </w:rPr>
        <w:t> </w:t>
      </w:r>
      <w:r w:rsidRPr="00345923">
        <w:rPr>
          <w:rFonts w:cs="Arial"/>
          <w:bCs/>
          <w:szCs w:val="22"/>
        </w:rPr>
        <w:t xml:space="preserve">registru smluv, ve znění pozdějších předpisů. Zveřejnění smlouvy a </w:t>
      </w:r>
      <w:proofErr w:type="spellStart"/>
      <w:r w:rsidRPr="00345923">
        <w:rPr>
          <w:rFonts w:cs="Arial"/>
          <w:bCs/>
          <w:szCs w:val="22"/>
        </w:rPr>
        <w:t>metadat</w:t>
      </w:r>
      <w:proofErr w:type="spellEnd"/>
      <w:r w:rsidRPr="00345923">
        <w:rPr>
          <w:rFonts w:cs="Arial"/>
          <w:bCs/>
          <w:szCs w:val="22"/>
        </w:rPr>
        <w:t xml:space="preserve"> v registru smluv zajistí Povodí Ohře, státní podnik, který má právo tuto smlouvu zveřejnit rovněž v</w:t>
      </w:r>
      <w:r w:rsidR="00432272">
        <w:rPr>
          <w:rFonts w:cs="Arial"/>
          <w:bCs/>
          <w:szCs w:val="22"/>
        </w:rPr>
        <w:t> </w:t>
      </w:r>
      <w:r w:rsidRPr="00345923">
        <w:rPr>
          <w:rFonts w:cs="Arial"/>
          <w:bCs/>
          <w:szCs w:val="22"/>
        </w:rPr>
        <w:t>pochybnostech o tom, zda tato smlouva zveřejnění podléhá či nikoliv.</w:t>
      </w:r>
    </w:p>
    <w:p w:rsidR="000D101E" w:rsidRPr="00345923" w:rsidRDefault="000D101E" w:rsidP="000D101E">
      <w:pPr>
        <w:autoSpaceDE w:val="0"/>
        <w:autoSpaceDN w:val="0"/>
        <w:adjustRightInd w:val="0"/>
        <w:jc w:val="both"/>
        <w:rPr>
          <w:rFonts w:cs="Arial"/>
          <w:bCs/>
          <w:color w:val="000000"/>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bCs/>
          <w:szCs w:val="22"/>
        </w:rPr>
      </w:pPr>
      <w:r w:rsidRPr="00345923">
        <w:rPr>
          <w:rFonts w:cs="Arial"/>
          <w:bCs/>
          <w:color w:val="000000"/>
          <w:szCs w:val="22"/>
        </w:rPr>
        <w:t xml:space="preserve">Na svědectví tohoto smluvní strany tímto podepisují smlouvu. Tato smlouva je vyhotovena ve </w:t>
      </w:r>
      <w:r w:rsidRPr="00345923">
        <w:rPr>
          <w:rFonts w:cs="Arial"/>
          <w:bCs/>
          <w:szCs w:val="22"/>
        </w:rPr>
        <w:t>dvou</w:t>
      </w:r>
      <w:r w:rsidRPr="00345923">
        <w:rPr>
          <w:rFonts w:cs="Arial"/>
          <w:bCs/>
          <w:color w:val="000000"/>
          <w:szCs w:val="22"/>
        </w:rPr>
        <w:t xml:space="preserve"> vyhotoveních, z nichž každé má platnost originálu. Každá ze</w:t>
      </w:r>
      <w:r w:rsidR="00432272">
        <w:rPr>
          <w:rFonts w:cs="Arial"/>
          <w:bCs/>
          <w:color w:val="000000"/>
          <w:szCs w:val="22"/>
        </w:rPr>
        <w:t> </w:t>
      </w:r>
      <w:r w:rsidRPr="00345923">
        <w:rPr>
          <w:rFonts w:cs="Arial"/>
          <w:bCs/>
          <w:color w:val="000000"/>
          <w:szCs w:val="22"/>
        </w:rPr>
        <w:t xml:space="preserve">smluvních stran obdrží </w:t>
      </w:r>
      <w:r w:rsidRPr="00345923">
        <w:rPr>
          <w:rFonts w:cs="Arial"/>
          <w:bCs/>
          <w:szCs w:val="22"/>
        </w:rPr>
        <w:t>jedno</w:t>
      </w:r>
      <w:r w:rsidRPr="00345923">
        <w:rPr>
          <w:rFonts w:cs="Arial"/>
          <w:bCs/>
          <w:color w:val="000000"/>
          <w:szCs w:val="22"/>
        </w:rPr>
        <w:t xml:space="preserve"> vyhotovení smlouvy. </w:t>
      </w:r>
    </w:p>
    <w:p w:rsidR="000D101E" w:rsidRPr="00345923" w:rsidRDefault="000D101E" w:rsidP="00994E1C">
      <w:pPr>
        <w:autoSpaceDE w:val="0"/>
        <w:autoSpaceDN w:val="0"/>
        <w:adjustRightInd w:val="0"/>
        <w:jc w:val="both"/>
        <w:rPr>
          <w:rFonts w:cs="Arial"/>
          <w:bCs/>
          <w:szCs w:val="22"/>
        </w:rPr>
      </w:pPr>
    </w:p>
    <w:p w:rsidR="000D101E" w:rsidRPr="00345923" w:rsidRDefault="000D101E" w:rsidP="00DA1AE6">
      <w:pPr>
        <w:pStyle w:val="Odstavecseseznamem"/>
        <w:numPr>
          <w:ilvl w:val="0"/>
          <w:numId w:val="9"/>
        </w:numPr>
        <w:autoSpaceDE w:val="0"/>
        <w:autoSpaceDN w:val="0"/>
        <w:adjustRightInd w:val="0"/>
        <w:ind w:left="426" w:hanging="426"/>
        <w:contextualSpacing/>
        <w:jc w:val="both"/>
        <w:rPr>
          <w:rFonts w:cs="Arial"/>
          <w:bCs/>
          <w:color w:val="000000"/>
          <w:szCs w:val="22"/>
        </w:rPr>
      </w:pPr>
      <w:r w:rsidRPr="00345923">
        <w:rPr>
          <w:rFonts w:cs="Arial"/>
          <w:bCs/>
          <w:color w:val="000000"/>
          <w:szCs w:val="22"/>
        </w:rPr>
        <w:t>Smluvní strany nepovažují žádné ustanovení smlouvy za obchodní tajemství.</w:t>
      </w:r>
    </w:p>
    <w:p w:rsidR="000D101E" w:rsidRPr="00345923" w:rsidRDefault="000D101E" w:rsidP="000D101E">
      <w:pPr>
        <w:autoSpaceDE w:val="0"/>
        <w:autoSpaceDN w:val="0"/>
        <w:adjustRightInd w:val="0"/>
        <w:jc w:val="both"/>
        <w:rPr>
          <w:rFonts w:cs="Arial"/>
          <w:bCs/>
          <w:szCs w:val="22"/>
        </w:rPr>
      </w:pPr>
    </w:p>
    <w:p w:rsidR="000D101E" w:rsidRDefault="000D101E" w:rsidP="000D101E">
      <w:pPr>
        <w:pStyle w:val="Odstavecseseznamem"/>
        <w:numPr>
          <w:ilvl w:val="0"/>
          <w:numId w:val="1"/>
        </w:numPr>
        <w:autoSpaceDE w:val="0"/>
        <w:autoSpaceDN w:val="0"/>
        <w:adjustRightInd w:val="0"/>
        <w:ind w:left="426" w:hanging="426"/>
        <w:jc w:val="both"/>
        <w:rPr>
          <w:rFonts w:cs="Arial"/>
          <w:bCs/>
          <w:color w:val="000000"/>
          <w:szCs w:val="22"/>
        </w:rPr>
      </w:pPr>
      <w:r w:rsidRPr="00345923">
        <w:rPr>
          <w:rFonts w:cs="Arial"/>
          <w:bCs/>
          <w:color w:val="000000"/>
          <w:szCs w:val="22"/>
        </w:rPr>
        <w:t>Smlouva nabývá platnosti dnem jejího podpisu poslední ze smluvních stran a účinnosti zveřejněním v Registru smluv, pokud této účinnosti dle příslušných ustanovení smlouvy nenabude později.</w:t>
      </w:r>
    </w:p>
    <w:p w:rsidR="0046774D" w:rsidRDefault="0046774D" w:rsidP="0046774D">
      <w:pPr>
        <w:autoSpaceDE w:val="0"/>
        <w:autoSpaceDN w:val="0"/>
        <w:adjustRightInd w:val="0"/>
        <w:jc w:val="both"/>
        <w:rPr>
          <w:rFonts w:cs="Arial"/>
          <w:bCs/>
          <w:color w:val="000000"/>
          <w:szCs w:val="22"/>
        </w:rPr>
      </w:pPr>
    </w:p>
    <w:p w:rsidR="00911BC9" w:rsidRPr="00345923" w:rsidRDefault="00911BC9" w:rsidP="000D101E">
      <w:pPr>
        <w:pStyle w:val="Odstavecseseznamem"/>
        <w:numPr>
          <w:ilvl w:val="0"/>
          <w:numId w:val="1"/>
        </w:numPr>
        <w:autoSpaceDE w:val="0"/>
        <w:autoSpaceDN w:val="0"/>
        <w:adjustRightInd w:val="0"/>
        <w:ind w:left="426" w:hanging="426"/>
        <w:jc w:val="both"/>
        <w:rPr>
          <w:rFonts w:cs="Arial"/>
          <w:bCs/>
          <w:color w:val="000000"/>
          <w:szCs w:val="22"/>
        </w:rPr>
      </w:pPr>
      <w:r w:rsidRPr="00345923">
        <w:rPr>
          <w:rFonts w:cs="Arial"/>
          <w:bCs/>
          <w:color w:val="000000"/>
          <w:szCs w:val="22"/>
        </w:rPr>
        <w:t>Plnění předmětu této smlouvy před účinností této smlouvy se považuje za plnění podle</w:t>
      </w:r>
      <w:r w:rsidR="00432272">
        <w:rPr>
          <w:rFonts w:cs="Arial"/>
          <w:bCs/>
          <w:color w:val="000000"/>
          <w:szCs w:val="22"/>
        </w:rPr>
        <w:t> </w:t>
      </w:r>
      <w:r w:rsidRPr="00345923">
        <w:rPr>
          <w:rFonts w:cs="Arial"/>
          <w:bCs/>
          <w:color w:val="000000"/>
          <w:szCs w:val="22"/>
        </w:rPr>
        <w:t>této smlouvy a práva a povinnosti z něj vzniklé se řídí touto smlouvou.</w:t>
      </w:r>
    </w:p>
    <w:p w:rsidR="001B7C08" w:rsidRDefault="001B7C08" w:rsidP="001B7C08">
      <w:pPr>
        <w:pStyle w:val="Odstavecseseznamem"/>
        <w:autoSpaceDE w:val="0"/>
        <w:autoSpaceDN w:val="0"/>
        <w:adjustRightInd w:val="0"/>
        <w:ind w:left="426"/>
        <w:jc w:val="both"/>
        <w:rPr>
          <w:rFonts w:cs="Arial"/>
          <w:bCs/>
          <w:color w:val="000000"/>
          <w:szCs w:val="22"/>
        </w:rPr>
      </w:pPr>
    </w:p>
    <w:p w:rsidR="00432272" w:rsidRDefault="00432272" w:rsidP="001B7C08">
      <w:pPr>
        <w:pStyle w:val="Odstavecseseznamem"/>
        <w:autoSpaceDE w:val="0"/>
        <w:autoSpaceDN w:val="0"/>
        <w:adjustRightInd w:val="0"/>
        <w:ind w:left="426"/>
        <w:jc w:val="both"/>
        <w:rPr>
          <w:rFonts w:cs="Arial"/>
          <w:bCs/>
          <w:color w:val="000000"/>
          <w:szCs w:val="22"/>
        </w:rPr>
      </w:pPr>
    </w:p>
    <w:p w:rsidR="00432272" w:rsidRPr="00345923" w:rsidRDefault="00432272" w:rsidP="001B7C08">
      <w:pPr>
        <w:pStyle w:val="Odstavecseseznamem"/>
        <w:autoSpaceDE w:val="0"/>
        <w:autoSpaceDN w:val="0"/>
        <w:adjustRightInd w:val="0"/>
        <w:ind w:left="426"/>
        <w:jc w:val="both"/>
        <w:rPr>
          <w:rFonts w:cs="Arial"/>
          <w:bCs/>
          <w:color w:val="000000"/>
          <w:szCs w:val="22"/>
        </w:rPr>
      </w:pPr>
    </w:p>
    <w:p w:rsidR="00013AFA" w:rsidRPr="00345923" w:rsidRDefault="00013AFA" w:rsidP="00C90751">
      <w:pPr>
        <w:autoSpaceDE w:val="0"/>
        <w:autoSpaceDN w:val="0"/>
        <w:adjustRightInd w:val="0"/>
        <w:jc w:val="both"/>
        <w:rPr>
          <w:rFonts w:cs="Arial"/>
          <w:color w:val="000000"/>
          <w:szCs w:val="22"/>
        </w:rPr>
      </w:pPr>
    </w:p>
    <w:p w:rsidR="0026544F" w:rsidRPr="00994E1C" w:rsidRDefault="0026544F" w:rsidP="00994E1C">
      <w:pPr>
        <w:autoSpaceDE w:val="0"/>
        <w:autoSpaceDN w:val="0"/>
        <w:adjustRightInd w:val="0"/>
        <w:jc w:val="both"/>
        <w:rPr>
          <w:color w:val="000000"/>
        </w:rPr>
      </w:pPr>
    </w:p>
    <w:p w:rsidR="00C90751" w:rsidRPr="00345923" w:rsidRDefault="00DD4362" w:rsidP="00C90751">
      <w:pPr>
        <w:autoSpaceDE w:val="0"/>
        <w:autoSpaceDN w:val="0"/>
        <w:adjustRightInd w:val="0"/>
        <w:jc w:val="both"/>
        <w:rPr>
          <w:color w:val="FF0000"/>
          <w:szCs w:val="22"/>
        </w:rPr>
      </w:pPr>
      <w:r w:rsidRPr="00345923">
        <w:rPr>
          <w:rFonts w:cs="Arial"/>
          <w:color w:val="000000"/>
          <w:szCs w:val="22"/>
        </w:rPr>
        <w:t>V</w:t>
      </w:r>
      <w:r w:rsidR="00C90751" w:rsidRPr="00345923">
        <w:rPr>
          <w:rFonts w:cs="Arial"/>
          <w:color w:val="000000"/>
          <w:szCs w:val="22"/>
        </w:rPr>
        <w:t xml:space="preserve"> Chomutově dne</w:t>
      </w:r>
      <w:r w:rsidR="00C90751" w:rsidRPr="00345923">
        <w:rPr>
          <w:rFonts w:cs="Arial"/>
          <w:color w:val="000000"/>
          <w:szCs w:val="22"/>
        </w:rPr>
        <w:tab/>
      </w:r>
      <w:r w:rsidR="00C90751" w:rsidRPr="00345923">
        <w:rPr>
          <w:rFonts w:cs="Arial"/>
          <w:color w:val="000000"/>
          <w:szCs w:val="22"/>
        </w:rPr>
        <w:tab/>
      </w:r>
      <w:r w:rsidR="00C90751" w:rsidRPr="00345923">
        <w:rPr>
          <w:rFonts w:cs="Arial"/>
          <w:color w:val="000000"/>
          <w:szCs w:val="22"/>
        </w:rPr>
        <w:tab/>
      </w:r>
      <w:r w:rsidR="00C90751" w:rsidRPr="00345923">
        <w:rPr>
          <w:rFonts w:cs="Arial"/>
          <w:color w:val="000000"/>
          <w:szCs w:val="22"/>
        </w:rPr>
        <w:tab/>
      </w:r>
      <w:r w:rsidR="00C90751" w:rsidRPr="00345923">
        <w:rPr>
          <w:rFonts w:cs="Arial"/>
          <w:color w:val="000000"/>
          <w:szCs w:val="22"/>
        </w:rPr>
        <w:tab/>
      </w:r>
      <w:r w:rsidR="00B3162A" w:rsidRPr="00345923">
        <w:rPr>
          <w:szCs w:val="22"/>
        </w:rPr>
        <w:t>V</w:t>
      </w:r>
      <w:r w:rsidR="00592C25">
        <w:rPr>
          <w:szCs w:val="22"/>
        </w:rPr>
        <w:t> </w:t>
      </w:r>
      <w:r w:rsidR="00592C25">
        <w:t xml:space="preserve">Praze </w:t>
      </w:r>
      <w:r w:rsidR="00C90751" w:rsidRPr="00345923">
        <w:rPr>
          <w:szCs w:val="22"/>
        </w:rPr>
        <w:t>dne</w:t>
      </w:r>
      <w:r w:rsidR="00D576C9" w:rsidRPr="00345923">
        <w:rPr>
          <w:szCs w:val="22"/>
        </w:rPr>
        <w:t xml:space="preserve"> </w:t>
      </w:r>
    </w:p>
    <w:p w:rsidR="00DE0A90" w:rsidRPr="00345923" w:rsidRDefault="00DE0A90" w:rsidP="00C90751">
      <w:pPr>
        <w:autoSpaceDE w:val="0"/>
        <w:autoSpaceDN w:val="0"/>
        <w:adjustRightInd w:val="0"/>
        <w:jc w:val="both"/>
        <w:rPr>
          <w:szCs w:val="22"/>
        </w:rPr>
      </w:pPr>
    </w:p>
    <w:p w:rsidR="0026544F" w:rsidRPr="00345923" w:rsidRDefault="0026544F" w:rsidP="00C90751">
      <w:pPr>
        <w:autoSpaceDE w:val="0"/>
        <w:autoSpaceDN w:val="0"/>
        <w:adjustRightInd w:val="0"/>
        <w:jc w:val="both"/>
        <w:rPr>
          <w:szCs w:val="22"/>
        </w:rPr>
      </w:pPr>
    </w:p>
    <w:p w:rsidR="0026544F" w:rsidRPr="00345923" w:rsidRDefault="0026544F" w:rsidP="00C90751">
      <w:pPr>
        <w:autoSpaceDE w:val="0"/>
        <w:autoSpaceDN w:val="0"/>
        <w:adjustRightInd w:val="0"/>
        <w:jc w:val="both"/>
        <w:rPr>
          <w:szCs w:val="22"/>
        </w:rPr>
      </w:pPr>
    </w:p>
    <w:p w:rsidR="0026544F" w:rsidRPr="00345923" w:rsidRDefault="0026544F" w:rsidP="00C90751">
      <w:pPr>
        <w:autoSpaceDE w:val="0"/>
        <w:autoSpaceDN w:val="0"/>
        <w:adjustRightInd w:val="0"/>
        <w:jc w:val="both"/>
        <w:rPr>
          <w:szCs w:val="22"/>
        </w:rPr>
      </w:pPr>
    </w:p>
    <w:p w:rsidR="00C90751" w:rsidRPr="00345923" w:rsidRDefault="00C90751" w:rsidP="00C90751">
      <w:pPr>
        <w:autoSpaceDE w:val="0"/>
        <w:autoSpaceDN w:val="0"/>
        <w:adjustRightInd w:val="0"/>
        <w:jc w:val="both"/>
        <w:rPr>
          <w:szCs w:val="22"/>
        </w:rPr>
      </w:pPr>
      <w:r w:rsidRPr="00345923">
        <w:rPr>
          <w:szCs w:val="22"/>
        </w:rPr>
        <w:t>……………………………………</w:t>
      </w:r>
      <w:r w:rsidRPr="00345923">
        <w:rPr>
          <w:szCs w:val="22"/>
        </w:rPr>
        <w:tab/>
      </w:r>
      <w:r w:rsidRPr="00345923">
        <w:rPr>
          <w:szCs w:val="22"/>
        </w:rPr>
        <w:tab/>
      </w:r>
      <w:r w:rsidRPr="00345923">
        <w:rPr>
          <w:szCs w:val="22"/>
        </w:rPr>
        <w:tab/>
        <w:t>…………………………………….</w:t>
      </w:r>
    </w:p>
    <w:p w:rsidR="004953C7" w:rsidRDefault="004953C7" w:rsidP="00DD4362">
      <w:pPr>
        <w:autoSpaceDE w:val="0"/>
        <w:autoSpaceDN w:val="0"/>
        <w:adjustRightInd w:val="0"/>
        <w:jc w:val="both"/>
        <w:rPr>
          <w:rFonts w:cs="Arial"/>
          <w:b/>
          <w:szCs w:val="22"/>
        </w:rPr>
      </w:pPr>
      <w:bookmarkStart w:id="1" w:name="_GoBack"/>
      <w:bookmarkEnd w:id="1"/>
    </w:p>
    <w:p w:rsidR="004953C7" w:rsidRDefault="004953C7" w:rsidP="00DD4362">
      <w:pPr>
        <w:autoSpaceDE w:val="0"/>
        <w:autoSpaceDN w:val="0"/>
        <w:adjustRightInd w:val="0"/>
        <w:jc w:val="both"/>
        <w:rPr>
          <w:rFonts w:cs="Arial"/>
          <w:b/>
          <w:szCs w:val="22"/>
        </w:rPr>
      </w:pPr>
    </w:p>
    <w:p w:rsidR="004953C7" w:rsidRPr="00345923" w:rsidRDefault="004953C7" w:rsidP="00DD4362">
      <w:pPr>
        <w:autoSpaceDE w:val="0"/>
        <w:autoSpaceDN w:val="0"/>
        <w:adjustRightInd w:val="0"/>
        <w:jc w:val="both"/>
        <w:rPr>
          <w:rFonts w:cs="Arial"/>
          <w:b/>
          <w:szCs w:val="22"/>
        </w:rPr>
      </w:pPr>
    </w:p>
    <w:sectPr w:rsidR="004953C7" w:rsidRPr="00345923" w:rsidSect="00936966">
      <w:headerReference w:type="default" r:id="rId12"/>
      <w:footerReference w:type="default" r:id="rId13"/>
      <w:headerReference w:type="first" r:id="rId14"/>
      <w:footerReference w:type="first" r:id="rId15"/>
      <w:pgSz w:w="11907" w:h="16840" w:code="9"/>
      <w:pgMar w:top="1418" w:right="1418" w:bottom="1418" w:left="1440"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451" w:rsidRDefault="00C62451">
      <w:r>
        <w:separator/>
      </w:r>
    </w:p>
  </w:endnote>
  <w:endnote w:type="continuationSeparator" w:id="0">
    <w:p w:rsidR="00C62451" w:rsidRDefault="00C62451">
      <w:r>
        <w:continuationSeparator/>
      </w:r>
    </w:p>
  </w:endnote>
  <w:endnote w:type="continuationNotice" w:id="1">
    <w:p w:rsidR="00C62451" w:rsidRDefault="00C62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48109"/>
      <w:docPartObj>
        <w:docPartGallery w:val="Page Numbers (Bottom of Page)"/>
        <w:docPartUnique/>
      </w:docPartObj>
    </w:sdtPr>
    <w:sdtEndPr>
      <w:rPr>
        <w:rFonts w:cs="Arial"/>
        <w:sz w:val="18"/>
        <w:szCs w:val="18"/>
      </w:rPr>
    </w:sdtEndPr>
    <w:sdtContent>
      <w:sdt>
        <w:sdtPr>
          <w:rPr>
            <w:rFonts w:cs="Arial"/>
            <w:sz w:val="18"/>
            <w:szCs w:val="18"/>
          </w:rPr>
          <w:id w:val="860082579"/>
          <w:docPartObj>
            <w:docPartGallery w:val="Page Numbers (Top of Page)"/>
            <w:docPartUnique/>
          </w:docPartObj>
        </w:sdtPr>
        <w:sdtEndPr/>
        <w:sdtContent>
          <w:p w:rsidR="00AF65A5" w:rsidRPr="00AC6821" w:rsidRDefault="00AF65A5">
            <w:pPr>
              <w:pStyle w:val="Zpat"/>
              <w:jc w:val="right"/>
              <w:rPr>
                <w:rFonts w:cs="Arial"/>
                <w:sz w:val="18"/>
                <w:szCs w:val="18"/>
              </w:rPr>
            </w:pPr>
            <w:r w:rsidRPr="00AC6821">
              <w:rPr>
                <w:rFonts w:cs="Arial"/>
                <w:sz w:val="18"/>
                <w:szCs w:val="18"/>
              </w:rPr>
              <w:t xml:space="preserve">Stránka </w:t>
            </w:r>
            <w:r w:rsidR="00895D73" w:rsidRPr="00AC6821">
              <w:rPr>
                <w:rFonts w:cs="Arial"/>
                <w:b/>
                <w:bCs/>
                <w:sz w:val="18"/>
                <w:szCs w:val="18"/>
              </w:rPr>
              <w:fldChar w:fldCharType="begin"/>
            </w:r>
            <w:r w:rsidRPr="00AC6821">
              <w:rPr>
                <w:rFonts w:cs="Arial"/>
                <w:b/>
                <w:bCs/>
                <w:sz w:val="18"/>
                <w:szCs w:val="18"/>
              </w:rPr>
              <w:instrText>PAGE</w:instrText>
            </w:r>
            <w:r w:rsidR="00895D73" w:rsidRPr="00AC6821">
              <w:rPr>
                <w:rFonts w:cs="Arial"/>
                <w:b/>
                <w:bCs/>
                <w:sz w:val="18"/>
                <w:szCs w:val="18"/>
              </w:rPr>
              <w:fldChar w:fldCharType="separate"/>
            </w:r>
            <w:r w:rsidR="00C82269">
              <w:rPr>
                <w:rFonts w:cs="Arial"/>
                <w:b/>
                <w:bCs/>
                <w:noProof/>
                <w:sz w:val="18"/>
                <w:szCs w:val="18"/>
              </w:rPr>
              <w:t>9</w:t>
            </w:r>
            <w:r w:rsidR="00895D73" w:rsidRPr="00AC6821">
              <w:rPr>
                <w:rFonts w:cs="Arial"/>
                <w:b/>
                <w:bCs/>
                <w:sz w:val="18"/>
                <w:szCs w:val="18"/>
              </w:rPr>
              <w:fldChar w:fldCharType="end"/>
            </w:r>
            <w:r w:rsidRPr="00AC6821">
              <w:rPr>
                <w:rFonts w:cs="Arial"/>
                <w:sz w:val="18"/>
                <w:szCs w:val="18"/>
              </w:rPr>
              <w:t xml:space="preserve"> z </w:t>
            </w:r>
            <w:r w:rsidR="00895D73" w:rsidRPr="00AC6821">
              <w:rPr>
                <w:rFonts w:cs="Arial"/>
                <w:b/>
                <w:bCs/>
                <w:sz w:val="18"/>
                <w:szCs w:val="18"/>
              </w:rPr>
              <w:fldChar w:fldCharType="begin"/>
            </w:r>
            <w:r w:rsidRPr="00AC6821">
              <w:rPr>
                <w:rFonts w:cs="Arial"/>
                <w:b/>
                <w:bCs/>
                <w:sz w:val="18"/>
                <w:szCs w:val="18"/>
              </w:rPr>
              <w:instrText>NUMPAGES</w:instrText>
            </w:r>
            <w:r w:rsidR="00895D73" w:rsidRPr="00AC6821">
              <w:rPr>
                <w:rFonts w:cs="Arial"/>
                <w:b/>
                <w:bCs/>
                <w:sz w:val="18"/>
                <w:szCs w:val="18"/>
              </w:rPr>
              <w:fldChar w:fldCharType="separate"/>
            </w:r>
            <w:r w:rsidR="00C82269">
              <w:rPr>
                <w:rFonts w:cs="Arial"/>
                <w:b/>
                <w:bCs/>
                <w:noProof/>
                <w:sz w:val="18"/>
                <w:szCs w:val="18"/>
              </w:rPr>
              <w:t>11</w:t>
            </w:r>
            <w:r w:rsidR="00895D73" w:rsidRPr="00AC6821">
              <w:rPr>
                <w:rFonts w:cs="Arial"/>
                <w:b/>
                <w:bCs/>
                <w:sz w:val="18"/>
                <w:szCs w:val="18"/>
              </w:rPr>
              <w:fldChar w:fldCharType="end"/>
            </w:r>
          </w:p>
        </w:sdtContent>
      </w:sdt>
    </w:sdtContent>
  </w:sdt>
  <w:p w:rsidR="00AF65A5" w:rsidRDefault="00AF65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A5" w:rsidRPr="008D51A5" w:rsidRDefault="00AF65A5" w:rsidP="009D1BF8">
    <w:pPr>
      <w:pStyle w:val="Zpat"/>
      <w:jc w:val="right"/>
      <w:rPr>
        <w:rFonts w:cs="Arial"/>
        <w:sz w:val="18"/>
        <w:szCs w:val="18"/>
      </w:rPr>
    </w:pPr>
    <w:r w:rsidRPr="008D51A5">
      <w:rPr>
        <w:rFonts w:cs="Arial"/>
        <w:sz w:val="18"/>
        <w:szCs w:val="18"/>
      </w:rPr>
      <w:t xml:space="preserve">Stránka </w:t>
    </w:r>
    <w:r w:rsidR="00895D73" w:rsidRPr="008D51A5">
      <w:rPr>
        <w:rFonts w:cs="Arial"/>
        <w:b/>
        <w:sz w:val="18"/>
        <w:szCs w:val="18"/>
      </w:rPr>
      <w:fldChar w:fldCharType="begin"/>
    </w:r>
    <w:r w:rsidRPr="008D51A5">
      <w:rPr>
        <w:rFonts w:cs="Arial"/>
        <w:b/>
        <w:sz w:val="18"/>
        <w:szCs w:val="18"/>
      </w:rPr>
      <w:instrText>PAGE</w:instrText>
    </w:r>
    <w:r w:rsidR="00895D73" w:rsidRPr="008D51A5">
      <w:rPr>
        <w:rFonts w:cs="Arial"/>
        <w:b/>
        <w:sz w:val="18"/>
        <w:szCs w:val="18"/>
      </w:rPr>
      <w:fldChar w:fldCharType="separate"/>
    </w:r>
    <w:r w:rsidR="001E3370">
      <w:rPr>
        <w:rFonts w:cs="Arial"/>
        <w:b/>
        <w:noProof/>
        <w:sz w:val="18"/>
        <w:szCs w:val="18"/>
      </w:rPr>
      <w:t>1</w:t>
    </w:r>
    <w:r w:rsidR="00895D73" w:rsidRPr="008D51A5">
      <w:rPr>
        <w:rFonts w:cs="Arial"/>
        <w:b/>
        <w:sz w:val="18"/>
        <w:szCs w:val="18"/>
      </w:rPr>
      <w:fldChar w:fldCharType="end"/>
    </w:r>
    <w:r w:rsidRPr="008D51A5">
      <w:rPr>
        <w:rFonts w:cs="Arial"/>
        <w:sz w:val="18"/>
        <w:szCs w:val="18"/>
      </w:rPr>
      <w:t xml:space="preserve"> z </w:t>
    </w:r>
    <w:r w:rsidR="00895D73" w:rsidRPr="008D51A5">
      <w:rPr>
        <w:rFonts w:cs="Arial"/>
        <w:b/>
        <w:sz w:val="18"/>
        <w:szCs w:val="18"/>
      </w:rPr>
      <w:fldChar w:fldCharType="begin"/>
    </w:r>
    <w:r w:rsidRPr="008D51A5">
      <w:rPr>
        <w:rFonts w:cs="Arial"/>
        <w:b/>
        <w:sz w:val="18"/>
        <w:szCs w:val="18"/>
      </w:rPr>
      <w:instrText>NUMPAGES</w:instrText>
    </w:r>
    <w:r w:rsidR="00895D73" w:rsidRPr="008D51A5">
      <w:rPr>
        <w:rFonts w:cs="Arial"/>
        <w:b/>
        <w:sz w:val="18"/>
        <w:szCs w:val="18"/>
      </w:rPr>
      <w:fldChar w:fldCharType="separate"/>
    </w:r>
    <w:r w:rsidR="001E3370">
      <w:rPr>
        <w:rFonts w:cs="Arial"/>
        <w:b/>
        <w:noProof/>
        <w:sz w:val="18"/>
        <w:szCs w:val="18"/>
      </w:rPr>
      <w:t>11</w:t>
    </w:r>
    <w:r w:rsidR="00895D73" w:rsidRPr="008D51A5">
      <w:rPr>
        <w:rFonts w:cs="Arial"/>
        <w:b/>
        <w:sz w:val="18"/>
        <w:szCs w:val="18"/>
      </w:rPr>
      <w:fldChar w:fldCharType="end"/>
    </w:r>
  </w:p>
  <w:p w:rsidR="00AF65A5" w:rsidRDefault="00AF65A5">
    <w:pPr>
      <w:pStyle w:val="Zpat"/>
    </w:pPr>
  </w:p>
  <w:p w:rsidR="00AF65A5" w:rsidRDefault="00AF65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451" w:rsidRDefault="00C62451">
      <w:r>
        <w:separator/>
      </w:r>
    </w:p>
  </w:footnote>
  <w:footnote w:type="continuationSeparator" w:id="0">
    <w:p w:rsidR="00C62451" w:rsidRDefault="00C62451">
      <w:r>
        <w:continuationSeparator/>
      </w:r>
    </w:p>
  </w:footnote>
  <w:footnote w:type="continuationNotice" w:id="1">
    <w:p w:rsidR="00C62451" w:rsidRDefault="00C62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A5" w:rsidRPr="005C1D5E" w:rsidRDefault="00432272" w:rsidP="005C1D5E">
    <w:pPr>
      <w:pStyle w:val="Zhlav"/>
      <w:jc w:val="center"/>
      <w:rPr>
        <w:rFonts w:cs="Arial"/>
        <w:sz w:val="20"/>
        <w:szCs w:val="20"/>
      </w:rPr>
    </w:pPr>
    <w:r>
      <w:rPr>
        <w:rFonts w:cs="Arial"/>
        <w:sz w:val="20"/>
        <w:szCs w:val="20"/>
      </w:rPr>
      <w:t xml:space="preserve">                                                                                                                      </w:t>
    </w:r>
    <w:r w:rsidR="00AF65A5" w:rsidRPr="005C1D5E">
      <w:rPr>
        <w:rFonts w:cs="Arial"/>
        <w:sz w:val="20"/>
        <w:szCs w:val="20"/>
      </w:rPr>
      <w:t>Smlouva o dílo</w:t>
    </w:r>
    <w:r>
      <w:rPr>
        <w:rFonts w:cs="Arial"/>
        <w:sz w:val="20"/>
        <w:szCs w:val="20"/>
      </w:rPr>
      <w:t xml:space="preserve"> č. 565/2022</w:t>
    </w:r>
  </w:p>
  <w:p w:rsidR="00AF65A5" w:rsidRDefault="00AF65A5">
    <w:pPr>
      <w:pStyle w:val="Zhlav"/>
    </w:pPr>
  </w:p>
  <w:p w:rsidR="00AF65A5" w:rsidRDefault="00AF65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A5" w:rsidRPr="00994E1C" w:rsidRDefault="00AF65A5" w:rsidP="009D1BF8">
    <w:pPr>
      <w:pStyle w:val="Zhlav"/>
      <w:jc w:val="right"/>
      <w:rPr>
        <w:sz w:val="18"/>
      </w:rPr>
    </w:pPr>
    <w:r w:rsidRPr="00994E1C">
      <w:rPr>
        <w:sz w:val="18"/>
      </w:rPr>
      <w:t xml:space="preserve">Smlouva o dílo </w:t>
    </w:r>
    <w:r w:rsidRPr="009038A4">
      <w:rPr>
        <w:rFonts w:cs="Arial"/>
        <w:sz w:val="18"/>
        <w:szCs w:val="18"/>
      </w:rPr>
      <w:t>č.</w:t>
    </w:r>
    <w:r>
      <w:rPr>
        <w:rFonts w:cs="Arial"/>
        <w:sz w:val="18"/>
        <w:szCs w:val="18"/>
      </w:rPr>
      <w:t xml:space="preserve"> </w:t>
    </w:r>
    <w:r w:rsidR="00432272">
      <w:rPr>
        <w:sz w:val="18"/>
      </w:rPr>
      <w:t>5</w:t>
    </w:r>
    <w:r w:rsidR="00720C19">
      <w:rPr>
        <w:sz w:val="18"/>
      </w:rPr>
      <w:t>65</w:t>
    </w:r>
    <w:r w:rsidRPr="00994E1C">
      <w:rPr>
        <w:sz w:val="18"/>
      </w:rPr>
      <w:t>/202</w:t>
    </w:r>
    <w:r w:rsidR="00432272">
      <w:rPr>
        <w:sz w:val="18"/>
      </w:rPr>
      <w:t>2</w:t>
    </w:r>
  </w:p>
  <w:p w:rsidR="00AF65A5" w:rsidRDefault="00AF65A5">
    <w:pPr>
      <w:pStyle w:val="Zhlav"/>
    </w:pPr>
  </w:p>
  <w:p w:rsidR="00AF65A5" w:rsidRDefault="00AF65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3426CC"/>
    <w:lvl w:ilvl="0">
      <w:start w:val="1"/>
      <w:numFmt w:val="decimal"/>
      <w:lvlText w:val="%1."/>
      <w:lvlJc w:val="left"/>
      <w:pPr>
        <w:tabs>
          <w:tab w:val="num" w:pos="643"/>
        </w:tabs>
        <w:ind w:left="643" w:hanging="360"/>
      </w:pPr>
    </w:lvl>
  </w:abstractNum>
  <w:abstractNum w:abstractNumId="1" w15:restartNumberingAfterBreak="0">
    <w:nsid w:val="009B5DD1"/>
    <w:multiLevelType w:val="hybridMultilevel"/>
    <w:tmpl w:val="BD980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23A775E"/>
    <w:multiLevelType w:val="hybridMultilevel"/>
    <w:tmpl w:val="B9BCE6EA"/>
    <w:lvl w:ilvl="0" w:tplc="3FA4E16C">
      <w:start w:val="1"/>
      <w:numFmt w:val="decimal"/>
      <w:lvlText w:val="%1."/>
      <w:lvlJc w:val="left"/>
      <w:pPr>
        <w:ind w:left="502"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5AF0C86"/>
    <w:multiLevelType w:val="hybridMultilevel"/>
    <w:tmpl w:val="F872C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11F3"/>
    <w:multiLevelType w:val="hybridMultilevel"/>
    <w:tmpl w:val="79ECC1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0E4168"/>
    <w:multiLevelType w:val="hybridMultilevel"/>
    <w:tmpl w:val="D95053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2544E2"/>
    <w:multiLevelType w:val="hybridMultilevel"/>
    <w:tmpl w:val="B36E3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DDD209A"/>
    <w:multiLevelType w:val="hybridMultilevel"/>
    <w:tmpl w:val="4720F562"/>
    <w:lvl w:ilvl="0" w:tplc="1DEAFFEA">
      <w:start w:val="1"/>
      <w:numFmt w:val="decimal"/>
      <w:lvlText w:val="%1)"/>
      <w:lvlJc w:val="left"/>
      <w:pPr>
        <w:ind w:left="720" w:hanging="360"/>
      </w:pPr>
      <w:rPr>
        <w:rFonts w:asciiTheme="minorHAnsi" w:hAnsiTheme="minorHAnsi" w:cstheme="minorBidi" w:hint="default"/>
        <w:sz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5" w15:restartNumberingAfterBreak="0">
    <w:nsid w:val="60E631EB"/>
    <w:multiLevelType w:val="hybridMultilevel"/>
    <w:tmpl w:val="196814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17" w15:restartNumberingAfterBreak="0">
    <w:nsid w:val="762C551A"/>
    <w:multiLevelType w:val="hybridMultilevel"/>
    <w:tmpl w:val="AB4ADF4A"/>
    <w:lvl w:ilvl="0" w:tplc="0E843D3C">
      <w:start w:val="5"/>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F64E9A"/>
    <w:multiLevelType w:val="hybridMultilevel"/>
    <w:tmpl w:val="BA8056B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8"/>
  </w:num>
  <w:num w:numId="2">
    <w:abstractNumId w:val="4"/>
  </w:num>
  <w:num w:numId="3">
    <w:abstractNumId w:val="2"/>
  </w:num>
  <w:num w:numId="4">
    <w:abstractNumId w:val="10"/>
  </w:num>
  <w:num w:numId="5">
    <w:abstractNumId w:val="6"/>
  </w:num>
  <w:num w:numId="6">
    <w:abstractNumId w:val="11"/>
  </w:num>
  <w:num w:numId="7">
    <w:abstractNumId w:val="20"/>
  </w:num>
  <w:num w:numId="8">
    <w:abstractNumId w:val="19"/>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4"/>
  </w:num>
  <w:num w:numId="13">
    <w:abstractNumId w:val="7"/>
  </w:num>
  <w:num w:numId="14">
    <w:abstractNumId w:val="0"/>
  </w:num>
  <w:num w:numId="15">
    <w:abstractNumId w:val="5"/>
  </w:num>
  <w:num w:numId="16">
    <w:abstractNumId w:val="15"/>
  </w:num>
  <w:num w:numId="17">
    <w:abstractNumId w:val="8"/>
  </w:num>
  <w:num w:numId="18">
    <w:abstractNumId w:val="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5C"/>
    <w:rsid w:val="00001A65"/>
    <w:rsid w:val="00002611"/>
    <w:rsid w:val="00003EC4"/>
    <w:rsid w:val="00004E9A"/>
    <w:rsid w:val="00005727"/>
    <w:rsid w:val="0000641B"/>
    <w:rsid w:val="000064C7"/>
    <w:rsid w:val="00011EF0"/>
    <w:rsid w:val="00013229"/>
    <w:rsid w:val="00013AFA"/>
    <w:rsid w:val="00013F60"/>
    <w:rsid w:val="000142BA"/>
    <w:rsid w:val="000144A7"/>
    <w:rsid w:val="00015E80"/>
    <w:rsid w:val="0001791B"/>
    <w:rsid w:val="000207C1"/>
    <w:rsid w:val="00021E7B"/>
    <w:rsid w:val="0002273E"/>
    <w:rsid w:val="00023F51"/>
    <w:rsid w:val="000243EF"/>
    <w:rsid w:val="0002542C"/>
    <w:rsid w:val="00025CC6"/>
    <w:rsid w:val="00025E02"/>
    <w:rsid w:val="00027378"/>
    <w:rsid w:val="000321B7"/>
    <w:rsid w:val="000363C0"/>
    <w:rsid w:val="00040DDC"/>
    <w:rsid w:val="00042129"/>
    <w:rsid w:val="000430D0"/>
    <w:rsid w:val="00043BE9"/>
    <w:rsid w:val="00043DB6"/>
    <w:rsid w:val="000456B3"/>
    <w:rsid w:val="00047795"/>
    <w:rsid w:val="0005023D"/>
    <w:rsid w:val="000522E7"/>
    <w:rsid w:val="0005263F"/>
    <w:rsid w:val="00055F5C"/>
    <w:rsid w:val="000624DD"/>
    <w:rsid w:val="0006325A"/>
    <w:rsid w:val="00063463"/>
    <w:rsid w:val="000648FF"/>
    <w:rsid w:val="00065E2C"/>
    <w:rsid w:val="00065F95"/>
    <w:rsid w:val="000665D7"/>
    <w:rsid w:val="00066FB0"/>
    <w:rsid w:val="00067F4D"/>
    <w:rsid w:val="00071836"/>
    <w:rsid w:val="00072293"/>
    <w:rsid w:val="00072382"/>
    <w:rsid w:val="00072D7B"/>
    <w:rsid w:val="00073859"/>
    <w:rsid w:val="00074234"/>
    <w:rsid w:val="000769AD"/>
    <w:rsid w:val="0008010B"/>
    <w:rsid w:val="00080280"/>
    <w:rsid w:val="000805DE"/>
    <w:rsid w:val="000849C7"/>
    <w:rsid w:val="00084B62"/>
    <w:rsid w:val="000860CF"/>
    <w:rsid w:val="00087C49"/>
    <w:rsid w:val="000905DC"/>
    <w:rsid w:val="00092C90"/>
    <w:rsid w:val="00093299"/>
    <w:rsid w:val="00095B36"/>
    <w:rsid w:val="00096537"/>
    <w:rsid w:val="00096BF6"/>
    <w:rsid w:val="00097C01"/>
    <w:rsid w:val="000A0720"/>
    <w:rsid w:val="000A1737"/>
    <w:rsid w:val="000A27D0"/>
    <w:rsid w:val="000A47ED"/>
    <w:rsid w:val="000A4B0B"/>
    <w:rsid w:val="000A54FD"/>
    <w:rsid w:val="000A6DEF"/>
    <w:rsid w:val="000B05E6"/>
    <w:rsid w:val="000B0813"/>
    <w:rsid w:val="000B1A9D"/>
    <w:rsid w:val="000B6567"/>
    <w:rsid w:val="000B7147"/>
    <w:rsid w:val="000B7938"/>
    <w:rsid w:val="000C2784"/>
    <w:rsid w:val="000C3883"/>
    <w:rsid w:val="000C5921"/>
    <w:rsid w:val="000C6C2B"/>
    <w:rsid w:val="000D06FB"/>
    <w:rsid w:val="000D101E"/>
    <w:rsid w:val="000D31D2"/>
    <w:rsid w:val="000D7986"/>
    <w:rsid w:val="000E039D"/>
    <w:rsid w:val="000E2308"/>
    <w:rsid w:val="000E3357"/>
    <w:rsid w:val="000E4925"/>
    <w:rsid w:val="000E4F55"/>
    <w:rsid w:val="000E5C87"/>
    <w:rsid w:val="000E66E5"/>
    <w:rsid w:val="000E7264"/>
    <w:rsid w:val="000E7441"/>
    <w:rsid w:val="000E7580"/>
    <w:rsid w:val="000E7A5A"/>
    <w:rsid w:val="000F2A40"/>
    <w:rsid w:val="000F55C1"/>
    <w:rsid w:val="000F6FBC"/>
    <w:rsid w:val="001002C7"/>
    <w:rsid w:val="0010044E"/>
    <w:rsid w:val="00100A27"/>
    <w:rsid w:val="001020AB"/>
    <w:rsid w:val="0010337A"/>
    <w:rsid w:val="00105C01"/>
    <w:rsid w:val="00110B34"/>
    <w:rsid w:val="00115832"/>
    <w:rsid w:val="001168A8"/>
    <w:rsid w:val="001172D3"/>
    <w:rsid w:val="0012138C"/>
    <w:rsid w:val="0012216C"/>
    <w:rsid w:val="001229F7"/>
    <w:rsid w:val="00122A37"/>
    <w:rsid w:val="001234E1"/>
    <w:rsid w:val="00131628"/>
    <w:rsid w:val="00131DB2"/>
    <w:rsid w:val="001343F0"/>
    <w:rsid w:val="001351F0"/>
    <w:rsid w:val="00137231"/>
    <w:rsid w:val="00137995"/>
    <w:rsid w:val="00137C04"/>
    <w:rsid w:val="0014197F"/>
    <w:rsid w:val="001420A1"/>
    <w:rsid w:val="001428BA"/>
    <w:rsid w:val="00142A57"/>
    <w:rsid w:val="001437B5"/>
    <w:rsid w:val="00143AD9"/>
    <w:rsid w:val="001455EE"/>
    <w:rsid w:val="00146185"/>
    <w:rsid w:val="00146426"/>
    <w:rsid w:val="00151A45"/>
    <w:rsid w:val="00151C22"/>
    <w:rsid w:val="001524C4"/>
    <w:rsid w:val="00152AD2"/>
    <w:rsid w:val="0015374E"/>
    <w:rsid w:val="00153DDC"/>
    <w:rsid w:val="00155C64"/>
    <w:rsid w:val="00156008"/>
    <w:rsid w:val="0015625D"/>
    <w:rsid w:val="001605CC"/>
    <w:rsid w:val="00160CF6"/>
    <w:rsid w:val="001610D0"/>
    <w:rsid w:val="00162573"/>
    <w:rsid w:val="001634FC"/>
    <w:rsid w:val="00165539"/>
    <w:rsid w:val="001655E3"/>
    <w:rsid w:val="001677A4"/>
    <w:rsid w:val="00167C90"/>
    <w:rsid w:val="00167E92"/>
    <w:rsid w:val="001710AB"/>
    <w:rsid w:val="00171556"/>
    <w:rsid w:val="00173166"/>
    <w:rsid w:val="00177384"/>
    <w:rsid w:val="00177C02"/>
    <w:rsid w:val="00177FB6"/>
    <w:rsid w:val="001800AA"/>
    <w:rsid w:val="00180BD1"/>
    <w:rsid w:val="00181ACE"/>
    <w:rsid w:val="00181F6B"/>
    <w:rsid w:val="001825D8"/>
    <w:rsid w:val="001825E9"/>
    <w:rsid w:val="00182A6E"/>
    <w:rsid w:val="00185B2F"/>
    <w:rsid w:val="00187470"/>
    <w:rsid w:val="0019335F"/>
    <w:rsid w:val="0019377F"/>
    <w:rsid w:val="0019765B"/>
    <w:rsid w:val="001A1736"/>
    <w:rsid w:val="001A3460"/>
    <w:rsid w:val="001A37C5"/>
    <w:rsid w:val="001A40E1"/>
    <w:rsid w:val="001A4F0E"/>
    <w:rsid w:val="001A6931"/>
    <w:rsid w:val="001A7A38"/>
    <w:rsid w:val="001B2908"/>
    <w:rsid w:val="001B2A5C"/>
    <w:rsid w:val="001B4BB0"/>
    <w:rsid w:val="001B4C5E"/>
    <w:rsid w:val="001B5810"/>
    <w:rsid w:val="001B5CE4"/>
    <w:rsid w:val="001B5E7B"/>
    <w:rsid w:val="001B72F5"/>
    <w:rsid w:val="001B7C08"/>
    <w:rsid w:val="001C2560"/>
    <w:rsid w:val="001C415D"/>
    <w:rsid w:val="001C5573"/>
    <w:rsid w:val="001C5C42"/>
    <w:rsid w:val="001C5E94"/>
    <w:rsid w:val="001C6151"/>
    <w:rsid w:val="001D12CC"/>
    <w:rsid w:val="001D1C6B"/>
    <w:rsid w:val="001D42DD"/>
    <w:rsid w:val="001D6284"/>
    <w:rsid w:val="001D64B6"/>
    <w:rsid w:val="001D670C"/>
    <w:rsid w:val="001D74F3"/>
    <w:rsid w:val="001D7A19"/>
    <w:rsid w:val="001E0E47"/>
    <w:rsid w:val="001E110B"/>
    <w:rsid w:val="001E3370"/>
    <w:rsid w:val="001E4261"/>
    <w:rsid w:val="001E511D"/>
    <w:rsid w:val="001E524E"/>
    <w:rsid w:val="001E709E"/>
    <w:rsid w:val="001F0722"/>
    <w:rsid w:val="001F0A5C"/>
    <w:rsid w:val="001F0DE2"/>
    <w:rsid w:val="001F2C4C"/>
    <w:rsid w:val="001F2DC9"/>
    <w:rsid w:val="001F50E3"/>
    <w:rsid w:val="001F704F"/>
    <w:rsid w:val="002002AC"/>
    <w:rsid w:val="00201376"/>
    <w:rsid w:val="0020259D"/>
    <w:rsid w:val="00205BDF"/>
    <w:rsid w:val="0020612F"/>
    <w:rsid w:val="002104D8"/>
    <w:rsid w:val="00214720"/>
    <w:rsid w:val="00215F9F"/>
    <w:rsid w:val="00216C13"/>
    <w:rsid w:val="00216D9F"/>
    <w:rsid w:val="00217EF8"/>
    <w:rsid w:val="00217F3F"/>
    <w:rsid w:val="00220806"/>
    <w:rsid w:val="00222398"/>
    <w:rsid w:val="00225458"/>
    <w:rsid w:val="00226D64"/>
    <w:rsid w:val="00227B40"/>
    <w:rsid w:val="00230B00"/>
    <w:rsid w:val="00230F76"/>
    <w:rsid w:val="00233816"/>
    <w:rsid w:val="0023528F"/>
    <w:rsid w:val="00235875"/>
    <w:rsid w:val="00241803"/>
    <w:rsid w:val="00242636"/>
    <w:rsid w:val="00242984"/>
    <w:rsid w:val="00243718"/>
    <w:rsid w:val="002515B0"/>
    <w:rsid w:val="00252289"/>
    <w:rsid w:val="00252516"/>
    <w:rsid w:val="0025350C"/>
    <w:rsid w:val="002536D0"/>
    <w:rsid w:val="00253896"/>
    <w:rsid w:val="00254470"/>
    <w:rsid w:val="002548FC"/>
    <w:rsid w:val="00255667"/>
    <w:rsid w:val="00255940"/>
    <w:rsid w:val="00255DCB"/>
    <w:rsid w:val="002562E1"/>
    <w:rsid w:val="00257779"/>
    <w:rsid w:val="002606E8"/>
    <w:rsid w:val="002607FD"/>
    <w:rsid w:val="0026187A"/>
    <w:rsid w:val="00261E24"/>
    <w:rsid w:val="00262D4F"/>
    <w:rsid w:val="002636D2"/>
    <w:rsid w:val="0026468E"/>
    <w:rsid w:val="0026544F"/>
    <w:rsid w:val="00265C3B"/>
    <w:rsid w:val="002666DF"/>
    <w:rsid w:val="00267486"/>
    <w:rsid w:val="00267FC0"/>
    <w:rsid w:val="0027079D"/>
    <w:rsid w:val="00270F73"/>
    <w:rsid w:val="00271CC4"/>
    <w:rsid w:val="002726EA"/>
    <w:rsid w:val="00273115"/>
    <w:rsid w:val="002741F8"/>
    <w:rsid w:val="00274A11"/>
    <w:rsid w:val="002755ED"/>
    <w:rsid w:val="0027578E"/>
    <w:rsid w:val="00277107"/>
    <w:rsid w:val="00281F45"/>
    <w:rsid w:val="00282BBD"/>
    <w:rsid w:val="00284D3C"/>
    <w:rsid w:val="002856B5"/>
    <w:rsid w:val="002877C9"/>
    <w:rsid w:val="00287E53"/>
    <w:rsid w:val="002902D0"/>
    <w:rsid w:val="0029157D"/>
    <w:rsid w:val="00291656"/>
    <w:rsid w:val="002917B9"/>
    <w:rsid w:val="00292C91"/>
    <w:rsid w:val="00293906"/>
    <w:rsid w:val="00294DE2"/>
    <w:rsid w:val="00294FE2"/>
    <w:rsid w:val="002957C8"/>
    <w:rsid w:val="002A1F40"/>
    <w:rsid w:val="002A2427"/>
    <w:rsid w:val="002A2F7E"/>
    <w:rsid w:val="002A5C22"/>
    <w:rsid w:val="002A633C"/>
    <w:rsid w:val="002B1B6F"/>
    <w:rsid w:val="002B2647"/>
    <w:rsid w:val="002B4882"/>
    <w:rsid w:val="002B4E3F"/>
    <w:rsid w:val="002B5C5A"/>
    <w:rsid w:val="002B69A1"/>
    <w:rsid w:val="002C0478"/>
    <w:rsid w:val="002C130C"/>
    <w:rsid w:val="002C1521"/>
    <w:rsid w:val="002C1A10"/>
    <w:rsid w:val="002C1B27"/>
    <w:rsid w:val="002C1E74"/>
    <w:rsid w:val="002C396F"/>
    <w:rsid w:val="002D1C87"/>
    <w:rsid w:val="002D283C"/>
    <w:rsid w:val="002D287D"/>
    <w:rsid w:val="002D4F69"/>
    <w:rsid w:val="002D61FB"/>
    <w:rsid w:val="002D7622"/>
    <w:rsid w:val="002D791A"/>
    <w:rsid w:val="002E0510"/>
    <w:rsid w:val="002E19D1"/>
    <w:rsid w:val="002E1E1F"/>
    <w:rsid w:val="002E3BF0"/>
    <w:rsid w:val="002E50A9"/>
    <w:rsid w:val="002E5668"/>
    <w:rsid w:val="002E610D"/>
    <w:rsid w:val="002E66F6"/>
    <w:rsid w:val="002E6E9A"/>
    <w:rsid w:val="002E716E"/>
    <w:rsid w:val="002E71F3"/>
    <w:rsid w:val="002E7453"/>
    <w:rsid w:val="002F0122"/>
    <w:rsid w:val="002F0722"/>
    <w:rsid w:val="002F0874"/>
    <w:rsid w:val="002F152E"/>
    <w:rsid w:val="002F2C2C"/>
    <w:rsid w:val="002F42C9"/>
    <w:rsid w:val="002F4401"/>
    <w:rsid w:val="002F4AD4"/>
    <w:rsid w:val="002F5CFE"/>
    <w:rsid w:val="003007F2"/>
    <w:rsid w:val="00300D3C"/>
    <w:rsid w:val="003014B2"/>
    <w:rsid w:val="003053A3"/>
    <w:rsid w:val="00306645"/>
    <w:rsid w:val="00307CBB"/>
    <w:rsid w:val="0031002B"/>
    <w:rsid w:val="0031034D"/>
    <w:rsid w:val="0031185E"/>
    <w:rsid w:val="00313B0F"/>
    <w:rsid w:val="003169D7"/>
    <w:rsid w:val="0032120F"/>
    <w:rsid w:val="00322D47"/>
    <w:rsid w:val="00323890"/>
    <w:rsid w:val="00323BFF"/>
    <w:rsid w:val="00323D67"/>
    <w:rsid w:val="00324EF0"/>
    <w:rsid w:val="00326164"/>
    <w:rsid w:val="00330598"/>
    <w:rsid w:val="0033147B"/>
    <w:rsid w:val="00334095"/>
    <w:rsid w:val="0034279B"/>
    <w:rsid w:val="00344662"/>
    <w:rsid w:val="00345923"/>
    <w:rsid w:val="003466EB"/>
    <w:rsid w:val="00350B41"/>
    <w:rsid w:val="00351F7E"/>
    <w:rsid w:val="0035344E"/>
    <w:rsid w:val="00354A01"/>
    <w:rsid w:val="003555A0"/>
    <w:rsid w:val="003577D1"/>
    <w:rsid w:val="00360E13"/>
    <w:rsid w:val="0036103F"/>
    <w:rsid w:val="0036463B"/>
    <w:rsid w:val="0036616E"/>
    <w:rsid w:val="00366D56"/>
    <w:rsid w:val="00367323"/>
    <w:rsid w:val="003738D2"/>
    <w:rsid w:val="00375FE3"/>
    <w:rsid w:val="00376A92"/>
    <w:rsid w:val="0038143E"/>
    <w:rsid w:val="00382F72"/>
    <w:rsid w:val="00384006"/>
    <w:rsid w:val="00384E47"/>
    <w:rsid w:val="0038627B"/>
    <w:rsid w:val="00386DFE"/>
    <w:rsid w:val="00387024"/>
    <w:rsid w:val="0039026F"/>
    <w:rsid w:val="00390506"/>
    <w:rsid w:val="0039059C"/>
    <w:rsid w:val="003920FA"/>
    <w:rsid w:val="003933B9"/>
    <w:rsid w:val="003962C3"/>
    <w:rsid w:val="00397436"/>
    <w:rsid w:val="003A246A"/>
    <w:rsid w:val="003A5B0B"/>
    <w:rsid w:val="003B017F"/>
    <w:rsid w:val="003B16D1"/>
    <w:rsid w:val="003B34DF"/>
    <w:rsid w:val="003B5FB7"/>
    <w:rsid w:val="003B6B3B"/>
    <w:rsid w:val="003B71E8"/>
    <w:rsid w:val="003C01EB"/>
    <w:rsid w:val="003C0DDD"/>
    <w:rsid w:val="003C0F0F"/>
    <w:rsid w:val="003C1ACB"/>
    <w:rsid w:val="003C2409"/>
    <w:rsid w:val="003C33C4"/>
    <w:rsid w:val="003C51F9"/>
    <w:rsid w:val="003C779D"/>
    <w:rsid w:val="003D062E"/>
    <w:rsid w:val="003D238A"/>
    <w:rsid w:val="003D2D01"/>
    <w:rsid w:val="003D39A5"/>
    <w:rsid w:val="003D423E"/>
    <w:rsid w:val="003D549A"/>
    <w:rsid w:val="003D799D"/>
    <w:rsid w:val="003E039C"/>
    <w:rsid w:val="003E05B3"/>
    <w:rsid w:val="003E0F97"/>
    <w:rsid w:val="003E2CF3"/>
    <w:rsid w:val="003E357B"/>
    <w:rsid w:val="003E67A3"/>
    <w:rsid w:val="003E7B6E"/>
    <w:rsid w:val="003F0DFA"/>
    <w:rsid w:val="003F0E49"/>
    <w:rsid w:val="003F2A76"/>
    <w:rsid w:val="003F36C8"/>
    <w:rsid w:val="003F6484"/>
    <w:rsid w:val="003F67D9"/>
    <w:rsid w:val="003F7C36"/>
    <w:rsid w:val="0040115B"/>
    <w:rsid w:val="00402059"/>
    <w:rsid w:val="0040468B"/>
    <w:rsid w:val="004051CE"/>
    <w:rsid w:val="004054E1"/>
    <w:rsid w:val="00406BA6"/>
    <w:rsid w:val="0040740F"/>
    <w:rsid w:val="00410541"/>
    <w:rsid w:val="00410E03"/>
    <w:rsid w:val="0041190D"/>
    <w:rsid w:val="00414377"/>
    <w:rsid w:val="00417204"/>
    <w:rsid w:val="00420D0D"/>
    <w:rsid w:val="00421659"/>
    <w:rsid w:val="00421DA5"/>
    <w:rsid w:val="00423073"/>
    <w:rsid w:val="00427B15"/>
    <w:rsid w:val="00427BCE"/>
    <w:rsid w:val="00431D02"/>
    <w:rsid w:val="00432272"/>
    <w:rsid w:val="0043234A"/>
    <w:rsid w:val="00434390"/>
    <w:rsid w:val="00434C30"/>
    <w:rsid w:val="004359EA"/>
    <w:rsid w:val="00436973"/>
    <w:rsid w:val="00437419"/>
    <w:rsid w:val="00440219"/>
    <w:rsid w:val="00440CF0"/>
    <w:rsid w:val="004418DF"/>
    <w:rsid w:val="00441DD6"/>
    <w:rsid w:val="00443C11"/>
    <w:rsid w:val="0044406E"/>
    <w:rsid w:val="0044654C"/>
    <w:rsid w:val="004472DF"/>
    <w:rsid w:val="0044789F"/>
    <w:rsid w:val="004515AA"/>
    <w:rsid w:val="00454086"/>
    <w:rsid w:val="00456683"/>
    <w:rsid w:val="00456AA0"/>
    <w:rsid w:val="004601D5"/>
    <w:rsid w:val="0046116F"/>
    <w:rsid w:val="0046220D"/>
    <w:rsid w:val="004632E0"/>
    <w:rsid w:val="00463482"/>
    <w:rsid w:val="00463BEB"/>
    <w:rsid w:val="00464D51"/>
    <w:rsid w:val="004652FB"/>
    <w:rsid w:val="004671F1"/>
    <w:rsid w:val="0046774D"/>
    <w:rsid w:val="00471ADB"/>
    <w:rsid w:val="0047209E"/>
    <w:rsid w:val="0047220D"/>
    <w:rsid w:val="00483484"/>
    <w:rsid w:val="00483547"/>
    <w:rsid w:val="0048473A"/>
    <w:rsid w:val="00485E2E"/>
    <w:rsid w:val="00486124"/>
    <w:rsid w:val="004872E9"/>
    <w:rsid w:val="00487809"/>
    <w:rsid w:val="00490727"/>
    <w:rsid w:val="004915B0"/>
    <w:rsid w:val="0049185A"/>
    <w:rsid w:val="00491A61"/>
    <w:rsid w:val="00491DB2"/>
    <w:rsid w:val="00492961"/>
    <w:rsid w:val="004936EB"/>
    <w:rsid w:val="00493A8D"/>
    <w:rsid w:val="00493C26"/>
    <w:rsid w:val="004953C7"/>
    <w:rsid w:val="00495EF0"/>
    <w:rsid w:val="00495FCD"/>
    <w:rsid w:val="00496E78"/>
    <w:rsid w:val="00497407"/>
    <w:rsid w:val="004A09E3"/>
    <w:rsid w:val="004A39D3"/>
    <w:rsid w:val="004A3C81"/>
    <w:rsid w:val="004A72E2"/>
    <w:rsid w:val="004A74F1"/>
    <w:rsid w:val="004B2396"/>
    <w:rsid w:val="004B2B99"/>
    <w:rsid w:val="004B2F43"/>
    <w:rsid w:val="004B37E2"/>
    <w:rsid w:val="004B38C0"/>
    <w:rsid w:val="004B3CDF"/>
    <w:rsid w:val="004B69D8"/>
    <w:rsid w:val="004C134D"/>
    <w:rsid w:val="004C163A"/>
    <w:rsid w:val="004C2AA1"/>
    <w:rsid w:val="004C338C"/>
    <w:rsid w:val="004C37C4"/>
    <w:rsid w:val="004C45CE"/>
    <w:rsid w:val="004C6D96"/>
    <w:rsid w:val="004D01EC"/>
    <w:rsid w:val="004D3C67"/>
    <w:rsid w:val="004D4E40"/>
    <w:rsid w:val="004D6A0E"/>
    <w:rsid w:val="004E0EA4"/>
    <w:rsid w:val="004E285F"/>
    <w:rsid w:val="004E591C"/>
    <w:rsid w:val="004E6286"/>
    <w:rsid w:val="004E69C0"/>
    <w:rsid w:val="004F2132"/>
    <w:rsid w:val="004F236E"/>
    <w:rsid w:val="004F3688"/>
    <w:rsid w:val="004F5248"/>
    <w:rsid w:val="004F6665"/>
    <w:rsid w:val="005007D6"/>
    <w:rsid w:val="00500C83"/>
    <w:rsid w:val="00504589"/>
    <w:rsid w:val="00510EB7"/>
    <w:rsid w:val="0051206B"/>
    <w:rsid w:val="0051336E"/>
    <w:rsid w:val="00513775"/>
    <w:rsid w:val="005142C9"/>
    <w:rsid w:val="00515A63"/>
    <w:rsid w:val="00515C55"/>
    <w:rsid w:val="00516BA6"/>
    <w:rsid w:val="00516D2D"/>
    <w:rsid w:val="00521199"/>
    <w:rsid w:val="00521422"/>
    <w:rsid w:val="005235CC"/>
    <w:rsid w:val="00524A45"/>
    <w:rsid w:val="00525CE6"/>
    <w:rsid w:val="00526511"/>
    <w:rsid w:val="005303E2"/>
    <w:rsid w:val="00530BE5"/>
    <w:rsid w:val="00530E32"/>
    <w:rsid w:val="0053190C"/>
    <w:rsid w:val="00531A6B"/>
    <w:rsid w:val="00532171"/>
    <w:rsid w:val="005328B9"/>
    <w:rsid w:val="005335E0"/>
    <w:rsid w:val="0053499C"/>
    <w:rsid w:val="00535552"/>
    <w:rsid w:val="00535939"/>
    <w:rsid w:val="0053680F"/>
    <w:rsid w:val="0053759D"/>
    <w:rsid w:val="00537B13"/>
    <w:rsid w:val="0054127D"/>
    <w:rsid w:val="00545823"/>
    <w:rsid w:val="005460CA"/>
    <w:rsid w:val="005461BB"/>
    <w:rsid w:val="00550FE6"/>
    <w:rsid w:val="00552DB0"/>
    <w:rsid w:val="005535D2"/>
    <w:rsid w:val="005548E9"/>
    <w:rsid w:val="005569D5"/>
    <w:rsid w:val="00561EC7"/>
    <w:rsid w:val="005623EC"/>
    <w:rsid w:val="005637D5"/>
    <w:rsid w:val="00563B32"/>
    <w:rsid w:val="00563EAF"/>
    <w:rsid w:val="00565903"/>
    <w:rsid w:val="0056736C"/>
    <w:rsid w:val="005677E1"/>
    <w:rsid w:val="005678E6"/>
    <w:rsid w:val="00567B8D"/>
    <w:rsid w:val="005703AF"/>
    <w:rsid w:val="00570504"/>
    <w:rsid w:val="005757B6"/>
    <w:rsid w:val="00576041"/>
    <w:rsid w:val="00577706"/>
    <w:rsid w:val="005803C5"/>
    <w:rsid w:val="00586991"/>
    <w:rsid w:val="005910D7"/>
    <w:rsid w:val="00592C25"/>
    <w:rsid w:val="00595D22"/>
    <w:rsid w:val="00597CA5"/>
    <w:rsid w:val="005A21F5"/>
    <w:rsid w:val="005A3006"/>
    <w:rsid w:val="005A56DF"/>
    <w:rsid w:val="005A6209"/>
    <w:rsid w:val="005B1695"/>
    <w:rsid w:val="005B2FB1"/>
    <w:rsid w:val="005B6054"/>
    <w:rsid w:val="005B6D8C"/>
    <w:rsid w:val="005C0D10"/>
    <w:rsid w:val="005C1D5E"/>
    <w:rsid w:val="005C2681"/>
    <w:rsid w:val="005C2B6F"/>
    <w:rsid w:val="005C33C7"/>
    <w:rsid w:val="005C4405"/>
    <w:rsid w:val="005C4DCB"/>
    <w:rsid w:val="005C7362"/>
    <w:rsid w:val="005C737C"/>
    <w:rsid w:val="005C7FCD"/>
    <w:rsid w:val="005D08B3"/>
    <w:rsid w:val="005D0E45"/>
    <w:rsid w:val="005D2D95"/>
    <w:rsid w:val="005D4191"/>
    <w:rsid w:val="005D7BAA"/>
    <w:rsid w:val="005E1501"/>
    <w:rsid w:val="005E428C"/>
    <w:rsid w:val="005E4C32"/>
    <w:rsid w:val="005E5B23"/>
    <w:rsid w:val="005F27F5"/>
    <w:rsid w:val="005F342A"/>
    <w:rsid w:val="005F5390"/>
    <w:rsid w:val="005F5BCD"/>
    <w:rsid w:val="005F5CA9"/>
    <w:rsid w:val="0060232A"/>
    <w:rsid w:val="00604044"/>
    <w:rsid w:val="00605B9F"/>
    <w:rsid w:val="00607726"/>
    <w:rsid w:val="00610177"/>
    <w:rsid w:val="006102B9"/>
    <w:rsid w:val="006108A3"/>
    <w:rsid w:val="00610FE7"/>
    <w:rsid w:val="00612175"/>
    <w:rsid w:val="00612F47"/>
    <w:rsid w:val="006147AA"/>
    <w:rsid w:val="00615579"/>
    <w:rsid w:val="006155F2"/>
    <w:rsid w:val="00615CB9"/>
    <w:rsid w:val="00615EC4"/>
    <w:rsid w:val="006166E3"/>
    <w:rsid w:val="00617034"/>
    <w:rsid w:val="00621A69"/>
    <w:rsid w:val="00622E31"/>
    <w:rsid w:val="00625F6C"/>
    <w:rsid w:val="00626801"/>
    <w:rsid w:val="00627E43"/>
    <w:rsid w:val="00634C2B"/>
    <w:rsid w:val="00635E3E"/>
    <w:rsid w:val="006365CB"/>
    <w:rsid w:val="00636EA7"/>
    <w:rsid w:val="0063729A"/>
    <w:rsid w:val="006414A4"/>
    <w:rsid w:val="00641A0C"/>
    <w:rsid w:val="0064202B"/>
    <w:rsid w:val="00642BDA"/>
    <w:rsid w:val="00643620"/>
    <w:rsid w:val="00643C64"/>
    <w:rsid w:val="00644AE3"/>
    <w:rsid w:val="006452E6"/>
    <w:rsid w:val="00647F48"/>
    <w:rsid w:val="00651AD4"/>
    <w:rsid w:val="00651B84"/>
    <w:rsid w:val="00652CBF"/>
    <w:rsid w:val="00653494"/>
    <w:rsid w:val="00654AAD"/>
    <w:rsid w:val="00654E0C"/>
    <w:rsid w:val="00660D93"/>
    <w:rsid w:val="006631E7"/>
    <w:rsid w:val="00663814"/>
    <w:rsid w:val="0066468F"/>
    <w:rsid w:val="00666B4B"/>
    <w:rsid w:val="0066742F"/>
    <w:rsid w:val="006679A8"/>
    <w:rsid w:val="006722C5"/>
    <w:rsid w:val="00673118"/>
    <w:rsid w:val="006731EF"/>
    <w:rsid w:val="006743F1"/>
    <w:rsid w:val="00674537"/>
    <w:rsid w:val="00674C60"/>
    <w:rsid w:val="006758B2"/>
    <w:rsid w:val="006774BA"/>
    <w:rsid w:val="006774F6"/>
    <w:rsid w:val="0067773C"/>
    <w:rsid w:val="00680507"/>
    <w:rsid w:val="006805A7"/>
    <w:rsid w:val="006822B6"/>
    <w:rsid w:val="0068281D"/>
    <w:rsid w:val="00683CB9"/>
    <w:rsid w:val="00683D4B"/>
    <w:rsid w:val="00683F3C"/>
    <w:rsid w:val="00684984"/>
    <w:rsid w:val="0069006E"/>
    <w:rsid w:val="00690C3B"/>
    <w:rsid w:val="006913C4"/>
    <w:rsid w:val="00692EC5"/>
    <w:rsid w:val="00693149"/>
    <w:rsid w:val="00695EA7"/>
    <w:rsid w:val="00695ECE"/>
    <w:rsid w:val="006A1C87"/>
    <w:rsid w:val="006A31ED"/>
    <w:rsid w:val="006A4269"/>
    <w:rsid w:val="006A68C6"/>
    <w:rsid w:val="006A755C"/>
    <w:rsid w:val="006A7788"/>
    <w:rsid w:val="006B0B22"/>
    <w:rsid w:val="006B1DE1"/>
    <w:rsid w:val="006B2117"/>
    <w:rsid w:val="006B2468"/>
    <w:rsid w:val="006B2A53"/>
    <w:rsid w:val="006B31DF"/>
    <w:rsid w:val="006B6BB9"/>
    <w:rsid w:val="006B7A00"/>
    <w:rsid w:val="006C03AF"/>
    <w:rsid w:val="006C0638"/>
    <w:rsid w:val="006C2C4A"/>
    <w:rsid w:val="006C3782"/>
    <w:rsid w:val="006C415A"/>
    <w:rsid w:val="006C634D"/>
    <w:rsid w:val="006C6B7C"/>
    <w:rsid w:val="006D0216"/>
    <w:rsid w:val="006D0A2E"/>
    <w:rsid w:val="006D1158"/>
    <w:rsid w:val="006D234D"/>
    <w:rsid w:val="006D2509"/>
    <w:rsid w:val="006D53B6"/>
    <w:rsid w:val="006D7F72"/>
    <w:rsid w:val="006E033D"/>
    <w:rsid w:val="006E0D17"/>
    <w:rsid w:val="006E0F11"/>
    <w:rsid w:val="006E3FBD"/>
    <w:rsid w:val="006E7BD6"/>
    <w:rsid w:val="006F1273"/>
    <w:rsid w:val="006F4D40"/>
    <w:rsid w:val="006F503D"/>
    <w:rsid w:val="006F6185"/>
    <w:rsid w:val="006F6762"/>
    <w:rsid w:val="007007AD"/>
    <w:rsid w:val="00703B7C"/>
    <w:rsid w:val="00704612"/>
    <w:rsid w:val="0070462A"/>
    <w:rsid w:val="00705010"/>
    <w:rsid w:val="00705A16"/>
    <w:rsid w:val="00705DB9"/>
    <w:rsid w:val="00706DFA"/>
    <w:rsid w:val="0071033C"/>
    <w:rsid w:val="0071143B"/>
    <w:rsid w:val="0071164C"/>
    <w:rsid w:val="00711CE5"/>
    <w:rsid w:val="007136AC"/>
    <w:rsid w:val="00714412"/>
    <w:rsid w:val="00715BB0"/>
    <w:rsid w:val="00715FB8"/>
    <w:rsid w:val="00716728"/>
    <w:rsid w:val="00716A9C"/>
    <w:rsid w:val="0072028A"/>
    <w:rsid w:val="00720C19"/>
    <w:rsid w:val="007222F5"/>
    <w:rsid w:val="007227ED"/>
    <w:rsid w:val="00722B3F"/>
    <w:rsid w:val="0072493D"/>
    <w:rsid w:val="00725471"/>
    <w:rsid w:val="00725BC5"/>
    <w:rsid w:val="00726597"/>
    <w:rsid w:val="0072665C"/>
    <w:rsid w:val="007266FF"/>
    <w:rsid w:val="0073017C"/>
    <w:rsid w:val="00731396"/>
    <w:rsid w:val="00731E5E"/>
    <w:rsid w:val="007344E2"/>
    <w:rsid w:val="007346F3"/>
    <w:rsid w:val="00734CBB"/>
    <w:rsid w:val="0073553F"/>
    <w:rsid w:val="00735659"/>
    <w:rsid w:val="007378C8"/>
    <w:rsid w:val="00740F61"/>
    <w:rsid w:val="00743198"/>
    <w:rsid w:val="00747551"/>
    <w:rsid w:val="007504A6"/>
    <w:rsid w:val="007508D3"/>
    <w:rsid w:val="00754C26"/>
    <w:rsid w:val="00755364"/>
    <w:rsid w:val="00755570"/>
    <w:rsid w:val="00760049"/>
    <w:rsid w:val="007600B2"/>
    <w:rsid w:val="00761ACB"/>
    <w:rsid w:val="00761E12"/>
    <w:rsid w:val="0076450F"/>
    <w:rsid w:val="00764F92"/>
    <w:rsid w:val="00765773"/>
    <w:rsid w:val="00766A16"/>
    <w:rsid w:val="007679C7"/>
    <w:rsid w:val="00767FBE"/>
    <w:rsid w:val="00770B4C"/>
    <w:rsid w:val="00773072"/>
    <w:rsid w:val="00773564"/>
    <w:rsid w:val="00774FA4"/>
    <w:rsid w:val="00781DA8"/>
    <w:rsid w:val="0078208C"/>
    <w:rsid w:val="00785957"/>
    <w:rsid w:val="00786BF1"/>
    <w:rsid w:val="00786DC3"/>
    <w:rsid w:val="007901CA"/>
    <w:rsid w:val="007905F1"/>
    <w:rsid w:val="00791ACC"/>
    <w:rsid w:val="00791BBC"/>
    <w:rsid w:val="00793CB2"/>
    <w:rsid w:val="007945F8"/>
    <w:rsid w:val="0079698D"/>
    <w:rsid w:val="007A05B4"/>
    <w:rsid w:val="007A0B29"/>
    <w:rsid w:val="007A15A0"/>
    <w:rsid w:val="007A18B3"/>
    <w:rsid w:val="007A4D01"/>
    <w:rsid w:val="007A54AA"/>
    <w:rsid w:val="007A5935"/>
    <w:rsid w:val="007A6407"/>
    <w:rsid w:val="007B02FB"/>
    <w:rsid w:val="007B28B4"/>
    <w:rsid w:val="007B5ABE"/>
    <w:rsid w:val="007B7FE8"/>
    <w:rsid w:val="007C05BB"/>
    <w:rsid w:val="007C20D8"/>
    <w:rsid w:val="007C2816"/>
    <w:rsid w:val="007C2B4F"/>
    <w:rsid w:val="007C5F87"/>
    <w:rsid w:val="007C7651"/>
    <w:rsid w:val="007D04EF"/>
    <w:rsid w:val="007D2224"/>
    <w:rsid w:val="007D2A6E"/>
    <w:rsid w:val="007D2D4F"/>
    <w:rsid w:val="007D2FFA"/>
    <w:rsid w:val="007D3B70"/>
    <w:rsid w:val="007D47A9"/>
    <w:rsid w:val="007D5044"/>
    <w:rsid w:val="007D7525"/>
    <w:rsid w:val="007E0BCB"/>
    <w:rsid w:val="007E435B"/>
    <w:rsid w:val="007E55ED"/>
    <w:rsid w:val="007E5CE0"/>
    <w:rsid w:val="007E6E13"/>
    <w:rsid w:val="007E7E10"/>
    <w:rsid w:val="007F01D0"/>
    <w:rsid w:val="007F2D54"/>
    <w:rsid w:val="007F6C4A"/>
    <w:rsid w:val="00801095"/>
    <w:rsid w:val="00801785"/>
    <w:rsid w:val="0080278C"/>
    <w:rsid w:val="00802B0E"/>
    <w:rsid w:val="00803E71"/>
    <w:rsid w:val="008040B7"/>
    <w:rsid w:val="0080412E"/>
    <w:rsid w:val="00804A09"/>
    <w:rsid w:val="0080571A"/>
    <w:rsid w:val="00805ED4"/>
    <w:rsid w:val="00806663"/>
    <w:rsid w:val="00806781"/>
    <w:rsid w:val="00806814"/>
    <w:rsid w:val="008071B9"/>
    <w:rsid w:val="00810FD9"/>
    <w:rsid w:val="00811E8B"/>
    <w:rsid w:val="00815CA6"/>
    <w:rsid w:val="00815CEC"/>
    <w:rsid w:val="008161D9"/>
    <w:rsid w:val="00816A86"/>
    <w:rsid w:val="00817ED0"/>
    <w:rsid w:val="00822985"/>
    <w:rsid w:val="00822E10"/>
    <w:rsid w:val="008239FB"/>
    <w:rsid w:val="008243D6"/>
    <w:rsid w:val="00824970"/>
    <w:rsid w:val="00824C23"/>
    <w:rsid w:val="00825878"/>
    <w:rsid w:val="008276D0"/>
    <w:rsid w:val="0082798B"/>
    <w:rsid w:val="00830BEE"/>
    <w:rsid w:val="00830D2B"/>
    <w:rsid w:val="0083129E"/>
    <w:rsid w:val="008331D0"/>
    <w:rsid w:val="0083324A"/>
    <w:rsid w:val="0083347B"/>
    <w:rsid w:val="00834810"/>
    <w:rsid w:val="008367A4"/>
    <w:rsid w:val="008406B3"/>
    <w:rsid w:val="00840792"/>
    <w:rsid w:val="00844A69"/>
    <w:rsid w:val="00846DA6"/>
    <w:rsid w:val="00847FDB"/>
    <w:rsid w:val="00852DAA"/>
    <w:rsid w:val="00854D78"/>
    <w:rsid w:val="00857E2B"/>
    <w:rsid w:val="008606B6"/>
    <w:rsid w:val="00860B26"/>
    <w:rsid w:val="00861A4D"/>
    <w:rsid w:val="00862710"/>
    <w:rsid w:val="0086672A"/>
    <w:rsid w:val="0087047B"/>
    <w:rsid w:val="0087089A"/>
    <w:rsid w:val="00871142"/>
    <w:rsid w:val="008728C9"/>
    <w:rsid w:val="00874220"/>
    <w:rsid w:val="00877265"/>
    <w:rsid w:val="008773B9"/>
    <w:rsid w:val="00877DCF"/>
    <w:rsid w:val="00880819"/>
    <w:rsid w:val="008809C1"/>
    <w:rsid w:val="00880B92"/>
    <w:rsid w:val="00881716"/>
    <w:rsid w:val="008848EF"/>
    <w:rsid w:val="00885A6C"/>
    <w:rsid w:val="0089032E"/>
    <w:rsid w:val="00891934"/>
    <w:rsid w:val="00892928"/>
    <w:rsid w:val="008945A0"/>
    <w:rsid w:val="00894A52"/>
    <w:rsid w:val="00895D73"/>
    <w:rsid w:val="00896244"/>
    <w:rsid w:val="008969AA"/>
    <w:rsid w:val="008A1935"/>
    <w:rsid w:val="008A197C"/>
    <w:rsid w:val="008A431F"/>
    <w:rsid w:val="008A44A0"/>
    <w:rsid w:val="008A5CF5"/>
    <w:rsid w:val="008A5DE2"/>
    <w:rsid w:val="008A6B2B"/>
    <w:rsid w:val="008A7337"/>
    <w:rsid w:val="008A7632"/>
    <w:rsid w:val="008B2FC3"/>
    <w:rsid w:val="008B3490"/>
    <w:rsid w:val="008B394F"/>
    <w:rsid w:val="008B472F"/>
    <w:rsid w:val="008B49E3"/>
    <w:rsid w:val="008B52C8"/>
    <w:rsid w:val="008B65D8"/>
    <w:rsid w:val="008B68D0"/>
    <w:rsid w:val="008B7530"/>
    <w:rsid w:val="008C0969"/>
    <w:rsid w:val="008C0CD9"/>
    <w:rsid w:val="008C13BC"/>
    <w:rsid w:val="008C1E53"/>
    <w:rsid w:val="008C2289"/>
    <w:rsid w:val="008C3E42"/>
    <w:rsid w:val="008C471F"/>
    <w:rsid w:val="008C541F"/>
    <w:rsid w:val="008C5FE8"/>
    <w:rsid w:val="008C60D1"/>
    <w:rsid w:val="008C7AC2"/>
    <w:rsid w:val="008C7B23"/>
    <w:rsid w:val="008D2DD2"/>
    <w:rsid w:val="008D76B8"/>
    <w:rsid w:val="008E0EB5"/>
    <w:rsid w:val="008E2AB9"/>
    <w:rsid w:val="008E49C8"/>
    <w:rsid w:val="008E4C5E"/>
    <w:rsid w:val="008E66DA"/>
    <w:rsid w:val="008E7F44"/>
    <w:rsid w:val="008F1A46"/>
    <w:rsid w:val="008F1CF2"/>
    <w:rsid w:val="008F2D17"/>
    <w:rsid w:val="008F2E84"/>
    <w:rsid w:val="008F3CE3"/>
    <w:rsid w:val="008F4E0F"/>
    <w:rsid w:val="008F5B54"/>
    <w:rsid w:val="008F77A6"/>
    <w:rsid w:val="009014B3"/>
    <w:rsid w:val="00910D95"/>
    <w:rsid w:val="00911BC9"/>
    <w:rsid w:val="00913009"/>
    <w:rsid w:val="00917626"/>
    <w:rsid w:val="00917673"/>
    <w:rsid w:val="00921EF2"/>
    <w:rsid w:val="00921FAB"/>
    <w:rsid w:val="00923507"/>
    <w:rsid w:val="009244AD"/>
    <w:rsid w:val="00931338"/>
    <w:rsid w:val="00933669"/>
    <w:rsid w:val="00933BB3"/>
    <w:rsid w:val="00934252"/>
    <w:rsid w:val="00936966"/>
    <w:rsid w:val="009377C2"/>
    <w:rsid w:val="00940DC6"/>
    <w:rsid w:val="009424A7"/>
    <w:rsid w:val="00942D97"/>
    <w:rsid w:val="0094388E"/>
    <w:rsid w:val="00944865"/>
    <w:rsid w:val="00944AFD"/>
    <w:rsid w:val="00946AEE"/>
    <w:rsid w:val="00950473"/>
    <w:rsid w:val="00952370"/>
    <w:rsid w:val="00954A56"/>
    <w:rsid w:val="00954BF6"/>
    <w:rsid w:val="00956F59"/>
    <w:rsid w:val="00957771"/>
    <w:rsid w:val="00957FDF"/>
    <w:rsid w:val="00961D77"/>
    <w:rsid w:val="00963B03"/>
    <w:rsid w:val="00963ED0"/>
    <w:rsid w:val="00964640"/>
    <w:rsid w:val="00964D3C"/>
    <w:rsid w:val="009660A9"/>
    <w:rsid w:val="00967363"/>
    <w:rsid w:val="009703D1"/>
    <w:rsid w:val="009734F3"/>
    <w:rsid w:val="00974665"/>
    <w:rsid w:val="00974B08"/>
    <w:rsid w:val="009756D5"/>
    <w:rsid w:val="0097663A"/>
    <w:rsid w:val="00977677"/>
    <w:rsid w:val="009778C2"/>
    <w:rsid w:val="00977DCB"/>
    <w:rsid w:val="00981010"/>
    <w:rsid w:val="00981D22"/>
    <w:rsid w:val="00982158"/>
    <w:rsid w:val="00986F22"/>
    <w:rsid w:val="00987028"/>
    <w:rsid w:val="00990BD7"/>
    <w:rsid w:val="009911A0"/>
    <w:rsid w:val="0099144D"/>
    <w:rsid w:val="00992994"/>
    <w:rsid w:val="009941D9"/>
    <w:rsid w:val="00994E1C"/>
    <w:rsid w:val="0099764C"/>
    <w:rsid w:val="009A13DC"/>
    <w:rsid w:val="009A2DDD"/>
    <w:rsid w:val="009A3C20"/>
    <w:rsid w:val="009A40E2"/>
    <w:rsid w:val="009A713D"/>
    <w:rsid w:val="009B0C1B"/>
    <w:rsid w:val="009B2786"/>
    <w:rsid w:val="009B589A"/>
    <w:rsid w:val="009C0B2E"/>
    <w:rsid w:val="009C1F9F"/>
    <w:rsid w:val="009C33F0"/>
    <w:rsid w:val="009C3982"/>
    <w:rsid w:val="009C48F2"/>
    <w:rsid w:val="009C5B85"/>
    <w:rsid w:val="009C6DCB"/>
    <w:rsid w:val="009C7279"/>
    <w:rsid w:val="009C7F8A"/>
    <w:rsid w:val="009D1BF8"/>
    <w:rsid w:val="009D408C"/>
    <w:rsid w:val="009D5E3D"/>
    <w:rsid w:val="009E0C5A"/>
    <w:rsid w:val="009E2074"/>
    <w:rsid w:val="009E2F8E"/>
    <w:rsid w:val="009E4CE3"/>
    <w:rsid w:val="009E574B"/>
    <w:rsid w:val="009E6154"/>
    <w:rsid w:val="009E72F9"/>
    <w:rsid w:val="009E7E81"/>
    <w:rsid w:val="009F02CB"/>
    <w:rsid w:val="009F0D7D"/>
    <w:rsid w:val="009F1E60"/>
    <w:rsid w:val="009F2069"/>
    <w:rsid w:val="009F3D5F"/>
    <w:rsid w:val="009F3DD9"/>
    <w:rsid w:val="009F4283"/>
    <w:rsid w:val="009F5080"/>
    <w:rsid w:val="009F5291"/>
    <w:rsid w:val="009F69E5"/>
    <w:rsid w:val="009F70A1"/>
    <w:rsid w:val="009F7ACB"/>
    <w:rsid w:val="00A00074"/>
    <w:rsid w:val="00A00842"/>
    <w:rsid w:val="00A014A6"/>
    <w:rsid w:val="00A0187E"/>
    <w:rsid w:val="00A01931"/>
    <w:rsid w:val="00A037C4"/>
    <w:rsid w:val="00A03AA4"/>
    <w:rsid w:val="00A03F16"/>
    <w:rsid w:val="00A04A22"/>
    <w:rsid w:val="00A05219"/>
    <w:rsid w:val="00A05A37"/>
    <w:rsid w:val="00A05C87"/>
    <w:rsid w:val="00A06AE6"/>
    <w:rsid w:val="00A07309"/>
    <w:rsid w:val="00A07364"/>
    <w:rsid w:val="00A07801"/>
    <w:rsid w:val="00A10E22"/>
    <w:rsid w:val="00A11726"/>
    <w:rsid w:val="00A12FE5"/>
    <w:rsid w:val="00A13869"/>
    <w:rsid w:val="00A140B7"/>
    <w:rsid w:val="00A14B3B"/>
    <w:rsid w:val="00A150D7"/>
    <w:rsid w:val="00A17856"/>
    <w:rsid w:val="00A2023A"/>
    <w:rsid w:val="00A2174B"/>
    <w:rsid w:val="00A21D8F"/>
    <w:rsid w:val="00A21EF9"/>
    <w:rsid w:val="00A228C6"/>
    <w:rsid w:val="00A22A03"/>
    <w:rsid w:val="00A2448B"/>
    <w:rsid w:val="00A247F5"/>
    <w:rsid w:val="00A25D65"/>
    <w:rsid w:val="00A25F7F"/>
    <w:rsid w:val="00A2706F"/>
    <w:rsid w:val="00A27569"/>
    <w:rsid w:val="00A27FA6"/>
    <w:rsid w:val="00A30211"/>
    <w:rsid w:val="00A302B0"/>
    <w:rsid w:val="00A31824"/>
    <w:rsid w:val="00A31E2F"/>
    <w:rsid w:val="00A34043"/>
    <w:rsid w:val="00A34178"/>
    <w:rsid w:val="00A342AC"/>
    <w:rsid w:val="00A34A78"/>
    <w:rsid w:val="00A3653D"/>
    <w:rsid w:val="00A376A3"/>
    <w:rsid w:val="00A40730"/>
    <w:rsid w:val="00A45231"/>
    <w:rsid w:val="00A45E70"/>
    <w:rsid w:val="00A462C2"/>
    <w:rsid w:val="00A4760F"/>
    <w:rsid w:val="00A47875"/>
    <w:rsid w:val="00A50603"/>
    <w:rsid w:val="00A50D16"/>
    <w:rsid w:val="00A50F80"/>
    <w:rsid w:val="00A52191"/>
    <w:rsid w:val="00A54977"/>
    <w:rsid w:val="00A550AC"/>
    <w:rsid w:val="00A55F5B"/>
    <w:rsid w:val="00A600FB"/>
    <w:rsid w:val="00A60C0B"/>
    <w:rsid w:val="00A63338"/>
    <w:rsid w:val="00A64A06"/>
    <w:rsid w:val="00A64BB4"/>
    <w:rsid w:val="00A666EC"/>
    <w:rsid w:val="00A707FF"/>
    <w:rsid w:val="00A77DF3"/>
    <w:rsid w:val="00A77EAD"/>
    <w:rsid w:val="00A8054F"/>
    <w:rsid w:val="00A80E85"/>
    <w:rsid w:val="00A83B49"/>
    <w:rsid w:val="00A8581C"/>
    <w:rsid w:val="00A86D3C"/>
    <w:rsid w:val="00A8727A"/>
    <w:rsid w:val="00A87606"/>
    <w:rsid w:val="00A919A2"/>
    <w:rsid w:val="00A91FCE"/>
    <w:rsid w:val="00A92E6E"/>
    <w:rsid w:val="00A93F9F"/>
    <w:rsid w:val="00A94F35"/>
    <w:rsid w:val="00A9501B"/>
    <w:rsid w:val="00A96432"/>
    <w:rsid w:val="00A96625"/>
    <w:rsid w:val="00AA0897"/>
    <w:rsid w:val="00AA2667"/>
    <w:rsid w:val="00AA2F85"/>
    <w:rsid w:val="00AA4583"/>
    <w:rsid w:val="00AA4B98"/>
    <w:rsid w:val="00AA4D51"/>
    <w:rsid w:val="00AA59B6"/>
    <w:rsid w:val="00AA6A5D"/>
    <w:rsid w:val="00AA6FEE"/>
    <w:rsid w:val="00AB0A5E"/>
    <w:rsid w:val="00AB3005"/>
    <w:rsid w:val="00AB38C1"/>
    <w:rsid w:val="00AB48B4"/>
    <w:rsid w:val="00AB5AA2"/>
    <w:rsid w:val="00AC075F"/>
    <w:rsid w:val="00AC0C37"/>
    <w:rsid w:val="00AC1472"/>
    <w:rsid w:val="00AC382A"/>
    <w:rsid w:val="00AC65B7"/>
    <w:rsid w:val="00AC6821"/>
    <w:rsid w:val="00AC71F6"/>
    <w:rsid w:val="00AD1D5F"/>
    <w:rsid w:val="00AD2161"/>
    <w:rsid w:val="00AD58DD"/>
    <w:rsid w:val="00AD5D61"/>
    <w:rsid w:val="00AD6658"/>
    <w:rsid w:val="00AD72B3"/>
    <w:rsid w:val="00AD742B"/>
    <w:rsid w:val="00AE72B1"/>
    <w:rsid w:val="00AE7CFA"/>
    <w:rsid w:val="00AE7ED0"/>
    <w:rsid w:val="00AF0CCB"/>
    <w:rsid w:val="00AF148D"/>
    <w:rsid w:val="00AF2B79"/>
    <w:rsid w:val="00AF3429"/>
    <w:rsid w:val="00AF4362"/>
    <w:rsid w:val="00AF4DE3"/>
    <w:rsid w:val="00AF58ED"/>
    <w:rsid w:val="00AF65A5"/>
    <w:rsid w:val="00AF723A"/>
    <w:rsid w:val="00AF7AB1"/>
    <w:rsid w:val="00B0044C"/>
    <w:rsid w:val="00B00FFB"/>
    <w:rsid w:val="00B0166A"/>
    <w:rsid w:val="00B03A2B"/>
    <w:rsid w:val="00B04997"/>
    <w:rsid w:val="00B04EF5"/>
    <w:rsid w:val="00B05640"/>
    <w:rsid w:val="00B135EA"/>
    <w:rsid w:val="00B14573"/>
    <w:rsid w:val="00B14FB5"/>
    <w:rsid w:val="00B15BBF"/>
    <w:rsid w:val="00B16132"/>
    <w:rsid w:val="00B17A23"/>
    <w:rsid w:val="00B25F86"/>
    <w:rsid w:val="00B275D2"/>
    <w:rsid w:val="00B27C1F"/>
    <w:rsid w:val="00B30600"/>
    <w:rsid w:val="00B30D84"/>
    <w:rsid w:val="00B3162A"/>
    <w:rsid w:val="00B33D58"/>
    <w:rsid w:val="00B34666"/>
    <w:rsid w:val="00B351B7"/>
    <w:rsid w:val="00B35FDD"/>
    <w:rsid w:val="00B37281"/>
    <w:rsid w:val="00B37614"/>
    <w:rsid w:val="00B37DBF"/>
    <w:rsid w:val="00B400E5"/>
    <w:rsid w:val="00B411D4"/>
    <w:rsid w:val="00B51CE8"/>
    <w:rsid w:val="00B52C69"/>
    <w:rsid w:val="00B52CD9"/>
    <w:rsid w:val="00B540DF"/>
    <w:rsid w:val="00B542AC"/>
    <w:rsid w:val="00B564D7"/>
    <w:rsid w:val="00B60A41"/>
    <w:rsid w:val="00B60ACF"/>
    <w:rsid w:val="00B611FB"/>
    <w:rsid w:val="00B6299F"/>
    <w:rsid w:val="00B6469B"/>
    <w:rsid w:val="00B657D1"/>
    <w:rsid w:val="00B66361"/>
    <w:rsid w:val="00B6680D"/>
    <w:rsid w:val="00B753F6"/>
    <w:rsid w:val="00B7591F"/>
    <w:rsid w:val="00B75CAC"/>
    <w:rsid w:val="00B7797D"/>
    <w:rsid w:val="00B802B7"/>
    <w:rsid w:val="00B80F9A"/>
    <w:rsid w:val="00B82638"/>
    <w:rsid w:val="00B8562A"/>
    <w:rsid w:val="00B8787D"/>
    <w:rsid w:val="00B87D3F"/>
    <w:rsid w:val="00B91AC7"/>
    <w:rsid w:val="00B92F89"/>
    <w:rsid w:val="00B94102"/>
    <w:rsid w:val="00B94BD9"/>
    <w:rsid w:val="00B963E0"/>
    <w:rsid w:val="00B96495"/>
    <w:rsid w:val="00B976FE"/>
    <w:rsid w:val="00B97DB0"/>
    <w:rsid w:val="00BA03F7"/>
    <w:rsid w:val="00BA3D43"/>
    <w:rsid w:val="00BA403D"/>
    <w:rsid w:val="00BA445E"/>
    <w:rsid w:val="00BA7CFE"/>
    <w:rsid w:val="00BB0C43"/>
    <w:rsid w:val="00BB1567"/>
    <w:rsid w:val="00BB330B"/>
    <w:rsid w:val="00BB34A8"/>
    <w:rsid w:val="00BB5803"/>
    <w:rsid w:val="00BB59AB"/>
    <w:rsid w:val="00BB6962"/>
    <w:rsid w:val="00BB6A12"/>
    <w:rsid w:val="00BB7F83"/>
    <w:rsid w:val="00BC099A"/>
    <w:rsid w:val="00BC09E9"/>
    <w:rsid w:val="00BC1FC2"/>
    <w:rsid w:val="00BC27F1"/>
    <w:rsid w:val="00BC2E0B"/>
    <w:rsid w:val="00BC7260"/>
    <w:rsid w:val="00BD0439"/>
    <w:rsid w:val="00BD09F3"/>
    <w:rsid w:val="00BD3A42"/>
    <w:rsid w:val="00BD3E44"/>
    <w:rsid w:val="00BD42FC"/>
    <w:rsid w:val="00BD4392"/>
    <w:rsid w:val="00BD494A"/>
    <w:rsid w:val="00BD4BE6"/>
    <w:rsid w:val="00BD6B9F"/>
    <w:rsid w:val="00BE082A"/>
    <w:rsid w:val="00BE1DCB"/>
    <w:rsid w:val="00BE2D63"/>
    <w:rsid w:val="00BE51EB"/>
    <w:rsid w:val="00BE619F"/>
    <w:rsid w:val="00BE6EF2"/>
    <w:rsid w:val="00BE71BC"/>
    <w:rsid w:val="00BF3457"/>
    <w:rsid w:val="00BF5464"/>
    <w:rsid w:val="00BF5524"/>
    <w:rsid w:val="00C02062"/>
    <w:rsid w:val="00C021E1"/>
    <w:rsid w:val="00C0245A"/>
    <w:rsid w:val="00C03149"/>
    <w:rsid w:val="00C06E3C"/>
    <w:rsid w:val="00C1030A"/>
    <w:rsid w:val="00C123E2"/>
    <w:rsid w:val="00C149E4"/>
    <w:rsid w:val="00C15E52"/>
    <w:rsid w:val="00C174D8"/>
    <w:rsid w:val="00C240F9"/>
    <w:rsid w:val="00C24112"/>
    <w:rsid w:val="00C269BF"/>
    <w:rsid w:val="00C2720B"/>
    <w:rsid w:val="00C304EE"/>
    <w:rsid w:val="00C30DF1"/>
    <w:rsid w:val="00C32451"/>
    <w:rsid w:val="00C33382"/>
    <w:rsid w:val="00C3359D"/>
    <w:rsid w:val="00C34521"/>
    <w:rsid w:val="00C3611A"/>
    <w:rsid w:val="00C40324"/>
    <w:rsid w:val="00C406C6"/>
    <w:rsid w:val="00C412AC"/>
    <w:rsid w:val="00C44B0E"/>
    <w:rsid w:val="00C4566E"/>
    <w:rsid w:val="00C4688E"/>
    <w:rsid w:val="00C46E62"/>
    <w:rsid w:val="00C52DB0"/>
    <w:rsid w:val="00C5469F"/>
    <w:rsid w:val="00C5509A"/>
    <w:rsid w:val="00C57625"/>
    <w:rsid w:val="00C60059"/>
    <w:rsid w:val="00C6071B"/>
    <w:rsid w:val="00C613B3"/>
    <w:rsid w:val="00C61B08"/>
    <w:rsid w:val="00C62451"/>
    <w:rsid w:val="00C64782"/>
    <w:rsid w:val="00C65949"/>
    <w:rsid w:val="00C6699A"/>
    <w:rsid w:val="00C66F7D"/>
    <w:rsid w:val="00C67694"/>
    <w:rsid w:val="00C676E9"/>
    <w:rsid w:val="00C7157C"/>
    <w:rsid w:val="00C71695"/>
    <w:rsid w:val="00C716E1"/>
    <w:rsid w:val="00C73020"/>
    <w:rsid w:val="00C730E3"/>
    <w:rsid w:val="00C7389E"/>
    <w:rsid w:val="00C7652E"/>
    <w:rsid w:val="00C7761F"/>
    <w:rsid w:val="00C810AB"/>
    <w:rsid w:val="00C81FB3"/>
    <w:rsid w:val="00C8206B"/>
    <w:rsid w:val="00C82269"/>
    <w:rsid w:val="00C8329E"/>
    <w:rsid w:val="00C858F8"/>
    <w:rsid w:val="00C86B2B"/>
    <w:rsid w:val="00C90751"/>
    <w:rsid w:val="00C91B99"/>
    <w:rsid w:val="00C92B2F"/>
    <w:rsid w:val="00C93C7E"/>
    <w:rsid w:val="00C9603F"/>
    <w:rsid w:val="00C9666C"/>
    <w:rsid w:val="00CA0C14"/>
    <w:rsid w:val="00CA18D5"/>
    <w:rsid w:val="00CA2F5B"/>
    <w:rsid w:val="00CA5D64"/>
    <w:rsid w:val="00CA787E"/>
    <w:rsid w:val="00CB12F4"/>
    <w:rsid w:val="00CB2152"/>
    <w:rsid w:val="00CB27A4"/>
    <w:rsid w:val="00CB6D12"/>
    <w:rsid w:val="00CB7159"/>
    <w:rsid w:val="00CC0327"/>
    <w:rsid w:val="00CC0807"/>
    <w:rsid w:val="00CC3B53"/>
    <w:rsid w:val="00CC3CD6"/>
    <w:rsid w:val="00CC626D"/>
    <w:rsid w:val="00CC63EE"/>
    <w:rsid w:val="00CD235F"/>
    <w:rsid w:val="00CD28B8"/>
    <w:rsid w:val="00CD50DF"/>
    <w:rsid w:val="00CD6A24"/>
    <w:rsid w:val="00CD6B3D"/>
    <w:rsid w:val="00CD78F6"/>
    <w:rsid w:val="00CE6395"/>
    <w:rsid w:val="00CE672C"/>
    <w:rsid w:val="00CE6CCE"/>
    <w:rsid w:val="00CE7D07"/>
    <w:rsid w:val="00CE7F23"/>
    <w:rsid w:val="00CE7F4E"/>
    <w:rsid w:val="00CF0188"/>
    <w:rsid w:val="00CF098F"/>
    <w:rsid w:val="00CF0FB4"/>
    <w:rsid w:val="00CF2BE7"/>
    <w:rsid w:val="00CF4ABF"/>
    <w:rsid w:val="00CF5095"/>
    <w:rsid w:val="00D0367E"/>
    <w:rsid w:val="00D04B94"/>
    <w:rsid w:val="00D05ECD"/>
    <w:rsid w:val="00D079F2"/>
    <w:rsid w:val="00D111CD"/>
    <w:rsid w:val="00D12F7E"/>
    <w:rsid w:val="00D149AD"/>
    <w:rsid w:val="00D149B7"/>
    <w:rsid w:val="00D15BEA"/>
    <w:rsid w:val="00D2014D"/>
    <w:rsid w:val="00D2029B"/>
    <w:rsid w:val="00D20A7D"/>
    <w:rsid w:val="00D23285"/>
    <w:rsid w:val="00D236D3"/>
    <w:rsid w:val="00D238F7"/>
    <w:rsid w:val="00D243FF"/>
    <w:rsid w:val="00D25648"/>
    <w:rsid w:val="00D25888"/>
    <w:rsid w:val="00D268C2"/>
    <w:rsid w:val="00D26EE8"/>
    <w:rsid w:val="00D316E6"/>
    <w:rsid w:val="00D3457A"/>
    <w:rsid w:val="00D349E0"/>
    <w:rsid w:val="00D35529"/>
    <w:rsid w:val="00D35607"/>
    <w:rsid w:val="00D37E95"/>
    <w:rsid w:val="00D407A2"/>
    <w:rsid w:val="00D411A9"/>
    <w:rsid w:val="00D41291"/>
    <w:rsid w:val="00D42918"/>
    <w:rsid w:val="00D42953"/>
    <w:rsid w:val="00D443A3"/>
    <w:rsid w:val="00D47EB2"/>
    <w:rsid w:val="00D5134F"/>
    <w:rsid w:val="00D51F12"/>
    <w:rsid w:val="00D53407"/>
    <w:rsid w:val="00D5438A"/>
    <w:rsid w:val="00D55799"/>
    <w:rsid w:val="00D57311"/>
    <w:rsid w:val="00D576C9"/>
    <w:rsid w:val="00D61C2C"/>
    <w:rsid w:val="00D6393E"/>
    <w:rsid w:val="00D6652F"/>
    <w:rsid w:val="00D6718A"/>
    <w:rsid w:val="00D71EEC"/>
    <w:rsid w:val="00D743AA"/>
    <w:rsid w:val="00D74E33"/>
    <w:rsid w:val="00D76A79"/>
    <w:rsid w:val="00D76FDB"/>
    <w:rsid w:val="00D7708F"/>
    <w:rsid w:val="00D77318"/>
    <w:rsid w:val="00D7731B"/>
    <w:rsid w:val="00D81B28"/>
    <w:rsid w:val="00D830D7"/>
    <w:rsid w:val="00D83D7D"/>
    <w:rsid w:val="00D84ED6"/>
    <w:rsid w:val="00D85444"/>
    <w:rsid w:val="00D85F78"/>
    <w:rsid w:val="00D930EA"/>
    <w:rsid w:val="00D9362B"/>
    <w:rsid w:val="00D94C3E"/>
    <w:rsid w:val="00D96480"/>
    <w:rsid w:val="00D9704B"/>
    <w:rsid w:val="00DA1149"/>
    <w:rsid w:val="00DA1AE6"/>
    <w:rsid w:val="00DA2CD7"/>
    <w:rsid w:val="00DA49FD"/>
    <w:rsid w:val="00DA4E04"/>
    <w:rsid w:val="00DA501A"/>
    <w:rsid w:val="00DA502C"/>
    <w:rsid w:val="00DA7017"/>
    <w:rsid w:val="00DA7DD7"/>
    <w:rsid w:val="00DA7E83"/>
    <w:rsid w:val="00DB0540"/>
    <w:rsid w:val="00DB178B"/>
    <w:rsid w:val="00DB311C"/>
    <w:rsid w:val="00DB5210"/>
    <w:rsid w:val="00DB6689"/>
    <w:rsid w:val="00DC088B"/>
    <w:rsid w:val="00DC0922"/>
    <w:rsid w:val="00DC3B64"/>
    <w:rsid w:val="00DC4645"/>
    <w:rsid w:val="00DC5046"/>
    <w:rsid w:val="00DC783B"/>
    <w:rsid w:val="00DD193B"/>
    <w:rsid w:val="00DD289E"/>
    <w:rsid w:val="00DD4362"/>
    <w:rsid w:val="00DD5633"/>
    <w:rsid w:val="00DD615F"/>
    <w:rsid w:val="00DD62FB"/>
    <w:rsid w:val="00DD6938"/>
    <w:rsid w:val="00DD7427"/>
    <w:rsid w:val="00DE0746"/>
    <w:rsid w:val="00DE0A90"/>
    <w:rsid w:val="00DE0C00"/>
    <w:rsid w:val="00DE19AF"/>
    <w:rsid w:val="00DE3251"/>
    <w:rsid w:val="00DE33E3"/>
    <w:rsid w:val="00DE5CBC"/>
    <w:rsid w:val="00DE6895"/>
    <w:rsid w:val="00DE703C"/>
    <w:rsid w:val="00DE780C"/>
    <w:rsid w:val="00DF2FD1"/>
    <w:rsid w:val="00DF3776"/>
    <w:rsid w:val="00DF4534"/>
    <w:rsid w:val="00DF53B2"/>
    <w:rsid w:val="00E002C4"/>
    <w:rsid w:val="00E00412"/>
    <w:rsid w:val="00E008CA"/>
    <w:rsid w:val="00E014AB"/>
    <w:rsid w:val="00E03363"/>
    <w:rsid w:val="00E0383D"/>
    <w:rsid w:val="00E04C36"/>
    <w:rsid w:val="00E05897"/>
    <w:rsid w:val="00E07B2C"/>
    <w:rsid w:val="00E07F5B"/>
    <w:rsid w:val="00E10D17"/>
    <w:rsid w:val="00E1103C"/>
    <w:rsid w:val="00E113BE"/>
    <w:rsid w:val="00E12AFB"/>
    <w:rsid w:val="00E13CCE"/>
    <w:rsid w:val="00E14587"/>
    <w:rsid w:val="00E1564D"/>
    <w:rsid w:val="00E15F2E"/>
    <w:rsid w:val="00E16E82"/>
    <w:rsid w:val="00E17803"/>
    <w:rsid w:val="00E20F7C"/>
    <w:rsid w:val="00E21666"/>
    <w:rsid w:val="00E22286"/>
    <w:rsid w:val="00E22CFF"/>
    <w:rsid w:val="00E238BA"/>
    <w:rsid w:val="00E23F72"/>
    <w:rsid w:val="00E2456B"/>
    <w:rsid w:val="00E24B43"/>
    <w:rsid w:val="00E25F42"/>
    <w:rsid w:val="00E26CEA"/>
    <w:rsid w:val="00E3011A"/>
    <w:rsid w:val="00E317CD"/>
    <w:rsid w:val="00E31AC1"/>
    <w:rsid w:val="00E33DA7"/>
    <w:rsid w:val="00E355E2"/>
    <w:rsid w:val="00E35D68"/>
    <w:rsid w:val="00E3754D"/>
    <w:rsid w:val="00E40272"/>
    <w:rsid w:val="00E40B7D"/>
    <w:rsid w:val="00E41390"/>
    <w:rsid w:val="00E45D87"/>
    <w:rsid w:val="00E47A58"/>
    <w:rsid w:val="00E5013A"/>
    <w:rsid w:val="00E505F9"/>
    <w:rsid w:val="00E50BDB"/>
    <w:rsid w:val="00E5140A"/>
    <w:rsid w:val="00E52494"/>
    <w:rsid w:val="00E528FC"/>
    <w:rsid w:val="00E53F73"/>
    <w:rsid w:val="00E54B70"/>
    <w:rsid w:val="00E5566F"/>
    <w:rsid w:val="00E578CD"/>
    <w:rsid w:val="00E6199C"/>
    <w:rsid w:val="00E63A15"/>
    <w:rsid w:val="00E64E8D"/>
    <w:rsid w:val="00E65FA7"/>
    <w:rsid w:val="00E66013"/>
    <w:rsid w:val="00E7088A"/>
    <w:rsid w:val="00E71E0B"/>
    <w:rsid w:val="00E735C9"/>
    <w:rsid w:val="00E762E3"/>
    <w:rsid w:val="00E80D71"/>
    <w:rsid w:val="00E810E4"/>
    <w:rsid w:val="00E8167F"/>
    <w:rsid w:val="00E84FE2"/>
    <w:rsid w:val="00E8792E"/>
    <w:rsid w:val="00E87DF8"/>
    <w:rsid w:val="00E90609"/>
    <w:rsid w:val="00E91F68"/>
    <w:rsid w:val="00E92154"/>
    <w:rsid w:val="00E9281A"/>
    <w:rsid w:val="00E92FB9"/>
    <w:rsid w:val="00E9349C"/>
    <w:rsid w:val="00E94128"/>
    <w:rsid w:val="00E94EF0"/>
    <w:rsid w:val="00E968D8"/>
    <w:rsid w:val="00E97CC8"/>
    <w:rsid w:val="00EA1DD5"/>
    <w:rsid w:val="00EA6C76"/>
    <w:rsid w:val="00EA775D"/>
    <w:rsid w:val="00EB0727"/>
    <w:rsid w:val="00EB127D"/>
    <w:rsid w:val="00EB39BC"/>
    <w:rsid w:val="00EB4FC3"/>
    <w:rsid w:val="00EB6DF7"/>
    <w:rsid w:val="00EB792E"/>
    <w:rsid w:val="00EB7EEF"/>
    <w:rsid w:val="00EC055B"/>
    <w:rsid w:val="00EC0DF2"/>
    <w:rsid w:val="00EC1AEE"/>
    <w:rsid w:val="00EC1EA9"/>
    <w:rsid w:val="00EC23D7"/>
    <w:rsid w:val="00EC4FB0"/>
    <w:rsid w:val="00EC6970"/>
    <w:rsid w:val="00ED2743"/>
    <w:rsid w:val="00ED2C1D"/>
    <w:rsid w:val="00ED4266"/>
    <w:rsid w:val="00ED5DB6"/>
    <w:rsid w:val="00EE00B0"/>
    <w:rsid w:val="00EE2705"/>
    <w:rsid w:val="00EE58A5"/>
    <w:rsid w:val="00EE5BB5"/>
    <w:rsid w:val="00EE65DD"/>
    <w:rsid w:val="00EE68AD"/>
    <w:rsid w:val="00EE792F"/>
    <w:rsid w:val="00EF16F1"/>
    <w:rsid w:val="00EF1AA1"/>
    <w:rsid w:val="00EF286B"/>
    <w:rsid w:val="00EF4617"/>
    <w:rsid w:val="00EF52F1"/>
    <w:rsid w:val="00EF6C1D"/>
    <w:rsid w:val="00EF7C9A"/>
    <w:rsid w:val="00EF7E49"/>
    <w:rsid w:val="00F00391"/>
    <w:rsid w:val="00F021F3"/>
    <w:rsid w:val="00F026FC"/>
    <w:rsid w:val="00F03077"/>
    <w:rsid w:val="00F06308"/>
    <w:rsid w:val="00F0743C"/>
    <w:rsid w:val="00F07C92"/>
    <w:rsid w:val="00F10692"/>
    <w:rsid w:val="00F113A3"/>
    <w:rsid w:val="00F11DA0"/>
    <w:rsid w:val="00F12ECB"/>
    <w:rsid w:val="00F132FD"/>
    <w:rsid w:val="00F1588F"/>
    <w:rsid w:val="00F166B5"/>
    <w:rsid w:val="00F16F65"/>
    <w:rsid w:val="00F1715A"/>
    <w:rsid w:val="00F17EED"/>
    <w:rsid w:val="00F2049C"/>
    <w:rsid w:val="00F2067D"/>
    <w:rsid w:val="00F213AE"/>
    <w:rsid w:val="00F2252B"/>
    <w:rsid w:val="00F2299C"/>
    <w:rsid w:val="00F23014"/>
    <w:rsid w:val="00F23E5E"/>
    <w:rsid w:val="00F23FAA"/>
    <w:rsid w:val="00F24263"/>
    <w:rsid w:val="00F24B22"/>
    <w:rsid w:val="00F276B4"/>
    <w:rsid w:val="00F27943"/>
    <w:rsid w:val="00F27A55"/>
    <w:rsid w:val="00F322B1"/>
    <w:rsid w:val="00F33035"/>
    <w:rsid w:val="00F36290"/>
    <w:rsid w:val="00F378B5"/>
    <w:rsid w:val="00F40A9A"/>
    <w:rsid w:val="00F4178B"/>
    <w:rsid w:val="00F4254B"/>
    <w:rsid w:val="00F42E6F"/>
    <w:rsid w:val="00F43241"/>
    <w:rsid w:val="00F443E7"/>
    <w:rsid w:val="00F44843"/>
    <w:rsid w:val="00F448B7"/>
    <w:rsid w:val="00F460E1"/>
    <w:rsid w:val="00F5077A"/>
    <w:rsid w:val="00F54CA3"/>
    <w:rsid w:val="00F55C0F"/>
    <w:rsid w:val="00F55CC8"/>
    <w:rsid w:val="00F56A2A"/>
    <w:rsid w:val="00F57340"/>
    <w:rsid w:val="00F579BF"/>
    <w:rsid w:val="00F60594"/>
    <w:rsid w:val="00F61B5C"/>
    <w:rsid w:val="00F62E41"/>
    <w:rsid w:val="00F6580D"/>
    <w:rsid w:val="00F6718C"/>
    <w:rsid w:val="00F713BA"/>
    <w:rsid w:val="00F715AF"/>
    <w:rsid w:val="00F716CD"/>
    <w:rsid w:val="00F71EBC"/>
    <w:rsid w:val="00F72A06"/>
    <w:rsid w:val="00F72B4F"/>
    <w:rsid w:val="00F72D87"/>
    <w:rsid w:val="00F73C31"/>
    <w:rsid w:val="00F74CA2"/>
    <w:rsid w:val="00F74CBB"/>
    <w:rsid w:val="00F75257"/>
    <w:rsid w:val="00F75CA4"/>
    <w:rsid w:val="00F75DFB"/>
    <w:rsid w:val="00F76104"/>
    <w:rsid w:val="00F770AD"/>
    <w:rsid w:val="00F77CA6"/>
    <w:rsid w:val="00F80DA1"/>
    <w:rsid w:val="00F82920"/>
    <w:rsid w:val="00F82929"/>
    <w:rsid w:val="00F83813"/>
    <w:rsid w:val="00F85925"/>
    <w:rsid w:val="00F8795F"/>
    <w:rsid w:val="00F87EE2"/>
    <w:rsid w:val="00F90132"/>
    <w:rsid w:val="00F926D6"/>
    <w:rsid w:val="00F92B39"/>
    <w:rsid w:val="00F93A7C"/>
    <w:rsid w:val="00F94D97"/>
    <w:rsid w:val="00F96696"/>
    <w:rsid w:val="00F97ADF"/>
    <w:rsid w:val="00F97BA5"/>
    <w:rsid w:val="00FA0ABD"/>
    <w:rsid w:val="00FA0E8C"/>
    <w:rsid w:val="00FA1B80"/>
    <w:rsid w:val="00FA40A9"/>
    <w:rsid w:val="00FA6FDE"/>
    <w:rsid w:val="00FA745B"/>
    <w:rsid w:val="00FA7E48"/>
    <w:rsid w:val="00FB1FDF"/>
    <w:rsid w:val="00FB25F1"/>
    <w:rsid w:val="00FB59DD"/>
    <w:rsid w:val="00FB7219"/>
    <w:rsid w:val="00FC312B"/>
    <w:rsid w:val="00FC3E6C"/>
    <w:rsid w:val="00FD2025"/>
    <w:rsid w:val="00FD2AFA"/>
    <w:rsid w:val="00FD33DA"/>
    <w:rsid w:val="00FD42F6"/>
    <w:rsid w:val="00FD4F6F"/>
    <w:rsid w:val="00FD66BD"/>
    <w:rsid w:val="00FD7A44"/>
    <w:rsid w:val="00FE16A0"/>
    <w:rsid w:val="00FE3567"/>
    <w:rsid w:val="00FE4CA2"/>
    <w:rsid w:val="00FE6EEC"/>
    <w:rsid w:val="00FE7C0C"/>
    <w:rsid w:val="00FF2097"/>
    <w:rsid w:val="00FF58D4"/>
    <w:rsid w:val="00FF6EAA"/>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9EC16"/>
  <w15:docId w15:val="{1B6C5EBE-C5BD-41A4-B6A2-9F5FDFE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6652F"/>
    <w:rPr>
      <w:rFonts w:ascii="Arial" w:hAnsi="Arial"/>
      <w:sz w:val="22"/>
      <w:szCs w:val="24"/>
    </w:rPr>
  </w:style>
  <w:style w:type="paragraph" w:styleId="Nadpis1">
    <w:name w:val="heading 1"/>
    <w:basedOn w:val="Normln"/>
    <w:next w:val="Normln"/>
    <w:link w:val="Nadpis1Char"/>
    <w:qFormat/>
    <w:rsid w:val="007A6407"/>
    <w:pPr>
      <w:keepNext/>
      <w:outlineLvl w:val="0"/>
    </w:pPr>
    <w:rPr>
      <w:rFonts w:ascii="Cambria" w:hAnsi="Cambria"/>
      <w:b/>
      <w:bCs/>
      <w:kern w:val="32"/>
      <w:sz w:val="32"/>
      <w:szCs w:val="32"/>
    </w:rPr>
  </w:style>
  <w:style w:type="paragraph" w:styleId="Nadpis3">
    <w:name w:val="heading 3"/>
    <w:basedOn w:val="Normln"/>
    <w:next w:val="Normln"/>
    <w:link w:val="Nadpis3Char"/>
    <w:qFormat/>
    <w:rsid w:val="007A6407"/>
    <w:pPr>
      <w:keepNext/>
      <w:spacing w:line="360" w:lineRule="auto"/>
      <w:ind w:right="-2"/>
      <w:outlineLvl w:val="2"/>
    </w:pPr>
    <w:rPr>
      <w:rFonts w:ascii="Cambria" w:hAnsi="Cambria"/>
      <w:b/>
      <w:bCs/>
      <w:sz w:val="26"/>
      <w:szCs w:val="26"/>
    </w:rPr>
  </w:style>
  <w:style w:type="paragraph" w:styleId="Nadpis4">
    <w:name w:val="heading 4"/>
    <w:basedOn w:val="Normln"/>
    <w:next w:val="Normln"/>
    <w:link w:val="Nadpis4Char"/>
    <w:qFormat/>
    <w:rsid w:val="007A6407"/>
    <w:pPr>
      <w:keepNext/>
      <w:tabs>
        <w:tab w:val="left" w:pos="4678"/>
      </w:tabs>
      <w:jc w:val="both"/>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71695"/>
    <w:pPr>
      <w:tabs>
        <w:tab w:val="center" w:pos="4536"/>
        <w:tab w:val="right" w:pos="9072"/>
      </w:tabs>
    </w:pPr>
  </w:style>
  <w:style w:type="paragraph" w:styleId="Zpat">
    <w:name w:val="footer"/>
    <w:basedOn w:val="Normln"/>
    <w:link w:val="ZpatChar"/>
    <w:uiPriority w:val="99"/>
    <w:rsid w:val="00C71695"/>
    <w:pPr>
      <w:tabs>
        <w:tab w:val="center" w:pos="4536"/>
        <w:tab w:val="right" w:pos="9072"/>
      </w:tabs>
    </w:pPr>
  </w:style>
  <w:style w:type="paragraph" w:styleId="Textbubliny">
    <w:name w:val="Balloon Text"/>
    <w:basedOn w:val="Normln"/>
    <w:semiHidden/>
    <w:rsid w:val="001A3460"/>
    <w:rPr>
      <w:rFonts w:ascii="Tahoma" w:hAnsi="Tahoma" w:cs="Tahoma"/>
      <w:sz w:val="16"/>
      <w:szCs w:val="16"/>
    </w:rPr>
  </w:style>
  <w:style w:type="character" w:styleId="slostrnky">
    <w:name w:val="page number"/>
    <w:basedOn w:val="Standardnpsmoodstavce"/>
    <w:rsid w:val="005C2B6F"/>
  </w:style>
  <w:style w:type="character" w:styleId="Hypertextovodkaz">
    <w:name w:val="Hyperlink"/>
    <w:rsid w:val="005A56DF"/>
    <w:rPr>
      <w:color w:val="0000FF"/>
      <w:u w:val="single"/>
    </w:rPr>
  </w:style>
  <w:style w:type="paragraph" w:customStyle="1" w:styleId="Krsno1">
    <w:name w:val="Krásno 1"/>
    <w:basedOn w:val="Obsah1"/>
    <w:rsid w:val="0015625D"/>
    <w:rPr>
      <w:b/>
      <w:bCs/>
      <w:caps/>
    </w:rPr>
  </w:style>
  <w:style w:type="paragraph" w:styleId="Zkladntext">
    <w:name w:val="Body Text"/>
    <w:basedOn w:val="Normln"/>
    <w:link w:val="ZkladntextChar"/>
    <w:rsid w:val="0015625D"/>
    <w:pPr>
      <w:spacing w:after="120"/>
    </w:pPr>
  </w:style>
  <w:style w:type="paragraph" w:styleId="Obsah1">
    <w:name w:val="toc 1"/>
    <w:basedOn w:val="Normln"/>
    <w:next w:val="Normln"/>
    <w:autoRedefine/>
    <w:semiHidden/>
    <w:rsid w:val="0015625D"/>
  </w:style>
  <w:style w:type="paragraph" w:styleId="Zkladntextodsazen">
    <w:name w:val="Body Text Indent"/>
    <w:basedOn w:val="Normln"/>
    <w:rsid w:val="007A6407"/>
    <w:pPr>
      <w:spacing w:after="120"/>
      <w:ind w:left="283"/>
    </w:pPr>
  </w:style>
  <w:style w:type="character" w:customStyle="1" w:styleId="Nadpis1Char">
    <w:name w:val="Nadpis 1 Char"/>
    <w:link w:val="Nadpis1"/>
    <w:rsid w:val="007A6407"/>
    <w:rPr>
      <w:rFonts w:ascii="Cambria" w:hAnsi="Cambria"/>
      <w:b/>
      <w:bCs/>
      <w:kern w:val="32"/>
      <w:sz w:val="32"/>
      <w:szCs w:val="32"/>
      <w:lang w:val="cs-CZ" w:eastAsia="cs-CZ" w:bidi="ar-SA"/>
    </w:rPr>
  </w:style>
  <w:style w:type="character" w:customStyle="1" w:styleId="Nadpis3Char">
    <w:name w:val="Nadpis 3 Char"/>
    <w:link w:val="Nadpis3"/>
    <w:semiHidden/>
    <w:rsid w:val="007A6407"/>
    <w:rPr>
      <w:rFonts w:ascii="Cambria" w:hAnsi="Cambria"/>
      <w:b/>
      <w:bCs/>
      <w:sz w:val="26"/>
      <w:szCs w:val="26"/>
      <w:lang w:val="cs-CZ" w:eastAsia="cs-CZ" w:bidi="ar-SA"/>
    </w:rPr>
  </w:style>
  <w:style w:type="character" w:customStyle="1" w:styleId="Nadpis4Char">
    <w:name w:val="Nadpis 4 Char"/>
    <w:link w:val="Nadpis4"/>
    <w:semiHidden/>
    <w:rsid w:val="007A6407"/>
    <w:rPr>
      <w:rFonts w:ascii="Calibri" w:hAnsi="Calibri"/>
      <w:b/>
      <w:bCs/>
      <w:sz w:val="28"/>
      <w:szCs w:val="28"/>
      <w:lang w:val="cs-CZ" w:eastAsia="cs-CZ" w:bidi="ar-SA"/>
    </w:rPr>
  </w:style>
  <w:style w:type="paragraph" w:styleId="Odstavecseseznamem">
    <w:name w:val="List Paragraph"/>
    <w:basedOn w:val="Normln"/>
    <w:uiPriority w:val="34"/>
    <w:qFormat/>
    <w:rsid w:val="00607726"/>
    <w:pPr>
      <w:ind w:left="708"/>
    </w:pPr>
  </w:style>
  <w:style w:type="paragraph" w:styleId="Zkladntext2">
    <w:name w:val="Body Text 2"/>
    <w:basedOn w:val="Normln"/>
    <w:link w:val="Zkladntext2Char"/>
    <w:rsid w:val="00A919A2"/>
    <w:pPr>
      <w:spacing w:after="120" w:line="480" w:lineRule="auto"/>
    </w:pPr>
    <w:rPr>
      <w:sz w:val="20"/>
      <w:szCs w:val="20"/>
    </w:rPr>
  </w:style>
  <w:style w:type="character" w:customStyle="1" w:styleId="Zkladntext2Char">
    <w:name w:val="Základní text 2 Char"/>
    <w:basedOn w:val="Standardnpsmoodstavce"/>
    <w:link w:val="Zkladntext2"/>
    <w:rsid w:val="00A919A2"/>
  </w:style>
  <w:style w:type="paragraph" w:styleId="Zkladntext3">
    <w:name w:val="Body Text 3"/>
    <w:basedOn w:val="Normln"/>
    <w:link w:val="Zkladntext3Char"/>
    <w:rsid w:val="00A919A2"/>
    <w:pPr>
      <w:spacing w:after="120"/>
    </w:pPr>
    <w:rPr>
      <w:sz w:val="16"/>
      <w:szCs w:val="16"/>
    </w:rPr>
  </w:style>
  <w:style w:type="character" w:customStyle="1" w:styleId="Zkladntext3Char">
    <w:name w:val="Základní text 3 Char"/>
    <w:link w:val="Zkladntext3"/>
    <w:rsid w:val="00A919A2"/>
    <w:rPr>
      <w:sz w:val="16"/>
      <w:szCs w:val="16"/>
    </w:rPr>
  </w:style>
  <w:style w:type="character" w:styleId="Odkaznakoment">
    <w:name w:val="annotation reference"/>
    <w:semiHidden/>
    <w:rsid w:val="00595D22"/>
    <w:rPr>
      <w:sz w:val="16"/>
      <w:szCs w:val="16"/>
    </w:rPr>
  </w:style>
  <w:style w:type="paragraph" w:styleId="Textkomente">
    <w:name w:val="annotation text"/>
    <w:basedOn w:val="Normln"/>
    <w:link w:val="TextkomenteChar"/>
    <w:semiHidden/>
    <w:rsid w:val="00595D22"/>
    <w:rPr>
      <w:sz w:val="20"/>
      <w:szCs w:val="20"/>
    </w:rPr>
  </w:style>
  <w:style w:type="character" w:customStyle="1" w:styleId="TextkomenteChar">
    <w:name w:val="Text komentáře Char"/>
    <w:basedOn w:val="Standardnpsmoodstavce"/>
    <w:link w:val="Textkomente"/>
    <w:semiHidden/>
    <w:rsid w:val="00595D22"/>
  </w:style>
  <w:style w:type="paragraph" w:customStyle="1" w:styleId="Export0">
    <w:name w:val="Export 0"/>
    <w:link w:val="Export0Char"/>
    <w:rsid w:val="005F5BCD"/>
    <w:rPr>
      <w:rFonts w:ascii="Courier New" w:hAnsi="Courier New"/>
      <w:sz w:val="24"/>
      <w:lang w:val="en-US"/>
    </w:rPr>
  </w:style>
  <w:style w:type="character" w:customStyle="1" w:styleId="Export0Char">
    <w:name w:val="Export 0 Char"/>
    <w:link w:val="Export0"/>
    <w:rsid w:val="005F5BCD"/>
    <w:rPr>
      <w:rFonts w:ascii="Courier New" w:hAnsi="Courier New"/>
      <w:sz w:val="24"/>
      <w:lang w:val="en-US"/>
    </w:rPr>
  </w:style>
  <w:style w:type="character" w:customStyle="1" w:styleId="Internetovodkaz">
    <w:name w:val="Internetový odkaz"/>
    <w:rsid w:val="00786BF1"/>
    <w:rPr>
      <w:color w:val="0000FF"/>
      <w:u w:val="single"/>
      <w:lang w:val="cs-CZ" w:eastAsia="cs-CZ" w:bidi="cs-CZ"/>
    </w:rPr>
  </w:style>
  <w:style w:type="paragraph" w:customStyle="1" w:styleId="Odstavecseseznamem1">
    <w:name w:val="Odstavec se seznamem1"/>
    <w:basedOn w:val="Normln"/>
    <w:rsid w:val="000665D7"/>
    <w:pPr>
      <w:suppressAutoHyphens/>
    </w:pPr>
    <w:rPr>
      <w:kern w:val="1"/>
      <w:lang w:eastAsia="ar-SA"/>
    </w:rPr>
  </w:style>
  <w:style w:type="character" w:customStyle="1" w:styleId="ZpatChar">
    <w:name w:val="Zápatí Char"/>
    <w:basedOn w:val="Standardnpsmoodstavce"/>
    <w:link w:val="Zpat"/>
    <w:uiPriority w:val="99"/>
    <w:rsid w:val="009E2074"/>
    <w:rPr>
      <w:sz w:val="24"/>
      <w:szCs w:val="24"/>
    </w:rPr>
  </w:style>
  <w:style w:type="character" w:customStyle="1" w:styleId="ZhlavChar">
    <w:name w:val="Záhlaví Char"/>
    <w:basedOn w:val="Standardnpsmoodstavce"/>
    <w:link w:val="Zhlav"/>
    <w:uiPriority w:val="99"/>
    <w:rsid w:val="005C1D5E"/>
    <w:rPr>
      <w:sz w:val="24"/>
      <w:szCs w:val="24"/>
    </w:rPr>
  </w:style>
  <w:style w:type="character" w:customStyle="1" w:styleId="ZkladntextChar">
    <w:name w:val="Základní text Char"/>
    <w:link w:val="Zkladntext"/>
    <w:rsid w:val="00242636"/>
    <w:rPr>
      <w:sz w:val="24"/>
      <w:szCs w:val="24"/>
    </w:rPr>
  </w:style>
  <w:style w:type="paragraph" w:customStyle="1" w:styleId="Citace1">
    <w:name w:val="Citace1"/>
    <w:basedOn w:val="Normln"/>
    <w:next w:val="Normln"/>
    <w:rsid w:val="0033147B"/>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paragraph" w:customStyle="1" w:styleId="A-odstavecodsazensodrkami">
    <w:name w:val="A-odstavec odsazený s odrážkami"/>
    <w:basedOn w:val="Normln"/>
    <w:rsid w:val="000F2A40"/>
    <w:pPr>
      <w:numPr>
        <w:numId w:val="5"/>
      </w:numPr>
      <w:jc w:val="both"/>
    </w:pPr>
    <w:rPr>
      <w:rFonts w:cs="Arial"/>
      <w:szCs w:val="22"/>
    </w:rPr>
  </w:style>
  <w:style w:type="character" w:styleId="Znakapoznpodarou">
    <w:name w:val="footnote reference"/>
    <w:semiHidden/>
    <w:rsid w:val="000F2A40"/>
    <w:rPr>
      <w:vertAlign w:val="superscript"/>
    </w:rPr>
  </w:style>
  <w:style w:type="character" w:customStyle="1" w:styleId="apple-converted-space">
    <w:name w:val="apple-converted-space"/>
    <w:basedOn w:val="Standardnpsmoodstavce"/>
    <w:rsid w:val="00D0367E"/>
  </w:style>
  <w:style w:type="character" w:styleId="Siln">
    <w:name w:val="Strong"/>
    <w:basedOn w:val="Standardnpsmoodstavce"/>
    <w:uiPriority w:val="22"/>
    <w:qFormat/>
    <w:rsid w:val="00D0367E"/>
    <w:rPr>
      <w:b/>
      <w:bCs/>
    </w:rPr>
  </w:style>
  <w:style w:type="paragraph" w:styleId="Pedmtkomente">
    <w:name w:val="annotation subject"/>
    <w:basedOn w:val="Textkomente"/>
    <w:next w:val="Textkomente"/>
    <w:link w:val="PedmtkomenteChar"/>
    <w:uiPriority w:val="99"/>
    <w:semiHidden/>
    <w:unhideWhenUsed/>
    <w:rsid w:val="003007F2"/>
    <w:rPr>
      <w:b/>
      <w:bCs/>
    </w:rPr>
  </w:style>
  <w:style w:type="character" w:customStyle="1" w:styleId="PedmtkomenteChar">
    <w:name w:val="Předmět komentáře Char"/>
    <w:basedOn w:val="TextkomenteChar"/>
    <w:link w:val="Pedmtkomente"/>
    <w:uiPriority w:val="99"/>
    <w:semiHidden/>
    <w:rsid w:val="003007F2"/>
    <w:rPr>
      <w:b/>
      <w:bCs/>
    </w:rPr>
  </w:style>
  <w:style w:type="paragraph" w:customStyle="1" w:styleId="Default">
    <w:name w:val="Default"/>
    <w:rsid w:val="00491DB2"/>
    <w:pPr>
      <w:autoSpaceDE w:val="0"/>
      <w:autoSpaceDN w:val="0"/>
      <w:adjustRightInd w:val="0"/>
    </w:pPr>
    <w:rPr>
      <w:rFonts w:ascii="Arial" w:hAnsi="Arial" w:cs="Arial"/>
      <w:color w:val="000000"/>
      <w:sz w:val="24"/>
      <w:szCs w:val="24"/>
    </w:rPr>
  </w:style>
  <w:style w:type="paragraph" w:customStyle="1" w:styleId="Smluvn">
    <w:name w:val="Smluvní"/>
    <w:basedOn w:val="Normln"/>
    <w:uiPriority w:val="99"/>
    <w:rsid w:val="00A10E22"/>
    <w:pPr>
      <w:spacing w:before="120" w:line="360" w:lineRule="auto"/>
      <w:jc w:val="both"/>
    </w:pPr>
    <w:rPr>
      <w:rFonts w:cs="Arial"/>
      <w:szCs w:val="22"/>
    </w:rPr>
  </w:style>
  <w:style w:type="paragraph" w:customStyle="1" w:styleId="Vchoz">
    <w:name w:val="Výchozí"/>
    <w:rsid w:val="007504A6"/>
    <w:pPr>
      <w:suppressAutoHyphens/>
      <w:spacing w:after="200" w:line="276" w:lineRule="auto"/>
    </w:pPr>
    <w:rPr>
      <w:sz w:val="24"/>
      <w:szCs w:val="24"/>
    </w:rPr>
  </w:style>
  <w:style w:type="paragraph" w:customStyle="1" w:styleId="q4">
    <w:name w:val="q4"/>
    <w:basedOn w:val="Normln"/>
    <w:rsid w:val="00504589"/>
    <w:pPr>
      <w:spacing w:before="100" w:beforeAutospacing="1" w:after="100" w:afterAutospacing="1"/>
    </w:pPr>
    <w:rPr>
      <w:rFonts w:ascii="Times New Roman" w:hAnsi="Times New Roman"/>
      <w:sz w:val="24"/>
    </w:rPr>
  </w:style>
  <w:style w:type="character" w:customStyle="1" w:styleId="h1a">
    <w:name w:val="h1a"/>
    <w:basedOn w:val="Standardnpsmoodstavce"/>
    <w:rsid w:val="004B69D8"/>
  </w:style>
  <w:style w:type="character" w:customStyle="1" w:styleId="Nevyeenzmnka1">
    <w:name w:val="Nevyřešená zmínka1"/>
    <w:basedOn w:val="Standardnpsmoodstavce"/>
    <w:uiPriority w:val="99"/>
    <w:semiHidden/>
    <w:unhideWhenUsed/>
    <w:rsid w:val="00643620"/>
    <w:rPr>
      <w:color w:val="605E5C"/>
      <w:shd w:val="clear" w:color="auto" w:fill="E1DFDD"/>
    </w:rPr>
  </w:style>
  <w:style w:type="paragraph" w:customStyle="1" w:styleId="lneksmlouvynadpisPVL">
    <w:name w:val="Článek smlouvy nadpis (PVL)"/>
    <w:basedOn w:val="Normln"/>
    <w:qFormat/>
    <w:rsid w:val="008A7337"/>
    <w:pPr>
      <w:numPr>
        <w:numId w:val="20"/>
      </w:numPr>
      <w:tabs>
        <w:tab w:val="num" w:pos="360"/>
        <w:tab w:val="left" w:pos="426"/>
      </w:tabs>
      <w:spacing w:before="120" w:after="120"/>
      <w:ind w:left="0" w:firstLine="0"/>
      <w:jc w:val="center"/>
      <w:outlineLvl w:val="0"/>
    </w:pPr>
    <w:rPr>
      <w:rFonts w:eastAsiaTheme="minorHAnsi" w:cs="Arial"/>
      <w:b/>
      <w:szCs w:val="22"/>
      <w:u w:val="single"/>
      <w:lang w:eastAsia="en-US"/>
    </w:rPr>
  </w:style>
  <w:style w:type="paragraph" w:customStyle="1" w:styleId="lneksmlouvytextPVL">
    <w:name w:val="Článek smlouvy text (PVL)"/>
    <w:basedOn w:val="Normln"/>
    <w:link w:val="lneksmlouvytextPVLChar"/>
    <w:qFormat/>
    <w:rsid w:val="008A7337"/>
    <w:pPr>
      <w:numPr>
        <w:ilvl w:val="1"/>
        <w:numId w:val="20"/>
      </w:numPr>
      <w:tabs>
        <w:tab w:val="left" w:pos="426"/>
      </w:tabs>
      <w:jc w:val="both"/>
      <w:outlineLvl w:val="1"/>
    </w:pPr>
    <w:rPr>
      <w:rFonts w:eastAsiaTheme="minorHAnsi" w:cs="Arial"/>
      <w:szCs w:val="22"/>
      <w:lang w:eastAsia="en-US"/>
    </w:rPr>
  </w:style>
  <w:style w:type="character" w:customStyle="1" w:styleId="lneksmlouvytextPVLChar">
    <w:name w:val="Článek smlouvy text (PVL) Char"/>
    <w:link w:val="lneksmlouvytextPVL"/>
    <w:locked/>
    <w:rsid w:val="008A7337"/>
    <w:rPr>
      <w:rFonts w:ascii="Arial" w:eastAsiaTheme="minorHAnsi" w:hAnsi="Arial" w:cs="Arial"/>
      <w:sz w:val="22"/>
      <w:szCs w:val="22"/>
      <w:lang w:eastAsia="en-US"/>
    </w:rPr>
  </w:style>
  <w:style w:type="paragraph" w:customStyle="1" w:styleId="SeznamsmlouvaPVL">
    <w:name w:val="Seznam smlouva (PVL)"/>
    <w:basedOn w:val="lneksmlouvytextPVL"/>
    <w:qFormat/>
    <w:rsid w:val="008C13BC"/>
    <w:pPr>
      <w:numPr>
        <w:ilvl w:val="2"/>
      </w:numPr>
      <w:tabs>
        <w:tab w:val="clear" w:pos="426"/>
        <w:tab w:val="num" w:pos="0"/>
        <w:tab w:val="num" w:pos="360"/>
        <w:tab w:val="left" w:pos="993"/>
      </w:tabs>
      <w:ind w:left="993" w:hanging="567"/>
    </w:pPr>
  </w:style>
  <w:style w:type="paragraph" w:styleId="Revize">
    <w:name w:val="Revision"/>
    <w:hidden/>
    <w:uiPriority w:val="99"/>
    <w:semiHidden/>
    <w:rsid w:val="008C13B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3184">
      <w:bodyDiv w:val="1"/>
      <w:marLeft w:val="0"/>
      <w:marRight w:val="0"/>
      <w:marTop w:val="0"/>
      <w:marBottom w:val="0"/>
      <w:divBdr>
        <w:top w:val="none" w:sz="0" w:space="0" w:color="auto"/>
        <w:left w:val="none" w:sz="0" w:space="0" w:color="auto"/>
        <w:bottom w:val="none" w:sz="0" w:space="0" w:color="auto"/>
        <w:right w:val="none" w:sz="0" w:space="0" w:color="auto"/>
      </w:divBdr>
    </w:div>
    <w:div w:id="626620512">
      <w:bodyDiv w:val="1"/>
      <w:marLeft w:val="0"/>
      <w:marRight w:val="0"/>
      <w:marTop w:val="0"/>
      <w:marBottom w:val="0"/>
      <w:divBdr>
        <w:top w:val="none" w:sz="0" w:space="0" w:color="auto"/>
        <w:left w:val="none" w:sz="0" w:space="0" w:color="auto"/>
        <w:bottom w:val="none" w:sz="0" w:space="0" w:color="auto"/>
        <w:right w:val="none" w:sz="0" w:space="0" w:color="auto"/>
      </w:divBdr>
    </w:div>
    <w:div w:id="637539333">
      <w:bodyDiv w:val="1"/>
      <w:marLeft w:val="0"/>
      <w:marRight w:val="0"/>
      <w:marTop w:val="0"/>
      <w:marBottom w:val="0"/>
      <w:divBdr>
        <w:top w:val="none" w:sz="0" w:space="0" w:color="auto"/>
        <w:left w:val="none" w:sz="0" w:space="0" w:color="auto"/>
        <w:bottom w:val="none" w:sz="0" w:space="0" w:color="auto"/>
        <w:right w:val="none" w:sz="0" w:space="0" w:color="auto"/>
      </w:divBdr>
    </w:div>
    <w:div w:id="789666257">
      <w:bodyDiv w:val="1"/>
      <w:marLeft w:val="0"/>
      <w:marRight w:val="0"/>
      <w:marTop w:val="0"/>
      <w:marBottom w:val="0"/>
      <w:divBdr>
        <w:top w:val="none" w:sz="0" w:space="0" w:color="auto"/>
        <w:left w:val="none" w:sz="0" w:space="0" w:color="auto"/>
        <w:bottom w:val="none" w:sz="0" w:space="0" w:color="auto"/>
        <w:right w:val="none" w:sz="0" w:space="0" w:color="auto"/>
      </w:divBdr>
    </w:div>
    <w:div w:id="993140583">
      <w:bodyDiv w:val="1"/>
      <w:marLeft w:val="0"/>
      <w:marRight w:val="0"/>
      <w:marTop w:val="0"/>
      <w:marBottom w:val="0"/>
      <w:divBdr>
        <w:top w:val="none" w:sz="0" w:space="0" w:color="auto"/>
        <w:left w:val="none" w:sz="0" w:space="0" w:color="auto"/>
        <w:bottom w:val="none" w:sz="0" w:space="0" w:color="auto"/>
        <w:right w:val="none" w:sz="0" w:space="0" w:color="auto"/>
      </w:divBdr>
    </w:div>
    <w:div w:id="1289437529">
      <w:bodyDiv w:val="1"/>
      <w:marLeft w:val="0"/>
      <w:marRight w:val="0"/>
      <w:marTop w:val="0"/>
      <w:marBottom w:val="0"/>
      <w:divBdr>
        <w:top w:val="none" w:sz="0" w:space="0" w:color="auto"/>
        <w:left w:val="none" w:sz="0" w:space="0" w:color="auto"/>
        <w:bottom w:val="none" w:sz="0" w:space="0" w:color="auto"/>
        <w:right w:val="none" w:sz="0" w:space="0" w:color="auto"/>
      </w:divBdr>
    </w:div>
    <w:div w:id="1424645799">
      <w:bodyDiv w:val="1"/>
      <w:marLeft w:val="0"/>
      <w:marRight w:val="0"/>
      <w:marTop w:val="0"/>
      <w:marBottom w:val="0"/>
      <w:divBdr>
        <w:top w:val="none" w:sz="0" w:space="0" w:color="auto"/>
        <w:left w:val="none" w:sz="0" w:space="0" w:color="auto"/>
        <w:bottom w:val="none" w:sz="0" w:space="0" w:color="auto"/>
        <w:right w:val="none" w:sz="0" w:space="0" w:color="auto"/>
      </w:divBdr>
    </w:div>
    <w:div w:id="1600212834">
      <w:bodyDiv w:val="1"/>
      <w:marLeft w:val="0"/>
      <w:marRight w:val="0"/>
      <w:marTop w:val="0"/>
      <w:marBottom w:val="0"/>
      <w:divBdr>
        <w:top w:val="none" w:sz="0" w:space="0" w:color="auto"/>
        <w:left w:val="none" w:sz="0" w:space="0" w:color="auto"/>
        <w:bottom w:val="none" w:sz="0" w:space="0" w:color="auto"/>
        <w:right w:val="none" w:sz="0" w:space="0" w:color="auto"/>
      </w:divBdr>
    </w:div>
    <w:div w:id="1779595842">
      <w:bodyDiv w:val="1"/>
      <w:marLeft w:val="0"/>
      <w:marRight w:val="0"/>
      <w:marTop w:val="0"/>
      <w:marBottom w:val="0"/>
      <w:divBdr>
        <w:top w:val="none" w:sz="0" w:space="0" w:color="auto"/>
        <w:left w:val="none" w:sz="0" w:space="0" w:color="auto"/>
        <w:bottom w:val="none" w:sz="0" w:space="0" w:color="auto"/>
        <w:right w:val="none" w:sz="0" w:space="0" w:color="auto"/>
      </w:divBdr>
    </w:div>
    <w:div w:id="1867207717">
      <w:bodyDiv w:val="1"/>
      <w:marLeft w:val="0"/>
      <w:marRight w:val="0"/>
      <w:marTop w:val="0"/>
      <w:marBottom w:val="0"/>
      <w:divBdr>
        <w:top w:val="none" w:sz="0" w:space="0" w:color="auto"/>
        <w:left w:val="none" w:sz="0" w:space="0" w:color="auto"/>
        <w:bottom w:val="none" w:sz="0" w:space="0" w:color="auto"/>
        <w:right w:val="none" w:sz="0" w:space="0" w:color="auto"/>
      </w:divBdr>
    </w:div>
    <w:div w:id="2039039108">
      <w:bodyDiv w:val="1"/>
      <w:marLeft w:val="0"/>
      <w:marRight w:val="0"/>
      <w:marTop w:val="0"/>
      <w:marBottom w:val="0"/>
      <w:divBdr>
        <w:top w:val="none" w:sz="0" w:space="0" w:color="auto"/>
        <w:left w:val="none" w:sz="0" w:space="0" w:color="auto"/>
        <w:bottom w:val="none" w:sz="0" w:space="0" w:color="auto"/>
        <w:right w:val="none" w:sz="0" w:space="0" w:color="auto"/>
      </w:divBdr>
    </w:div>
    <w:div w:id="20419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consult@azconsult.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informace-o-zpracovani-osobnich-udaju/d-1369/p1=14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h.cz/protikorupcni-a-compliance-program/d-1346/p1=1458" TargetMode="External"/><Relationship Id="rId4" Type="http://schemas.openxmlformats.org/officeDocument/2006/relationships/settings" Target="settings.xml"/><Relationship Id="rId9" Type="http://schemas.openxmlformats.org/officeDocument/2006/relationships/hyperlink" Target="mailto:faktury-pr@poh.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D256-5878-48D5-9F0F-B4688012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2950</Words>
  <Characters>17406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20316</CharactersWithSpaces>
  <SharedDoc>false</SharedDoc>
  <HLinks>
    <vt:vector size="24" baseType="variant">
      <vt:variant>
        <vt:i4>262184</vt:i4>
      </vt:variant>
      <vt:variant>
        <vt:i4>9</vt:i4>
      </vt:variant>
      <vt:variant>
        <vt:i4>0</vt:i4>
      </vt:variant>
      <vt:variant>
        <vt:i4>5</vt:i4>
      </vt:variant>
      <vt:variant>
        <vt:lpwstr>mailto:komin@azconsult.cz</vt:lpwstr>
      </vt:variant>
      <vt:variant>
        <vt:lpwstr/>
      </vt:variant>
      <vt:variant>
        <vt:i4>65572</vt:i4>
      </vt:variant>
      <vt:variant>
        <vt:i4>6</vt:i4>
      </vt:variant>
      <vt:variant>
        <vt:i4>0</vt:i4>
      </vt:variant>
      <vt:variant>
        <vt:i4>5</vt:i4>
      </vt:variant>
      <vt:variant>
        <vt:lpwstr>mailto:azconsult@azconsult.cz</vt:lpwstr>
      </vt:variant>
      <vt:variant>
        <vt:lpwstr/>
      </vt:variant>
      <vt:variant>
        <vt:i4>7995468</vt:i4>
      </vt:variant>
      <vt:variant>
        <vt:i4>3</vt:i4>
      </vt:variant>
      <vt:variant>
        <vt:i4>0</vt:i4>
      </vt:variant>
      <vt:variant>
        <vt:i4>5</vt:i4>
      </vt:variant>
      <vt:variant>
        <vt:lpwstr>mailto:lejsek@poh.cz</vt:lpwstr>
      </vt:variant>
      <vt:variant>
        <vt:lpwstr/>
      </vt:variant>
      <vt:variant>
        <vt:i4>7340099</vt:i4>
      </vt:variant>
      <vt:variant>
        <vt:i4>0</vt:i4>
      </vt:variant>
      <vt:variant>
        <vt:i4>0</vt:i4>
      </vt:variant>
      <vt:variant>
        <vt:i4>5</vt:i4>
      </vt:variant>
      <vt:variant>
        <vt:lpwstr>mailto:pavlasova@poh.cz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Samkova Kamila</dc:creator>
  <cp:lastModifiedBy>Plecháčová Romana</cp:lastModifiedBy>
  <cp:revision>2</cp:revision>
  <cp:lastPrinted>2021-07-19T14:32:00Z</cp:lastPrinted>
  <dcterms:created xsi:type="dcterms:W3CDTF">2022-06-08T10:04:00Z</dcterms:created>
  <dcterms:modified xsi:type="dcterms:W3CDTF">2022-06-08T10:04:00Z</dcterms:modified>
</cp:coreProperties>
</file>