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07" w:rsidRDefault="00295807" w:rsidP="00740AEB">
      <w:pPr>
        <w:jc w:val="center"/>
        <w:rPr>
          <w:b/>
          <w:bCs/>
          <w:caps/>
          <w:sz w:val="24"/>
          <w:szCs w:val="24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Smlouva č. </w:t>
      </w:r>
      <w:r>
        <w:rPr>
          <w:rFonts w:ascii="Arial" w:hAnsi="Arial" w:cs="Arial"/>
          <w:b/>
          <w:bCs/>
          <w:noProof/>
          <w:sz w:val="24"/>
          <w:szCs w:val="24"/>
        </w:rPr>
        <w:t>4000987</w:t>
      </w:r>
      <w:r>
        <w:rPr>
          <w:rFonts w:ascii="Arial" w:hAnsi="Arial" w:cs="Arial"/>
          <w:b/>
          <w:bCs/>
          <w:sz w:val="24"/>
          <w:szCs w:val="24"/>
        </w:rPr>
        <w:t xml:space="preserve"> o převzetí, odvozu a využití 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tříděných odpadů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4969" w:rsidRDefault="00154969" w:rsidP="00740A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Čl. I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Smluvní strany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2"/>
      </w:tblGrid>
      <w:tr w:rsidR="00295807" w:rsidTr="00154969">
        <w:trPr>
          <w:trHeight w:val="448"/>
        </w:trPr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Objednatel: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Mateřská škola Jablonec nad Nisou,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Hřbitovní 10, příspěvková organizace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Hřbitovní 3677/10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466 01 Jablonec nad Nisou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Společnost je zapsána u:</w:t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Provozovna:</w:t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Mateřská škola Jablonec nad Nisou,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Hřbitovní 10, příspěvková organizace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Hřbitovní 3677/10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466 01 Jablonec nad Nisou</w:t>
            </w:r>
            <w:r w:rsidR="00154969">
              <w:rPr>
                <w:rFonts w:ascii="Arial" w:hAnsi="Arial" w:cs="Arial"/>
                <w:noProof/>
                <w:sz w:val="18"/>
                <w:szCs w:val="18"/>
              </w:rPr>
              <w:t>, IČP 725503761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Zastoupený: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154969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Hanou Huškovou, ředitelkou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IČ: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72550376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154969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483 320 873</w:t>
            </w: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807" w:rsidTr="00154969">
        <w:tc>
          <w:tcPr>
            <w:tcW w:w="2376" w:type="dxa"/>
            <w:vAlign w:val="center"/>
          </w:tcPr>
          <w:p w:rsidR="00295807" w:rsidRDefault="00295807" w:rsidP="00740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12" w:type="dxa"/>
            <w:vAlign w:val="center"/>
          </w:tcPr>
          <w:p w:rsidR="00295807" w:rsidRDefault="00154969" w:rsidP="00740AEB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hrbitovni@materska-skola.com</w:t>
            </w:r>
          </w:p>
        </w:tc>
      </w:tr>
    </w:tbl>
    <w:p w:rsidR="00295807" w:rsidRDefault="00295807" w:rsidP="00740AEB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295807" w:rsidRDefault="00295807" w:rsidP="00740AEB">
      <w:pPr>
        <w:tabs>
          <w:tab w:val="left" w:pos="2127"/>
        </w:tabs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tabs>
          <w:tab w:val="left" w:pos="2268"/>
        </w:tabs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Zhotovitel:</w:t>
      </w:r>
      <w:r>
        <w:rPr>
          <w:rFonts w:ascii="Arial" w:hAnsi="Arial" w:cs="Arial"/>
          <w:b/>
          <w:bCs/>
          <w:sz w:val="18"/>
          <w:szCs w:val="18"/>
        </w:rPr>
        <w:tab/>
        <w:t>Severočeské komunální služby s.r.o.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  <w:t>Smetanova 4588/91, 466 01 Jablonec nad Nisou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 je zapsána u:</w:t>
      </w:r>
      <w:r>
        <w:rPr>
          <w:rFonts w:ascii="Arial" w:hAnsi="Arial" w:cs="Arial"/>
          <w:sz w:val="18"/>
          <w:szCs w:val="18"/>
        </w:rPr>
        <w:tab/>
        <w:t>KS v Ústí n. L. – oddíl C, vložka 8513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Zastoupený:</w:t>
      </w:r>
      <w:r>
        <w:rPr>
          <w:rFonts w:ascii="Arial" w:hAnsi="Arial" w:cs="Arial"/>
          <w:sz w:val="18"/>
          <w:szCs w:val="18"/>
        </w:rPr>
        <w:tab/>
        <w:t>Zdeňkem Faistaverem, ředitelem společnosti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</w:t>
      </w:r>
      <w:r>
        <w:rPr>
          <w:rFonts w:ascii="Arial" w:hAnsi="Arial" w:cs="Arial"/>
          <w:sz w:val="18"/>
          <w:szCs w:val="18"/>
        </w:rPr>
        <w:tab/>
        <w:t>627 385 42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DIČ: </w:t>
      </w:r>
      <w:r>
        <w:rPr>
          <w:rFonts w:ascii="Arial" w:hAnsi="Arial" w:cs="Arial"/>
          <w:sz w:val="18"/>
          <w:szCs w:val="18"/>
        </w:rPr>
        <w:tab/>
        <w:t>CZ62738542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  <w:t>ČSOB a.s., Hradec Králové č.ú. 008010-0208171933/0300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ab/>
        <w:t>493 645 120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Fax: </w:t>
      </w:r>
      <w:r>
        <w:rPr>
          <w:rFonts w:ascii="Arial" w:hAnsi="Arial" w:cs="Arial"/>
          <w:sz w:val="18"/>
          <w:szCs w:val="18"/>
        </w:rPr>
        <w:tab/>
        <w:t>493 645 137</w:t>
      </w:r>
    </w:p>
    <w:p w:rsidR="00295807" w:rsidRDefault="00295807" w:rsidP="00740AEB">
      <w:pPr>
        <w:tabs>
          <w:tab w:val="left" w:pos="2268"/>
        </w:tabs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  <w:t>sks@mariuspedersen.cz</w:t>
      </w:r>
    </w:p>
    <w:p w:rsidR="00295807" w:rsidRDefault="00295807" w:rsidP="00740AEB">
      <w:pPr>
        <w:pStyle w:val="Podtitul"/>
        <w:tabs>
          <w:tab w:val="left" w:pos="2127"/>
        </w:tabs>
        <w:rPr>
          <w:b w:val="0"/>
          <w:bCs w:val="0"/>
          <w:caps/>
          <w:sz w:val="18"/>
          <w:szCs w:val="18"/>
        </w:rPr>
      </w:pPr>
    </w:p>
    <w:p w:rsidR="00154969" w:rsidRDefault="00154969" w:rsidP="00740AEB">
      <w:pPr>
        <w:pStyle w:val="Podtitul"/>
        <w:tabs>
          <w:tab w:val="left" w:pos="2127"/>
        </w:tabs>
        <w:rPr>
          <w:b w:val="0"/>
          <w:bCs w:val="0"/>
          <w:caps/>
          <w:sz w:val="18"/>
          <w:szCs w:val="18"/>
        </w:rPr>
      </w:pPr>
    </w:p>
    <w:p w:rsidR="00295807" w:rsidRDefault="00295807" w:rsidP="00740AEB">
      <w:pPr>
        <w:pStyle w:val="Zkladntext2"/>
        <w:ind w:righ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Čl. II</w:t>
      </w:r>
    </w:p>
    <w:p w:rsidR="00295807" w:rsidRDefault="00295807" w:rsidP="00740AEB">
      <w:pPr>
        <w:pStyle w:val="Zkladntext2"/>
        <w:ind w:righ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Předmět smlouvy</w:t>
      </w:r>
    </w:p>
    <w:p w:rsidR="00295807" w:rsidRDefault="00295807" w:rsidP="00154969">
      <w:pPr>
        <w:pStyle w:val="Zkladntext2"/>
        <w:ind w:left="284" w:right="0" w:hanging="284"/>
        <w:jc w:val="center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1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této smlouvy je převzetí, popř. odvoz a odstranění či další využití odpadů prostřednictvím zhotovitele, jejichž původcem je objednatel, dle konkrétních podmínek definovaných v ceníku této smlouvy. Oddělené složky komunálního odpadu budou předány k dalšímu zpracování za účelem jejich využití.</w:t>
      </w:r>
    </w:p>
    <w:p w:rsidR="00295807" w:rsidRDefault="00295807" w:rsidP="00154969">
      <w:pPr>
        <w:pStyle w:val="Zkladntext2"/>
        <w:ind w:left="284" w:right="0" w:hanging="284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1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se zavazuje tento odpad převzít v souladu s čl. II, odst. 1) a čl. IV a objednatel se zavazuje zaplatit zhotoviteli cenu dohodnutou v této smlouvě dle čl. VI, přičemž okamžikem převzetí odpadů zhotovitelem tento přebírá veškeré povinnosti původce – viz zákon č. 185/2001 Sb. v platném znění.</w:t>
      </w:r>
    </w:p>
    <w:p w:rsidR="00295807" w:rsidRDefault="00295807" w:rsidP="00154969">
      <w:pPr>
        <w:pStyle w:val="Zkladntext2"/>
        <w:ind w:left="284" w:right="0" w:hanging="284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1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případě požadavku lze po předchozí dohodě mezi zhotovitelem a objednatelem poskytnout dostatečné množství nádob na předmětné odpady.</w:t>
      </w:r>
    </w:p>
    <w:p w:rsidR="00295807" w:rsidRDefault="00295807" w:rsidP="00154969">
      <w:pPr>
        <w:pStyle w:val="Zkladntext2"/>
        <w:ind w:left="284" w:right="0" w:hanging="284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1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převzetí a odvoz odpadů ze sběrových nádob bude realizován v časových intervalech uvedených v příloze této smlouvy.</w:t>
      </w:r>
    </w:p>
    <w:p w:rsidR="00295807" w:rsidRDefault="00295807" w:rsidP="00740AEB">
      <w:pPr>
        <w:pStyle w:val="Zkladntext2"/>
        <w:ind w:right="0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pStyle w:val="Zkladntext2"/>
        <w:ind w:right="0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pStyle w:val="Zkladntext2"/>
        <w:ind w:righ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Čl. III </w:t>
      </w:r>
    </w:p>
    <w:p w:rsidR="00295807" w:rsidRDefault="00295807" w:rsidP="00740AEB">
      <w:pPr>
        <w:pStyle w:val="Zkladntext2"/>
        <w:ind w:righ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Místo plnění předmětu smlouvy</w:t>
      </w:r>
    </w:p>
    <w:p w:rsidR="00295807" w:rsidRDefault="00295807" w:rsidP="00740AEB">
      <w:pPr>
        <w:pStyle w:val="Zkladntext2"/>
        <w:ind w:right="0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2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místo převzetí odpadů dle této smlouvy bude na stanovišti/adrese provozovny objednatele uvedené v ceníku této smlouvy.</w:t>
      </w:r>
    </w:p>
    <w:p w:rsidR="00295807" w:rsidRDefault="00295807" w:rsidP="00154969">
      <w:pPr>
        <w:pStyle w:val="Zkladntext2"/>
        <w:ind w:left="284" w:right="0" w:hanging="284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2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zajistí přístup z veřejné komunikace k místu uskladnění odpadu tak, aby byla zajištěna možnost bezpečné manipulace s ním. V případě nedodržení této podmínky je zhotovitel oprávněn odpad neodvézt. Objednatel se v tomto případě zavazuje uhradit prokazatelné náklady, které zhotoviteli v této souvislosti vzniknou.</w:t>
      </w:r>
    </w:p>
    <w:p w:rsidR="00295807" w:rsidRDefault="00295807" w:rsidP="00740AEB">
      <w:pPr>
        <w:pStyle w:val="Zkladntext2"/>
        <w:ind w:right="0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pStyle w:val="Zkladntext2"/>
        <w:numPr>
          <w:ilvl w:val="0"/>
          <w:numId w:val="2"/>
        </w:numPr>
        <w:ind w:left="284" w:right="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Místem následného odstranění či využití odpadů dle této smlouvy jsou odpovídající vlastní zařízení či zařízení smluvních partnerů zhotovitele.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Čl. IV 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Převzetí a kontrola odpadu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se zavazuje dodat zhotoviteli pouze odpad, dohodnutý v této smlouvě, zatříděný ve smyslu vyhlášky MŽP č. 381/2001 Sb., v platném znění. 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Jednotlivé druhy odpadů budou zhotovitelem převzaty výhradně na základě předložení základního popisu odpadu - příloha č. 2 k vyhlášce MŽP č. 383/2001 Sb. v platném znění nebo příloha č. 1 k vyhlášce MŽP č 294/2005 Sb. a řádně vyplněné průvodky odpadu (odpady kategorie O), nebo evidenčního listu pro přepravu nebezpečných odpadů po území ČR (odpady kategorie N - viz vyhl. MŽP č. 383/2001 Sb., v platném znění příloha č. 26).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měrnou jednotku pro potřeby této smlouvy ve smyslu stanovení ceny za službu se stanovuje objem sběrové nádoby.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případě, že odpad bude zhotoviteli předáván v nádobách poskytnutých objednatelem, zodpovídá objednatel za technický stav těchto nádob a jejich způsobilost k přepravě odpadů dle této smlouvy.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Vážení odpadu bude realizováno na vahách určených zhotovitelem. Náklady na vážení jsou součástí předmětu této smlouvy.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zajistí, aby při nakládání odpadů na dopravní prostředek nedocházelo k jejich úniku. Případný únik odpadů bude objednatelem neprodleně vyřešen na jeho náklady a nebezpečí v souladu s platnými právními předpisy v oblasti ochrany životního prostředí, silniční dopravy a dalších souvisejících předpisů. 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případě nesouladu dodaného odpadu s odpadem definovaným v této smlouvě bude odpad posouzen odpovědným zástupcem zhotovitele.</w:t>
      </w:r>
    </w:p>
    <w:p w:rsidR="00295807" w:rsidRDefault="00295807" w:rsidP="00154969">
      <w:pPr>
        <w:numPr>
          <w:ilvl w:val="1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se bude jednat o odpad, se kterým je zhotovitel oprávněn nakládat, bude tento odpad zneškodněn či dále využit v odpovídajícím zařízení, určeném zhotovitelem. Objednatel se zavazuje dodavateli zaplatit cenu za skutečně převzatý druh odpadu včetně všech prokazatelně souvisejících nákladů.</w:t>
      </w:r>
    </w:p>
    <w:p w:rsidR="00295807" w:rsidRDefault="00295807" w:rsidP="00154969">
      <w:pPr>
        <w:numPr>
          <w:ilvl w:val="1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objednatel dodá zhotoviteli odpad, se kterým tento nemá oprávnění nakládat, bude vozidlo i s nákladem vráceno zpět objednateli. Objednatel se zavazuje v tomto případě uhradit zhotoviteli veškeré náklady, spojené s vrácením odpadu objednateli.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se zavazuje uhradit zhotoviteli veškeré škody, které mu vzniknou v souvislosti s porušením výše uvedených povinností objednatele.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154969" w:rsidRDefault="00154969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Čl. V 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Doba platnosti smlouvy, výpovědní lhůty a podmínky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Smlouva se sjednává na dobu neurčitou a nabývá platnosti a účinnosti dnem jejího podpisu smluvními stranami.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ukončit:</w:t>
      </w:r>
    </w:p>
    <w:p w:rsidR="00295807" w:rsidRDefault="00295807" w:rsidP="00154969">
      <w:pPr>
        <w:numPr>
          <w:ilvl w:val="1"/>
          <w:numId w:val="4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vzájemné písemné dohody smluvních stran</w:t>
      </w:r>
    </w:p>
    <w:p w:rsidR="00295807" w:rsidRDefault="00295807" w:rsidP="00154969">
      <w:pPr>
        <w:numPr>
          <w:ilvl w:val="1"/>
          <w:numId w:val="4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jednostranným písemným odstoupením od smlouvy v případě závažného neplnění podmínek smlouvy, kterým je:</w:t>
      </w:r>
    </w:p>
    <w:p w:rsidR="00295807" w:rsidRDefault="00295807" w:rsidP="00154969">
      <w:p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strany zhotovitele:</w:t>
      </w:r>
    </w:p>
    <w:p w:rsidR="00295807" w:rsidRDefault="00295807" w:rsidP="00154969">
      <w:pPr>
        <w:numPr>
          <w:ilvl w:val="2"/>
          <w:numId w:val="4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nepřevzetí odpadů dohodnutých v této smlouvě a řádně dokladovaných</w:t>
      </w:r>
    </w:p>
    <w:p w:rsidR="00295807" w:rsidRDefault="00295807" w:rsidP="00154969">
      <w:p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strany objednatele:</w:t>
      </w:r>
    </w:p>
    <w:p w:rsidR="00295807" w:rsidRDefault="00295807" w:rsidP="00154969">
      <w:pPr>
        <w:numPr>
          <w:ilvl w:val="2"/>
          <w:numId w:val="4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dodání odpadů nad rámec této smlouvy</w:t>
      </w:r>
    </w:p>
    <w:p w:rsidR="00295807" w:rsidRDefault="00295807" w:rsidP="00154969">
      <w:pPr>
        <w:numPr>
          <w:ilvl w:val="2"/>
          <w:numId w:val="4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neplacení či pozdní placení faktur - daňových dokladů zhotovitele</w:t>
      </w:r>
    </w:p>
    <w:p w:rsidR="00295807" w:rsidRDefault="00295807" w:rsidP="00154969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v tomto případě končí smluvní vztah dnem doručení písemné výpovědi druhé smluvní straně.</w:t>
      </w:r>
    </w:p>
    <w:p w:rsidR="00295807" w:rsidRDefault="00295807" w:rsidP="00154969">
      <w:pPr>
        <w:numPr>
          <w:ilvl w:val="1"/>
          <w:numId w:val="4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písemnou výpovědí bez udání důvodu. Smluvní strany se dohodly na výpovědní lhůtě 30 kalendářních dnů od data doručení výpovědi druhé smluvní straně.</w:t>
      </w:r>
    </w:p>
    <w:p w:rsidR="00295807" w:rsidRDefault="00295807" w:rsidP="00154969">
      <w:pPr>
        <w:numPr>
          <w:ilvl w:val="1"/>
          <w:numId w:val="4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písemnou výpovědí pro nedohodu o ceně předmětu smlouvy. Smluvní strany se dohodly na ukončení smluvního vztahu dle této smlouvy ke dni předpokládané platnosti nových cen předmětu smlouvy předkládaných zhotovitelem.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Zhotovitel si vyhrazuje právo okamžitého odstoupení od smlouvy v případech, kdy závažné provozní důvody znemožní provoz vlastního zařízení zhotovitele či jeho smluvních partnerů. Objednatel se zavazuje toto právo respektovat.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154969" w:rsidRDefault="00154969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Čl. VI 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předmětu smlouvy, platební podmínky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předmětu smlouvy se stanovuje ceníkem. V případě změny cen se zhotovitel zavazuje informovat objednatele písemnou formou minimálně 30 kalendářních dnů před datem jeho platnosti. 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cenám uvedeným v ceníku bude účtována DPH dle platných předpisů ke dni zdanitelného plnění.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úhrada za poskytovanou službu bude prováděna na základě vyúčtování – faktury (daňového dokladu) zhotovitele splatné do 14 dnů po jejím odeslání objednateli.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případě prodlení s úhradou faktury - daňového dokladu či podílu fakturované částky ze strany objednatele, je zhotovitel oprávněn účtovat smluvní pokutu ve výši 0,05 % z dlužné částky za každý den prodlení se zaplacením, kterou se objednatel zavazuje uhradit.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154969" w:rsidRDefault="00154969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Čl. VII</w:t>
      </w:r>
    </w:p>
    <w:p w:rsidR="00295807" w:rsidRDefault="00295807" w:rsidP="00740A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Závěrečná ustanovení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zachovají mlčenlivost o podmínkách této smlouvy i skutečnostech, s nimiž se seznámí při plnění smluvních povinností.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 změně, doplnění či zrušení této smlouvy může dojít výhradně písemnou formou. V případě změny či doplnění tato úprava nabývá platnosti podpisem smluvních stran. Zrušení smlouvy lze provést jednostranně při dodržení podmínek uvedených ve smlouvě.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Nedílnou součástí této smlouvy je ceník poskytovaných služeb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Vztahy touto smlouvou neupravené se řídí obecně závaznými právními předpisy ČR v platném znění.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Smlouva se vyhotovuje ve dvou výtiscích, z nichž každá smluvní strana obdrží jeden.</w:t>
      </w:r>
    </w:p>
    <w:p w:rsidR="00295807" w:rsidRDefault="00295807" w:rsidP="00154969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15496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prohlašují, že si smlouvu řádně přečetly, souhlasí s jejím obsahem a konstatují, že plně vyjadřuje jejich pravou a svobodnou vůli a nebyla ujednána v tísni ani </w:t>
      </w:r>
      <w:r>
        <w:rPr>
          <w:rFonts w:ascii="Arial" w:hAnsi="Arial" w:cs="Arial"/>
          <w:sz w:val="18"/>
          <w:szCs w:val="18"/>
        </w:rPr>
        <w:tab/>
        <w:t>za jinak jednostranně nevýhodných podmínek. Na důkaz toho připojují své podpisy.</w:t>
      </w:r>
    </w:p>
    <w:p w:rsidR="00295807" w:rsidRDefault="00295807" w:rsidP="00154969">
      <w:pPr>
        <w:ind w:left="284" w:hanging="284"/>
        <w:jc w:val="both"/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Jablonci nad Nisou</w:t>
      </w:r>
      <w:r w:rsidR="00154969">
        <w:rPr>
          <w:rFonts w:ascii="Arial" w:hAnsi="Arial" w:cs="Arial"/>
          <w:sz w:val="18"/>
          <w:szCs w:val="18"/>
        </w:rPr>
        <w:t>, dne 19.4.2017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objednatele: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zhotovitele:</w:t>
      </w: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54969" w:rsidRDefault="00154969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54969" w:rsidRDefault="00154969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54969" w:rsidRDefault="00154969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54969" w:rsidRDefault="00154969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Default="00295807" w:rsidP="00740AEB">
      <w:pPr>
        <w:tabs>
          <w:tab w:val="left" w:pos="48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95807" w:rsidRPr="00154969" w:rsidRDefault="00154969" w:rsidP="00740AEB">
      <w:pPr>
        <w:tabs>
          <w:tab w:val="left" w:pos="4860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154969">
        <w:rPr>
          <w:rFonts w:ascii="Arial" w:hAnsi="Arial" w:cs="Arial"/>
          <w:bCs/>
          <w:sz w:val="18"/>
          <w:szCs w:val="18"/>
        </w:rPr>
        <w:t>Hana Hušková</w:t>
      </w:r>
      <w:r w:rsidR="00295807" w:rsidRPr="00154969">
        <w:rPr>
          <w:rFonts w:ascii="Arial" w:hAnsi="Arial" w:cs="Arial"/>
          <w:bCs/>
          <w:sz w:val="18"/>
          <w:szCs w:val="18"/>
        </w:rPr>
        <w:tab/>
      </w:r>
      <w:r w:rsidR="00295807" w:rsidRPr="00154969">
        <w:rPr>
          <w:rFonts w:ascii="Arial" w:hAnsi="Arial" w:cs="Arial"/>
          <w:bCs/>
          <w:sz w:val="18"/>
          <w:szCs w:val="18"/>
        </w:rPr>
        <w:tab/>
      </w:r>
      <w:r w:rsidR="00295807" w:rsidRPr="00154969">
        <w:rPr>
          <w:rFonts w:ascii="Arial" w:hAnsi="Arial" w:cs="Arial"/>
          <w:bCs/>
          <w:sz w:val="18"/>
          <w:szCs w:val="18"/>
        </w:rPr>
        <w:tab/>
      </w:r>
      <w:r w:rsidR="00295807" w:rsidRPr="00154969">
        <w:rPr>
          <w:rFonts w:ascii="Arial" w:hAnsi="Arial" w:cs="Arial"/>
          <w:sz w:val="18"/>
          <w:szCs w:val="18"/>
        </w:rPr>
        <w:t>Zdeněk Faistaver</w:t>
      </w:r>
    </w:p>
    <w:bookmarkEnd w:id="0"/>
    <w:p w:rsidR="00295807" w:rsidRDefault="00154969" w:rsidP="00740AEB">
      <w:pPr>
        <w:tabs>
          <w:tab w:val="left" w:pos="48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ředitelka</w:t>
      </w:r>
      <w:r w:rsidR="00295807">
        <w:rPr>
          <w:rFonts w:ascii="Arial" w:hAnsi="Arial" w:cs="Arial"/>
          <w:sz w:val="18"/>
          <w:szCs w:val="18"/>
        </w:rPr>
        <w:tab/>
      </w:r>
      <w:r w:rsidR="00295807">
        <w:rPr>
          <w:rFonts w:ascii="Arial" w:hAnsi="Arial" w:cs="Arial"/>
          <w:sz w:val="18"/>
          <w:szCs w:val="18"/>
        </w:rPr>
        <w:tab/>
      </w:r>
      <w:r w:rsidR="00295807">
        <w:rPr>
          <w:rFonts w:ascii="Arial" w:hAnsi="Arial" w:cs="Arial"/>
          <w:sz w:val="18"/>
          <w:szCs w:val="18"/>
        </w:rPr>
        <w:tab/>
        <w:t>ředitel společnosti</w:t>
      </w:r>
    </w:p>
    <w:p w:rsidR="00295807" w:rsidRDefault="00295807" w:rsidP="00740AEB">
      <w:pPr>
        <w:jc w:val="both"/>
        <w:rPr>
          <w:rFonts w:ascii="Arial" w:hAnsi="Arial" w:cs="Arial"/>
          <w:sz w:val="18"/>
          <w:szCs w:val="18"/>
        </w:rPr>
      </w:pPr>
    </w:p>
    <w:p w:rsidR="00295807" w:rsidRPr="00740AEB" w:rsidRDefault="00295807" w:rsidP="00740AEB"/>
    <w:sectPr w:rsidR="00295807" w:rsidRPr="00740AEB" w:rsidSect="001549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07" w:rsidRDefault="00295807" w:rsidP="00655383">
      <w:r>
        <w:separator/>
      </w:r>
    </w:p>
  </w:endnote>
  <w:endnote w:type="continuationSeparator" w:id="0">
    <w:p w:rsidR="00295807" w:rsidRDefault="00295807" w:rsidP="0065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07" w:rsidRDefault="00295807" w:rsidP="006317EB">
    <w:pPr>
      <w:pStyle w:val="Zpat"/>
      <w:tabs>
        <w:tab w:val="clear" w:pos="4536"/>
        <w:tab w:val="clear" w:pos="9072"/>
        <w:tab w:val="left" w:pos="7938"/>
      </w:tabs>
    </w:pPr>
    <w:r>
      <w:t xml:space="preserve">Smlouva č. </w:t>
    </w:r>
    <w:r>
      <w:rPr>
        <w:noProof/>
      </w:rPr>
      <w:t>4000987</w:t>
    </w:r>
    <w:r>
      <w:tab/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4969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5496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07" w:rsidRDefault="00295807" w:rsidP="00655383">
      <w:r>
        <w:separator/>
      </w:r>
    </w:p>
  </w:footnote>
  <w:footnote w:type="continuationSeparator" w:id="0">
    <w:p w:rsidR="00295807" w:rsidRDefault="00295807" w:rsidP="0065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07" w:rsidRDefault="00295807" w:rsidP="006317EB">
    <w:pPr>
      <w:pStyle w:val="Zhlav"/>
      <w:jc w:val="center"/>
    </w:pPr>
    <w:r>
      <w:object w:dxaOrig="7889" w:dyaOrig="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.75pt;height:43.5pt" o:ole="" fillcolor="window">
          <v:imagedata r:id="rId1" o:title=""/>
        </v:shape>
        <o:OLEObject Type="Embed" ProgID="Word.Picture.8" ShapeID="_x0000_i1025" DrawAspect="Content" ObjectID="_1554095285" r:id="rId2"/>
      </w:object>
    </w:r>
  </w:p>
  <w:p w:rsidR="00295807" w:rsidRDefault="00295807" w:rsidP="006317E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A41E3"/>
    <w:multiLevelType w:val="hybridMultilevel"/>
    <w:tmpl w:val="66C409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2A5F"/>
    <w:multiLevelType w:val="hybridMultilevel"/>
    <w:tmpl w:val="FFD29E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C12ED"/>
    <w:multiLevelType w:val="hybridMultilevel"/>
    <w:tmpl w:val="A0D0FD7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B5778"/>
    <w:multiLevelType w:val="hybridMultilevel"/>
    <w:tmpl w:val="C4EE56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961C7"/>
    <w:multiLevelType w:val="hybridMultilevel"/>
    <w:tmpl w:val="C90C4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F4F00"/>
    <w:multiLevelType w:val="hybridMultilevel"/>
    <w:tmpl w:val="E4344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CA01450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C2D48"/>
    <w:multiLevelType w:val="hybridMultilevel"/>
    <w:tmpl w:val="F4006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476"/>
    <w:rsid w:val="00024E9D"/>
    <w:rsid w:val="0002539B"/>
    <w:rsid w:val="00034F1F"/>
    <w:rsid w:val="000413CF"/>
    <w:rsid w:val="000856C9"/>
    <w:rsid w:val="00087337"/>
    <w:rsid w:val="000A2506"/>
    <w:rsid w:val="000B4475"/>
    <w:rsid w:val="000C0169"/>
    <w:rsid w:val="000D2DCC"/>
    <w:rsid w:val="001102E7"/>
    <w:rsid w:val="00117C9D"/>
    <w:rsid w:val="00154969"/>
    <w:rsid w:val="001A4CE5"/>
    <w:rsid w:val="001B4EAA"/>
    <w:rsid w:val="001E4BDF"/>
    <w:rsid w:val="001F212F"/>
    <w:rsid w:val="0021111B"/>
    <w:rsid w:val="00256DF8"/>
    <w:rsid w:val="00277678"/>
    <w:rsid w:val="00295807"/>
    <w:rsid w:val="002C14BE"/>
    <w:rsid w:val="00303293"/>
    <w:rsid w:val="003449E7"/>
    <w:rsid w:val="00350319"/>
    <w:rsid w:val="0042196F"/>
    <w:rsid w:val="00462787"/>
    <w:rsid w:val="00465815"/>
    <w:rsid w:val="00467C48"/>
    <w:rsid w:val="004D0D03"/>
    <w:rsid w:val="005004C7"/>
    <w:rsid w:val="00556DFD"/>
    <w:rsid w:val="005A17F5"/>
    <w:rsid w:val="005D3CD9"/>
    <w:rsid w:val="006252E0"/>
    <w:rsid w:val="006317EB"/>
    <w:rsid w:val="006377CA"/>
    <w:rsid w:val="00653017"/>
    <w:rsid w:val="00655383"/>
    <w:rsid w:val="006A5168"/>
    <w:rsid w:val="006D5BBA"/>
    <w:rsid w:val="006F712A"/>
    <w:rsid w:val="00711F7B"/>
    <w:rsid w:val="00723A3F"/>
    <w:rsid w:val="00740AEB"/>
    <w:rsid w:val="0078350F"/>
    <w:rsid w:val="007B5941"/>
    <w:rsid w:val="007D1472"/>
    <w:rsid w:val="007E4CC5"/>
    <w:rsid w:val="00807D7A"/>
    <w:rsid w:val="008245DC"/>
    <w:rsid w:val="00857372"/>
    <w:rsid w:val="0088033A"/>
    <w:rsid w:val="0091400E"/>
    <w:rsid w:val="00927EB3"/>
    <w:rsid w:val="009720F4"/>
    <w:rsid w:val="009737E4"/>
    <w:rsid w:val="009D25B2"/>
    <w:rsid w:val="009D7A75"/>
    <w:rsid w:val="009E26CA"/>
    <w:rsid w:val="00A167BB"/>
    <w:rsid w:val="00A17C96"/>
    <w:rsid w:val="00A20337"/>
    <w:rsid w:val="00A204EA"/>
    <w:rsid w:val="00A61B89"/>
    <w:rsid w:val="00AA0CFA"/>
    <w:rsid w:val="00AB3EBC"/>
    <w:rsid w:val="00AE094E"/>
    <w:rsid w:val="00AE3B95"/>
    <w:rsid w:val="00B30CEA"/>
    <w:rsid w:val="00BA5A21"/>
    <w:rsid w:val="00BB495A"/>
    <w:rsid w:val="00BD14E0"/>
    <w:rsid w:val="00BD40F4"/>
    <w:rsid w:val="00BD43AB"/>
    <w:rsid w:val="00C216E5"/>
    <w:rsid w:val="00C36763"/>
    <w:rsid w:val="00CB1714"/>
    <w:rsid w:val="00CF34E5"/>
    <w:rsid w:val="00D121B1"/>
    <w:rsid w:val="00D42476"/>
    <w:rsid w:val="00D6378F"/>
    <w:rsid w:val="00D63988"/>
    <w:rsid w:val="00D84588"/>
    <w:rsid w:val="00D879E2"/>
    <w:rsid w:val="00DA2368"/>
    <w:rsid w:val="00E11217"/>
    <w:rsid w:val="00EE1402"/>
    <w:rsid w:val="00F3086C"/>
    <w:rsid w:val="00F539BE"/>
    <w:rsid w:val="00FE1CBF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D4F90CB-7944-4DCE-BF57-79BFD235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AE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A4CE5"/>
    <w:pPr>
      <w:keepNext/>
      <w:ind w:left="-567" w:right="-993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A4CE5"/>
    <w:pPr>
      <w:keepNext/>
      <w:ind w:left="-567" w:right="-993"/>
      <w:jc w:val="right"/>
      <w:outlineLvl w:val="1"/>
    </w:pPr>
    <w:rPr>
      <w:b/>
      <w:bCs/>
      <w:color w:val="0000F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A4CE5"/>
    <w:pPr>
      <w:keepNext/>
      <w:ind w:left="-567" w:right="-993"/>
      <w:jc w:val="center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link w:val="Nadpis4Char"/>
    <w:uiPriority w:val="99"/>
    <w:qFormat/>
    <w:rsid w:val="001A4CE5"/>
    <w:pPr>
      <w:keepNext/>
      <w:ind w:left="-567" w:right="-993"/>
      <w:jc w:val="right"/>
      <w:outlineLvl w:val="3"/>
    </w:pPr>
    <w:rPr>
      <w:b/>
      <w:bCs/>
      <w:color w:val="0000F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A4CE5"/>
    <w:pPr>
      <w:keepNext/>
      <w:ind w:left="3" w:right="-993" w:hanging="570"/>
      <w:jc w:val="both"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link w:val="Nadpis6Char"/>
    <w:uiPriority w:val="99"/>
    <w:qFormat/>
    <w:rsid w:val="001A4CE5"/>
    <w:pPr>
      <w:keepNext/>
      <w:ind w:right="-993"/>
      <w:jc w:val="both"/>
      <w:outlineLvl w:val="5"/>
    </w:pPr>
    <w:rPr>
      <w:b/>
      <w:bCs/>
      <w:color w:val="FF0000"/>
    </w:rPr>
  </w:style>
  <w:style w:type="paragraph" w:styleId="Nadpis7">
    <w:name w:val="heading 7"/>
    <w:basedOn w:val="Normln"/>
    <w:next w:val="Normln"/>
    <w:link w:val="Nadpis7Char"/>
    <w:uiPriority w:val="99"/>
    <w:qFormat/>
    <w:rsid w:val="001A4CE5"/>
    <w:pPr>
      <w:keepNext/>
      <w:ind w:left="3" w:right="-99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1A4CE5"/>
    <w:pPr>
      <w:keepNext/>
      <w:ind w:left="-567" w:right="-993"/>
      <w:jc w:val="right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uiPriority w:val="99"/>
    <w:qFormat/>
    <w:rsid w:val="001A4CE5"/>
    <w:pPr>
      <w:keepNext/>
      <w:ind w:left="-567" w:right="-992"/>
      <w:jc w:val="right"/>
      <w:outlineLvl w:val="8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Pr>
      <w:rFonts w:ascii="Cambria" w:hAnsi="Cambria" w:cs="Cambria"/>
    </w:rPr>
  </w:style>
  <w:style w:type="paragraph" w:styleId="Textvbloku">
    <w:name w:val="Block Text"/>
    <w:basedOn w:val="Normln"/>
    <w:uiPriority w:val="99"/>
    <w:rsid w:val="001A4CE5"/>
    <w:pPr>
      <w:ind w:left="-567" w:right="-993"/>
      <w:jc w:val="both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1A4CE5"/>
    <w:pPr>
      <w:ind w:right="-993"/>
      <w:jc w:val="both"/>
    </w:pPr>
  </w:style>
  <w:style w:type="character" w:customStyle="1" w:styleId="BodyText2Char">
    <w:name w:val="Body Text 2 Char"/>
    <w:basedOn w:val="Standardnpsmoodstavce"/>
    <w:uiPriority w:val="99"/>
    <w:semiHidden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1A4CE5"/>
    <w:pPr>
      <w:ind w:right="-567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1A4CE5"/>
    <w:pPr>
      <w:ind w:right="-993"/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A4C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</w:rPr>
  </w:style>
  <w:style w:type="character" w:customStyle="1" w:styleId="Znakapoznmky">
    <w:name w:val="Značka poznámky"/>
    <w:basedOn w:val="Standardnpsmoodstavce"/>
    <w:uiPriority w:val="99"/>
    <w:semiHidden/>
    <w:rsid w:val="001A4CE5"/>
    <w:rPr>
      <w:sz w:val="16"/>
      <w:szCs w:val="16"/>
    </w:rPr>
  </w:style>
  <w:style w:type="paragraph" w:customStyle="1" w:styleId="Textpoznmky">
    <w:name w:val="Text poznámky"/>
    <w:basedOn w:val="Normln"/>
    <w:uiPriority w:val="99"/>
    <w:semiHidden/>
    <w:rsid w:val="001A4CE5"/>
  </w:style>
  <w:style w:type="paragraph" w:styleId="Zkladntextodsazen2">
    <w:name w:val="Body Text Indent 2"/>
    <w:basedOn w:val="Normln"/>
    <w:link w:val="Zkladntextodsazen2Char"/>
    <w:uiPriority w:val="99"/>
    <w:rsid w:val="001A4CE5"/>
    <w:pPr>
      <w:ind w:right="-992" w:hanging="567"/>
      <w:jc w:val="both"/>
      <w:outlineLvl w:val="0"/>
    </w:pPr>
    <w:rPr>
      <w:color w:val="0000FF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0"/>
      <w:szCs w:val="20"/>
    </w:rPr>
  </w:style>
  <w:style w:type="paragraph" w:customStyle="1" w:styleId="ZkladntextIMP">
    <w:name w:val="Základní text_IMP"/>
    <w:basedOn w:val="Normln"/>
    <w:uiPriority w:val="99"/>
    <w:rsid w:val="001A4C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0D2DC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Standardnpsmoodstavce"/>
    <w:uiPriority w:val="99"/>
    <w:rPr>
      <w:rFonts w:ascii="Cambria" w:hAnsi="Cambria" w:cs="Cambria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9D7A7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317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6317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character" w:styleId="slostrnky">
    <w:name w:val="page number"/>
    <w:basedOn w:val="Standardnpsmoodstavce"/>
    <w:uiPriority w:val="99"/>
    <w:rsid w:val="006317EB"/>
  </w:style>
  <w:style w:type="character" w:customStyle="1" w:styleId="NzevChar">
    <w:name w:val="Název Char"/>
    <w:basedOn w:val="Standardnpsmoodstavce"/>
    <w:link w:val="Nzev"/>
    <w:uiPriority w:val="99"/>
    <w:rsid w:val="00D6378F"/>
    <w:rPr>
      <w:b/>
      <w:bCs/>
      <w:sz w:val="24"/>
      <w:szCs w:val="24"/>
      <w:lang w:val="cs-CZ" w:eastAsia="cs-CZ"/>
    </w:rPr>
  </w:style>
  <w:style w:type="character" w:customStyle="1" w:styleId="SubtitleChar1">
    <w:name w:val="Subtitle Char1"/>
    <w:uiPriority w:val="99"/>
    <w:rsid w:val="00D6378F"/>
    <w:rPr>
      <w:b/>
      <w:bCs/>
      <w:sz w:val="24"/>
      <w:szCs w:val="24"/>
      <w:lang w:val="cs-CZ" w:eastAsia="cs-CZ"/>
    </w:rPr>
  </w:style>
  <w:style w:type="paragraph" w:styleId="Podtitul">
    <w:name w:val="Subtitle"/>
    <w:basedOn w:val="Normln"/>
    <w:link w:val="PodtitulChar"/>
    <w:uiPriority w:val="99"/>
    <w:qFormat/>
    <w:rsid w:val="00D6378F"/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Pr>
      <w:rFonts w:ascii="Cambria" w:hAnsi="Cambria" w:cs="Cambria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40AE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mlouvy\&#352;ablony%20DocX\34\Bak\SKS%20Komun&#225;l%20ro&#269;n&#23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SKS Komunál roční</Template>
  <TotalTime>3</TotalTime>
  <Pages>3</Pages>
  <Words>1135</Words>
  <Characters>6700</Characters>
  <Application>Microsoft Office Word</Application>
  <DocSecurity>0</DocSecurity>
  <Lines>55</Lines>
  <Paragraphs>15</Paragraphs>
  <ScaleCrop>false</ScaleCrop>
  <Company>AK Perthen,Perthenová,Švadlena 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 Pedersen</dc:title>
  <dc:subject/>
  <dc:creator>uzivatel</dc:creator>
  <cp:keywords/>
  <dc:description/>
  <cp:lastModifiedBy>Cvancarova Lenka</cp:lastModifiedBy>
  <cp:revision>3</cp:revision>
  <cp:lastPrinted>2004-12-17T14:37:00Z</cp:lastPrinted>
  <dcterms:created xsi:type="dcterms:W3CDTF">2017-04-19T06:16:00Z</dcterms:created>
  <dcterms:modified xsi:type="dcterms:W3CDTF">2017-04-19T06:22:00Z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