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2096F">
        <w:rPr>
          <w:rFonts w:ascii="Arial" w:hAnsi="Arial" w:cs="Arial"/>
          <w:b/>
          <w:sz w:val="22"/>
          <w:szCs w:val="22"/>
        </w:rPr>
        <w:t xml:space="preserve"> 590</w:t>
      </w:r>
      <w:r w:rsidR="007100C0">
        <w:rPr>
          <w:rFonts w:ascii="Arial" w:hAnsi="Arial" w:cs="Arial"/>
          <w:b/>
          <w:sz w:val="22"/>
          <w:szCs w:val="22"/>
        </w:rPr>
        <w:t>/2022</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6D42B5" w:rsidRDefault="006C457E" w:rsidP="00E95E53">
      <w:pPr>
        <w:tabs>
          <w:tab w:val="left" w:pos="4080"/>
        </w:tabs>
        <w:jc w:val="center"/>
        <w:rPr>
          <w:rFonts w:ascii="Arial" w:hAnsi="Arial" w:cs="Arial"/>
          <w:b/>
          <w:szCs w:val="24"/>
        </w:rPr>
      </w:pPr>
      <w:bookmarkStart w:id="0" w:name="_Hlk103762478"/>
      <w:r w:rsidRPr="001B6B5D">
        <w:rPr>
          <w:rFonts w:ascii="Arial" w:hAnsi="Arial" w:cs="Arial"/>
          <w:b/>
          <w:szCs w:val="24"/>
        </w:rPr>
        <w:t>Libchavský potok</w:t>
      </w:r>
      <w:r w:rsidR="00571DD7" w:rsidRPr="00571DD7">
        <w:rPr>
          <w:rFonts w:ascii="Arial" w:hAnsi="Arial" w:cs="Arial"/>
          <w:b/>
          <w:szCs w:val="24"/>
        </w:rPr>
        <w:t xml:space="preserve"> – sekání travních porostů </w:t>
      </w:r>
      <w:bookmarkEnd w:id="0"/>
      <w:r w:rsidRPr="001B6B5D">
        <w:rPr>
          <w:rFonts w:ascii="Arial" w:hAnsi="Arial" w:cs="Arial"/>
          <w:b/>
          <w:szCs w:val="24"/>
        </w:rPr>
        <w:t>ve Volfarticích</w:t>
      </w:r>
    </w:p>
    <w:p w:rsidR="00571DD7" w:rsidRPr="00454D43" w:rsidRDefault="00571DD7"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C20EFD" w:rsidRPr="00454D43" w:rsidRDefault="00C20EFD" w:rsidP="00C20EFD">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20EFD" w:rsidRPr="00454D43" w:rsidRDefault="00C20EFD" w:rsidP="00C20EFD">
      <w:pPr>
        <w:tabs>
          <w:tab w:val="left" w:pos="3960"/>
        </w:tabs>
        <w:jc w:val="both"/>
        <w:rPr>
          <w:rFonts w:ascii="Arial" w:hAnsi="Arial" w:cs="Arial"/>
          <w:b/>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6C457E" w:rsidRPr="00663AFE" w:rsidRDefault="006C457E" w:rsidP="006C457E">
      <w:pPr>
        <w:widowControl w:val="0"/>
        <w:tabs>
          <w:tab w:val="left" w:pos="3828"/>
        </w:tabs>
        <w:jc w:val="both"/>
        <w:rPr>
          <w:rFonts w:ascii="Arial" w:hAnsi="Arial" w:cs="Arial"/>
          <w:sz w:val="22"/>
          <w:szCs w:val="22"/>
        </w:rPr>
      </w:pPr>
      <w:r>
        <w:rPr>
          <w:rFonts w:ascii="Arial" w:hAnsi="Arial" w:cs="Arial"/>
          <w:b/>
          <w:sz w:val="22"/>
          <w:szCs w:val="22"/>
        </w:rPr>
        <w:t>Zhotovitel:</w:t>
      </w:r>
      <w:r>
        <w:rPr>
          <w:rFonts w:ascii="Arial" w:hAnsi="Arial" w:cs="Arial"/>
          <w:b/>
          <w:sz w:val="22"/>
          <w:szCs w:val="22"/>
        </w:rPr>
        <w:tab/>
      </w:r>
      <w:r w:rsidRPr="00947746">
        <w:rPr>
          <w:rFonts w:ascii="Arial" w:hAnsi="Arial" w:cs="Arial"/>
          <w:b/>
          <w:sz w:val="22"/>
          <w:szCs w:val="22"/>
        </w:rPr>
        <w:t>HAGL, spol. s r.o.</w:t>
      </w:r>
    </w:p>
    <w:p w:rsidR="006C457E" w:rsidRPr="00663AFE" w:rsidRDefault="006C457E" w:rsidP="006C457E">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sidRPr="005A5D12">
        <w:rPr>
          <w:rFonts w:ascii="Arial" w:hAnsi="Arial" w:cs="Arial"/>
          <w:sz w:val="22"/>
          <w:szCs w:val="22"/>
        </w:rPr>
        <w:t xml:space="preserve">Na Sklípku </w:t>
      </w:r>
      <w:r>
        <w:rPr>
          <w:rFonts w:ascii="Arial" w:hAnsi="Arial" w:cs="Arial"/>
          <w:sz w:val="22"/>
          <w:szCs w:val="22"/>
        </w:rPr>
        <w:t>880, 400 07 Ústí nad Labem</w:t>
      </w:r>
    </w:p>
    <w:p w:rsidR="006C457E" w:rsidRPr="00663AFE" w:rsidRDefault="006C457E" w:rsidP="006C457E">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5A5D12">
        <w:rPr>
          <w:rFonts w:ascii="Arial" w:hAnsi="Arial" w:cs="Arial"/>
          <w:sz w:val="22"/>
          <w:szCs w:val="22"/>
        </w:rPr>
        <w:t>25408321</w:t>
      </w:r>
    </w:p>
    <w:p w:rsidR="006C457E" w:rsidRPr="00663AFE" w:rsidRDefault="006C457E" w:rsidP="006C457E">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Pr="000936B3">
        <w:rPr>
          <w:rFonts w:ascii="Arial" w:hAnsi="Arial" w:cs="Arial"/>
          <w:snapToGrid w:val="0"/>
          <w:sz w:val="22"/>
          <w:szCs w:val="22"/>
        </w:rPr>
        <w:t xml:space="preserve">CZ </w:t>
      </w:r>
      <w:r w:rsidRPr="005A5D12">
        <w:rPr>
          <w:rFonts w:ascii="Arial" w:hAnsi="Arial" w:cs="Arial"/>
          <w:snapToGrid w:val="0"/>
          <w:sz w:val="22"/>
          <w:szCs w:val="22"/>
        </w:rPr>
        <w:t>25408321</w:t>
      </w:r>
    </w:p>
    <w:p w:rsidR="006C457E" w:rsidRDefault="006C457E" w:rsidP="006C457E">
      <w:pPr>
        <w:widowControl w:val="0"/>
        <w:tabs>
          <w:tab w:val="left" w:pos="3828"/>
        </w:tabs>
        <w:jc w:val="both"/>
        <w:rPr>
          <w:rFonts w:ascii="Arial" w:hAnsi="Arial" w:cs="Arial"/>
          <w:sz w:val="22"/>
          <w:szCs w:val="22"/>
        </w:rPr>
      </w:pPr>
    </w:p>
    <w:p w:rsidR="006C457E" w:rsidRPr="000936B3" w:rsidRDefault="006C457E" w:rsidP="006C457E">
      <w:pPr>
        <w:widowControl w:val="0"/>
        <w:spacing w:line="240" w:lineRule="atLeast"/>
        <w:rPr>
          <w:rFonts w:ascii="Arial" w:hAnsi="Arial" w:cs="Arial"/>
          <w:b/>
          <w:snapToGrid w:val="0"/>
          <w:sz w:val="22"/>
          <w:szCs w:val="22"/>
          <w:u w:val="single"/>
        </w:rPr>
      </w:pPr>
      <w:r w:rsidRPr="000936B3">
        <w:rPr>
          <w:rFonts w:ascii="Arial" w:hAnsi="Arial" w:cs="Arial"/>
          <w:snapToGrid w:val="0"/>
          <w:sz w:val="22"/>
          <w:szCs w:val="22"/>
        </w:rPr>
        <w:t xml:space="preserve">Zhotovitel je zapsán </w:t>
      </w:r>
      <w:r w:rsidRPr="00D74A50">
        <w:rPr>
          <w:rFonts w:ascii="Arial" w:hAnsi="Arial" w:cs="Arial"/>
          <w:sz w:val="22"/>
          <w:szCs w:val="22"/>
        </w:rPr>
        <w:t xml:space="preserve">v obchodním rejstříku </w:t>
      </w:r>
      <w:r w:rsidRPr="000936B3">
        <w:rPr>
          <w:rFonts w:ascii="Arial" w:hAnsi="Arial" w:cs="Arial"/>
          <w:snapToGrid w:val="0"/>
          <w:sz w:val="22"/>
          <w:szCs w:val="22"/>
        </w:rPr>
        <w:t xml:space="preserve">Krajského soudu </w:t>
      </w:r>
      <w:r w:rsidRPr="00386410">
        <w:rPr>
          <w:rFonts w:ascii="Arial" w:hAnsi="Arial" w:cs="Arial"/>
          <w:sz w:val="22"/>
          <w:szCs w:val="22"/>
        </w:rPr>
        <w:t xml:space="preserve">v Ústí nad Labem </w:t>
      </w:r>
      <w:r w:rsidRPr="000936B3">
        <w:rPr>
          <w:rFonts w:ascii="Arial" w:hAnsi="Arial" w:cs="Arial"/>
          <w:snapToGrid w:val="0"/>
          <w:sz w:val="22"/>
          <w:szCs w:val="22"/>
        </w:rPr>
        <w:t xml:space="preserve">oddílu C, vložka </w:t>
      </w:r>
      <w:r>
        <w:rPr>
          <w:rFonts w:ascii="Arial" w:hAnsi="Arial" w:cs="Arial"/>
          <w:snapToGrid w:val="0"/>
          <w:sz w:val="22"/>
          <w:szCs w:val="22"/>
        </w:rPr>
        <w:t>15931.</w:t>
      </w:r>
    </w:p>
    <w:p w:rsidR="006D42B5" w:rsidRPr="00386410" w:rsidRDefault="006D42B5" w:rsidP="006D42B5">
      <w:pPr>
        <w:pStyle w:val="Zkladntext"/>
        <w:widowControl/>
        <w:spacing w:before="120"/>
        <w:jc w:val="center"/>
        <w:rPr>
          <w:rFonts w:cs="Arial"/>
          <w:sz w:val="22"/>
          <w:szCs w:val="22"/>
        </w:rPr>
      </w:pPr>
    </w:p>
    <w:p w:rsidR="006D42B5" w:rsidRDefault="006D42B5" w:rsidP="006D42B5">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571DD7" w:rsidRDefault="006C457E" w:rsidP="00864AB4">
      <w:pPr>
        <w:jc w:val="both"/>
        <w:rPr>
          <w:rFonts w:ascii="Arial" w:hAnsi="Arial" w:cs="Arial"/>
          <w:b/>
          <w:sz w:val="22"/>
          <w:szCs w:val="22"/>
        </w:rPr>
      </w:pPr>
      <w:r w:rsidRPr="006C457E">
        <w:rPr>
          <w:rFonts w:ascii="Arial" w:hAnsi="Arial" w:cs="Arial"/>
          <w:b/>
          <w:sz w:val="22"/>
          <w:szCs w:val="22"/>
        </w:rPr>
        <w:t>Libchavský potok – sekání travních porostů ve Volfarticích</w:t>
      </w:r>
    </w:p>
    <w:p w:rsidR="006C457E" w:rsidRPr="00454D43" w:rsidRDefault="006C457E"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A122F8" w:rsidRPr="00571DD7" w:rsidRDefault="006D42B5" w:rsidP="00571DD7">
      <w:pPr>
        <w:pStyle w:val="Zkladntext"/>
        <w:widowControl/>
        <w:numPr>
          <w:ilvl w:val="0"/>
          <w:numId w:val="1"/>
        </w:numPr>
        <w:ind w:left="426" w:hanging="426"/>
        <w:jc w:val="both"/>
        <w:rPr>
          <w:sz w:val="22"/>
          <w:szCs w:val="22"/>
        </w:rPr>
      </w:pPr>
      <w:r w:rsidRPr="00571DD7">
        <w:rPr>
          <w:sz w:val="22"/>
          <w:szCs w:val="22"/>
        </w:rPr>
        <w:t xml:space="preserve">Předmětem díla </w:t>
      </w:r>
      <w:r w:rsidR="00571DD7" w:rsidRPr="00571DD7">
        <w:rPr>
          <w:sz w:val="22"/>
          <w:szCs w:val="22"/>
        </w:rPr>
        <w:t xml:space="preserve">je sečení travních porostů v průtočném profilu vodního toku (VT) </w:t>
      </w:r>
      <w:r w:rsidR="006C457E" w:rsidRPr="006C457E">
        <w:rPr>
          <w:sz w:val="22"/>
          <w:szCs w:val="22"/>
        </w:rPr>
        <w:t>Libchavský potok</w:t>
      </w:r>
      <w:r w:rsidR="00502A97">
        <w:rPr>
          <w:sz w:val="22"/>
          <w:szCs w:val="22"/>
        </w:rPr>
        <w:t xml:space="preserve"> </w:t>
      </w:r>
      <w:r w:rsidR="00B70D32">
        <w:rPr>
          <w:rFonts w:cs="Arial"/>
          <w:sz w:val="22"/>
          <w:szCs w:val="22"/>
        </w:rPr>
        <w:t xml:space="preserve">v k. </w:t>
      </w:r>
      <w:proofErr w:type="spellStart"/>
      <w:r w:rsidR="00B70D32">
        <w:rPr>
          <w:rFonts w:cs="Arial"/>
          <w:sz w:val="22"/>
          <w:szCs w:val="22"/>
        </w:rPr>
        <w:t>ú.</w:t>
      </w:r>
      <w:proofErr w:type="spellEnd"/>
      <w:r w:rsidR="00B70D32">
        <w:rPr>
          <w:rFonts w:cs="Arial"/>
          <w:sz w:val="22"/>
          <w:szCs w:val="22"/>
        </w:rPr>
        <w:t xml:space="preserve"> </w:t>
      </w:r>
      <w:r w:rsidR="006C457E">
        <w:rPr>
          <w:rFonts w:cs="Arial"/>
          <w:sz w:val="22"/>
          <w:szCs w:val="22"/>
        </w:rPr>
        <w:t>Volfartice</w:t>
      </w:r>
      <w:r w:rsidR="00571DD7" w:rsidRPr="00571DD7">
        <w:rPr>
          <w:sz w:val="22"/>
          <w:szCs w:val="22"/>
        </w:rPr>
        <w:t>.</w:t>
      </w:r>
    </w:p>
    <w:p w:rsidR="00A122F8" w:rsidRPr="00571DD7" w:rsidRDefault="00A122F8" w:rsidP="00A122F8">
      <w:pPr>
        <w:pStyle w:val="A-odstavecodsazen"/>
        <w:ind w:left="426"/>
      </w:pPr>
      <w:r w:rsidRPr="00571DD7">
        <w:t>Jedná se o tyto práce:</w:t>
      </w:r>
    </w:p>
    <w:p w:rsidR="00A122F8" w:rsidRPr="00571DD7" w:rsidRDefault="00A122F8" w:rsidP="00A122F8">
      <w:pPr>
        <w:pStyle w:val="A-odstavecodsazen"/>
        <w:numPr>
          <w:ilvl w:val="0"/>
          <w:numId w:val="50"/>
        </w:numPr>
      </w:pPr>
      <w:r w:rsidRPr="00571DD7">
        <w:rPr>
          <w:b/>
        </w:rPr>
        <w:t xml:space="preserve">Sekání travních porostů </w:t>
      </w:r>
      <w:r w:rsidR="00B70D32">
        <w:rPr>
          <w:b/>
          <w:bCs/>
        </w:rPr>
        <w:t>v korytě</w:t>
      </w:r>
      <w:r w:rsidR="00571DD7" w:rsidRPr="00AD66B4">
        <w:rPr>
          <w:b/>
          <w:bCs/>
        </w:rPr>
        <w:t xml:space="preserve"> VT na ploše </w:t>
      </w:r>
      <w:r w:rsidR="006C457E">
        <w:rPr>
          <w:b/>
          <w:bCs/>
        </w:rPr>
        <w:t>1</w:t>
      </w:r>
      <w:r w:rsidR="00C0369D">
        <w:rPr>
          <w:b/>
          <w:bCs/>
        </w:rPr>
        <w:t>2</w:t>
      </w:r>
      <w:r w:rsidR="006C457E">
        <w:rPr>
          <w:b/>
          <w:bCs/>
        </w:rPr>
        <w:t>000</w:t>
      </w:r>
      <w:r w:rsidR="00571DD7" w:rsidRPr="00AD66B4">
        <w:rPr>
          <w:b/>
          <w:bCs/>
        </w:rPr>
        <w:t xml:space="preserve"> m2</w:t>
      </w:r>
      <w:r w:rsidR="00571DD7" w:rsidRPr="00AD66B4">
        <w:rPr>
          <w:bCs/>
        </w:rPr>
        <w:t xml:space="preserve"> </w:t>
      </w:r>
      <w:r w:rsidR="00571DD7">
        <w:rPr>
          <w:bCs/>
        </w:rPr>
        <w:br/>
      </w:r>
    </w:p>
    <w:p w:rsidR="007100C0" w:rsidRPr="00571DD7" w:rsidRDefault="007100C0" w:rsidP="007100C0">
      <w:pPr>
        <w:pStyle w:val="Zkladntext"/>
        <w:widowControl/>
        <w:ind w:left="426"/>
        <w:jc w:val="both"/>
        <w:rPr>
          <w:bCs/>
          <w:sz w:val="22"/>
          <w:szCs w:val="22"/>
        </w:rPr>
      </w:pPr>
      <w:r w:rsidRPr="00571DD7">
        <w:rPr>
          <w:b/>
          <w:sz w:val="22"/>
          <w:szCs w:val="22"/>
        </w:rPr>
        <w:t>Bud</w:t>
      </w:r>
      <w:r w:rsidR="00502A97">
        <w:rPr>
          <w:b/>
          <w:sz w:val="22"/>
          <w:szCs w:val="22"/>
        </w:rPr>
        <w:t>e</w:t>
      </w:r>
      <w:r w:rsidRPr="00571DD7">
        <w:rPr>
          <w:b/>
          <w:sz w:val="22"/>
          <w:szCs w:val="22"/>
        </w:rPr>
        <w:t xml:space="preserve"> proveden</w:t>
      </w:r>
      <w:r w:rsidR="00502A97">
        <w:rPr>
          <w:b/>
          <w:sz w:val="22"/>
          <w:szCs w:val="22"/>
        </w:rPr>
        <w:t>a</w:t>
      </w:r>
      <w:r w:rsidRPr="00571DD7">
        <w:rPr>
          <w:b/>
          <w:sz w:val="22"/>
          <w:szCs w:val="22"/>
        </w:rPr>
        <w:t xml:space="preserve"> </w:t>
      </w:r>
      <w:r w:rsidR="00502A97">
        <w:rPr>
          <w:b/>
          <w:sz w:val="22"/>
          <w:szCs w:val="22"/>
        </w:rPr>
        <w:t>1</w:t>
      </w:r>
      <w:r w:rsidRPr="00571DD7">
        <w:rPr>
          <w:b/>
          <w:sz w:val="22"/>
          <w:szCs w:val="22"/>
        </w:rPr>
        <w:t xml:space="preserve"> seč</w:t>
      </w:r>
      <w:r w:rsidR="00A122F8" w:rsidRPr="00571DD7">
        <w:rPr>
          <w:color w:val="auto"/>
          <w:sz w:val="22"/>
          <w:szCs w:val="22"/>
        </w:rPr>
        <w:t xml:space="preserve">. </w:t>
      </w:r>
      <w:r w:rsidRPr="00571DD7">
        <w:rPr>
          <w:bCs/>
          <w:sz w:val="22"/>
          <w:szCs w:val="22"/>
        </w:rPr>
        <w:t>Termín započetí seč</w:t>
      </w:r>
      <w:r w:rsidR="00502A97">
        <w:rPr>
          <w:bCs/>
          <w:sz w:val="22"/>
          <w:szCs w:val="22"/>
        </w:rPr>
        <w:t>e</w:t>
      </w:r>
      <w:r w:rsidRPr="00571DD7">
        <w:rPr>
          <w:bCs/>
          <w:sz w:val="22"/>
          <w:szCs w:val="22"/>
        </w:rPr>
        <w:t xml:space="preserve"> bude upřesněn technickým dozorem investora (TDI).</w:t>
      </w:r>
    </w:p>
    <w:p w:rsidR="007100C0" w:rsidRPr="0042096F" w:rsidRDefault="007100C0" w:rsidP="0042096F">
      <w:pPr>
        <w:pStyle w:val="Zkladntext"/>
        <w:widowControl/>
        <w:ind w:left="426"/>
        <w:jc w:val="both"/>
        <w:rPr>
          <w:bCs/>
          <w:sz w:val="22"/>
          <w:szCs w:val="22"/>
        </w:rPr>
      </w:pPr>
      <w:r w:rsidRPr="00571DD7">
        <w:rPr>
          <w:bCs/>
          <w:sz w:val="22"/>
          <w:szCs w:val="22"/>
        </w:rPr>
        <w:t xml:space="preserve">Posekané travní porosty budou vyhrabány z průtočného profilu, odvezeny a zlikvidovány </w:t>
      </w:r>
      <w:r w:rsidRPr="00571DD7">
        <w:rPr>
          <w:bCs/>
          <w:sz w:val="22"/>
          <w:szCs w:val="22"/>
        </w:rPr>
        <w:br/>
        <w:t xml:space="preserve">v souladu s příslušnými právními předpisy, především se zákonem č. 185/2001 Sb. </w:t>
      </w:r>
      <w:r w:rsidR="0042096F">
        <w:rPr>
          <w:bCs/>
          <w:sz w:val="22"/>
          <w:szCs w:val="22"/>
        </w:rPr>
        <w:br/>
      </w:r>
      <w:r w:rsidRPr="00571DD7">
        <w:rPr>
          <w:bCs/>
          <w:sz w:val="22"/>
          <w:szCs w:val="22"/>
        </w:rPr>
        <w:t>(o odpadech).</w:t>
      </w:r>
    </w:p>
    <w:p w:rsidR="007100C0" w:rsidRPr="00571DD7" w:rsidRDefault="007100C0" w:rsidP="007100C0">
      <w:pPr>
        <w:pStyle w:val="A-odstavecodsazen"/>
        <w:ind w:left="426"/>
      </w:pPr>
      <w:r w:rsidRPr="00571DD7">
        <w:t>Před zahájením zakázky bude zdokumentován současný stav, pro pozdější porovnání se stavem po dokončení zakázky.</w:t>
      </w:r>
    </w:p>
    <w:p w:rsidR="007100C0" w:rsidRPr="00571DD7" w:rsidRDefault="007100C0" w:rsidP="007100C0">
      <w:pPr>
        <w:pStyle w:val="A-odstavecodsazen"/>
        <w:ind w:left="426"/>
        <w:rPr>
          <w:b/>
        </w:rPr>
      </w:pPr>
      <w:r w:rsidRPr="00571DD7">
        <w:rPr>
          <w:b/>
        </w:rPr>
        <w:t xml:space="preserve">Opatření na zabezpečení místa plnění </w:t>
      </w:r>
      <w:r w:rsidRPr="00571DD7">
        <w:rPr>
          <w:b/>
          <w:bCs/>
        </w:rPr>
        <w:t>(např. odlétajícím)</w:t>
      </w:r>
      <w:r w:rsidRPr="00571DD7">
        <w:rPr>
          <w:b/>
        </w:rPr>
        <w:t xml:space="preserve">, povolení ke vstupu a vjezdu na pozemky </w:t>
      </w:r>
      <w:bookmarkStart w:id="1" w:name="_Hlk103761004"/>
      <w:r w:rsidRPr="00571DD7">
        <w:rPr>
          <w:b/>
        </w:rPr>
        <w:t xml:space="preserve">(mimo pozemků ve vlastnictví </w:t>
      </w:r>
      <w:r w:rsidR="001E1EA6">
        <w:rPr>
          <w:b/>
        </w:rPr>
        <w:t>objednatele</w:t>
      </w:r>
      <w:r w:rsidRPr="00571DD7">
        <w:rPr>
          <w:b/>
        </w:rPr>
        <w:t xml:space="preserve">) </w:t>
      </w:r>
      <w:bookmarkEnd w:id="1"/>
      <w:r w:rsidRPr="00571DD7">
        <w:rPr>
          <w:b/>
        </w:rPr>
        <w:t xml:space="preserve">nebo zvláštní užívání silnic jsou plně záležitostí dodavatele. </w:t>
      </w:r>
    </w:p>
    <w:p w:rsidR="007100C0" w:rsidRPr="00571DD7" w:rsidRDefault="007100C0" w:rsidP="007100C0">
      <w:pPr>
        <w:pStyle w:val="A-odstavecodsazen"/>
        <w:ind w:left="426"/>
        <w:rPr>
          <w:bCs/>
        </w:rPr>
      </w:pPr>
      <w:r w:rsidRPr="00571DD7">
        <w:t>Veškeré odpady vzniklé v průběhu stavby budou řádně zneškodňovány vytříděné podle druhů a kategorizace odpadů.</w:t>
      </w:r>
    </w:p>
    <w:p w:rsidR="007100C0" w:rsidRPr="00A840A0" w:rsidRDefault="007100C0" w:rsidP="007100C0">
      <w:pPr>
        <w:pStyle w:val="Zkladntext"/>
        <w:ind w:left="426"/>
        <w:jc w:val="both"/>
        <w:rPr>
          <w:rFonts w:cs="Arial"/>
          <w:sz w:val="22"/>
          <w:szCs w:val="22"/>
        </w:rPr>
      </w:pPr>
      <w:r w:rsidRPr="00571DD7">
        <w:rPr>
          <w:rFonts w:cs="Arial"/>
          <w:sz w:val="22"/>
          <w:szCs w:val="22"/>
        </w:rPr>
        <w:t>Po ukončení prací budou veškeré používané pozemky pro přístup a provádění prací uvedeny do původního stavu. Uvedení cizích pozemků do původního</w:t>
      </w:r>
      <w:r w:rsidRPr="00A840A0">
        <w:rPr>
          <w:rFonts w:cs="Arial"/>
          <w:sz w:val="22"/>
          <w:szCs w:val="22"/>
        </w:rPr>
        <w:t xml:space="preserve"> stavu a jejich zpětné převzetí majiteli pozemků bude objednateli doloženo zápisy o zpětném převzetí pozemků jejich majiteli.</w:t>
      </w:r>
    </w:p>
    <w:p w:rsidR="007100C0" w:rsidRPr="00EB6C57" w:rsidRDefault="007100C0" w:rsidP="007100C0">
      <w:pPr>
        <w:pStyle w:val="A-odstavecodsazen"/>
        <w:ind w:left="0"/>
      </w:pPr>
    </w:p>
    <w:p w:rsidR="005978F4" w:rsidRPr="00454D43" w:rsidRDefault="005978F4" w:rsidP="005978F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 prohlašuje, že dílo provede řádně a s odbornou péčí podle platných právních předpisů vztahujících se k předmětné činnosti. V případě, že využije k provádění díla nebo jeho části externí zhotovitele, nese odpovědnost za provedené práce stejně jako by prováděl dílo sám.</w:t>
      </w:r>
    </w:p>
    <w:p w:rsidR="005978F4" w:rsidRPr="00454D43" w:rsidRDefault="005978F4" w:rsidP="005978F4">
      <w:pPr>
        <w:pStyle w:val="Zkladntext"/>
        <w:widowControl/>
        <w:jc w:val="both"/>
        <w:rPr>
          <w:rFonts w:cs="Arial"/>
          <w:color w:val="auto"/>
          <w:sz w:val="22"/>
          <w:szCs w:val="22"/>
        </w:rPr>
      </w:pPr>
    </w:p>
    <w:p w:rsidR="005978F4"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Pr="00454D43">
        <w:rPr>
          <w:rFonts w:ascii="Arial" w:hAnsi="Arial" w:cs="Arial"/>
          <w:snapToGrid w:val="0"/>
          <w:sz w:val="22"/>
          <w:szCs w:val="22"/>
        </w:rPr>
        <w:t xml:space="preserve"> prohlašuje, že si pečlivě prostudoval veškeré zadávací podklady a seznámil se  s místem plnění díla tak, aby mohlo být dílo řádně provedeno podle ustanovení této smlouvy, není třeba žádných změn nebo úprav zadání. </w:t>
      </w:r>
    </w:p>
    <w:p w:rsidR="005978F4" w:rsidRDefault="005978F4" w:rsidP="005978F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978F4" w:rsidRPr="005779A9"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bookmarkStart w:id="2" w:name="_Hlk37839123"/>
      <w:r w:rsidRPr="005779A9">
        <w:rPr>
          <w:rFonts w:ascii="Arial" w:hAnsi="Arial" w:cs="Arial"/>
          <w:sz w:val="22"/>
          <w:szCs w:val="22"/>
        </w:rPr>
        <w:t xml:space="preserve">Zhotovitel dále prohlašuje, že si prohlédl </w:t>
      </w:r>
      <w:r>
        <w:rPr>
          <w:rFonts w:ascii="Arial" w:hAnsi="Arial" w:cs="Arial"/>
          <w:sz w:val="22"/>
          <w:szCs w:val="22"/>
        </w:rPr>
        <w:t>místo plnění díla</w:t>
      </w:r>
      <w:r w:rsidRPr="005779A9">
        <w:rPr>
          <w:rFonts w:ascii="Arial" w:hAnsi="Arial" w:cs="Arial"/>
          <w:sz w:val="22"/>
          <w:szCs w:val="22"/>
        </w:rPr>
        <w:t xml:space="preserve"> a že se přesvědčil o jeho skutečném stavu a že jsou mu známé všechny okolnosti pro řádné plnění díla.</w:t>
      </w:r>
    </w:p>
    <w:bookmarkEnd w:id="2"/>
    <w:p w:rsidR="005978F4" w:rsidRPr="00454D43" w:rsidRDefault="005978F4" w:rsidP="005978F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978F4" w:rsidRPr="00D642B9"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Objednatel předá zhotovitel</w:t>
      </w:r>
      <w:r w:rsidRPr="00454D43">
        <w:rPr>
          <w:rFonts w:ascii="Arial" w:hAnsi="Arial" w:cs="Arial"/>
          <w:sz w:val="22"/>
          <w:szCs w:val="22"/>
        </w:rPr>
        <w:t>i</w:t>
      </w:r>
      <w:r w:rsidRPr="00454D43">
        <w:rPr>
          <w:rFonts w:ascii="Arial" w:hAnsi="Arial" w:cs="Arial"/>
          <w:snapToGrid w:val="0"/>
          <w:sz w:val="22"/>
          <w:szCs w:val="22"/>
        </w:rPr>
        <w:t xml:space="preserve"> místo plnění díla (nebo jeho ucelenou část) prosté práv třetích osob.</w:t>
      </w:r>
      <w:r>
        <w:rPr>
          <w:rFonts w:ascii="Arial" w:hAnsi="Arial" w:cs="Arial"/>
          <w:snapToGrid w:val="0"/>
          <w:sz w:val="22"/>
          <w:szCs w:val="22"/>
        </w:rPr>
        <w:t xml:space="preserve"> </w:t>
      </w:r>
      <w:r w:rsidRPr="00D642B9">
        <w:rPr>
          <w:rFonts w:ascii="Arial" w:hAnsi="Arial" w:cs="Arial"/>
          <w:bCs/>
          <w:sz w:val="22"/>
          <w:szCs w:val="22"/>
        </w:rPr>
        <w:t xml:space="preserve">Předání </w:t>
      </w:r>
      <w:r w:rsidRPr="00D642B9">
        <w:rPr>
          <w:rFonts w:ascii="Arial" w:hAnsi="Arial" w:cs="Arial"/>
          <w:snapToGrid w:val="0"/>
          <w:sz w:val="22"/>
          <w:szCs w:val="22"/>
        </w:rPr>
        <w:t>míst</w:t>
      </w:r>
      <w:r>
        <w:rPr>
          <w:rFonts w:ascii="Arial" w:hAnsi="Arial" w:cs="Arial"/>
          <w:snapToGrid w:val="0"/>
          <w:sz w:val="22"/>
          <w:szCs w:val="22"/>
        </w:rPr>
        <w:t>a</w:t>
      </w:r>
      <w:r w:rsidRPr="00D642B9">
        <w:rPr>
          <w:rFonts w:ascii="Arial" w:hAnsi="Arial" w:cs="Arial"/>
          <w:snapToGrid w:val="0"/>
          <w:sz w:val="22"/>
          <w:szCs w:val="22"/>
        </w:rPr>
        <w:t xml:space="preserve"> plnění díla</w:t>
      </w:r>
      <w:r w:rsidRPr="00D642B9">
        <w:rPr>
          <w:rFonts w:ascii="Arial" w:hAnsi="Arial" w:cs="Arial"/>
          <w:bCs/>
          <w:sz w:val="22"/>
          <w:szCs w:val="22"/>
        </w:rPr>
        <w:t xml:space="preserve"> zhotovitel</w:t>
      </w:r>
      <w:r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zhotovitel</w:t>
      </w:r>
      <w:r w:rsidRPr="00D642B9">
        <w:rPr>
          <w:rFonts w:ascii="Arial" w:hAnsi="Arial" w:cs="Arial"/>
          <w:sz w:val="22"/>
          <w:szCs w:val="22"/>
        </w:rPr>
        <w:t>e</w:t>
      </w:r>
      <w:r w:rsidRPr="00D642B9">
        <w:rPr>
          <w:rFonts w:ascii="Arial" w:hAnsi="Arial" w:cs="Arial"/>
          <w:bCs/>
          <w:sz w:val="22"/>
          <w:szCs w:val="22"/>
        </w:rPr>
        <w:t xml:space="preserve">, nutných k zajištění před předáním </w:t>
      </w:r>
      <w:r w:rsidRPr="00D642B9">
        <w:rPr>
          <w:rFonts w:ascii="Arial" w:hAnsi="Arial" w:cs="Arial"/>
          <w:snapToGrid w:val="0"/>
          <w:sz w:val="22"/>
          <w:szCs w:val="22"/>
        </w:rPr>
        <w:t>míst</w:t>
      </w:r>
      <w:r>
        <w:rPr>
          <w:rFonts w:ascii="Arial" w:hAnsi="Arial" w:cs="Arial"/>
          <w:snapToGrid w:val="0"/>
          <w:sz w:val="22"/>
          <w:szCs w:val="22"/>
        </w:rPr>
        <w:t>a</w:t>
      </w:r>
      <w:r w:rsidRPr="00D642B9">
        <w:rPr>
          <w:rFonts w:ascii="Arial" w:hAnsi="Arial" w:cs="Arial"/>
          <w:snapToGrid w:val="0"/>
          <w:sz w:val="22"/>
          <w:szCs w:val="22"/>
        </w:rPr>
        <w:t xml:space="preserve"> plnění díla</w:t>
      </w:r>
      <w:r w:rsidR="00B70D32">
        <w:rPr>
          <w:rFonts w:ascii="Arial" w:hAnsi="Arial" w:cs="Arial"/>
          <w:bCs/>
          <w:sz w:val="22"/>
          <w:szCs w:val="22"/>
        </w:rPr>
        <w:t>.</w:t>
      </w:r>
    </w:p>
    <w:p w:rsidR="00FE1CDE" w:rsidRDefault="00FE1CDE" w:rsidP="00FE1CDE">
      <w:pPr>
        <w:pStyle w:val="Zkladntext"/>
        <w:widowControl/>
        <w:jc w:val="both"/>
        <w:rPr>
          <w:rFonts w:cs="Arial"/>
          <w:color w:val="auto"/>
          <w:sz w:val="22"/>
          <w:szCs w:val="22"/>
        </w:rPr>
      </w:pPr>
    </w:p>
    <w:p w:rsidR="00C0369D" w:rsidRPr="00454D43" w:rsidRDefault="00C0369D"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lastRenderedPageBreak/>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3C769D">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BE33C7" w:rsidRDefault="00BE33C7" w:rsidP="00BE33C7">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BE33C7" w:rsidRPr="00751842" w:rsidRDefault="00BE33C7" w:rsidP="00022ABE">
      <w:pPr>
        <w:pStyle w:val="Odstavecseseznamem"/>
        <w:numPr>
          <w:ilvl w:val="0"/>
          <w:numId w:val="46"/>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sidR="00022ABE">
        <w:rPr>
          <w:rFonts w:ascii="Arial" w:hAnsi="Arial" w:cs="Arial"/>
          <w:color w:val="000000"/>
          <w:sz w:val="22"/>
          <w:szCs w:val="22"/>
        </w:rPr>
        <w:tab/>
      </w:r>
      <w:r w:rsidR="00022ABE">
        <w:rPr>
          <w:rFonts w:ascii="Arial" w:hAnsi="Arial" w:cs="Arial"/>
          <w:color w:val="000000"/>
          <w:sz w:val="22"/>
          <w:szCs w:val="22"/>
        </w:rPr>
        <w:tab/>
      </w:r>
      <w:r w:rsidR="00022ABE">
        <w:rPr>
          <w:rFonts w:ascii="Arial" w:hAnsi="Arial" w:cs="Arial"/>
          <w:color w:val="000000"/>
          <w:sz w:val="22"/>
          <w:szCs w:val="22"/>
        </w:rPr>
        <w:tab/>
      </w:r>
      <w:r w:rsidR="00022ABE">
        <w:rPr>
          <w:rFonts w:ascii="Arial" w:hAnsi="Arial" w:cs="Arial"/>
          <w:color w:val="000000"/>
          <w:sz w:val="22"/>
          <w:szCs w:val="22"/>
        </w:rPr>
        <w:tab/>
      </w:r>
      <w:r w:rsidR="00022ABE">
        <w:rPr>
          <w:rFonts w:ascii="Arial" w:hAnsi="Arial" w:cs="Arial"/>
          <w:color w:val="000000"/>
          <w:sz w:val="22"/>
          <w:szCs w:val="22"/>
        </w:rPr>
        <w:tab/>
      </w:r>
      <w:r w:rsidR="00502A97">
        <w:rPr>
          <w:rFonts w:ascii="Arial" w:hAnsi="Arial" w:cs="Arial"/>
          <w:color w:val="000000"/>
          <w:sz w:val="22"/>
          <w:szCs w:val="22"/>
        </w:rPr>
        <w:t>od 1.8.2022</w:t>
      </w:r>
    </w:p>
    <w:p w:rsidR="00BE33C7" w:rsidRDefault="00BE33C7" w:rsidP="00937B32">
      <w:pPr>
        <w:pStyle w:val="Odstavecseseznamem"/>
        <w:numPr>
          <w:ilvl w:val="0"/>
          <w:numId w:val="46"/>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Pr="00751842">
        <w:rPr>
          <w:rFonts w:ascii="Arial" w:hAnsi="Arial" w:cs="Arial"/>
          <w:b/>
          <w:color w:val="auto"/>
          <w:sz w:val="22"/>
          <w:szCs w:val="22"/>
        </w:rPr>
        <w:tab/>
      </w:r>
      <w:r w:rsidR="00937B32">
        <w:rPr>
          <w:rFonts w:ascii="Arial" w:hAnsi="Arial" w:cs="Arial"/>
          <w:b/>
          <w:color w:val="auto"/>
          <w:sz w:val="22"/>
          <w:szCs w:val="22"/>
        </w:rPr>
        <w:t xml:space="preserve">nejpozději </w:t>
      </w:r>
      <w:r w:rsidR="00937B32" w:rsidRPr="00937B32">
        <w:rPr>
          <w:rFonts w:ascii="Arial" w:hAnsi="Arial" w:cs="Arial"/>
          <w:b/>
          <w:color w:val="auto"/>
          <w:sz w:val="22"/>
          <w:szCs w:val="22"/>
        </w:rPr>
        <w:t xml:space="preserve">do </w:t>
      </w:r>
      <w:r w:rsidR="00502A97">
        <w:rPr>
          <w:rFonts w:ascii="Arial" w:hAnsi="Arial" w:cs="Arial"/>
          <w:b/>
          <w:color w:val="auto"/>
          <w:sz w:val="22"/>
          <w:szCs w:val="22"/>
        </w:rPr>
        <w:t>30.9.2022</w:t>
      </w:r>
    </w:p>
    <w:p w:rsidR="00BE33C7" w:rsidRDefault="00BE33C7" w:rsidP="00BE33C7">
      <w:pPr>
        <w:overflowPunct/>
        <w:ind w:left="426"/>
        <w:textAlignment w:val="auto"/>
        <w:rPr>
          <w:rFonts w:ascii="Arial" w:hAnsi="Arial" w:cs="Arial"/>
          <w:color w:val="000000"/>
          <w:sz w:val="22"/>
          <w:szCs w:val="22"/>
        </w:rPr>
      </w:pP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502A97">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Default="003C769D" w:rsidP="003C769D">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 xml:space="preserve">Dílo bude dokončeno zhotovitelem a předáno objednateli písemně na základě zápisu o předání a převzetí. </w:t>
      </w:r>
    </w:p>
    <w:p w:rsidR="006D42B5" w:rsidRDefault="006D42B5">
      <w:pPr>
        <w:pStyle w:val="Zkladntext"/>
        <w:widowControl/>
        <w:jc w:val="center"/>
        <w:rPr>
          <w:rFonts w:cs="Arial"/>
          <w:b/>
          <w:color w:val="auto"/>
          <w:sz w:val="22"/>
          <w:szCs w:val="22"/>
          <w:u w:val="single"/>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502A97" w:rsidRPr="00502A97" w:rsidRDefault="00502A97" w:rsidP="00502A97">
      <w:pPr>
        <w:ind w:left="360"/>
        <w:jc w:val="both"/>
        <w:rPr>
          <w:rFonts w:ascii="Arial" w:hAnsi="Arial" w:cs="Arial"/>
          <w:b/>
          <w:sz w:val="22"/>
          <w:szCs w:val="22"/>
        </w:rPr>
      </w:pPr>
      <w:bookmarkStart w:id="3" w:name="_Hlk67572355"/>
      <w:r w:rsidRPr="00502A97">
        <w:rPr>
          <w:rFonts w:ascii="Arial" w:hAnsi="Arial" w:cs="Arial"/>
          <w:b/>
          <w:sz w:val="22"/>
          <w:szCs w:val="22"/>
        </w:rPr>
        <w:t xml:space="preserve">Celková smluvní cena: </w:t>
      </w:r>
      <w:r w:rsidRPr="00502A97">
        <w:rPr>
          <w:rFonts w:ascii="Arial" w:hAnsi="Arial" w:cs="Arial"/>
          <w:b/>
          <w:sz w:val="22"/>
          <w:szCs w:val="22"/>
        </w:rPr>
        <w:tab/>
        <w:t xml:space="preserve">                        </w:t>
      </w:r>
      <w:r w:rsidR="00C0369D">
        <w:rPr>
          <w:rFonts w:ascii="Arial" w:hAnsi="Arial" w:cs="Arial"/>
          <w:b/>
          <w:sz w:val="22"/>
          <w:szCs w:val="22"/>
        </w:rPr>
        <w:t>78</w:t>
      </w:r>
      <w:r w:rsidRPr="00502A97">
        <w:rPr>
          <w:rFonts w:ascii="Arial" w:hAnsi="Arial" w:cs="Arial"/>
          <w:b/>
          <w:sz w:val="22"/>
          <w:szCs w:val="22"/>
        </w:rPr>
        <w:t>.000,00 Kč bez DPH</w:t>
      </w:r>
    </w:p>
    <w:p w:rsidR="00502A97" w:rsidRDefault="00502A97" w:rsidP="00502A97">
      <w:pPr>
        <w:ind w:left="360"/>
        <w:jc w:val="both"/>
        <w:rPr>
          <w:rFonts w:ascii="Arial" w:hAnsi="Arial" w:cs="Arial"/>
          <w:b/>
          <w:sz w:val="22"/>
          <w:szCs w:val="22"/>
          <w:u w:val="single"/>
        </w:rPr>
      </w:pPr>
    </w:p>
    <w:bookmarkEnd w:id="3"/>
    <w:p w:rsidR="00502A97" w:rsidRPr="003842E5" w:rsidRDefault="00502A97" w:rsidP="00502A97">
      <w:pPr>
        <w:ind w:left="360"/>
        <w:jc w:val="both"/>
        <w:rPr>
          <w:rFonts w:ascii="Arial" w:hAnsi="Arial" w:cs="Arial"/>
          <w:sz w:val="22"/>
          <w:szCs w:val="22"/>
        </w:rPr>
      </w:pPr>
      <w:r w:rsidRPr="003842E5">
        <w:rPr>
          <w:rFonts w:ascii="Arial" w:hAnsi="Arial" w:cs="Arial"/>
          <w:sz w:val="22"/>
          <w:szCs w:val="22"/>
        </w:rPr>
        <w:t>K ceně díla bude připočtena DPH ve výši odpovídající zákonné úpravě v době uskutečnění zdanitelného plnění.</w:t>
      </w:r>
    </w:p>
    <w:p w:rsidR="00DE3369" w:rsidRDefault="00DE3369" w:rsidP="005F1C02">
      <w:pPr>
        <w:ind w:left="360"/>
        <w:jc w:val="both"/>
        <w:rPr>
          <w:rFonts w:ascii="Arial" w:hAnsi="Arial" w:cs="Arial"/>
          <w:b/>
          <w:sz w:val="22"/>
          <w:szCs w:val="22"/>
        </w:rPr>
      </w:pPr>
    </w:p>
    <w:p w:rsidR="00DE3369" w:rsidRPr="00F850D1" w:rsidRDefault="00DE3369" w:rsidP="00DE3369">
      <w:pPr>
        <w:ind w:left="360"/>
        <w:jc w:val="both"/>
        <w:rPr>
          <w:rFonts w:ascii="Arial" w:hAnsi="Arial" w:cs="Arial"/>
          <w:sz w:val="22"/>
          <w:szCs w:val="22"/>
        </w:rPr>
      </w:pPr>
      <w:r w:rsidRPr="00F850D1">
        <w:rPr>
          <w:rFonts w:ascii="Arial" w:hAnsi="Arial" w:cs="Arial"/>
          <w:sz w:val="22"/>
          <w:szCs w:val="22"/>
        </w:rPr>
        <w:t xml:space="preserve">Cena je pevná celková a konečná. </w:t>
      </w:r>
    </w:p>
    <w:p w:rsidR="00E06371" w:rsidRPr="00454D43" w:rsidRDefault="00E06371" w:rsidP="00E06371">
      <w:pPr>
        <w:ind w:firstLine="360"/>
        <w:jc w:val="both"/>
        <w:rPr>
          <w:rFonts w:ascii="Arial" w:hAnsi="Arial" w:cs="Arial"/>
          <w:b/>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Default="00FB7391" w:rsidP="00C66556">
      <w:pPr>
        <w:ind w:left="360"/>
        <w:jc w:val="both"/>
        <w:rPr>
          <w:rFonts w:ascii="Arial" w:hAnsi="Arial" w:cs="Arial"/>
          <w:sz w:val="22"/>
          <w:szCs w:val="22"/>
        </w:rPr>
      </w:pPr>
    </w:p>
    <w:p w:rsidR="00571DD7" w:rsidRPr="00454D43" w:rsidRDefault="00571DD7"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CF5CA2">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502A97" w:rsidRPr="00491B84" w:rsidRDefault="00502A97" w:rsidP="00502A97">
      <w:pPr>
        <w:pStyle w:val="Citace1"/>
        <w:numPr>
          <w:ilvl w:val="3"/>
          <w:numId w:val="38"/>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lastRenderedPageBreak/>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 pracovních dnů ode dne uskutečnění plnění.</w:t>
      </w:r>
    </w:p>
    <w:p w:rsidR="00502A97" w:rsidRPr="007E0280" w:rsidRDefault="00502A97" w:rsidP="00502A97">
      <w:pPr>
        <w:pStyle w:val="Citace1"/>
        <w:spacing w:after="0" w:line="240" w:lineRule="auto"/>
        <w:ind w:left="0" w:firstLine="360"/>
        <w:jc w:val="both"/>
        <w:rPr>
          <w:rFonts w:ascii="Arial" w:hAnsi="Arial" w:cs="Arial"/>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w:t>
      </w:r>
      <w:r w:rsidR="00D63081">
        <w:rPr>
          <w:rFonts w:ascii="Arial" w:hAnsi="Arial" w:cs="Arial"/>
          <w:i w:val="0"/>
          <w:color w:val="auto"/>
          <w:sz w:val="22"/>
          <w:szCs w:val="22"/>
        </w:rPr>
        <w:t>…………..</w:t>
      </w:r>
    </w:p>
    <w:p w:rsidR="00502A97" w:rsidRPr="006643C5" w:rsidRDefault="00502A97" w:rsidP="00502A97"/>
    <w:p w:rsidR="00502A97" w:rsidRDefault="00502A97" w:rsidP="00502A97">
      <w:pPr>
        <w:numPr>
          <w:ilvl w:val="3"/>
          <w:numId w:val="38"/>
        </w:numPr>
        <w:ind w:left="426" w:hanging="426"/>
        <w:jc w:val="both"/>
        <w:rPr>
          <w:rFonts w:ascii="Arial" w:hAnsi="Arial" w:cs="Arial"/>
          <w:sz w:val="22"/>
          <w:szCs w:val="22"/>
        </w:rPr>
      </w:pPr>
      <w:r w:rsidRPr="00712369">
        <w:rPr>
          <w:rFonts w:ascii="Arial" w:hAnsi="Arial" w:cs="Arial"/>
          <w:sz w:val="22"/>
          <w:szCs w:val="22"/>
        </w:rPr>
        <w:t>Datem uskutečnění plnění bude den předání a převzetí díla bez vad a nedodělků uvedený na předávacím a přejímacím protokolu, pokud nebude dohodnuto jinak. Protokol bude nedílnou součástí faktury</w:t>
      </w:r>
      <w:r>
        <w:rPr>
          <w:rFonts w:ascii="Arial" w:hAnsi="Arial" w:cs="Arial"/>
          <w:sz w:val="22"/>
          <w:szCs w:val="22"/>
        </w:rPr>
        <w:t>.</w:t>
      </w:r>
    </w:p>
    <w:p w:rsidR="00BE33C7" w:rsidRDefault="00BE33C7" w:rsidP="00BE33C7">
      <w:pPr>
        <w:jc w:val="both"/>
        <w:rPr>
          <w:rFonts w:ascii="Arial" w:hAnsi="Arial" w:cs="Arial"/>
          <w:sz w:val="22"/>
          <w:szCs w:val="22"/>
        </w:rPr>
      </w:pPr>
    </w:p>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6D42B5" w:rsidRDefault="006D42B5" w:rsidP="005978F4">
      <w:pPr>
        <w:pStyle w:val="Zkladntext"/>
        <w:widowControl/>
        <w:jc w:val="center"/>
        <w:rPr>
          <w:rFonts w:cs="Arial"/>
          <w:b/>
          <w:color w:val="auto"/>
          <w:sz w:val="22"/>
          <w:szCs w:val="22"/>
          <w:u w:val="single"/>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5978F4" w:rsidRPr="00454D43" w:rsidRDefault="005978F4" w:rsidP="005978F4">
      <w:pPr>
        <w:pStyle w:val="Zkladntext"/>
        <w:widowControl/>
        <w:jc w:val="center"/>
        <w:rPr>
          <w:rFonts w:cs="Arial"/>
          <w:color w:val="auto"/>
          <w:sz w:val="22"/>
          <w:szCs w:val="22"/>
        </w:rPr>
      </w:pPr>
    </w:p>
    <w:p w:rsidR="005978F4" w:rsidRDefault="005978F4" w:rsidP="005978F4">
      <w:pPr>
        <w:pStyle w:val="A-odstavecodsazensodrkami"/>
        <w:numPr>
          <w:ilvl w:val="0"/>
          <w:numId w:val="4"/>
        </w:numPr>
      </w:pPr>
      <w:r>
        <w:t>Pokud bude zhotovitel v prodlení proti termínu předání a převzetí díla sjednanému podle smlouvy, je povinen zaplatit objednateli smluvní pokutu ve výši 0,2 % z ceny díla za každý i započatý den prodlení.</w:t>
      </w:r>
    </w:p>
    <w:p w:rsidR="005978F4" w:rsidRDefault="005978F4" w:rsidP="005978F4">
      <w:pPr>
        <w:pStyle w:val="A-odstavecodsazensodrkami"/>
        <w:numPr>
          <w:ilvl w:val="0"/>
          <w:numId w:val="0"/>
        </w:numPr>
      </w:pPr>
    </w:p>
    <w:p w:rsidR="005978F4" w:rsidRDefault="005978F4" w:rsidP="005978F4">
      <w:pPr>
        <w:pStyle w:val="Odstavecseseznamem"/>
        <w:numPr>
          <w:ilvl w:val="0"/>
          <w:numId w:val="4"/>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5978F4" w:rsidRPr="00EB044F" w:rsidRDefault="005978F4" w:rsidP="005978F4">
      <w:pPr>
        <w:pStyle w:val="A-odstavecodsazensodrkami"/>
        <w:numPr>
          <w:ilvl w:val="0"/>
          <w:numId w:val="0"/>
        </w:numPr>
      </w:pPr>
    </w:p>
    <w:p w:rsidR="005978F4" w:rsidRPr="00EB044F" w:rsidRDefault="005978F4" w:rsidP="005978F4">
      <w:pPr>
        <w:pStyle w:val="A-odstavecodsazensodrkami"/>
        <w:numPr>
          <w:ilvl w:val="0"/>
          <w:numId w:val="4"/>
        </w:numPr>
      </w:pPr>
      <w:r w:rsidRPr="00EB044F">
        <w:t>Sankce za porušení předpisů BOZP. Smluvní pokuta pro případ závažného a opakovaného porušení bezpečnostních předpisů při realizaci díla činí 10 000,- Kč za každý případ.</w:t>
      </w:r>
    </w:p>
    <w:p w:rsidR="005978F4" w:rsidRPr="00EB044F" w:rsidRDefault="005978F4" w:rsidP="005978F4">
      <w:pPr>
        <w:pStyle w:val="A-odstavecodsazensodrkami"/>
        <w:numPr>
          <w:ilvl w:val="0"/>
          <w:numId w:val="0"/>
        </w:numPr>
      </w:pPr>
    </w:p>
    <w:p w:rsidR="005978F4" w:rsidRPr="00EB044F" w:rsidRDefault="005978F4" w:rsidP="005978F4">
      <w:pPr>
        <w:pStyle w:val="A-odstavecodsazensodrkami"/>
        <w:numPr>
          <w:ilvl w:val="0"/>
          <w:numId w:val="4"/>
        </w:numPr>
      </w:pPr>
      <w:r w:rsidRPr="00EB044F">
        <w:t>Smluvní pokuty mohou být kombinovány a to znamená, že uplatnění jedné smluvní pokuty nevylučuje souběžné uplatnění jakékoliv jiné smluvní pokuty.</w:t>
      </w:r>
    </w:p>
    <w:p w:rsidR="005978F4" w:rsidRPr="00EB044F" w:rsidRDefault="005978F4" w:rsidP="005978F4"/>
    <w:p w:rsidR="005978F4" w:rsidRPr="00A467E6" w:rsidRDefault="005978F4" w:rsidP="005978F4">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5978F4" w:rsidRDefault="005978F4" w:rsidP="005978F4">
      <w:pPr>
        <w:pStyle w:val="A-odstavecodsazensodrkami"/>
        <w:numPr>
          <w:ilvl w:val="0"/>
          <w:numId w:val="0"/>
        </w:numPr>
        <w:ind w:left="360"/>
      </w:pPr>
    </w:p>
    <w:p w:rsidR="005978F4" w:rsidRDefault="005978F4" w:rsidP="005978F4">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5978F4" w:rsidRDefault="005978F4" w:rsidP="005978F4">
      <w:pPr>
        <w:pStyle w:val="A-odstavecodsazensodrkami"/>
        <w:numPr>
          <w:ilvl w:val="0"/>
          <w:numId w:val="0"/>
        </w:numPr>
      </w:pPr>
    </w:p>
    <w:p w:rsidR="005978F4" w:rsidRDefault="005978F4" w:rsidP="005978F4">
      <w:pPr>
        <w:pStyle w:val="A-odstavecodsazensodrkami"/>
        <w:numPr>
          <w:ilvl w:val="0"/>
          <w:numId w:val="4"/>
        </w:numPr>
      </w:pPr>
      <w:r>
        <w:t>Strana povinná je povinna uhradit vyúčtované sankce nejpozději do 30 dnů od dne obdržení příslušného vyúčtování.</w:t>
      </w:r>
    </w:p>
    <w:p w:rsidR="005978F4" w:rsidRDefault="005978F4" w:rsidP="005978F4">
      <w:pPr>
        <w:pStyle w:val="A-odstavecodsazensodrkami"/>
        <w:numPr>
          <w:ilvl w:val="0"/>
          <w:numId w:val="0"/>
        </w:numPr>
        <w:ind w:left="360" w:hanging="360"/>
      </w:pPr>
    </w:p>
    <w:p w:rsidR="005978F4" w:rsidRPr="004F5C7E" w:rsidRDefault="005978F4" w:rsidP="005978F4">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4F5C7E" w:rsidRPr="00EB044F" w:rsidRDefault="004F5C7E" w:rsidP="004F5C7E">
      <w:pPr>
        <w:pStyle w:val="A-odstavecodsazensodrkami"/>
        <w:numPr>
          <w:ilvl w:val="0"/>
          <w:numId w:val="0"/>
        </w:numPr>
        <w:rPr>
          <w:b/>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lastRenderedPageBreak/>
        <w:t>Čl</w:t>
      </w:r>
      <w:r>
        <w:rPr>
          <w:rFonts w:cs="Arial"/>
          <w:b/>
          <w:color w:val="auto"/>
          <w:sz w:val="22"/>
          <w:szCs w:val="22"/>
          <w:u w:val="single"/>
        </w:rPr>
        <w:t>. VII. ZAJIŠTĚNÍ ZÁVAZKU</w:t>
      </w:r>
    </w:p>
    <w:p w:rsidR="005978F4" w:rsidRPr="00454D43" w:rsidRDefault="005978F4" w:rsidP="005978F4">
      <w:pPr>
        <w:widowControl w:val="0"/>
        <w:jc w:val="both"/>
        <w:rPr>
          <w:rFonts w:ascii="Arial" w:hAnsi="Arial" w:cs="Arial"/>
          <w:b/>
          <w:sz w:val="22"/>
          <w:szCs w:val="22"/>
        </w:rPr>
      </w:pPr>
    </w:p>
    <w:p w:rsidR="005978F4" w:rsidRPr="00454D43" w:rsidRDefault="005978F4" w:rsidP="005978F4">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5978F4" w:rsidRPr="00454D43" w:rsidRDefault="005978F4" w:rsidP="005978F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5978F4" w:rsidRPr="00454D43" w:rsidRDefault="005978F4" w:rsidP="005978F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5978F4" w:rsidRPr="00454D43" w:rsidRDefault="005978F4" w:rsidP="005978F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zpřístupnění díla nebo jeho částí zhotoviteli za účelem odstranění vad a nedodělků.</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5978F4" w:rsidRPr="00454D43" w:rsidRDefault="005978F4" w:rsidP="005978F4">
      <w:pPr>
        <w:widowControl w:val="0"/>
        <w:jc w:val="both"/>
        <w:rPr>
          <w:rFonts w:ascii="Arial" w:hAnsi="Arial" w:cs="Arial"/>
          <w:b/>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VIII. NÁHRADA ŠKODY</w:t>
      </w:r>
    </w:p>
    <w:p w:rsidR="005978F4" w:rsidRPr="00454D43" w:rsidRDefault="005978F4" w:rsidP="005978F4">
      <w:pPr>
        <w:widowControl w:val="0"/>
        <w:jc w:val="both"/>
        <w:rPr>
          <w:rFonts w:ascii="Arial" w:hAnsi="Arial" w:cs="Arial"/>
          <w:b/>
          <w:sz w:val="22"/>
          <w:szCs w:val="22"/>
        </w:rPr>
      </w:pPr>
    </w:p>
    <w:p w:rsidR="005978F4" w:rsidRPr="00454D43" w:rsidRDefault="005978F4" w:rsidP="005978F4">
      <w:pPr>
        <w:widowControl w:val="0"/>
        <w:numPr>
          <w:ilvl w:val="0"/>
          <w:numId w:val="22"/>
        </w:numPr>
        <w:jc w:val="both"/>
        <w:rPr>
          <w:rFonts w:ascii="Arial" w:hAnsi="Arial" w:cs="Arial"/>
          <w:b/>
          <w:sz w:val="22"/>
          <w:szCs w:val="22"/>
        </w:rPr>
      </w:pPr>
      <w:r w:rsidRPr="00454D43">
        <w:rPr>
          <w:rFonts w:ascii="Arial" w:hAnsi="Arial" w:cs="Arial"/>
          <w:sz w:val="22"/>
          <w:szCs w:val="22"/>
        </w:rPr>
        <w:t>Zhotovitel odpovídá za škody na díle, dalším majetku objednatele a majetku třetích osob, vzniklé v souvislosti s plněním díla dle ustanovení této smlouvy.</w:t>
      </w:r>
    </w:p>
    <w:p w:rsidR="005978F4" w:rsidRPr="00454D43" w:rsidRDefault="005978F4" w:rsidP="005978F4">
      <w:pPr>
        <w:widowControl w:val="0"/>
        <w:jc w:val="both"/>
        <w:rPr>
          <w:rFonts w:ascii="Arial" w:hAnsi="Arial" w:cs="Arial"/>
          <w:b/>
          <w:sz w:val="22"/>
          <w:szCs w:val="22"/>
        </w:rPr>
      </w:pPr>
    </w:p>
    <w:p w:rsidR="005978F4" w:rsidRDefault="005978F4" w:rsidP="005978F4">
      <w:pPr>
        <w:widowControl w:val="0"/>
        <w:numPr>
          <w:ilvl w:val="0"/>
          <w:numId w:val="22"/>
        </w:numPr>
        <w:jc w:val="both"/>
        <w:rPr>
          <w:rFonts w:ascii="Arial" w:hAnsi="Arial" w:cs="Arial"/>
          <w:sz w:val="22"/>
          <w:szCs w:val="22"/>
        </w:rPr>
      </w:pPr>
      <w:r w:rsidRPr="00454D43">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5978F4" w:rsidRDefault="005978F4" w:rsidP="005978F4">
      <w:pPr>
        <w:widowControl w:val="0"/>
        <w:jc w:val="both"/>
        <w:rPr>
          <w:rFonts w:ascii="Arial" w:hAnsi="Arial" w:cs="Arial"/>
          <w:sz w:val="22"/>
          <w:szCs w:val="22"/>
        </w:rPr>
      </w:pPr>
    </w:p>
    <w:p w:rsidR="006D42B5" w:rsidRDefault="006D42B5" w:rsidP="005978F4">
      <w:pPr>
        <w:widowControl w:val="0"/>
        <w:jc w:val="both"/>
        <w:rPr>
          <w:rFonts w:ascii="Arial" w:hAnsi="Arial" w:cs="Arial"/>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IX. OSTATNÍ USTANOVENÍ</w:t>
      </w:r>
    </w:p>
    <w:p w:rsidR="005978F4" w:rsidRPr="009450C5" w:rsidRDefault="005978F4" w:rsidP="005978F4">
      <w:pPr>
        <w:pStyle w:val="Zkladntext"/>
        <w:widowControl/>
        <w:jc w:val="center"/>
        <w:rPr>
          <w:rFonts w:cs="Arial"/>
          <w:b/>
          <w:color w:val="auto"/>
          <w:sz w:val="22"/>
          <w:szCs w:val="22"/>
          <w:u w:val="single"/>
        </w:rPr>
      </w:pPr>
    </w:p>
    <w:p w:rsidR="005978F4" w:rsidRPr="009450C5" w:rsidRDefault="005978F4" w:rsidP="005978F4">
      <w:pPr>
        <w:widowControl w:val="0"/>
        <w:numPr>
          <w:ilvl w:val="0"/>
          <w:numId w:val="48"/>
        </w:numPr>
        <w:jc w:val="both"/>
        <w:rPr>
          <w:rFonts w:ascii="Arial" w:hAnsi="Arial" w:cs="Arial"/>
          <w:sz w:val="22"/>
          <w:szCs w:val="22"/>
        </w:rPr>
      </w:pPr>
      <w:r w:rsidRPr="009450C5">
        <w:rPr>
          <w:rFonts w:ascii="Arial" w:hAnsi="Arial" w:cs="Arial"/>
          <w:sz w:val="22"/>
          <w:szCs w:val="22"/>
        </w:rPr>
        <w:t>Zhotovitel provede dílo samostatně, na svůj náklad a na své nebezpečí. Bez zbytečných odkladů oznámí zjištění překážek, které znemožňují provedení díla.</w:t>
      </w:r>
    </w:p>
    <w:p w:rsidR="005978F4" w:rsidRPr="009450C5" w:rsidRDefault="005978F4" w:rsidP="005978F4">
      <w:pPr>
        <w:widowControl w:val="0"/>
        <w:jc w:val="both"/>
        <w:rPr>
          <w:rFonts w:ascii="Arial" w:hAnsi="Arial" w:cs="Arial"/>
          <w:sz w:val="22"/>
          <w:szCs w:val="22"/>
        </w:rPr>
      </w:pPr>
    </w:p>
    <w:p w:rsidR="005978F4" w:rsidRPr="009450C5" w:rsidRDefault="005978F4" w:rsidP="005978F4">
      <w:pPr>
        <w:widowControl w:val="0"/>
        <w:numPr>
          <w:ilvl w:val="0"/>
          <w:numId w:val="48"/>
        </w:numPr>
        <w:jc w:val="both"/>
        <w:rPr>
          <w:rFonts w:ascii="Arial" w:hAnsi="Arial" w:cs="Arial"/>
          <w:sz w:val="22"/>
          <w:szCs w:val="22"/>
        </w:rPr>
      </w:pPr>
      <w:r w:rsidRPr="009450C5">
        <w:rPr>
          <w:rFonts w:ascii="Arial" w:hAnsi="Arial" w:cs="Arial"/>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5978F4" w:rsidRPr="009450C5" w:rsidRDefault="005978F4" w:rsidP="005978F4">
      <w:pPr>
        <w:widowControl w:val="0"/>
        <w:jc w:val="both"/>
        <w:rPr>
          <w:rFonts w:ascii="Arial" w:hAnsi="Arial" w:cs="Arial"/>
          <w:sz w:val="22"/>
          <w:szCs w:val="22"/>
        </w:rPr>
      </w:pPr>
    </w:p>
    <w:p w:rsidR="005978F4" w:rsidRPr="009450C5" w:rsidRDefault="005978F4" w:rsidP="005978F4">
      <w:pPr>
        <w:widowControl w:val="0"/>
        <w:numPr>
          <w:ilvl w:val="0"/>
          <w:numId w:val="48"/>
        </w:numPr>
        <w:jc w:val="both"/>
        <w:rPr>
          <w:rFonts w:ascii="Arial" w:hAnsi="Arial" w:cs="Arial"/>
          <w:sz w:val="22"/>
          <w:szCs w:val="22"/>
        </w:rPr>
      </w:pPr>
      <w:r w:rsidRPr="009450C5">
        <w:rPr>
          <w:rFonts w:ascii="Arial" w:hAnsi="Arial" w:cs="Arial"/>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w:t>
      </w:r>
      <w:r w:rsidRPr="009450C5">
        <w:rPr>
          <w:rFonts w:ascii="Arial" w:hAnsi="Arial" w:cs="Arial"/>
          <w:sz w:val="22"/>
          <w:szCs w:val="22"/>
        </w:rPr>
        <w:lastRenderedPageBreak/>
        <w:t xml:space="preserve">povinen nahlásit příslušnému Hasičskému záchrannému sboru ČR, příslušnému vodoprávnímu úřadu a objednateli. Nepřetržitá služba pro příjem hlášení havárií je zajišťována u Povodí Ohře, s. p., na odboru VH-dispečinku, tel. </w:t>
      </w:r>
      <w:r w:rsidR="00D63081">
        <w:rPr>
          <w:rFonts w:ascii="Arial" w:hAnsi="Arial" w:cs="Arial"/>
          <w:sz w:val="22"/>
          <w:szCs w:val="22"/>
        </w:rPr>
        <w:t>……………</w:t>
      </w:r>
    </w:p>
    <w:p w:rsidR="005978F4" w:rsidRPr="009450C5" w:rsidRDefault="005978F4" w:rsidP="005978F4">
      <w:pPr>
        <w:widowControl w:val="0"/>
        <w:jc w:val="both"/>
        <w:rPr>
          <w:rFonts w:ascii="Arial" w:hAnsi="Arial" w:cs="Arial"/>
          <w:sz w:val="22"/>
          <w:szCs w:val="22"/>
        </w:rPr>
      </w:pPr>
    </w:p>
    <w:p w:rsidR="005978F4" w:rsidRPr="00454D43" w:rsidRDefault="005978F4" w:rsidP="005978F4">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5978F4" w:rsidRPr="00454D43" w:rsidRDefault="005978F4" w:rsidP="005978F4">
      <w:pPr>
        <w:widowControl w:val="0"/>
        <w:jc w:val="both"/>
        <w:rPr>
          <w:rFonts w:cs="Arial"/>
          <w:sz w:val="22"/>
          <w:szCs w:val="22"/>
        </w:rPr>
      </w:pPr>
    </w:p>
    <w:p w:rsidR="005978F4" w:rsidRDefault="005978F4" w:rsidP="005978F4">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978F4" w:rsidRDefault="005978F4" w:rsidP="005978F4">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978F4" w:rsidRPr="00386410" w:rsidRDefault="005978F4" w:rsidP="005978F4">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978F4" w:rsidRPr="00386410" w:rsidRDefault="005978F4" w:rsidP="005978F4">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978F4" w:rsidRPr="00386410" w:rsidRDefault="005978F4" w:rsidP="005978F4">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5978F4" w:rsidRDefault="005978F4" w:rsidP="005978F4">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978F4" w:rsidRDefault="005978F4" w:rsidP="005978F4">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978F4" w:rsidRDefault="005978F4" w:rsidP="005978F4">
      <w:pPr>
        <w:pStyle w:val="Zkladnt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Plnění předmětu této smlouvy před účinností této smlouvy se považuje za plnění podle této smlouvy a práva a povinnosti z něj vzniklé se řídí touto smlouvou.</w:t>
      </w:r>
    </w:p>
    <w:p w:rsidR="005978F4" w:rsidRPr="00BE743A" w:rsidRDefault="005978F4" w:rsidP="005978F4">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978F4" w:rsidRPr="00BE743A" w:rsidRDefault="005978F4" w:rsidP="005978F4">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978F4" w:rsidRPr="007D516F" w:rsidRDefault="005978F4" w:rsidP="005978F4">
      <w:pPr>
        <w:pStyle w:val="Zkladntext"/>
        <w:widowControl/>
        <w:numPr>
          <w:ilvl w:val="0"/>
          <w:numId w:val="4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978F4" w:rsidRPr="007D516F" w:rsidRDefault="005978F4" w:rsidP="005978F4">
      <w:pPr>
        <w:pStyle w:val="Zkladntext"/>
        <w:widowControl/>
        <w:tabs>
          <w:tab w:val="left" w:pos="360"/>
        </w:tabs>
        <w:ind w:left="360"/>
        <w:jc w:val="both"/>
        <w:rPr>
          <w:rFonts w:cs="Arial"/>
          <w:b/>
          <w:sz w:val="22"/>
          <w:szCs w:val="22"/>
        </w:rPr>
      </w:pPr>
    </w:p>
    <w:p w:rsidR="005978F4" w:rsidRPr="00005B63" w:rsidRDefault="005978F4" w:rsidP="005978F4">
      <w:pPr>
        <w:pStyle w:val="Zkladntext"/>
        <w:widowControl/>
        <w:numPr>
          <w:ilvl w:val="0"/>
          <w:numId w:val="4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978F4" w:rsidRDefault="005978F4" w:rsidP="005978F4">
      <w:pPr>
        <w:pStyle w:val="Zkladntext"/>
        <w:widowControl/>
        <w:numPr>
          <w:ilvl w:val="0"/>
          <w:numId w:val="4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978F4" w:rsidRPr="005978F4" w:rsidRDefault="005978F4" w:rsidP="005978F4">
      <w:pPr>
        <w:pStyle w:val="Zkladntext"/>
        <w:numPr>
          <w:ilvl w:val="0"/>
          <w:numId w:val="4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w:t>
      </w:r>
      <w:r w:rsidRPr="007D516F">
        <w:rPr>
          <w:sz w:val="22"/>
          <w:szCs w:val="22"/>
        </w:rPr>
        <w:lastRenderedPageBreak/>
        <w:t xml:space="preserve">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C6346F">
          <w:rPr>
            <w:rStyle w:val="Hypertextovodkaz"/>
            <w:sz w:val="22"/>
            <w:szCs w:val="22"/>
          </w:rPr>
          <w:t>http://www.poh.cz/informace-o-zpracovani-osobnich-udaju/d-1369/p1=1459</w:t>
        </w:r>
      </w:hyperlink>
    </w:p>
    <w:p w:rsidR="005978F4" w:rsidRPr="005978F4" w:rsidRDefault="005978F4" w:rsidP="005978F4">
      <w:pPr>
        <w:pStyle w:val="Zkladntext"/>
        <w:jc w:val="both"/>
        <w:rPr>
          <w:b/>
          <w:sz w:val="22"/>
          <w:szCs w:val="22"/>
        </w:rPr>
      </w:pPr>
    </w:p>
    <w:p w:rsidR="00864AB4" w:rsidRPr="005978F4" w:rsidRDefault="005978F4" w:rsidP="005978F4">
      <w:pPr>
        <w:pStyle w:val="Zkladntext"/>
        <w:numPr>
          <w:ilvl w:val="0"/>
          <w:numId w:val="40"/>
        </w:numPr>
        <w:jc w:val="both"/>
        <w:rPr>
          <w:b/>
          <w:sz w:val="22"/>
          <w:szCs w:val="22"/>
        </w:rPr>
      </w:pPr>
      <w:r w:rsidRPr="005978F4">
        <w:rPr>
          <w:rFonts w:cs="Arial"/>
          <w:sz w:val="22"/>
          <w:szCs w:val="22"/>
        </w:rPr>
        <w:t xml:space="preserve">Na svědectví tohoto smluvní strany tímto podepisují smlouvu. Tato smlouva je vyhotovena </w:t>
      </w:r>
      <w:r w:rsidRPr="005978F4">
        <w:rPr>
          <w:rFonts w:cs="Arial"/>
          <w:b/>
          <w:sz w:val="22"/>
          <w:szCs w:val="22"/>
        </w:rPr>
        <w:t>ve třech vyhotoveních</w:t>
      </w:r>
      <w:r w:rsidRPr="005978F4">
        <w:rPr>
          <w:rFonts w:cs="Arial"/>
          <w:sz w:val="22"/>
          <w:szCs w:val="22"/>
        </w:rPr>
        <w:t xml:space="preserve">, z nichž každé má platnost originálu. </w:t>
      </w:r>
      <w:r w:rsidRPr="005978F4">
        <w:rPr>
          <w:rFonts w:cs="Arial"/>
          <w:b/>
          <w:sz w:val="22"/>
          <w:szCs w:val="22"/>
        </w:rPr>
        <w:t>Objednatel</w:t>
      </w:r>
      <w:r w:rsidRPr="005978F4">
        <w:rPr>
          <w:rFonts w:cs="Arial"/>
          <w:bCs/>
          <w:sz w:val="22"/>
          <w:szCs w:val="22"/>
        </w:rPr>
        <w:t xml:space="preserve"> obdrží </w:t>
      </w:r>
      <w:r w:rsidRPr="005978F4">
        <w:rPr>
          <w:rFonts w:cs="Arial"/>
          <w:b/>
          <w:bCs/>
          <w:sz w:val="22"/>
          <w:szCs w:val="22"/>
        </w:rPr>
        <w:t>dvě</w:t>
      </w:r>
      <w:r w:rsidRPr="005978F4">
        <w:rPr>
          <w:rFonts w:cs="Arial"/>
          <w:bCs/>
          <w:sz w:val="22"/>
          <w:szCs w:val="22"/>
        </w:rPr>
        <w:t xml:space="preserve"> </w:t>
      </w:r>
      <w:r w:rsidRPr="005978F4">
        <w:rPr>
          <w:rFonts w:cs="Arial"/>
          <w:b/>
          <w:bCs/>
          <w:sz w:val="22"/>
          <w:szCs w:val="22"/>
        </w:rPr>
        <w:t xml:space="preserve">vyhotovení </w:t>
      </w:r>
      <w:r w:rsidRPr="005978F4">
        <w:rPr>
          <w:rFonts w:cs="Arial"/>
          <w:bCs/>
          <w:sz w:val="22"/>
          <w:szCs w:val="22"/>
        </w:rPr>
        <w:t xml:space="preserve">smlouvy a </w:t>
      </w:r>
      <w:r w:rsidRPr="005978F4">
        <w:rPr>
          <w:rFonts w:cs="Arial"/>
          <w:b/>
          <w:bCs/>
          <w:sz w:val="22"/>
          <w:szCs w:val="22"/>
        </w:rPr>
        <w:t xml:space="preserve">zhotovitel </w:t>
      </w:r>
      <w:r w:rsidRPr="005978F4">
        <w:rPr>
          <w:rFonts w:cs="Arial"/>
          <w:bCs/>
          <w:sz w:val="22"/>
          <w:szCs w:val="22"/>
        </w:rPr>
        <w:t xml:space="preserve">obdrží </w:t>
      </w:r>
      <w:r w:rsidRPr="005978F4">
        <w:rPr>
          <w:rFonts w:cs="Arial"/>
          <w:b/>
          <w:bCs/>
          <w:sz w:val="22"/>
          <w:szCs w:val="22"/>
        </w:rPr>
        <w:t>jedno vyhotovení</w:t>
      </w:r>
      <w:r w:rsidRPr="005978F4">
        <w:rPr>
          <w:rFonts w:cs="Arial"/>
          <w:bCs/>
          <w:sz w:val="22"/>
          <w:szCs w:val="22"/>
        </w:rPr>
        <w:t xml:space="preserve"> smlouvy.</w:t>
      </w:r>
    </w:p>
    <w:p w:rsidR="00937B32" w:rsidRDefault="00937B32" w:rsidP="002D1039">
      <w:pPr>
        <w:keepNext/>
        <w:jc w:val="both"/>
        <w:rPr>
          <w:rFonts w:ascii="Arial" w:hAnsi="Arial" w:cs="Arial"/>
          <w:sz w:val="22"/>
          <w:szCs w:val="22"/>
        </w:rPr>
      </w:pPr>
    </w:p>
    <w:p w:rsidR="005978F4" w:rsidRPr="00454D43" w:rsidRDefault="005978F4" w:rsidP="002D1039">
      <w:pPr>
        <w:keepNext/>
        <w:jc w:val="both"/>
        <w:rPr>
          <w:rFonts w:ascii="Arial" w:hAnsi="Arial" w:cs="Arial"/>
          <w:sz w:val="22"/>
          <w:szCs w:val="22"/>
        </w:rPr>
      </w:pPr>
    </w:p>
    <w:p w:rsidR="00C0369D" w:rsidRDefault="00C0369D" w:rsidP="006C457E">
      <w:pPr>
        <w:keepNext/>
        <w:jc w:val="both"/>
        <w:rPr>
          <w:rFonts w:ascii="Arial" w:hAnsi="Arial" w:cs="Arial"/>
          <w:sz w:val="22"/>
          <w:szCs w:val="22"/>
        </w:rPr>
      </w:pPr>
    </w:p>
    <w:p w:rsidR="006C457E" w:rsidRPr="00432702" w:rsidRDefault="006C457E" w:rsidP="006C457E">
      <w:pPr>
        <w:keepNext/>
        <w:jc w:val="both"/>
        <w:rPr>
          <w:rFonts w:ascii="Arial" w:hAnsi="Arial" w:cs="Arial"/>
          <w:sz w:val="22"/>
          <w:szCs w:val="22"/>
        </w:rPr>
      </w:pPr>
    </w:p>
    <w:p w:rsidR="006C457E" w:rsidRPr="00432702" w:rsidRDefault="006C457E" w:rsidP="006C457E">
      <w:pPr>
        <w:keepNext/>
        <w:jc w:val="both"/>
        <w:rPr>
          <w:rFonts w:ascii="Arial" w:hAnsi="Arial" w:cs="Arial"/>
          <w:sz w:val="22"/>
          <w:szCs w:val="22"/>
        </w:rPr>
      </w:pPr>
    </w:p>
    <w:p w:rsidR="006C457E" w:rsidRDefault="006C457E" w:rsidP="006C457E">
      <w:pPr>
        <w:keepNext/>
        <w:jc w:val="both"/>
        <w:rPr>
          <w:rFonts w:ascii="Arial" w:hAnsi="Arial" w:cs="Arial"/>
          <w:sz w:val="22"/>
          <w:szCs w:val="22"/>
        </w:rPr>
      </w:pPr>
    </w:p>
    <w:p w:rsidR="006C457E" w:rsidRPr="00432702" w:rsidRDefault="006C457E" w:rsidP="006C457E">
      <w:pPr>
        <w:keepNext/>
        <w:jc w:val="both"/>
        <w:rPr>
          <w:rFonts w:ascii="Arial" w:hAnsi="Arial" w:cs="Arial"/>
          <w:sz w:val="22"/>
          <w:szCs w:val="22"/>
        </w:rPr>
      </w:pPr>
    </w:p>
    <w:p w:rsidR="006C457E" w:rsidRPr="00432702" w:rsidRDefault="006C457E" w:rsidP="006C457E">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6C457E" w:rsidRPr="00432702" w:rsidRDefault="006C457E" w:rsidP="006C457E">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3145AD">
        <w:rPr>
          <w:rFonts w:ascii="Arial" w:hAnsi="Arial" w:cs="Arial"/>
          <w:sz w:val="22"/>
          <w:szCs w:val="22"/>
        </w:rPr>
        <w:t xml:space="preserve">oprávněný zástupce </w:t>
      </w:r>
      <w:r>
        <w:rPr>
          <w:rFonts w:ascii="Arial" w:hAnsi="Arial" w:cs="Arial"/>
          <w:sz w:val="22"/>
          <w:szCs w:val="22"/>
        </w:rPr>
        <w:t>zhotovitele</w:t>
      </w:r>
    </w:p>
    <w:p w:rsidR="00863475" w:rsidRPr="00454D43" w:rsidRDefault="00863475" w:rsidP="009515EF">
      <w:pPr>
        <w:keepNext/>
        <w:jc w:val="both"/>
        <w:rPr>
          <w:rFonts w:ascii="Arial" w:hAnsi="Arial" w:cs="Arial"/>
          <w:sz w:val="22"/>
          <w:szCs w:val="22"/>
        </w:rPr>
      </w:pPr>
      <w:bookmarkStart w:id="4" w:name="_GoBack"/>
      <w:bookmarkEnd w:id="4"/>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0A9" w:rsidRDefault="005F40A9">
      <w:r>
        <w:separator/>
      </w:r>
    </w:p>
  </w:endnote>
  <w:endnote w:type="continuationSeparator" w:id="0">
    <w:p w:rsidR="005F40A9" w:rsidRDefault="005F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D4B44">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D4B44">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0A9" w:rsidRDefault="005F40A9">
      <w:r>
        <w:separator/>
      </w:r>
    </w:p>
  </w:footnote>
  <w:footnote w:type="continuationSeparator" w:id="0">
    <w:p w:rsidR="005F40A9" w:rsidRDefault="005F4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CF10280"/>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2B494E"/>
    <w:multiLevelType w:val="hybridMultilevel"/>
    <w:tmpl w:val="14F08D1C"/>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2365" w:hanging="360"/>
      </w:pPr>
      <w:rPr>
        <w:rFonts w:ascii="Courier New" w:hAnsi="Courier New" w:cs="Courier New" w:hint="default"/>
      </w:rPr>
    </w:lvl>
    <w:lvl w:ilvl="2" w:tplc="04050005" w:tentative="1">
      <w:start w:val="1"/>
      <w:numFmt w:val="bullet"/>
      <w:lvlText w:val=""/>
      <w:lvlJc w:val="left"/>
      <w:pPr>
        <w:ind w:left="3085" w:hanging="360"/>
      </w:pPr>
      <w:rPr>
        <w:rFonts w:ascii="Wingdings" w:hAnsi="Wingdings" w:hint="default"/>
      </w:rPr>
    </w:lvl>
    <w:lvl w:ilvl="3" w:tplc="04050001" w:tentative="1">
      <w:start w:val="1"/>
      <w:numFmt w:val="bullet"/>
      <w:lvlText w:val=""/>
      <w:lvlJc w:val="left"/>
      <w:pPr>
        <w:ind w:left="3805" w:hanging="360"/>
      </w:pPr>
      <w:rPr>
        <w:rFonts w:ascii="Symbol" w:hAnsi="Symbol" w:hint="default"/>
      </w:rPr>
    </w:lvl>
    <w:lvl w:ilvl="4" w:tplc="04050003" w:tentative="1">
      <w:start w:val="1"/>
      <w:numFmt w:val="bullet"/>
      <w:lvlText w:val="o"/>
      <w:lvlJc w:val="left"/>
      <w:pPr>
        <w:ind w:left="4525" w:hanging="360"/>
      </w:pPr>
      <w:rPr>
        <w:rFonts w:ascii="Courier New" w:hAnsi="Courier New" w:cs="Courier New" w:hint="default"/>
      </w:rPr>
    </w:lvl>
    <w:lvl w:ilvl="5" w:tplc="04050005" w:tentative="1">
      <w:start w:val="1"/>
      <w:numFmt w:val="bullet"/>
      <w:lvlText w:val=""/>
      <w:lvlJc w:val="left"/>
      <w:pPr>
        <w:ind w:left="5245" w:hanging="360"/>
      </w:pPr>
      <w:rPr>
        <w:rFonts w:ascii="Wingdings" w:hAnsi="Wingdings" w:hint="default"/>
      </w:rPr>
    </w:lvl>
    <w:lvl w:ilvl="6" w:tplc="04050001" w:tentative="1">
      <w:start w:val="1"/>
      <w:numFmt w:val="bullet"/>
      <w:lvlText w:val=""/>
      <w:lvlJc w:val="left"/>
      <w:pPr>
        <w:ind w:left="5965" w:hanging="360"/>
      </w:pPr>
      <w:rPr>
        <w:rFonts w:ascii="Symbol" w:hAnsi="Symbol" w:hint="default"/>
      </w:rPr>
    </w:lvl>
    <w:lvl w:ilvl="7" w:tplc="04050003" w:tentative="1">
      <w:start w:val="1"/>
      <w:numFmt w:val="bullet"/>
      <w:lvlText w:val="o"/>
      <w:lvlJc w:val="left"/>
      <w:pPr>
        <w:ind w:left="6685" w:hanging="360"/>
      </w:pPr>
      <w:rPr>
        <w:rFonts w:ascii="Courier New" w:hAnsi="Courier New" w:cs="Courier New" w:hint="default"/>
      </w:rPr>
    </w:lvl>
    <w:lvl w:ilvl="8" w:tplc="04050005" w:tentative="1">
      <w:start w:val="1"/>
      <w:numFmt w:val="bullet"/>
      <w:lvlText w:val=""/>
      <w:lvlJc w:val="left"/>
      <w:pPr>
        <w:ind w:left="7405" w:hanging="360"/>
      </w:pPr>
      <w:rPr>
        <w:rFonts w:ascii="Wingdings" w:hAnsi="Wingdings" w:hint="default"/>
      </w:rPr>
    </w:lvl>
  </w:abstractNum>
  <w:abstractNum w:abstractNumId="11" w15:restartNumberingAfterBreak="0">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5"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15:restartNumberingAfterBreak="0">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20"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2"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00631A3"/>
    <w:multiLevelType w:val="hybridMultilevel"/>
    <w:tmpl w:val="037622B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7"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7"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9"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9"/>
  </w:num>
  <w:num w:numId="2">
    <w:abstractNumId w:val="15"/>
  </w:num>
  <w:num w:numId="3">
    <w:abstractNumId w:val="35"/>
  </w:num>
  <w:num w:numId="4">
    <w:abstractNumId w:val="31"/>
  </w:num>
  <w:num w:numId="5">
    <w:abstractNumId w:val="33"/>
  </w:num>
  <w:num w:numId="6">
    <w:abstractNumId w:val="24"/>
  </w:num>
  <w:num w:numId="7">
    <w:abstractNumId w:val="25"/>
  </w:num>
  <w:num w:numId="8">
    <w:abstractNumId w:val="28"/>
  </w:num>
  <w:num w:numId="9">
    <w:abstractNumId w:val="14"/>
  </w:num>
  <w:num w:numId="10">
    <w:abstractNumId w:val="37"/>
  </w:num>
  <w:num w:numId="11">
    <w:abstractNumId w:val="5"/>
  </w:num>
  <w:num w:numId="12">
    <w:abstractNumId w:val="38"/>
  </w:num>
  <w:num w:numId="13">
    <w:abstractNumId w:val="30"/>
  </w:num>
  <w:num w:numId="14">
    <w:abstractNumId w:val="1"/>
  </w:num>
  <w:num w:numId="15">
    <w:abstractNumId w:val="27"/>
  </w:num>
  <w:num w:numId="16">
    <w:abstractNumId w:val="20"/>
  </w:num>
  <w:num w:numId="17">
    <w:abstractNumId w:val="36"/>
  </w:num>
  <w:num w:numId="18">
    <w:abstractNumId w:val="18"/>
  </w:num>
  <w:num w:numId="19">
    <w:abstractNumId w:val="16"/>
  </w:num>
  <w:num w:numId="20">
    <w:abstractNumId w:val="7"/>
  </w:num>
  <w:num w:numId="21">
    <w:abstractNumId w:val="4"/>
  </w:num>
  <w:num w:numId="22">
    <w:abstractNumId w:val="12"/>
  </w:num>
  <w:num w:numId="23">
    <w:abstractNumId w:val="21"/>
  </w:num>
  <w:num w:numId="24">
    <w:abstractNumId w:val="2"/>
  </w:num>
  <w:num w:numId="25">
    <w:abstractNumId w:val="13"/>
  </w:num>
  <w:num w:numId="26">
    <w:abstractNumId w:val="34"/>
  </w:num>
  <w:num w:numId="27">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2"/>
  </w:num>
  <w:num w:numId="40">
    <w:abstractNumId w:val="3"/>
  </w:num>
  <w:num w:numId="41">
    <w:abstractNumId w:val="11"/>
  </w:num>
  <w:num w:numId="42">
    <w:abstractNumId w:val="9"/>
  </w:num>
  <w:num w:numId="43">
    <w:abstractNumId w:val="9"/>
  </w:num>
  <w:num w:numId="44">
    <w:abstractNumId w:val="9"/>
  </w:num>
  <w:num w:numId="45">
    <w:abstractNumId w:val="17"/>
  </w:num>
  <w:num w:numId="46">
    <w:abstractNumId w:val="8"/>
  </w:num>
  <w:num w:numId="47">
    <w:abstractNumId w:val="9"/>
  </w:num>
  <w:num w:numId="48">
    <w:abstractNumId w:val="6"/>
  </w:num>
  <w:num w:numId="49">
    <w:abstractNumId w:val="10"/>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2ABE"/>
    <w:rsid w:val="00022FDC"/>
    <w:rsid w:val="00032AD0"/>
    <w:rsid w:val="000456A7"/>
    <w:rsid w:val="00053346"/>
    <w:rsid w:val="000616BD"/>
    <w:rsid w:val="000706EC"/>
    <w:rsid w:val="000754A0"/>
    <w:rsid w:val="000903EA"/>
    <w:rsid w:val="00091338"/>
    <w:rsid w:val="000914C6"/>
    <w:rsid w:val="000927E7"/>
    <w:rsid w:val="00093AD2"/>
    <w:rsid w:val="000A10CD"/>
    <w:rsid w:val="000B0E7E"/>
    <w:rsid w:val="000B2E4B"/>
    <w:rsid w:val="000B3C0B"/>
    <w:rsid w:val="000F1B3E"/>
    <w:rsid w:val="000F53B1"/>
    <w:rsid w:val="001059B7"/>
    <w:rsid w:val="0011076F"/>
    <w:rsid w:val="00114CFD"/>
    <w:rsid w:val="00115540"/>
    <w:rsid w:val="00123974"/>
    <w:rsid w:val="00123B05"/>
    <w:rsid w:val="0013126F"/>
    <w:rsid w:val="00133429"/>
    <w:rsid w:val="001431E3"/>
    <w:rsid w:val="00145445"/>
    <w:rsid w:val="00151C33"/>
    <w:rsid w:val="00152D2A"/>
    <w:rsid w:val="001556E2"/>
    <w:rsid w:val="00161861"/>
    <w:rsid w:val="00191A3B"/>
    <w:rsid w:val="001A7CB1"/>
    <w:rsid w:val="001B07ED"/>
    <w:rsid w:val="001C04BD"/>
    <w:rsid w:val="001C2360"/>
    <w:rsid w:val="001C5C8C"/>
    <w:rsid w:val="001D3524"/>
    <w:rsid w:val="001D6BE7"/>
    <w:rsid w:val="001E1EA6"/>
    <w:rsid w:val="001F12DA"/>
    <w:rsid w:val="001F7612"/>
    <w:rsid w:val="002001D9"/>
    <w:rsid w:val="0020184F"/>
    <w:rsid w:val="002044E5"/>
    <w:rsid w:val="002113D7"/>
    <w:rsid w:val="002157FE"/>
    <w:rsid w:val="00222E29"/>
    <w:rsid w:val="00233602"/>
    <w:rsid w:val="00236D02"/>
    <w:rsid w:val="002371A3"/>
    <w:rsid w:val="00241CC6"/>
    <w:rsid w:val="0024593F"/>
    <w:rsid w:val="00255B29"/>
    <w:rsid w:val="00271CF6"/>
    <w:rsid w:val="002727B2"/>
    <w:rsid w:val="002810BB"/>
    <w:rsid w:val="002841E7"/>
    <w:rsid w:val="002862E9"/>
    <w:rsid w:val="002A59FE"/>
    <w:rsid w:val="002B1846"/>
    <w:rsid w:val="002B32CB"/>
    <w:rsid w:val="002B7AF1"/>
    <w:rsid w:val="002C4912"/>
    <w:rsid w:val="002C50E0"/>
    <w:rsid w:val="002D1039"/>
    <w:rsid w:val="002D299B"/>
    <w:rsid w:val="002E73A1"/>
    <w:rsid w:val="002F1AC1"/>
    <w:rsid w:val="002F45A9"/>
    <w:rsid w:val="002F54D9"/>
    <w:rsid w:val="00302394"/>
    <w:rsid w:val="00302783"/>
    <w:rsid w:val="00306A1E"/>
    <w:rsid w:val="00312AFD"/>
    <w:rsid w:val="00312BF9"/>
    <w:rsid w:val="003139A9"/>
    <w:rsid w:val="00327DB4"/>
    <w:rsid w:val="00341CBF"/>
    <w:rsid w:val="00345399"/>
    <w:rsid w:val="00346C0D"/>
    <w:rsid w:val="003516F9"/>
    <w:rsid w:val="003566BA"/>
    <w:rsid w:val="003618B2"/>
    <w:rsid w:val="003708BE"/>
    <w:rsid w:val="00376286"/>
    <w:rsid w:val="00386410"/>
    <w:rsid w:val="00390F08"/>
    <w:rsid w:val="003A15B7"/>
    <w:rsid w:val="003A7BC6"/>
    <w:rsid w:val="003A7D85"/>
    <w:rsid w:val="003B2A08"/>
    <w:rsid w:val="003B4077"/>
    <w:rsid w:val="003C1782"/>
    <w:rsid w:val="003C769D"/>
    <w:rsid w:val="003D1892"/>
    <w:rsid w:val="003D38EF"/>
    <w:rsid w:val="003E1633"/>
    <w:rsid w:val="003E3CB0"/>
    <w:rsid w:val="003F65A0"/>
    <w:rsid w:val="004167CE"/>
    <w:rsid w:val="0042096F"/>
    <w:rsid w:val="004237EB"/>
    <w:rsid w:val="004258CF"/>
    <w:rsid w:val="004263A6"/>
    <w:rsid w:val="00431AB2"/>
    <w:rsid w:val="004335FB"/>
    <w:rsid w:val="004372A1"/>
    <w:rsid w:val="00437893"/>
    <w:rsid w:val="004433D8"/>
    <w:rsid w:val="004511E9"/>
    <w:rsid w:val="00451D8C"/>
    <w:rsid w:val="00454D43"/>
    <w:rsid w:val="00466A78"/>
    <w:rsid w:val="004765B5"/>
    <w:rsid w:val="00492DC3"/>
    <w:rsid w:val="004943EB"/>
    <w:rsid w:val="0049578C"/>
    <w:rsid w:val="004A2984"/>
    <w:rsid w:val="004B1199"/>
    <w:rsid w:val="004B2043"/>
    <w:rsid w:val="004E0521"/>
    <w:rsid w:val="004E0756"/>
    <w:rsid w:val="004E7D23"/>
    <w:rsid w:val="004F3F86"/>
    <w:rsid w:val="004F553C"/>
    <w:rsid w:val="004F5C7E"/>
    <w:rsid w:val="00502A97"/>
    <w:rsid w:val="00512F40"/>
    <w:rsid w:val="00516E1F"/>
    <w:rsid w:val="00520647"/>
    <w:rsid w:val="005247CA"/>
    <w:rsid w:val="005256B6"/>
    <w:rsid w:val="005302CD"/>
    <w:rsid w:val="0055364E"/>
    <w:rsid w:val="00563146"/>
    <w:rsid w:val="005668D0"/>
    <w:rsid w:val="00566F54"/>
    <w:rsid w:val="0057028F"/>
    <w:rsid w:val="00571DD7"/>
    <w:rsid w:val="00581592"/>
    <w:rsid w:val="0058483B"/>
    <w:rsid w:val="00595DCE"/>
    <w:rsid w:val="005978F4"/>
    <w:rsid w:val="005A52EE"/>
    <w:rsid w:val="005B1728"/>
    <w:rsid w:val="005B53AA"/>
    <w:rsid w:val="005B63A2"/>
    <w:rsid w:val="005C10DB"/>
    <w:rsid w:val="005C6983"/>
    <w:rsid w:val="005F1C02"/>
    <w:rsid w:val="005F1C85"/>
    <w:rsid w:val="005F217B"/>
    <w:rsid w:val="005F34D9"/>
    <w:rsid w:val="005F40A9"/>
    <w:rsid w:val="00602394"/>
    <w:rsid w:val="0060531F"/>
    <w:rsid w:val="00641341"/>
    <w:rsid w:val="0067189F"/>
    <w:rsid w:val="0068009D"/>
    <w:rsid w:val="00681859"/>
    <w:rsid w:val="00687E88"/>
    <w:rsid w:val="00695CD6"/>
    <w:rsid w:val="006A302C"/>
    <w:rsid w:val="006C457E"/>
    <w:rsid w:val="006C4B77"/>
    <w:rsid w:val="006C64E2"/>
    <w:rsid w:val="006D29A4"/>
    <w:rsid w:val="006D42B5"/>
    <w:rsid w:val="006D4CF2"/>
    <w:rsid w:val="006D6504"/>
    <w:rsid w:val="006E5F9A"/>
    <w:rsid w:val="006F41C0"/>
    <w:rsid w:val="007100C0"/>
    <w:rsid w:val="007111BD"/>
    <w:rsid w:val="00714263"/>
    <w:rsid w:val="007220E5"/>
    <w:rsid w:val="00734FF3"/>
    <w:rsid w:val="00740ADB"/>
    <w:rsid w:val="00740B6B"/>
    <w:rsid w:val="007457DE"/>
    <w:rsid w:val="0074616E"/>
    <w:rsid w:val="00767317"/>
    <w:rsid w:val="00771122"/>
    <w:rsid w:val="00785E48"/>
    <w:rsid w:val="00787C27"/>
    <w:rsid w:val="00790434"/>
    <w:rsid w:val="0079147E"/>
    <w:rsid w:val="0079435D"/>
    <w:rsid w:val="007A041D"/>
    <w:rsid w:val="007B15C4"/>
    <w:rsid w:val="007D4BE6"/>
    <w:rsid w:val="007D5107"/>
    <w:rsid w:val="007E3DAD"/>
    <w:rsid w:val="007F14CA"/>
    <w:rsid w:val="007F41FE"/>
    <w:rsid w:val="007F60BA"/>
    <w:rsid w:val="007F7071"/>
    <w:rsid w:val="007F7B0E"/>
    <w:rsid w:val="00811B43"/>
    <w:rsid w:val="00812370"/>
    <w:rsid w:val="008156E1"/>
    <w:rsid w:val="0081696E"/>
    <w:rsid w:val="00821D11"/>
    <w:rsid w:val="00830AC2"/>
    <w:rsid w:val="008347C2"/>
    <w:rsid w:val="00844FF1"/>
    <w:rsid w:val="00855734"/>
    <w:rsid w:val="00855A6C"/>
    <w:rsid w:val="00856705"/>
    <w:rsid w:val="008570F3"/>
    <w:rsid w:val="00860849"/>
    <w:rsid w:val="0086126A"/>
    <w:rsid w:val="00863475"/>
    <w:rsid w:val="00864AB4"/>
    <w:rsid w:val="00872CA3"/>
    <w:rsid w:val="00883D67"/>
    <w:rsid w:val="0088678E"/>
    <w:rsid w:val="0089405A"/>
    <w:rsid w:val="008A107C"/>
    <w:rsid w:val="008C1FBE"/>
    <w:rsid w:val="008C390F"/>
    <w:rsid w:val="008D07D7"/>
    <w:rsid w:val="008D36CC"/>
    <w:rsid w:val="008F3607"/>
    <w:rsid w:val="009177F7"/>
    <w:rsid w:val="00917F5B"/>
    <w:rsid w:val="00921CCC"/>
    <w:rsid w:val="009231A4"/>
    <w:rsid w:val="0092548D"/>
    <w:rsid w:val="00937B32"/>
    <w:rsid w:val="00944720"/>
    <w:rsid w:val="009452E0"/>
    <w:rsid w:val="0094603D"/>
    <w:rsid w:val="009515EF"/>
    <w:rsid w:val="0095255A"/>
    <w:rsid w:val="009545B1"/>
    <w:rsid w:val="00956496"/>
    <w:rsid w:val="0095748D"/>
    <w:rsid w:val="0096148E"/>
    <w:rsid w:val="00963F3F"/>
    <w:rsid w:val="0098025D"/>
    <w:rsid w:val="009843E0"/>
    <w:rsid w:val="00985301"/>
    <w:rsid w:val="00985B9D"/>
    <w:rsid w:val="00991B86"/>
    <w:rsid w:val="00995E3E"/>
    <w:rsid w:val="00996588"/>
    <w:rsid w:val="009A120B"/>
    <w:rsid w:val="009A39F9"/>
    <w:rsid w:val="009A3FBD"/>
    <w:rsid w:val="009C5A32"/>
    <w:rsid w:val="009D2E1E"/>
    <w:rsid w:val="009D4120"/>
    <w:rsid w:val="009D5612"/>
    <w:rsid w:val="009E623B"/>
    <w:rsid w:val="00A122F8"/>
    <w:rsid w:val="00A1328C"/>
    <w:rsid w:val="00A2023D"/>
    <w:rsid w:val="00A27EAA"/>
    <w:rsid w:val="00A27EDB"/>
    <w:rsid w:val="00A43B3A"/>
    <w:rsid w:val="00A714B6"/>
    <w:rsid w:val="00A71E04"/>
    <w:rsid w:val="00A72B4B"/>
    <w:rsid w:val="00A8568B"/>
    <w:rsid w:val="00A903B8"/>
    <w:rsid w:val="00A919B5"/>
    <w:rsid w:val="00A930F6"/>
    <w:rsid w:val="00A96966"/>
    <w:rsid w:val="00AA0137"/>
    <w:rsid w:val="00AA1BE2"/>
    <w:rsid w:val="00AB04C4"/>
    <w:rsid w:val="00AB1358"/>
    <w:rsid w:val="00AB3ADF"/>
    <w:rsid w:val="00AB507D"/>
    <w:rsid w:val="00AC3E52"/>
    <w:rsid w:val="00AD1BFF"/>
    <w:rsid w:val="00AD1CF0"/>
    <w:rsid w:val="00AE6E47"/>
    <w:rsid w:val="00AF0169"/>
    <w:rsid w:val="00B02B95"/>
    <w:rsid w:val="00B0309E"/>
    <w:rsid w:val="00B20CF7"/>
    <w:rsid w:val="00B21125"/>
    <w:rsid w:val="00B34EBF"/>
    <w:rsid w:val="00B368E0"/>
    <w:rsid w:val="00B63BF5"/>
    <w:rsid w:val="00B640F3"/>
    <w:rsid w:val="00B70D32"/>
    <w:rsid w:val="00B76C65"/>
    <w:rsid w:val="00B92AF5"/>
    <w:rsid w:val="00BB5F46"/>
    <w:rsid w:val="00BB77F0"/>
    <w:rsid w:val="00BC23EC"/>
    <w:rsid w:val="00BC6B58"/>
    <w:rsid w:val="00BD4B44"/>
    <w:rsid w:val="00BD5E01"/>
    <w:rsid w:val="00BE33C7"/>
    <w:rsid w:val="00BF110F"/>
    <w:rsid w:val="00BF1B3F"/>
    <w:rsid w:val="00BF3D9B"/>
    <w:rsid w:val="00BF4AE1"/>
    <w:rsid w:val="00C0154D"/>
    <w:rsid w:val="00C01972"/>
    <w:rsid w:val="00C0369D"/>
    <w:rsid w:val="00C079FC"/>
    <w:rsid w:val="00C1063F"/>
    <w:rsid w:val="00C14290"/>
    <w:rsid w:val="00C20C4F"/>
    <w:rsid w:val="00C20EFD"/>
    <w:rsid w:val="00C21116"/>
    <w:rsid w:val="00C22EC2"/>
    <w:rsid w:val="00C233E2"/>
    <w:rsid w:val="00C45D81"/>
    <w:rsid w:val="00C516BF"/>
    <w:rsid w:val="00C56345"/>
    <w:rsid w:val="00C66556"/>
    <w:rsid w:val="00C7519E"/>
    <w:rsid w:val="00C754D6"/>
    <w:rsid w:val="00C9156E"/>
    <w:rsid w:val="00CB5BE3"/>
    <w:rsid w:val="00CC0E56"/>
    <w:rsid w:val="00CC19B0"/>
    <w:rsid w:val="00CF35ED"/>
    <w:rsid w:val="00CF5CA2"/>
    <w:rsid w:val="00D20FC8"/>
    <w:rsid w:val="00D23E15"/>
    <w:rsid w:val="00D25C37"/>
    <w:rsid w:val="00D276F7"/>
    <w:rsid w:val="00D41B2F"/>
    <w:rsid w:val="00D533AF"/>
    <w:rsid w:val="00D56190"/>
    <w:rsid w:val="00D63081"/>
    <w:rsid w:val="00D642B9"/>
    <w:rsid w:val="00D65B2C"/>
    <w:rsid w:val="00D747F2"/>
    <w:rsid w:val="00D74CA0"/>
    <w:rsid w:val="00D75EBF"/>
    <w:rsid w:val="00D83C7B"/>
    <w:rsid w:val="00D87104"/>
    <w:rsid w:val="00D94469"/>
    <w:rsid w:val="00D968F8"/>
    <w:rsid w:val="00DC10D8"/>
    <w:rsid w:val="00DC579B"/>
    <w:rsid w:val="00DC6ACE"/>
    <w:rsid w:val="00DD0E1B"/>
    <w:rsid w:val="00DE2F13"/>
    <w:rsid w:val="00DE3369"/>
    <w:rsid w:val="00DE675A"/>
    <w:rsid w:val="00DF0B5E"/>
    <w:rsid w:val="00DF41F7"/>
    <w:rsid w:val="00E05015"/>
    <w:rsid w:val="00E06371"/>
    <w:rsid w:val="00E10428"/>
    <w:rsid w:val="00E2169D"/>
    <w:rsid w:val="00E327CE"/>
    <w:rsid w:val="00E437CA"/>
    <w:rsid w:val="00E44420"/>
    <w:rsid w:val="00E44E9E"/>
    <w:rsid w:val="00E56266"/>
    <w:rsid w:val="00E6059D"/>
    <w:rsid w:val="00E610AD"/>
    <w:rsid w:val="00E62F14"/>
    <w:rsid w:val="00E705B8"/>
    <w:rsid w:val="00E72F5E"/>
    <w:rsid w:val="00E83DA6"/>
    <w:rsid w:val="00E8418F"/>
    <w:rsid w:val="00E8734A"/>
    <w:rsid w:val="00E95E53"/>
    <w:rsid w:val="00E97587"/>
    <w:rsid w:val="00EA48DE"/>
    <w:rsid w:val="00EA6E4C"/>
    <w:rsid w:val="00EB418C"/>
    <w:rsid w:val="00EB6A5C"/>
    <w:rsid w:val="00ED1285"/>
    <w:rsid w:val="00ED1664"/>
    <w:rsid w:val="00ED2006"/>
    <w:rsid w:val="00ED24D8"/>
    <w:rsid w:val="00ED33E2"/>
    <w:rsid w:val="00EE43D6"/>
    <w:rsid w:val="00EF156C"/>
    <w:rsid w:val="00EF1AB7"/>
    <w:rsid w:val="00EF1E4B"/>
    <w:rsid w:val="00EF2804"/>
    <w:rsid w:val="00EF744B"/>
    <w:rsid w:val="00F05460"/>
    <w:rsid w:val="00F22DC0"/>
    <w:rsid w:val="00F24E79"/>
    <w:rsid w:val="00F25381"/>
    <w:rsid w:val="00F27BE3"/>
    <w:rsid w:val="00F352E0"/>
    <w:rsid w:val="00F52BD8"/>
    <w:rsid w:val="00F52D0A"/>
    <w:rsid w:val="00F54D46"/>
    <w:rsid w:val="00F5552E"/>
    <w:rsid w:val="00F67B02"/>
    <w:rsid w:val="00F72329"/>
    <w:rsid w:val="00F846E9"/>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1D7C6"/>
  <w15:docId w15:val="{62368A75-3A3E-4D1A-AAB1-DFD0143A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unhideWhenUsed/>
    <w:rsid w:val="005978F4"/>
    <w:rPr>
      <w:color w:val="0000FF" w:themeColor="hyperlink"/>
      <w:u w:val="single"/>
    </w:rPr>
  </w:style>
  <w:style w:type="character" w:styleId="Nevyeenzmnka">
    <w:name w:val="Unresolved Mention"/>
    <w:basedOn w:val="Standardnpsmoodstavce"/>
    <w:uiPriority w:val="99"/>
    <w:semiHidden/>
    <w:unhideWhenUsed/>
    <w:rsid w:val="005978F4"/>
    <w:rPr>
      <w:color w:val="605E5C"/>
      <w:shd w:val="clear" w:color="auto" w:fill="E1DFDD"/>
    </w:rPr>
  </w:style>
  <w:style w:type="paragraph" w:customStyle="1" w:styleId="A-odstavecodsazen">
    <w:name w:val="A-odstavec odsazený"/>
    <w:basedOn w:val="Export0"/>
    <w:link w:val="A-odstavecodsazenChar"/>
    <w:rsid w:val="007100C0"/>
    <w:pPr>
      <w:ind w:left="720"/>
      <w:jc w:val="both"/>
    </w:pPr>
    <w:rPr>
      <w:rFonts w:ascii="Arial" w:hAnsi="Arial" w:cs="Arial"/>
      <w:sz w:val="22"/>
      <w:szCs w:val="22"/>
      <w:lang w:val="cs-CZ"/>
    </w:rPr>
  </w:style>
  <w:style w:type="character" w:customStyle="1" w:styleId="A-odstavecodsazenChar">
    <w:name w:val="A-odstavec odsazený Char"/>
    <w:link w:val="A-odstavecodsazen"/>
    <w:rsid w:val="007100C0"/>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46248834">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744309">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BE73-B604-46B0-8123-B7E25BF9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2279</Words>
  <Characters>13447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2019-02-26T08:14:00Z</cp:lastPrinted>
  <dcterms:created xsi:type="dcterms:W3CDTF">2022-06-07T14:55:00Z</dcterms:created>
  <dcterms:modified xsi:type="dcterms:W3CDTF">2022-06-07T14:55:00Z</dcterms:modified>
</cp:coreProperties>
</file>