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7E5B15">
        <w:rPr>
          <w:rFonts w:ascii="Arial" w:hAnsi="Arial" w:cs="Arial"/>
        </w:rPr>
        <w:t>22218</w:t>
      </w:r>
      <w:r w:rsidR="0096293C">
        <w:rPr>
          <w:rFonts w:ascii="Arial" w:hAnsi="Arial" w:cs="Arial"/>
        </w:rPr>
        <w:t>10164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746A4A">
        <w:rPr>
          <w:rFonts w:ascii="Arial" w:hAnsi="Arial" w:cs="Arial"/>
        </w:rPr>
        <w:t xml:space="preserve"> </w:t>
      </w:r>
      <w:proofErr w:type="gramStart"/>
      <w:r w:rsidR="00746A4A">
        <w:rPr>
          <w:rFonts w:ascii="Arial" w:hAnsi="Arial" w:cs="Arial"/>
        </w:rPr>
        <w:t>2</w:t>
      </w:r>
      <w:r w:rsidR="0096293C">
        <w:rPr>
          <w:rFonts w:ascii="Arial" w:hAnsi="Arial" w:cs="Arial"/>
        </w:rPr>
        <w:t>9</w:t>
      </w:r>
      <w:r w:rsidR="00EB5E31">
        <w:rPr>
          <w:rFonts w:ascii="Arial" w:hAnsi="Arial" w:cs="Arial"/>
        </w:rPr>
        <w:t>.</w:t>
      </w:r>
      <w:r w:rsidR="00746A4A">
        <w:rPr>
          <w:rFonts w:ascii="Arial" w:hAnsi="Arial" w:cs="Arial"/>
        </w:rPr>
        <w:t>4</w:t>
      </w:r>
      <w:r w:rsidR="00CC5B74">
        <w:rPr>
          <w:rFonts w:ascii="Arial" w:hAnsi="Arial" w:cs="Arial"/>
        </w:rPr>
        <w:t xml:space="preserve">. 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40"/>
        <w:gridCol w:w="960"/>
      </w:tblGrid>
      <w:tr w:rsidR="0071043A" w:rsidTr="007E5B15">
        <w:trPr>
          <w:gridAfter w:val="1"/>
          <w:wAfter w:w="9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 w:rsidP="00746A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6293C" w:rsidRPr="0096293C" w:rsidTr="0096293C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6293C" w:rsidRPr="0096293C" w:rsidTr="0096293C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401904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Livewire</w:t>
            </w:r>
            <w:proofErr w:type="spellEnd"/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</w:t>
            </w:r>
            <w:proofErr w:type="spellStart"/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duodekapolární</w:t>
            </w:r>
            <w:proofErr w:type="spellEnd"/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6293C" w:rsidRPr="0096293C" w:rsidTr="0096293C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401904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Livewire</w:t>
            </w:r>
            <w:proofErr w:type="spellEnd"/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</w:t>
            </w:r>
            <w:proofErr w:type="spellStart"/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duodekapolární</w:t>
            </w:r>
            <w:proofErr w:type="spellEnd"/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293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6293C" w:rsidRPr="0096293C" w:rsidTr="0096293C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96293C">
        <w:rPr>
          <w:rFonts w:ascii="Arial" w:hAnsi="Arial" w:cs="Arial"/>
        </w:rPr>
        <w:t>75 800</w:t>
      </w:r>
      <w:r w:rsidR="00EB5E31">
        <w:rPr>
          <w:rFonts w:ascii="Arial" w:hAnsi="Arial" w:cs="Arial"/>
        </w:rPr>
        <w:t>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bookmarkStart w:id="0" w:name="_GoBack"/>
      <w:r w:rsidRPr="00D605A6">
        <w:rPr>
          <w:rFonts w:ascii="Arial" w:hAnsi="Arial" w:cs="Arial"/>
        </w:rPr>
        <w:t xml:space="preserve"> </w:t>
      </w:r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42C01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293C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2022-06-07T11:58:00Z</cp:lastPrinted>
  <dcterms:created xsi:type="dcterms:W3CDTF">2022-06-08T08:11:00Z</dcterms:created>
  <dcterms:modified xsi:type="dcterms:W3CDTF">2022-06-08T08:11:00Z</dcterms:modified>
</cp:coreProperties>
</file>