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1A3BFC">
        <w:rPr>
          <w:rFonts w:ascii="Times New Roman" w:hAnsi="Times New Roman" w:cs="Times New Roman"/>
          <w:b/>
          <w:sz w:val="24"/>
          <w:szCs w:val="24"/>
        </w:rPr>
        <w:t xml:space="preserve">Ing. Veronika </w:t>
      </w:r>
      <w:proofErr w:type="spellStart"/>
      <w:r w:rsidR="001A3BFC">
        <w:rPr>
          <w:rFonts w:ascii="Times New Roman" w:hAnsi="Times New Roman" w:cs="Times New Roman"/>
          <w:b/>
          <w:sz w:val="24"/>
          <w:szCs w:val="24"/>
        </w:rPr>
        <w:t>Tihelková</w:t>
      </w:r>
      <w:proofErr w:type="spellEnd"/>
      <w:r w:rsidR="001A3BFC">
        <w:rPr>
          <w:rFonts w:ascii="Times New Roman" w:hAnsi="Times New Roman" w:cs="Times New Roman"/>
          <w:b/>
          <w:sz w:val="24"/>
          <w:szCs w:val="24"/>
        </w:rPr>
        <w:tab/>
      </w:r>
      <w:r w:rsidR="001A3BFC">
        <w:rPr>
          <w:rFonts w:ascii="Times New Roman" w:hAnsi="Times New Roman" w:cs="Times New Roman"/>
          <w:b/>
          <w:sz w:val="24"/>
          <w:szCs w:val="24"/>
        </w:rPr>
        <w:tab/>
        <w:t xml:space="preserve">Ing. Roman </w:t>
      </w:r>
      <w:proofErr w:type="spellStart"/>
      <w:r w:rsidR="001A3BFC">
        <w:rPr>
          <w:rFonts w:ascii="Times New Roman" w:hAnsi="Times New Roman" w:cs="Times New Roman"/>
          <w:b/>
          <w:sz w:val="24"/>
          <w:szCs w:val="24"/>
        </w:rPr>
        <w:t>Tihelka</w:t>
      </w:r>
      <w:proofErr w:type="spellEnd"/>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1813A7">
        <w:rPr>
          <w:rFonts w:ascii="Times New Roman" w:hAnsi="Times New Roman" w:cs="Times New Roman"/>
          <w:sz w:val="24"/>
          <w:szCs w:val="24"/>
        </w:rPr>
        <w:tab/>
        <w:t>xxxxxx1974</w:t>
      </w:r>
      <w:r w:rsidR="001813A7">
        <w:rPr>
          <w:rFonts w:ascii="Times New Roman" w:hAnsi="Times New Roman" w:cs="Times New Roman"/>
          <w:sz w:val="24"/>
          <w:szCs w:val="24"/>
        </w:rPr>
        <w:tab/>
      </w:r>
      <w:r w:rsidR="001813A7">
        <w:rPr>
          <w:rFonts w:ascii="Times New Roman" w:hAnsi="Times New Roman" w:cs="Times New Roman"/>
          <w:sz w:val="24"/>
          <w:szCs w:val="24"/>
        </w:rPr>
        <w:tab/>
      </w:r>
      <w:r w:rsidR="001813A7">
        <w:rPr>
          <w:rFonts w:ascii="Times New Roman" w:hAnsi="Times New Roman" w:cs="Times New Roman"/>
          <w:sz w:val="24"/>
          <w:szCs w:val="24"/>
        </w:rPr>
        <w:tab/>
      </w:r>
      <w:r w:rsidR="001813A7">
        <w:rPr>
          <w:rFonts w:ascii="Times New Roman" w:hAnsi="Times New Roman" w:cs="Times New Roman"/>
          <w:sz w:val="24"/>
          <w:szCs w:val="24"/>
        </w:rPr>
        <w:tab/>
        <w:t>xxxxxxxx1964</w:t>
      </w:r>
    </w:p>
    <w:p w:rsidR="0081609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1A3BFC">
        <w:rPr>
          <w:rFonts w:ascii="Times New Roman" w:hAnsi="Times New Roman" w:cs="Times New Roman"/>
          <w:sz w:val="24"/>
          <w:szCs w:val="24"/>
        </w:rPr>
        <w:tab/>
      </w:r>
      <w:proofErr w:type="spellStart"/>
      <w:r w:rsidR="001A3BFC">
        <w:rPr>
          <w:rFonts w:ascii="Times New Roman" w:hAnsi="Times New Roman" w:cs="Times New Roman"/>
          <w:sz w:val="24"/>
          <w:szCs w:val="24"/>
        </w:rPr>
        <w:t>Vidoulská</w:t>
      </w:r>
      <w:proofErr w:type="spellEnd"/>
      <w:r w:rsidR="001A3BFC">
        <w:rPr>
          <w:rFonts w:ascii="Times New Roman" w:hAnsi="Times New Roman" w:cs="Times New Roman"/>
          <w:sz w:val="24"/>
          <w:szCs w:val="24"/>
        </w:rPr>
        <w:t xml:space="preserve"> 773/18</w:t>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r>
      <w:proofErr w:type="spellStart"/>
      <w:r w:rsidR="001A3BFC">
        <w:rPr>
          <w:rFonts w:ascii="Times New Roman" w:hAnsi="Times New Roman" w:cs="Times New Roman"/>
          <w:sz w:val="24"/>
          <w:szCs w:val="24"/>
        </w:rPr>
        <w:t>Vidoulská</w:t>
      </w:r>
      <w:proofErr w:type="spellEnd"/>
      <w:r w:rsidR="001A3BFC">
        <w:rPr>
          <w:rFonts w:ascii="Times New Roman" w:hAnsi="Times New Roman" w:cs="Times New Roman"/>
          <w:sz w:val="24"/>
          <w:szCs w:val="24"/>
        </w:rPr>
        <w:t xml:space="preserve"> 773/18</w:t>
      </w:r>
    </w:p>
    <w:p w:rsidR="00775BFF" w:rsidRPr="00F02F44" w:rsidRDefault="001A3BFC"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 00 Praha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 00 Praha 5</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9A2577">
        <w:rPr>
          <w:sz w:val="24"/>
          <w:szCs w:val="24"/>
        </w:rPr>
        <w:t xml:space="preserve"> </w:t>
      </w:r>
      <w:r>
        <w:rPr>
          <w:sz w:val="24"/>
          <w:szCs w:val="24"/>
        </w:rPr>
        <w:t>05.</w:t>
      </w:r>
      <w:r w:rsidR="009A2577">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1A3BFC">
        <w:rPr>
          <w:sz w:val="24"/>
          <w:szCs w:val="24"/>
        </w:rPr>
        <w:t>7</w:t>
      </w:r>
      <w:r>
        <w:rPr>
          <w:sz w:val="24"/>
          <w:szCs w:val="24"/>
        </w:rPr>
        <w:t xml:space="preserve">0 000,- </w:t>
      </w:r>
      <w:r w:rsidR="006D073E" w:rsidRPr="00F02F44">
        <w:rPr>
          <w:sz w:val="24"/>
          <w:szCs w:val="24"/>
        </w:rPr>
        <w:t>Kč z výše uvedeného fondu na úhradu nákladů spojených s obnovou nemovité kulturní památky</w:t>
      </w:r>
      <w:r>
        <w:rPr>
          <w:sz w:val="24"/>
          <w:szCs w:val="24"/>
        </w:rPr>
        <w:t xml:space="preserve"> </w:t>
      </w:r>
      <w:r w:rsidR="006D073E" w:rsidRPr="00F02F44">
        <w:rPr>
          <w:sz w:val="24"/>
          <w:szCs w:val="24"/>
        </w:rPr>
        <w:t>nacházející se na území městské památkové rezervace Kutná Hora, a</w:t>
      </w:r>
      <w:r w:rsidR="001A3BFC">
        <w:rPr>
          <w:sz w:val="24"/>
          <w:szCs w:val="24"/>
        </w:rPr>
        <w:t xml:space="preserve"> to dům č. p. 479 Jungmannovo</w:t>
      </w:r>
      <w:r>
        <w:rPr>
          <w:sz w:val="24"/>
          <w:szCs w:val="24"/>
        </w:rPr>
        <w:t xml:space="preserve"> náměstí</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1A3BFC">
        <w:rPr>
          <w:sz w:val="24"/>
          <w:szCs w:val="24"/>
        </w:rPr>
        <w:t>2859</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9A2577">
        <w:rPr>
          <w:sz w:val="24"/>
          <w:szCs w:val="24"/>
        </w:rPr>
        <w:t xml:space="preserve"> </w:t>
      </w:r>
      <w:r w:rsidR="00772955" w:rsidRPr="00F02F44">
        <w:rPr>
          <w:sz w:val="24"/>
          <w:szCs w:val="24"/>
        </w:rPr>
        <w:t>12.</w:t>
      </w:r>
      <w:r w:rsidR="009A2577">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9A2577">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9A2577">
        <w:rPr>
          <w:rFonts w:ascii="Times New Roman" w:hAnsi="Times New Roman" w:cs="Times New Roman"/>
          <w:sz w:val="24"/>
          <w:szCs w:val="24"/>
        </w:rPr>
        <w:t xml:space="preserve"> </w:t>
      </w:r>
      <w:r w:rsidR="00775BFF">
        <w:rPr>
          <w:rFonts w:ascii="Times New Roman" w:hAnsi="Times New Roman" w:cs="Times New Roman"/>
          <w:sz w:val="24"/>
          <w:szCs w:val="24"/>
        </w:rPr>
        <w:t>05.</w:t>
      </w:r>
      <w:r w:rsidR="009A2577">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9A2577">
        <w:rPr>
          <w:rFonts w:ascii="Times New Roman" w:hAnsi="Times New Roman" w:cs="Times New Roman"/>
          <w:sz w:val="24"/>
          <w:szCs w:val="24"/>
        </w:rPr>
        <w:t xml:space="preserve">astupitelstva města Kutná Hora </w:t>
      </w:r>
      <w:r w:rsidRPr="00F02F44">
        <w:rPr>
          <w:rFonts w:ascii="Times New Roman" w:hAnsi="Times New Roman" w:cs="Times New Roman"/>
          <w:sz w:val="24"/>
          <w:szCs w:val="24"/>
        </w:rPr>
        <w:t>č</w:t>
      </w:r>
      <w:r w:rsidR="009A2577">
        <w:rPr>
          <w:rFonts w:ascii="Times New Roman" w:hAnsi="Times New Roman" w:cs="Times New Roman"/>
          <w:sz w:val="24"/>
          <w:szCs w:val="24"/>
        </w:rPr>
        <w:t xml:space="preserve">. Z/101/22 </w:t>
      </w:r>
      <w:r w:rsidR="00775BFF">
        <w:rPr>
          <w:rFonts w:ascii="Times New Roman" w:hAnsi="Times New Roman" w:cs="Times New Roman"/>
          <w:sz w:val="24"/>
          <w:szCs w:val="24"/>
        </w:rPr>
        <w:t>ze dne 10.</w:t>
      </w:r>
      <w:r w:rsidR="009A2577">
        <w:rPr>
          <w:rFonts w:ascii="Times New Roman" w:hAnsi="Times New Roman" w:cs="Times New Roman"/>
          <w:sz w:val="24"/>
          <w:szCs w:val="24"/>
        </w:rPr>
        <w:t xml:space="preserve"> </w:t>
      </w:r>
      <w:r w:rsidR="00775BFF">
        <w:rPr>
          <w:rFonts w:ascii="Times New Roman" w:hAnsi="Times New Roman" w:cs="Times New Roman"/>
          <w:sz w:val="24"/>
          <w:szCs w:val="24"/>
        </w:rPr>
        <w:t>05.</w:t>
      </w:r>
      <w:r w:rsidR="009A2577">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9A2577">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1A3BFC">
        <w:rPr>
          <w:rFonts w:ascii="Times New Roman" w:hAnsi="Times New Roman" w:cs="Times New Roman"/>
          <w:sz w:val="24"/>
          <w:szCs w:val="24"/>
        </w:rPr>
        <w:t>tná Hora</w:t>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t xml:space="preserve">  Ing. Veronika </w:t>
      </w:r>
      <w:proofErr w:type="spellStart"/>
      <w:r w:rsidR="001A3BFC">
        <w:rPr>
          <w:rFonts w:ascii="Times New Roman" w:hAnsi="Times New Roman" w:cs="Times New Roman"/>
          <w:sz w:val="24"/>
          <w:szCs w:val="24"/>
        </w:rPr>
        <w:t>Tihelková</w:t>
      </w:r>
      <w:proofErr w:type="spellEnd"/>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r>
      <w:r w:rsidR="001A3BFC">
        <w:rPr>
          <w:rFonts w:ascii="Times New Roman" w:hAnsi="Times New Roman" w:cs="Times New Roman"/>
          <w:sz w:val="24"/>
          <w:szCs w:val="24"/>
        </w:rPr>
        <w:tab/>
        <w:t xml:space="preserve">     Ing. Roman </w:t>
      </w:r>
      <w:proofErr w:type="spellStart"/>
      <w:r w:rsidR="001A3BFC">
        <w:rPr>
          <w:rFonts w:ascii="Times New Roman" w:hAnsi="Times New Roman" w:cs="Times New Roman"/>
          <w:sz w:val="24"/>
          <w:szCs w:val="24"/>
        </w:rPr>
        <w:t>Tihelka</w:t>
      </w:r>
      <w:proofErr w:type="spellEnd"/>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8C34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9A2577">
        <w:rPr>
          <w:rFonts w:ascii="Times New Roman" w:hAnsi="Times New Roman" w:cs="Times New Roman"/>
          <w:sz w:val="24"/>
          <w:szCs w:val="24"/>
        </w:rPr>
        <w:t xml:space="preserve"> </w:t>
      </w:r>
      <w:r w:rsidR="00775BFF">
        <w:rPr>
          <w:rFonts w:ascii="Times New Roman" w:hAnsi="Times New Roman" w:cs="Times New Roman"/>
          <w:sz w:val="24"/>
          <w:szCs w:val="24"/>
        </w:rPr>
        <w:t>05.</w:t>
      </w:r>
      <w:r w:rsidR="009A2577">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8C34FF">
      <w:pPr>
        <w:spacing w:before="120" w:after="120"/>
        <w:jc w:val="both"/>
        <w:rPr>
          <w:rFonts w:ascii="Times New Roman" w:hAnsi="Times New Roman" w:cs="Times New Roman"/>
          <w:sz w:val="24"/>
          <w:szCs w:val="24"/>
        </w:rPr>
      </w:pPr>
    </w:p>
    <w:p w:rsidR="00775BFF" w:rsidRDefault="00775BFF" w:rsidP="008C34FF">
      <w:pPr>
        <w:spacing w:before="120" w:after="120"/>
        <w:jc w:val="both"/>
        <w:rPr>
          <w:rFonts w:ascii="Times New Roman" w:hAnsi="Times New Roman" w:cs="Times New Roman"/>
          <w:sz w:val="24"/>
          <w:szCs w:val="24"/>
        </w:rPr>
      </w:pPr>
    </w:p>
    <w:p w:rsidR="00775BFF" w:rsidRDefault="00775BFF" w:rsidP="00775BFF">
      <w:pPr>
        <w:spacing w:before="120" w:after="12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1A3BFC" w:rsidRPr="001A3BFC" w:rsidRDefault="001A3BFC" w:rsidP="001A3BFC">
      <w:pPr>
        <w:keepNext/>
        <w:spacing w:after="0" w:line="240" w:lineRule="auto"/>
        <w:jc w:val="center"/>
        <w:outlineLvl w:val="0"/>
        <w:rPr>
          <w:rFonts w:ascii="Times New Roman" w:eastAsia="Times New Roman" w:hAnsi="Times New Roman" w:cs="Times New Roman"/>
          <w:b/>
          <w:caps/>
          <w:noProof/>
          <w:sz w:val="32"/>
          <w:szCs w:val="20"/>
          <w:lang w:eastAsia="cs-CZ"/>
        </w:rPr>
      </w:pPr>
      <w:r w:rsidRPr="001A3BFC">
        <w:rPr>
          <w:rFonts w:ascii="Times New Roman" w:eastAsia="Times New Roman" w:hAnsi="Times New Roman" w:cs="Times New Roman"/>
          <w:b/>
          <w:caps/>
          <w:noProof/>
          <w:sz w:val="32"/>
          <w:szCs w:val="20"/>
          <w:lang w:eastAsia="cs-CZ"/>
        </w:rPr>
        <w:t>V e ř e j n o p r á v n í    s m l o u v a</w:t>
      </w:r>
    </w:p>
    <w:p w:rsidR="001A3BFC" w:rsidRPr="001A3BFC" w:rsidRDefault="001A3BFC" w:rsidP="001A3BFC">
      <w:pPr>
        <w:spacing w:after="0" w:line="240" w:lineRule="auto"/>
        <w:jc w:val="center"/>
        <w:rPr>
          <w:rFonts w:ascii="Times New Roman" w:eastAsia="Times New Roman" w:hAnsi="Times New Roman" w:cs="Times New Roman"/>
          <w:b/>
          <w:bCs/>
          <w:sz w:val="28"/>
          <w:szCs w:val="24"/>
          <w:lang w:eastAsia="cs-CZ"/>
        </w:rPr>
      </w:pPr>
      <w:r w:rsidRPr="001A3BFC">
        <w:rPr>
          <w:rFonts w:ascii="Times New Roman" w:eastAsia="Times New Roman" w:hAnsi="Times New Roman" w:cs="Times New Roman"/>
          <w:b/>
          <w:bCs/>
          <w:sz w:val="28"/>
          <w:szCs w:val="24"/>
          <w:lang w:eastAsia="cs-CZ"/>
        </w:rPr>
        <w:t>o poskytnutí příspěvku z Fondu regenerace města Kutné Hory</w:t>
      </w:r>
    </w:p>
    <w:p w:rsidR="001A3BFC" w:rsidRPr="001A3BFC" w:rsidRDefault="001A3BFC" w:rsidP="001A3BFC">
      <w:pPr>
        <w:spacing w:after="0" w:line="240" w:lineRule="auto"/>
        <w:jc w:val="center"/>
        <w:rPr>
          <w:rFonts w:ascii="Times New Roman" w:eastAsia="Times New Roman" w:hAnsi="Times New Roman" w:cs="Times New Roman"/>
          <w:sz w:val="28"/>
          <w:szCs w:val="24"/>
          <w:lang w:eastAsia="cs-CZ"/>
        </w:rPr>
      </w:pPr>
      <w:r w:rsidRPr="001A3BFC">
        <w:rPr>
          <w:rFonts w:ascii="Times New Roman" w:eastAsia="Times New Roman" w:hAnsi="Times New Roman" w:cs="Times New Roman"/>
          <w:b/>
          <w:bCs/>
          <w:sz w:val="28"/>
          <w:szCs w:val="24"/>
          <w:lang w:eastAsia="cs-CZ"/>
        </w:rPr>
        <w:t>na rok 2019</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keepNext/>
        <w:spacing w:after="0" w:line="240" w:lineRule="auto"/>
        <w:outlineLvl w:val="1"/>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Město Kutná Hora</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Havlíčkovo náměstí 552/1</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284 01 Kutná Hora</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Josefem Viktorou</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IČO: 00236195</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DIČ: CZ00236195</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(dále jen jako poskytovatel)</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a</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Ing. Veronika </w:t>
      </w:r>
      <w:proofErr w:type="spellStart"/>
      <w:r>
        <w:rPr>
          <w:rFonts w:ascii="Times New Roman" w:eastAsia="Times New Roman" w:hAnsi="Times New Roman" w:cs="Times New Roman"/>
          <w:b/>
          <w:sz w:val="24"/>
          <w:szCs w:val="24"/>
          <w:lang w:eastAsia="cs-CZ"/>
        </w:rPr>
        <w:t>Tihelková</w:t>
      </w:r>
      <w:proofErr w:type="spellEnd"/>
      <w:r w:rsidRPr="001A3BFC">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1A3BFC">
        <w:rPr>
          <w:rFonts w:ascii="Times New Roman" w:eastAsia="Times New Roman" w:hAnsi="Times New Roman" w:cs="Times New Roman"/>
          <w:sz w:val="24"/>
          <w:szCs w:val="24"/>
          <w:lang w:eastAsia="cs-CZ"/>
        </w:rPr>
        <w:t>narozen</w:t>
      </w:r>
      <w:r w:rsidR="009A2577">
        <w:rPr>
          <w:rFonts w:ascii="Times New Roman" w:eastAsia="Times New Roman" w:hAnsi="Times New Roman" w:cs="Times New Roman"/>
          <w:sz w:val="24"/>
          <w:szCs w:val="24"/>
          <w:lang w:eastAsia="cs-CZ"/>
        </w:rPr>
        <w:t>a: xxxxxxx1974</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Ing. Roman </w:t>
      </w:r>
      <w:proofErr w:type="spellStart"/>
      <w:r>
        <w:rPr>
          <w:rFonts w:ascii="Times New Roman" w:eastAsia="Times New Roman" w:hAnsi="Times New Roman" w:cs="Times New Roman"/>
          <w:b/>
          <w:sz w:val="24"/>
          <w:szCs w:val="24"/>
          <w:lang w:eastAsia="cs-CZ"/>
        </w:rPr>
        <w:t>Tihelka</w:t>
      </w:r>
      <w:proofErr w:type="spellEnd"/>
      <w:r w:rsidRPr="001A3BFC">
        <w:rPr>
          <w:rFonts w:ascii="Times New Roman" w:eastAsia="Times New Roman" w:hAnsi="Times New Roman" w:cs="Times New Roman"/>
          <w:b/>
          <w:sz w:val="24"/>
          <w:szCs w:val="24"/>
          <w:lang w:eastAsia="cs-CZ"/>
        </w:rPr>
        <w:tab/>
      </w:r>
      <w:r w:rsidRPr="001A3BFC">
        <w:rPr>
          <w:rFonts w:ascii="Times New Roman" w:eastAsia="Times New Roman" w:hAnsi="Times New Roman" w:cs="Times New Roman"/>
          <w:b/>
          <w:sz w:val="24"/>
          <w:szCs w:val="24"/>
          <w:lang w:eastAsia="cs-CZ"/>
        </w:rPr>
        <w:tab/>
      </w:r>
      <w:r w:rsidRPr="001A3BFC">
        <w:rPr>
          <w:rFonts w:ascii="Times New Roman" w:eastAsia="Times New Roman" w:hAnsi="Times New Roman" w:cs="Times New Roman"/>
          <w:b/>
          <w:sz w:val="24"/>
          <w:szCs w:val="24"/>
          <w:lang w:eastAsia="cs-CZ"/>
        </w:rPr>
        <w:tab/>
      </w:r>
      <w:r w:rsidR="009A2577">
        <w:rPr>
          <w:rFonts w:ascii="Times New Roman" w:eastAsia="Times New Roman" w:hAnsi="Times New Roman" w:cs="Times New Roman"/>
          <w:sz w:val="24"/>
          <w:szCs w:val="24"/>
          <w:lang w:eastAsia="cs-CZ"/>
        </w:rPr>
        <w:t>narozen: xxxxxxx1964</w:t>
      </w:r>
      <w:bookmarkStart w:id="0" w:name="_GoBack"/>
      <w:bookmarkEnd w:id="0"/>
    </w:p>
    <w:p w:rsidR="001A3BFC" w:rsidRPr="001A3BFC" w:rsidRDefault="001A3BFC" w:rsidP="001A3BFC">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Vidoulská</w:t>
      </w:r>
      <w:proofErr w:type="spellEnd"/>
      <w:r>
        <w:rPr>
          <w:rFonts w:ascii="Times New Roman" w:eastAsia="Times New Roman" w:hAnsi="Times New Roman" w:cs="Times New Roman"/>
          <w:sz w:val="24"/>
          <w:szCs w:val="24"/>
          <w:lang w:eastAsia="cs-CZ"/>
        </w:rPr>
        <w:t xml:space="preserve"> 773/18</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158 00 Praha 5</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Bankovní spojení:</w:t>
      </w:r>
      <w:r w:rsidR="004E3B9B">
        <w:rPr>
          <w:rFonts w:ascii="Times New Roman" w:eastAsia="Times New Roman" w:hAnsi="Times New Roman" w:cs="Times New Roman"/>
          <w:sz w:val="24"/>
          <w:szCs w:val="24"/>
          <w:lang w:eastAsia="cs-CZ"/>
        </w:rPr>
        <w:t xml:space="preserve"> </w:t>
      </w:r>
      <w:proofErr w:type="spellStart"/>
      <w:r w:rsidR="004E3B9B">
        <w:rPr>
          <w:rFonts w:ascii="Times New Roman" w:eastAsia="Times New Roman" w:hAnsi="Times New Roman" w:cs="Times New Roman"/>
          <w:sz w:val="24"/>
          <w:szCs w:val="24"/>
          <w:lang w:eastAsia="cs-CZ"/>
        </w:rPr>
        <w:t>xxxxxxxxxxxxxxx</w:t>
      </w:r>
      <w:proofErr w:type="spellEnd"/>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Číslo účtu</w:t>
      </w:r>
      <w:r w:rsidR="004E3B9B">
        <w:rPr>
          <w:rFonts w:ascii="Times New Roman" w:eastAsia="Times New Roman" w:hAnsi="Times New Roman" w:cs="Times New Roman"/>
          <w:sz w:val="24"/>
          <w:szCs w:val="24"/>
          <w:lang w:eastAsia="cs-CZ"/>
        </w:rPr>
        <w:t>: xxxxxxxxxxxxxxxxx</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(dále jen jako příjemce)</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1A3BFC">
        <w:rPr>
          <w:rFonts w:ascii="Times New Roman" w:eastAsia="Times New Roman" w:hAnsi="Times New Roman" w:cs="Times New Roman"/>
          <w:sz w:val="24"/>
          <w:szCs w:val="24"/>
          <w:lang w:eastAsia="cs-CZ"/>
        </w:rPr>
        <w:t>Zásady)  tuto</w:t>
      </w:r>
      <w:proofErr w:type="gramEnd"/>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proofErr w:type="gramStart"/>
      <w:r w:rsidRPr="001A3BFC">
        <w:rPr>
          <w:rFonts w:ascii="Times New Roman" w:eastAsia="Times New Roman" w:hAnsi="Times New Roman" w:cs="Times New Roman"/>
          <w:b/>
          <w:bCs/>
          <w:sz w:val="24"/>
          <w:szCs w:val="24"/>
          <w:lang w:eastAsia="cs-CZ"/>
        </w:rPr>
        <w:t>v e ř e j n o p r á v n í    s m l o u v u</w:t>
      </w:r>
      <w:proofErr w:type="gramEnd"/>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o poskytnutí příspěvku z Fondu regenerace města Kutné Hory</w:t>
      </w:r>
    </w:p>
    <w:p w:rsidR="001A3BFC" w:rsidRPr="001A3BFC" w:rsidRDefault="001A3BFC" w:rsidP="001A3BFC">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1A3BFC">
        <w:rPr>
          <w:rFonts w:ascii="Times New Roman" w:eastAsia="Times New Roman" w:hAnsi="Times New Roman" w:cs="Times New Roman"/>
          <w:b/>
          <w:bCs/>
          <w:sz w:val="24"/>
          <w:szCs w:val="24"/>
          <w:lang w:eastAsia="cs-CZ"/>
        </w:rPr>
        <w:t xml:space="preserve">na rok 2019 </w:t>
      </w:r>
      <w:r w:rsidRPr="001A3BFC">
        <w:rPr>
          <w:rFonts w:ascii="Times New Roman" w:eastAsia="Times New Roman" w:hAnsi="Times New Roman" w:cs="Times New Roman"/>
          <w:bCs/>
          <w:sz w:val="24"/>
          <w:szCs w:val="24"/>
          <w:lang w:eastAsia="cs-CZ"/>
        </w:rPr>
        <w:t>(dále jen smlouva)</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 xml:space="preserve"> I.</w:t>
      </w: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Úvodní ustanovení</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ab/>
        <w:t xml:space="preserve">Příjemce je vlastníkem nemovité kulturní památky – </w:t>
      </w:r>
      <w:r w:rsidRPr="001A3BFC">
        <w:rPr>
          <w:rFonts w:ascii="Times New Roman" w:eastAsia="Times New Roman" w:hAnsi="Times New Roman" w:cs="Times New Roman"/>
          <w:b/>
          <w:sz w:val="24"/>
          <w:szCs w:val="24"/>
          <w:lang w:eastAsia="cs-CZ"/>
        </w:rPr>
        <w:t xml:space="preserve"> dům č. p. 479 Jungmannovo náměstí v Kutné Hoře na pozemku </w:t>
      </w:r>
      <w:proofErr w:type="spellStart"/>
      <w:r w:rsidRPr="001A3BFC">
        <w:rPr>
          <w:rFonts w:ascii="Times New Roman" w:eastAsia="Times New Roman" w:hAnsi="Times New Roman" w:cs="Times New Roman"/>
          <w:b/>
          <w:sz w:val="24"/>
          <w:szCs w:val="24"/>
          <w:lang w:eastAsia="cs-CZ"/>
        </w:rPr>
        <w:t>parc</w:t>
      </w:r>
      <w:proofErr w:type="spellEnd"/>
      <w:r w:rsidRPr="001A3BFC">
        <w:rPr>
          <w:rFonts w:ascii="Times New Roman" w:eastAsia="Times New Roman" w:hAnsi="Times New Roman" w:cs="Times New Roman"/>
          <w:b/>
          <w:sz w:val="24"/>
          <w:szCs w:val="24"/>
          <w:lang w:eastAsia="cs-CZ"/>
        </w:rPr>
        <w:t xml:space="preserve">. č. 2859 </w:t>
      </w:r>
      <w:proofErr w:type="spellStart"/>
      <w:proofErr w:type="gramStart"/>
      <w:r w:rsidRPr="001A3BFC">
        <w:rPr>
          <w:rFonts w:ascii="Times New Roman" w:eastAsia="Times New Roman" w:hAnsi="Times New Roman" w:cs="Times New Roman"/>
          <w:b/>
          <w:sz w:val="24"/>
          <w:szCs w:val="24"/>
          <w:lang w:eastAsia="cs-CZ"/>
        </w:rPr>
        <w:t>k.ú</w:t>
      </w:r>
      <w:proofErr w:type="spellEnd"/>
      <w:r w:rsidRPr="001A3BFC">
        <w:rPr>
          <w:rFonts w:ascii="Times New Roman" w:eastAsia="Times New Roman" w:hAnsi="Times New Roman" w:cs="Times New Roman"/>
          <w:b/>
          <w:sz w:val="24"/>
          <w:szCs w:val="24"/>
          <w:lang w:eastAsia="cs-CZ"/>
        </w:rPr>
        <w:t>.</w:t>
      </w:r>
      <w:proofErr w:type="gramEnd"/>
      <w:r w:rsidRPr="001A3BFC">
        <w:rPr>
          <w:rFonts w:ascii="Times New Roman" w:eastAsia="Times New Roman" w:hAnsi="Times New Roman" w:cs="Times New Roman"/>
          <w:b/>
          <w:sz w:val="24"/>
          <w:szCs w:val="24"/>
          <w:lang w:eastAsia="cs-CZ"/>
        </w:rPr>
        <w:t xml:space="preserve"> Kutná Hora, zapsané v Ústředním seznamu nemovitých kulturních památek pod rejstříkovým č. 31092/2-3280.</w:t>
      </w:r>
      <w:r w:rsidRPr="001A3BFC">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2320, který je uložen u poskytovatele spolu se žádostí o poskytnutí příspěvku.</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lastRenderedPageBreak/>
        <w:t>II.</w:t>
      </w: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Předmět smlouvy</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dům čp. 479 Jungmannovo náměstí</w:t>
      </w:r>
    </w:p>
    <w:p w:rsidR="001A3BFC" w:rsidRPr="001A3BFC" w:rsidRDefault="001A3BFC" w:rsidP="001A3BFC">
      <w:pPr>
        <w:spacing w:after="0" w:line="240" w:lineRule="auto"/>
        <w:jc w:val="both"/>
        <w:rPr>
          <w:rFonts w:ascii="Times New Roman" w:eastAsia="Times New Roman" w:hAnsi="Times New Roman" w:cs="Times New Roman"/>
          <w:b/>
          <w:sz w:val="24"/>
          <w:szCs w:val="24"/>
          <w:lang w:eastAsia="cs-CZ"/>
        </w:rPr>
      </w:pPr>
      <w:r w:rsidRPr="001A3BFC">
        <w:rPr>
          <w:rFonts w:ascii="Times New Roman" w:eastAsia="Times New Roman" w:hAnsi="Times New Roman" w:cs="Times New Roman"/>
          <w:sz w:val="24"/>
          <w:szCs w:val="24"/>
          <w:lang w:eastAsia="cs-CZ"/>
        </w:rPr>
        <w:t xml:space="preserve">v rozsahu těchto prací: </w:t>
      </w:r>
      <w:r w:rsidRPr="001A3BFC">
        <w:rPr>
          <w:rFonts w:ascii="Times New Roman" w:eastAsia="Times New Roman" w:hAnsi="Times New Roman" w:cs="Times New Roman"/>
          <w:b/>
          <w:sz w:val="24"/>
          <w:szCs w:val="24"/>
          <w:lang w:eastAsia="cs-CZ"/>
        </w:rPr>
        <w:t>repasování 3 ks stávajících oken a 1 ks vchodových dveří v uliční fasádě a 2 ks oken a 1ks dveří na pavlač ve dvorní fasádě</w:t>
      </w:r>
      <w:r w:rsidRPr="001A3BFC">
        <w:rPr>
          <w:rFonts w:ascii="Times New Roman" w:eastAsia="Times New Roman" w:hAnsi="Times New Roman" w:cs="Times New Roman"/>
          <w:b/>
          <w:sz w:val="24"/>
          <w:szCs w:val="24"/>
          <w:lang w:val="en-US" w:eastAsia="cs-CZ"/>
        </w:rPr>
        <w:t>;</w:t>
      </w:r>
      <w:r w:rsidRPr="001A3BFC">
        <w:rPr>
          <w:rFonts w:ascii="Times New Roman" w:eastAsia="Times New Roman" w:hAnsi="Times New Roman" w:cs="Times New Roman"/>
          <w:b/>
          <w:sz w:val="24"/>
          <w:szCs w:val="24"/>
          <w:lang w:eastAsia="cs-CZ"/>
        </w:rPr>
        <w:t xml:space="preserve"> výroba výkladce, 4 ks dveří, 2 ks oken a zábradlí pavlače</w:t>
      </w:r>
      <w:r w:rsidRPr="001A3BFC">
        <w:rPr>
          <w:rFonts w:ascii="Times New Roman" w:eastAsia="Times New Roman" w:hAnsi="Times New Roman" w:cs="Times New Roman"/>
          <w:sz w:val="24"/>
          <w:szCs w:val="24"/>
          <w:lang w:eastAsia="cs-CZ"/>
        </w:rPr>
        <w:t xml:space="preserve"> dle podmínek vydaných k této obnově příslušným orgánem státní památkové péče dle zákona č. 20/1987 Sb., o státní památkové péči v platném znění</w:t>
      </w: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 xml:space="preserve">s tím, že platby musí proběhnout do </w:t>
      </w:r>
      <w:proofErr w:type="gramStart"/>
      <w:r w:rsidRPr="001A3BFC">
        <w:rPr>
          <w:rFonts w:ascii="Times New Roman" w:eastAsia="Times New Roman" w:hAnsi="Times New Roman" w:cs="Times New Roman"/>
          <w:b/>
          <w:bCs/>
          <w:sz w:val="24"/>
          <w:szCs w:val="24"/>
          <w:lang w:eastAsia="cs-CZ"/>
        </w:rPr>
        <w:t>31.12.2019</w:t>
      </w:r>
      <w:proofErr w:type="gramEnd"/>
      <w:r w:rsidRPr="001A3BFC">
        <w:rPr>
          <w:rFonts w:ascii="Times New Roman" w:eastAsia="Times New Roman" w:hAnsi="Times New Roman" w:cs="Times New Roman"/>
          <w:b/>
          <w:bCs/>
          <w:sz w:val="24"/>
          <w:szCs w:val="24"/>
          <w:lang w:eastAsia="cs-CZ"/>
        </w:rPr>
        <w:t xml:space="preserve"> (rozpočtový rok). </w:t>
      </w:r>
    </w:p>
    <w:p w:rsidR="001A3BFC" w:rsidRDefault="001A3BFC" w:rsidP="001A3BFC">
      <w:pPr>
        <w:spacing w:after="0" w:line="240" w:lineRule="auto"/>
        <w:jc w:val="center"/>
        <w:rPr>
          <w:rFonts w:ascii="Times New Roman" w:eastAsia="Times New Roman" w:hAnsi="Times New Roman" w:cs="Times New Roman"/>
          <w:b/>
          <w:bCs/>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III.</w:t>
      </w:r>
    </w:p>
    <w:p w:rsidR="001A3BFC" w:rsidRPr="001A3BFC" w:rsidRDefault="001A3BFC" w:rsidP="001A3BFC">
      <w:pPr>
        <w:keepNext/>
        <w:spacing w:after="0" w:line="240" w:lineRule="auto"/>
        <w:jc w:val="center"/>
        <w:outlineLvl w:val="3"/>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Výše a účel příspěvku</w:t>
      </w:r>
    </w:p>
    <w:p w:rsidR="001A3BFC" w:rsidRPr="001A3BFC" w:rsidRDefault="001A3BFC" w:rsidP="001A3BFC">
      <w:pPr>
        <w:numPr>
          <w:ilvl w:val="0"/>
          <w:numId w:val="17"/>
        </w:num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1A3BFC">
        <w:rPr>
          <w:rFonts w:ascii="Times New Roman" w:eastAsia="Times New Roman" w:hAnsi="Times New Roman" w:cs="Times New Roman"/>
          <w:b/>
          <w:bCs/>
          <w:sz w:val="24"/>
          <w:szCs w:val="24"/>
          <w:lang w:eastAsia="cs-CZ"/>
        </w:rPr>
        <w:t>ve výši 70 000,- Kč</w:t>
      </w:r>
      <w:r w:rsidRPr="001A3BFC">
        <w:rPr>
          <w:rFonts w:ascii="Times New Roman" w:eastAsia="Times New Roman" w:hAnsi="Times New Roman" w:cs="Times New Roman"/>
          <w:sz w:val="24"/>
          <w:szCs w:val="24"/>
          <w:lang w:eastAsia="cs-CZ"/>
        </w:rPr>
        <w:t xml:space="preserve"> (slovy: </w:t>
      </w:r>
      <w:proofErr w:type="spellStart"/>
      <w:r w:rsidRPr="001A3BFC">
        <w:rPr>
          <w:rFonts w:ascii="Times New Roman" w:eastAsia="Times New Roman" w:hAnsi="Times New Roman" w:cs="Times New Roman"/>
          <w:sz w:val="24"/>
          <w:szCs w:val="24"/>
          <w:lang w:eastAsia="cs-CZ"/>
        </w:rPr>
        <w:t>sedmdesáttisíckorunčeských</w:t>
      </w:r>
      <w:proofErr w:type="spellEnd"/>
      <w:r w:rsidRPr="001A3BFC">
        <w:rPr>
          <w:rFonts w:ascii="Times New Roman" w:eastAsia="Times New Roman" w:hAnsi="Times New Roman" w:cs="Times New Roman"/>
          <w:sz w:val="24"/>
          <w:szCs w:val="24"/>
          <w:lang w:eastAsia="cs-CZ"/>
        </w:rPr>
        <w:t>).</w:t>
      </w:r>
    </w:p>
    <w:p w:rsidR="001A3BFC" w:rsidRPr="001A3BFC" w:rsidRDefault="001A3BFC" w:rsidP="001A3BFC">
      <w:pPr>
        <w:numPr>
          <w:ilvl w:val="0"/>
          <w:numId w:val="17"/>
        </w:num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1A3BFC">
        <w:rPr>
          <w:rFonts w:ascii="Times New Roman" w:eastAsia="Times New Roman" w:hAnsi="Times New Roman" w:cs="Times New Roman"/>
          <w:sz w:val="24"/>
          <w:szCs w:val="24"/>
          <w:lang w:eastAsia="cs-CZ"/>
        </w:rPr>
        <w:t>1.1.2019</w:t>
      </w:r>
      <w:proofErr w:type="gramEnd"/>
      <w:r w:rsidRPr="001A3BFC">
        <w:rPr>
          <w:rFonts w:ascii="Times New Roman" w:eastAsia="Times New Roman" w:hAnsi="Times New Roman" w:cs="Times New Roman"/>
          <w:sz w:val="24"/>
          <w:szCs w:val="24"/>
          <w:lang w:eastAsia="cs-CZ"/>
        </w:rPr>
        <w:t xml:space="preserve"> do 31.12.2019 příspěvek tvoří  </w:t>
      </w:r>
      <w:r w:rsidRPr="001A3BFC">
        <w:rPr>
          <w:rFonts w:ascii="Times New Roman" w:eastAsia="Times New Roman" w:hAnsi="Times New Roman" w:cs="Times New Roman"/>
          <w:b/>
          <w:sz w:val="24"/>
          <w:szCs w:val="24"/>
          <w:lang w:eastAsia="cs-CZ"/>
        </w:rPr>
        <w:t>cca  19 %</w:t>
      </w:r>
      <w:r w:rsidRPr="001A3BFC">
        <w:rPr>
          <w:rFonts w:ascii="Times New Roman" w:eastAsia="Times New Roman" w:hAnsi="Times New Roman" w:cs="Times New Roman"/>
          <w:sz w:val="24"/>
          <w:szCs w:val="24"/>
          <w:lang w:eastAsia="cs-CZ"/>
        </w:rPr>
        <w:t xml:space="preserve"> dle Zásad.</w:t>
      </w:r>
    </w:p>
    <w:p w:rsidR="001A3BFC" w:rsidRPr="001A3BFC" w:rsidRDefault="001A3BFC" w:rsidP="001A3BFC">
      <w:pPr>
        <w:numPr>
          <w:ilvl w:val="0"/>
          <w:numId w:val="17"/>
        </w:num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1A3BFC">
        <w:rPr>
          <w:rFonts w:ascii="Times New Roman" w:eastAsia="Times New Roman" w:hAnsi="Times New Roman" w:cs="Times New Roman"/>
          <w:b/>
          <w:bCs/>
          <w:sz w:val="24"/>
          <w:szCs w:val="24"/>
          <w:lang w:eastAsia="cs-CZ"/>
        </w:rPr>
        <w:t>po předložení příjemcem potvrzené faktury</w:t>
      </w:r>
      <w:r w:rsidRPr="001A3BFC">
        <w:rPr>
          <w:rFonts w:ascii="Times New Roman" w:eastAsia="Times New Roman" w:hAnsi="Times New Roman" w:cs="Times New Roman"/>
          <w:sz w:val="24"/>
          <w:szCs w:val="24"/>
          <w:lang w:eastAsia="cs-CZ"/>
        </w:rPr>
        <w:t xml:space="preserve"> (daňového dokladu), </w:t>
      </w:r>
      <w:r w:rsidRPr="001A3BFC">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1A3BFC">
        <w:rPr>
          <w:rFonts w:ascii="Times New Roman" w:eastAsia="Times New Roman" w:hAnsi="Times New Roman" w:cs="Times New Roman"/>
          <w:sz w:val="24"/>
          <w:szCs w:val="24"/>
          <w:lang w:eastAsia="cs-CZ"/>
        </w:rPr>
        <w:t xml:space="preserve"> (příslušný výpis z účtu, pokladní doklady, apod.) </w:t>
      </w:r>
      <w:r w:rsidRPr="001A3BFC">
        <w:rPr>
          <w:rFonts w:ascii="Times New Roman" w:eastAsia="Times New Roman" w:hAnsi="Times New Roman" w:cs="Times New Roman"/>
          <w:b/>
          <w:sz w:val="24"/>
          <w:szCs w:val="24"/>
          <w:u w:val="single"/>
          <w:lang w:eastAsia="cs-CZ"/>
        </w:rPr>
        <w:t xml:space="preserve">a to nejpozději do </w:t>
      </w:r>
      <w:proofErr w:type="gramStart"/>
      <w:r w:rsidRPr="001A3BFC">
        <w:rPr>
          <w:rFonts w:ascii="Times New Roman" w:eastAsia="Times New Roman" w:hAnsi="Times New Roman" w:cs="Times New Roman"/>
          <w:b/>
          <w:sz w:val="24"/>
          <w:szCs w:val="24"/>
          <w:u w:val="single"/>
          <w:lang w:eastAsia="cs-CZ"/>
        </w:rPr>
        <w:t>13.12.2019</w:t>
      </w:r>
      <w:proofErr w:type="gramEnd"/>
      <w:r w:rsidRPr="001A3BFC">
        <w:rPr>
          <w:rFonts w:ascii="Times New Roman" w:eastAsia="Times New Roman" w:hAnsi="Times New Roman" w:cs="Times New Roman"/>
          <w:b/>
          <w:sz w:val="24"/>
          <w:szCs w:val="24"/>
          <w:u w:val="single"/>
          <w:lang w:eastAsia="cs-CZ"/>
        </w:rPr>
        <w:t>.</w:t>
      </w:r>
    </w:p>
    <w:p w:rsidR="001A3BFC" w:rsidRPr="001A3BFC" w:rsidRDefault="001A3BFC" w:rsidP="001A3BFC">
      <w:pPr>
        <w:numPr>
          <w:ilvl w:val="0"/>
          <w:numId w:val="17"/>
        </w:num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bCs/>
          <w:sz w:val="24"/>
          <w:szCs w:val="24"/>
          <w:lang w:eastAsia="cs-CZ"/>
        </w:rPr>
        <w:t>Veškeré doklady musí být vystaveny na příjemce</w:t>
      </w:r>
      <w:r w:rsidRPr="001A3BFC">
        <w:rPr>
          <w:rFonts w:ascii="Times New Roman" w:eastAsia="Times New Roman" w:hAnsi="Times New Roman" w:cs="Times New Roman"/>
          <w:sz w:val="24"/>
          <w:szCs w:val="24"/>
          <w:lang w:eastAsia="cs-CZ"/>
        </w:rPr>
        <w:t>.</w:t>
      </w:r>
    </w:p>
    <w:p w:rsid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rPr>
          <w:rFonts w:ascii="Times New Roman" w:eastAsia="Times New Roman" w:hAnsi="Times New Roman" w:cs="Times New Roman"/>
          <w:sz w:val="24"/>
          <w:szCs w:val="24"/>
          <w:lang w:eastAsia="cs-CZ"/>
        </w:rPr>
      </w:pPr>
    </w:p>
    <w:p w:rsidR="001A3BFC" w:rsidRPr="001A3BFC" w:rsidRDefault="001A3BFC" w:rsidP="001A3BFC">
      <w:pPr>
        <w:spacing w:after="0" w:line="240" w:lineRule="auto"/>
        <w:jc w:val="center"/>
        <w:rPr>
          <w:rFonts w:ascii="Times New Roman" w:eastAsia="Times New Roman" w:hAnsi="Times New Roman" w:cs="Times New Roman"/>
          <w:b/>
          <w:bCs/>
          <w:sz w:val="24"/>
          <w:szCs w:val="24"/>
          <w:lang w:eastAsia="cs-CZ"/>
        </w:rPr>
      </w:pPr>
      <w:r w:rsidRPr="001A3BFC">
        <w:rPr>
          <w:rFonts w:ascii="Times New Roman" w:eastAsia="Times New Roman" w:hAnsi="Times New Roman" w:cs="Times New Roman"/>
          <w:b/>
          <w:bCs/>
          <w:sz w:val="24"/>
          <w:szCs w:val="24"/>
          <w:lang w:eastAsia="cs-CZ"/>
        </w:rPr>
        <w:t>IV.</w:t>
      </w:r>
    </w:p>
    <w:p w:rsidR="001A3BFC" w:rsidRPr="001A3BFC" w:rsidRDefault="001A3BFC" w:rsidP="001A3BFC">
      <w:pPr>
        <w:spacing w:after="0" w:line="240" w:lineRule="auto"/>
        <w:jc w:val="center"/>
        <w:rPr>
          <w:rFonts w:ascii="Times New Roman" w:eastAsia="Times New Roman" w:hAnsi="Times New Roman" w:cs="Times New Roman"/>
          <w:sz w:val="24"/>
          <w:szCs w:val="24"/>
          <w:lang w:eastAsia="cs-CZ"/>
        </w:rPr>
      </w:pPr>
      <w:r w:rsidRPr="001A3BFC">
        <w:rPr>
          <w:rFonts w:ascii="Times New Roman" w:eastAsia="Times New Roman" w:hAnsi="Times New Roman" w:cs="Times New Roman"/>
          <w:b/>
          <w:bCs/>
          <w:sz w:val="24"/>
          <w:szCs w:val="24"/>
          <w:lang w:eastAsia="cs-CZ"/>
        </w:rPr>
        <w:t>Práva a povinnosti smluvních stran</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1A3BFC" w:rsidRPr="001A3BFC" w:rsidRDefault="001A3BFC" w:rsidP="001A3BFC">
      <w:pPr>
        <w:numPr>
          <w:ilvl w:val="0"/>
          <w:numId w:val="12"/>
        </w:num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b/>
          <w:bCs/>
          <w:sz w:val="24"/>
          <w:szCs w:val="24"/>
          <w:lang w:eastAsia="cs-CZ"/>
        </w:rPr>
        <w:t>Příjemce je při obnově památky povinen</w:t>
      </w:r>
      <w:r w:rsidRPr="001A3BFC">
        <w:rPr>
          <w:rFonts w:ascii="Times New Roman" w:eastAsia="Times New Roman" w:hAnsi="Times New Roman" w:cs="Times New Roman"/>
          <w:sz w:val="24"/>
          <w:szCs w:val="24"/>
          <w:lang w:eastAsia="cs-CZ"/>
        </w:rPr>
        <w:t>:</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1A3BFC">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lastRenderedPageBreak/>
        <w:t>Příjemce souhlasí se zveřejněním názvu akce obnovy, na níž byl přiznán příspěvek a Město Kutná Hora může akci obnovy prezentovat jako akci, která vznikla s jeho podporou.</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1A3BFC">
        <w:rPr>
          <w:rFonts w:ascii="Times New Roman" w:eastAsia="Times New Roman" w:hAnsi="Times New Roman" w:cs="Times New Roman"/>
          <w:noProof/>
          <w:sz w:val="24"/>
          <w:szCs w:val="20"/>
          <w:lang w:eastAsia="cs-CZ"/>
        </w:rPr>
        <w:t>, a to do 10 dnů po té, co k tomu bude poskytovatelem písemně vyzván.</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1A3BFC">
        <w:rPr>
          <w:rFonts w:ascii="Times New Roman" w:eastAsia="Times New Roman" w:hAnsi="Times New Roman" w:cs="Times New Roman"/>
          <w:noProof/>
          <w:sz w:val="24"/>
          <w:szCs w:val="20"/>
          <w:lang w:eastAsia="cs-CZ"/>
        </w:rPr>
        <w:t xml:space="preserve"> po rozpočtovém roce, v němž byl příspěvek přiznán, předložit </w:t>
      </w:r>
      <w:r w:rsidRPr="001A3BFC">
        <w:rPr>
          <w:rFonts w:ascii="Times New Roman" w:eastAsia="Times New Roman" w:hAnsi="Times New Roman" w:cs="Times New Roman"/>
          <w:b/>
          <w:bCs/>
          <w:noProof/>
          <w:sz w:val="24"/>
          <w:szCs w:val="20"/>
          <w:lang w:eastAsia="cs-CZ"/>
        </w:rPr>
        <w:t>závěrečnou zprávu</w:t>
      </w:r>
      <w:r w:rsidRPr="001A3BFC">
        <w:rPr>
          <w:rFonts w:ascii="Times New Roman" w:eastAsia="Times New Roman" w:hAnsi="Times New Roman" w:cs="Times New Roman"/>
          <w:noProof/>
          <w:sz w:val="24"/>
          <w:szCs w:val="20"/>
          <w:lang w:eastAsia="cs-CZ"/>
        </w:rPr>
        <w:t xml:space="preserve"> a </w:t>
      </w:r>
      <w:r w:rsidRPr="001A3BFC">
        <w:rPr>
          <w:rFonts w:ascii="Times New Roman" w:eastAsia="Times New Roman" w:hAnsi="Times New Roman" w:cs="Times New Roman"/>
          <w:b/>
          <w:bCs/>
          <w:noProof/>
          <w:sz w:val="24"/>
          <w:szCs w:val="20"/>
          <w:lang w:eastAsia="cs-CZ"/>
        </w:rPr>
        <w:t>vyúčtování čerpání příspěvku</w:t>
      </w:r>
      <w:r w:rsidRPr="001A3BFC">
        <w:rPr>
          <w:rFonts w:ascii="Times New Roman" w:eastAsia="Times New Roman" w:hAnsi="Times New Roman" w:cs="Times New Roman"/>
          <w:noProof/>
          <w:sz w:val="24"/>
          <w:szCs w:val="20"/>
          <w:lang w:eastAsia="cs-CZ"/>
        </w:rPr>
        <w:t xml:space="preserve"> odboru památkové péče, školství a kultury.</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b/>
          <w:bCs/>
          <w:noProof/>
          <w:sz w:val="24"/>
          <w:szCs w:val="20"/>
          <w:lang w:eastAsia="cs-CZ"/>
        </w:rPr>
        <w:t>Závěrečná zpráva musí podle charakteru obnovy obsahovat</w:t>
      </w:r>
      <w:r w:rsidRPr="001A3BFC">
        <w:rPr>
          <w:rFonts w:ascii="Times New Roman" w:eastAsia="Times New Roman" w:hAnsi="Times New Roman" w:cs="Times New Roman"/>
          <w:noProof/>
          <w:sz w:val="24"/>
          <w:szCs w:val="20"/>
          <w:lang w:eastAsia="cs-CZ"/>
        </w:rPr>
        <w:t xml:space="preserve"> :</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protokol o předání díla s popisem provedených prací,</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závěrečnou restaurátorskou zprávu v případě restaurování</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1A3BFC" w:rsidRPr="001A3BFC" w:rsidRDefault="001A3BFC" w:rsidP="001A3BFC">
      <w:pPr>
        <w:numPr>
          <w:ilvl w:val="1"/>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vypovídající fotodokumentaci akce obnovy.</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b/>
          <w:bCs/>
          <w:noProof/>
          <w:sz w:val="24"/>
          <w:szCs w:val="20"/>
          <w:lang w:eastAsia="cs-CZ"/>
        </w:rPr>
        <w:t>Vyúčtování čerpání příspěvku musí obsahovat</w:t>
      </w:r>
      <w:r w:rsidRPr="001A3BFC">
        <w:rPr>
          <w:rFonts w:ascii="Times New Roman" w:eastAsia="Times New Roman" w:hAnsi="Times New Roman" w:cs="Times New Roman"/>
          <w:noProof/>
          <w:sz w:val="24"/>
          <w:szCs w:val="20"/>
          <w:lang w:eastAsia="cs-CZ"/>
        </w:rPr>
        <w:t xml:space="preserve"> :</w:t>
      </w:r>
    </w:p>
    <w:p w:rsidR="001A3BFC" w:rsidRPr="001A3BFC" w:rsidRDefault="001A3BFC" w:rsidP="001A3BFC">
      <w:pPr>
        <w:spacing w:after="0" w:line="240" w:lineRule="auto"/>
        <w:ind w:left="1080"/>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 celkový přehled nákladů dle přiloženého formuláře (Příloha č. 1)</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1A3BFC" w:rsidRPr="001A3BFC" w:rsidRDefault="001A3BFC" w:rsidP="001A3BFC">
      <w:pPr>
        <w:numPr>
          <w:ilvl w:val="0"/>
          <w:numId w:val="12"/>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1A3BFC" w:rsidRP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V.</w:t>
      </w: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Kontrola realizace obnovy a využití příspěvku</w:t>
      </w: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numPr>
          <w:ilvl w:val="0"/>
          <w:numId w:val="13"/>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1A3BFC" w:rsidRPr="001A3BFC" w:rsidRDefault="001A3BFC" w:rsidP="001A3BFC">
      <w:pPr>
        <w:numPr>
          <w:ilvl w:val="0"/>
          <w:numId w:val="13"/>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1A3BFC" w:rsidRPr="001A3BFC" w:rsidRDefault="001A3BFC" w:rsidP="001A3BFC">
      <w:pPr>
        <w:numPr>
          <w:ilvl w:val="0"/>
          <w:numId w:val="13"/>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1A3BFC" w:rsidRP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lastRenderedPageBreak/>
        <w:t>VI.</w:t>
      </w: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Sankční ustanovení</w:t>
      </w:r>
    </w:p>
    <w:p w:rsidR="001A3BFC" w:rsidRPr="001A3BFC" w:rsidRDefault="001A3BFC" w:rsidP="001A3BFC">
      <w:pPr>
        <w:spacing w:after="0" w:line="240" w:lineRule="auto"/>
        <w:rPr>
          <w:rFonts w:ascii="Times New Roman" w:eastAsia="Times New Roman" w:hAnsi="Times New Roman" w:cs="Times New Roman"/>
          <w:noProof/>
          <w:sz w:val="24"/>
          <w:szCs w:val="20"/>
          <w:lang w:eastAsia="cs-CZ"/>
        </w:rPr>
      </w:pPr>
    </w:p>
    <w:p w:rsidR="001A3BFC" w:rsidRPr="001A3BFC" w:rsidRDefault="001A3BFC" w:rsidP="001A3BFC">
      <w:pPr>
        <w:numPr>
          <w:ilvl w:val="0"/>
          <w:numId w:val="14"/>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1A3BFC" w:rsidRPr="001A3BFC" w:rsidRDefault="001A3BFC" w:rsidP="001A3BFC">
      <w:pPr>
        <w:numPr>
          <w:ilvl w:val="0"/>
          <w:numId w:val="14"/>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1A3BFC" w:rsidRP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VII.</w:t>
      </w: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Další ustanovení</w:t>
      </w:r>
    </w:p>
    <w:p w:rsidR="001A3BFC" w:rsidRPr="001A3BFC" w:rsidRDefault="001A3BFC" w:rsidP="001A3BFC">
      <w:pPr>
        <w:spacing w:after="0" w:line="240" w:lineRule="auto"/>
        <w:rPr>
          <w:rFonts w:ascii="Times New Roman" w:eastAsia="Times New Roman" w:hAnsi="Times New Roman" w:cs="Times New Roman"/>
          <w:noProof/>
          <w:sz w:val="24"/>
          <w:szCs w:val="20"/>
          <w:lang w:eastAsia="cs-CZ"/>
        </w:rPr>
      </w:pPr>
    </w:p>
    <w:p w:rsidR="001A3BFC" w:rsidRPr="001A3BFC" w:rsidRDefault="001A3BFC" w:rsidP="001A3BFC">
      <w:pPr>
        <w:numPr>
          <w:ilvl w:val="0"/>
          <w:numId w:val="15"/>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1A3BFC" w:rsidRDefault="001A3BFC" w:rsidP="001A3BFC">
      <w:pPr>
        <w:numPr>
          <w:ilvl w:val="0"/>
          <w:numId w:val="15"/>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VIII.</w:t>
      </w:r>
    </w:p>
    <w:p w:rsidR="001A3BFC" w:rsidRPr="001A3BFC" w:rsidRDefault="001A3BFC" w:rsidP="001A3BFC">
      <w:pPr>
        <w:spacing w:after="0" w:line="240" w:lineRule="auto"/>
        <w:jc w:val="center"/>
        <w:rPr>
          <w:rFonts w:ascii="Times New Roman" w:eastAsia="Times New Roman" w:hAnsi="Times New Roman" w:cs="Times New Roman"/>
          <w:b/>
          <w:bCs/>
          <w:noProof/>
          <w:sz w:val="24"/>
          <w:szCs w:val="20"/>
          <w:lang w:eastAsia="cs-CZ"/>
        </w:rPr>
      </w:pPr>
      <w:r w:rsidRPr="001A3BFC">
        <w:rPr>
          <w:rFonts w:ascii="Times New Roman" w:eastAsia="Times New Roman" w:hAnsi="Times New Roman" w:cs="Times New Roman"/>
          <w:b/>
          <w:bCs/>
          <w:noProof/>
          <w:sz w:val="24"/>
          <w:szCs w:val="20"/>
          <w:lang w:eastAsia="cs-CZ"/>
        </w:rPr>
        <w:t>Závěrečná ustanovení</w:t>
      </w:r>
    </w:p>
    <w:p w:rsidR="001A3BFC" w:rsidRPr="001A3BFC" w:rsidRDefault="001A3BFC" w:rsidP="001A3BFC">
      <w:pPr>
        <w:spacing w:after="0" w:line="240" w:lineRule="auto"/>
        <w:rPr>
          <w:rFonts w:ascii="Times New Roman" w:eastAsia="Times New Roman" w:hAnsi="Times New Roman" w:cs="Times New Roman"/>
          <w:noProof/>
          <w:sz w:val="24"/>
          <w:szCs w:val="20"/>
          <w:lang w:eastAsia="cs-CZ"/>
        </w:rPr>
      </w:pP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numPr>
          <w:ilvl w:val="0"/>
          <w:numId w:val="16"/>
        </w:num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lastRenderedPageBreak/>
        <w:t>Smluvní strany si smlouvu řádně přečetly, s obsahem smlouvy, který je projevem jejich svobodné a vážné vůle souhlasí, na důkaz čehož připojují své podpisy.</w:t>
      </w:r>
    </w:p>
    <w:p w:rsid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ind w:left="720"/>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b/>
          <w:noProof/>
          <w:sz w:val="24"/>
          <w:szCs w:val="20"/>
          <w:lang w:eastAsia="cs-CZ"/>
        </w:rPr>
      </w:pPr>
      <w:r w:rsidRPr="001A3BFC">
        <w:rPr>
          <w:rFonts w:ascii="Times New Roman" w:eastAsia="Times New Roman" w:hAnsi="Times New Roman" w:cs="Times New Roman"/>
          <w:b/>
          <w:noProof/>
          <w:sz w:val="24"/>
          <w:szCs w:val="20"/>
          <w:lang w:eastAsia="cs-CZ"/>
        </w:rPr>
        <w:t>Doložka</w:t>
      </w: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1A3BFC">
        <w:rPr>
          <w:rFonts w:ascii="Times New Roman" w:eastAsia="Times New Roman" w:hAnsi="Times New Roman" w:cs="Times New Roman"/>
          <w:noProof/>
          <w:sz w:val="24"/>
          <w:szCs w:val="20"/>
          <w:lang w:eastAsia="cs-CZ"/>
        </w:rPr>
        <w:t xml:space="preserve">2019  </w:t>
      </w: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jc w:val="both"/>
        <w:rPr>
          <w:rFonts w:ascii="Times New Roman" w:eastAsia="Times New Roman" w:hAnsi="Times New Roman" w:cs="Times New Roman"/>
          <w:noProof/>
          <w:sz w:val="24"/>
          <w:szCs w:val="20"/>
          <w:lang w:eastAsia="cs-CZ"/>
        </w:rPr>
      </w:pPr>
    </w:p>
    <w:p w:rsidR="001A3BFC" w:rsidRPr="001A3BFC" w:rsidRDefault="001A3BFC" w:rsidP="001A3BFC">
      <w:pPr>
        <w:spacing w:after="0" w:line="240" w:lineRule="auto"/>
        <w:ind w:firstLine="708"/>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w:t>
      </w:r>
      <w:r w:rsidRPr="001A3BFC">
        <w:rPr>
          <w:rFonts w:ascii="Times New Roman" w:eastAsia="Times New Roman" w:hAnsi="Times New Roman" w:cs="Times New Roman"/>
          <w:noProof/>
          <w:sz w:val="24"/>
          <w:szCs w:val="20"/>
          <w:lang w:eastAsia="cs-CZ"/>
        </w:rPr>
        <w:tab/>
      </w:r>
      <w:r w:rsidRPr="001A3BFC">
        <w:rPr>
          <w:rFonts w:ascii="Times New Roman" w:eastAsia="Times New Roman" w:hAnsi="Times New Roman" w:cs="Times New Roman"/>
          <w:noProof/>
          <w:sz w:val="24"/>
          <w:szCs w:val="20"/>
          <w:lang w:eastAsia="cs-CZ"/>
        </w:rPr>
        <w:tab/>
        <w:t>………………..……..…………….</w:t>
      </w:r>
    </w:p>
    <w:p w:rsidR="001A3BFC" w:rsidRPr="001A3BFC" w:rsidRDefault="001A3BFC" w:rsidP="001A3BFC">
      <w:pPr>
        <w:spacing w:after="0" w:line="240" w:lineRule="auto"/>
        <w:ind w:firstLine="720"/>
        <w:jc w:val="both"/>
        <w:rPr>
          <w:rFonts w:ascii="Times New Roman" w:eastAsia="Times New Roman" w:hAnsi="Times New Roman" w:cs="Times New Roman"/>
          <w:noProof/>
          <w:sz w:val="24"/>
          <w:szCs w:val="20"/>
          <w:lang w:eastAsia="cs-CZ"/>
        </w:rPr>
      </w:pPr>
      <w:r w:rsidRPr="001A3BFC">
        <w:rPr>
          <w:rFonts w:ascii="Times New Roman" w:eastAsia="Times New Roman" w:hAnsi="Times New Roman" w:cs="Times New Roman"/>
          <w:noProof/>
          <w:sz w:val="24"/>
          <w:szCs w:val="20"/>
          <w:lang w:eastAsia="cs-CZ"/>
        </w:rPr>
        <w:t xml:space="preserve">            Poskytovatel</w:t>
      </w:r>
      <w:r w:rsidRPr="001A3BFC">
        <w:rPr>
          <w:rFonts w:ascii="Times New Roman" w:eastAsia="Times New Roman" w:hAnsi="Times New Roman" w:cs="Times New Roman"/>
          <w:noProof/>
          <w:sz w:val="24"/>
          <w:szCs w:val="20"/>
          <w:lang w:eastAsia="cs-CZ"/>
        </w:rPr>
        <w:tab/>
      </w:r>
      <w:r w:rsidRPr="001A3BFC">
        <w:rPr>
          <w:rFonts w:ascii="Times New Roman" w:eastAsia="Times New Roman" w:hAnsi="Times New Roman" w:cs="Times New Roman"/>
          <w:noProof/>
          <w:sz w:val="24"/>
          <w:szCs w:val="20"/>
          <w:lang w:eastAsia="cs-CZ"/>
        </w:rPr>
        <w:tab/>
      </w:r>
      <w:r w:rsidRPr="001A3BFC">
        <w:rPr>
          <w:rFonts w:ascii="Times New Roman" w:eastAsia="Times New Roman" w:hAnsi="Times New Roman" w:cs="Times New Roman"/>
          <w:noProof/>
          <w:sz w:val="24"/>
          <w:szCs w:val="20"/>
          <w:lang w:eastAsia="cs-CZ"/>
        </w:rPr>
        <w:tab/>
      </w:r>
      <w:r w:rsidRPr="001A3BFC">
        <w:rPr>
          <w:rFonts w:ascii="Times New Roman" w:eastAsia="Times New Roman" w:hAnsi="Times New Roman" w:cs="Times New Roman"/>
          <w:noProof/>
          <w:sz w:val="24"/>
          <w:szCs w:val="20"/>
          <w:lang w:eastAsia="cs-CZ"/>
        </w:rPr>
        <w:tab/>
      </w:r>
      <w:r w:rsidRPr="001A3BFC">
        <w:rPr>
          <w:rFonts w:ascii="Times New Roman" w:eastAsia="Times New Roman" w:hAnsi="Times New Roman" w:cs="Times New Roman"/>
          <w:noProof/>
          <w:sz w:val="24"/>
          <w:szCs w:val="20"/>
          <w:lang w:eastAsia="cs-CZ"/>
        </w:rPr>
        <w:tab/>
        <w:t xml:space="preserve">         Příjemce</w:t>
      </w:r>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                   Město Kutná Hora</w:t>
      </w:r>
      <w:r w:rsidRPr="001A3BFC">
        <w:rPr>
          <w:rFonts w:ascii="Times New Roman" w:eastAsia="Times New Roman" w:hAnsi="Times New Roman" w:cs="Times New Roman"/>
          <w:sz w:val="24"/>
          <w:szCs w:val="24"/>
          <w:lang w:eastAsia="cs-CZ"/>
        </w:rPr>
        <w:tab/>
      </w:r>
      <w:r w:rsidRPr="001A3BFC">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 xml:space="preserve">         Ing. Veronika </w:t>
      </w:r>
      <w:proofErr w:type="spellStart"/>
      <w:r>
        <w:rPr>
          <w:rFonts w:ascii="Times New Roman" w:eastAsia="Times New Roman" w:hAnsi="Times New Roman" w:cs="Times New Roman"/>
          <w:sz w:val="24"/>
          <w:szCs w:val="24"/>
          <w:lang w:eastAsia="cs-CZ"/>
        </w:rPr>
        <w:t>Tihelková</w:t>
      </w:r>
      <w:proofErr w:type="spellEnd"/>
    </w:p>
    <w:p w:rsidR="001A3BFC" w:rsidRPr="001A3BFC" w:rsidRDefault="001A3BFC" w:rsidP="001A3BFC">
      <w:pPr>
        <w:spacing w:after="0" w:line="240" w:lineRule="auto"/>
        <w:rPr>
          <w:rFonts w:ascii="Times New Roman" w:eastAsia="Times New Roman" w:hAnsi="Times New Roman" w:cs="Times New Roman"/>
          <w:sz w:val="24"/>
          <w:szCs w:val="24"/>
          <w:lang w:eastAsia="cs-CZ"/>
        </w:rPr>
      </w:pPr>
      <w:r w:rsidRPr="001A3BF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Josef Viktora</w:t>
      </w:r>
      <w:r w:rsidRPr="001A3BFC">
        <w:rPr>
          <w:rFonts w:ascii="Times New Roman" w:eastAsia="Times New Roman" w:hAnsi="Times New Roman" w:cs="Times New Roman"/>
          <w:sz w:val="24"/>
          <w:szCs w:val="24"/>
          <w:lang w:eastAsia="cs-CZ"/>
        </w:rPr>
        <w:t>, starosta města</w:t>
      </w:r>
      <w:r w:rsidRPr="001A3BFC">
        <w:rPr>
          <w:rFonts w:ascii="Times New Roman" w:eastAsia="Times New Roman" w:hAnsi="Times New Roman" w:cs="Times New Roman"/>
          <w:sz w:val="24"/>
          <w:szCs w:val="24"/>
          <w:lang w:eastAsia="cs-CZ"/>
        </w:rPr>
        <w:tab/>
      </w:r>
      <w:r w:rsidRPr="001A3BFC">
        <w:rPr>
          <w:rFonts w:ascii="Times New Roman" w:eastAsia="Times New Roman" w:hAnsi="Times New Roman" w:cs="Times New Roman"/>
          <w:sz w:val="24"/>
          <w:szCs w:val="24"/>
          <w:lang w:eastAsia="cs-CZ"/>
        </w:rPr>
        <w:tab/>
      </w:r>
      <w:r w:rsidRPr="001A3BFC">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Ing. Roman </w:t>
      </w:r>
      <w:proofErr w:type="spellStart"/>
      <w:r>
        <w:rPr>
          <w:rFonts w:ascii="Times New Roman" w:eastAsia="Times New Roman" w:hAnsi="Times New Roman" w:cs="Times New Roman"/>
          <w:sz w:val="24"/>
          <w:szCs w:val="24"/>
          <w:lang w:eastAsia="cs-CZ"/>
        </w:rPr>
        <w:t>Tihelka</w:t>
      </w:r>
      <w:proofErr w:type="spellEnd"/>
    </w:p>
    <w:p w:rsidR="004A2CC7" w:rsidRDefault="004A2CC7" w:rsidP="004A2CC7"/>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813A7"/>
    <w:rsid w:val="001A3BFC"/>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E3B9B"/>
    <w:rsid w:val="004F1093"/>
    <w:rsid w:val="005059FE"/>
    <w:rsid w:val="00586F9C"/>
    <w:rsid w:val="005C3F54"/>
    <w:rsid w:val="005E4C49"/>
    <w:rsid w:val="0064409E"/>
    <w:rsid w:val="00677537"/>
    <w:rsid w:val="006D073E"/>
    <w:rsid w:val="00772955"/>
    <w:rsid w:val="00775BFF"/>
    <w:rsid w:val="007A28A4"/>
    <w:rsid w:val="007B0873"/>
    <w:rsid w:val="007C2741"/>
    <w:rsid w:val="007C4FEF"/>
    <w:rsid w:val="00816095"/>
    <w:rsid w:val="00816CE1"/>
    <w:rsid w:val="00820799"/>
    <w:rsid w:val="0086275F"/>
    <w:rsid w:val="008C34FF"/>
    <w:rsid w:val="008C7478"/>
    <w:rsid w:val="00910ADC"/>
    <w:rsid w:val="00970682"/>
    <w:rsid w:val="00987889"/>
    <w:rsid w:val="00997BE3"/>
    <w:rsid w:val="009A2577"/>
    <w:rsid w:val="009F2E44"/>
    <w:rsid w:val="00A02C9D"/>
    <w:rsid w:val="00A1239B"/>
    <w:rsid w:val="00AC151B"/>
    <w:rsid w:val="00B16FC9"/>
    <w:rsid w:val="00B517C1"/>
    <w:rsid w:val="00B67856"/>
    <w:rsid w:val="00C1698F"/>
    <w:rsid w:val="00CE3C4D"/>
    <w:rsid w:val="00D66AF4"/>
    <w:rsid w:val="00DA3609"/>
    <w:rsid w:val="00DE7B3C"/>
    <w:rsid w:val="00E04D43"/>
    <w:rsid w:val="00E14E3D"/>
    <w:rsid w:val="00E65954"/>
    <w:rsid w:val="00EC41F6"/>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C0FA-CFDE-40E4-B358-B0C7955F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1992</Words>
  <Characters>11755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21</cp:revision>
  <cp:lastPrinted>2019-11-26T09:35:00Z</cp:lastPrinted>
  <dcterms:created xsi:type="dcterms:W3CDTF">2022-04-07T12:46:00Z</dcterms:created>
  <dcterms:modified xsi:type="dcterms:W3CDTF">2022-05-19T08:50:00Z</dcterms:modified>
</cp:coreProperties>
</file>