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E1" w:rsidRDefault="004029E1" w:rsidP="00721350">
      <w:pPr>
        <w:spacing w:after="0" w:line="240" w:lineRule="auto"/>
        <w:ind w:left="142" w:hanging="284"/>
        <w:rPr>
          <w:rFonts w:ascii="Polo" w:hAnsi="Polo" w:cs="Polo"/>
          <w:b/>
          <w:bCs/>
          <w:sz w:val="18"/>
          <w:szCs w:val="18"/>
        </w:rPr>
      </w:pPr>
      <w:r>
        <w:rPr>
          <w:noProof/>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333.6pt;margin-top:-35.15pt;width:189.1pt;height:42.55pt;z-index:251658240;visibility:visible" stroked="f">
            <v:textbox>
              <w:txbxContent>
                <w:p w:rsidR="004029E1" w:rsidRPr="00636B82" w:rsidRDefault="004029E1" w:rsidP="00721350">
                  <w:pPr>
                    <w:spacing w:after="0" w:line="240" w:lineRule="auto"/>
                    <w:rPr>
                      <w:rFonts w:ascii="Polo" w:hAnsi="Polo" w:cs="Polo"/>
                      <w:sz w:val="16"/>
                      <w:szCs w:val="16"/>
                    </w:rPr>
                  </w:pPr>
                  <w:r w:rsidRPr="00636B82">
                    <w:rPr>
                      <w:rFonts w:ascii="Polo" w:hAnsi="Polo" w:cs="Polo"/>
                      <w:sz w:val="16"/>
                      <w:szCs w:val="16"/>
                    </w:rPr>
                    <w:t xml:space="preserve">Číslo Smlouvy: </w:t>
                  </w:r>
                  <w:r w:rsidRPr="006F531C">
                    <w:rPr>
                      <w:rFonts w:ascii="Polo" w:hAnsi="Polo" w:cs="Polo"/>
                      <w:noProof/>
                      <w:sz w:val="16"/>
                      <w:szCs w:val="16"/>
                    </w:rPr>
                    <w:t>9550176681</w:t>
                  </w:r>
                </w:p>
                <w:p w:rsidR="004029E1" w:rsidRDefault="004029E1" w:rsidP="00721350">
                  <w:pPr>
                    <w:spacing w:after="0" w:line="240" w:lineRule="auto"/>
                    <w:rPr>
                      <w:rFonts w:ascii="Polo" w:hAnsi="Polo" w:cs="Polo"/>
                      <w:sz w:val="16"/>
                      <w:szCs w:val="16"/>
                    </w:rPr>
                  </w:pPr>
                  <w:r w:rsidRPr="00636B82">
                    <w:rPr>
                      <w:rFonts w:ascii="Polo" w:hAnsi="Polo" w:cs="Polo"/>
                      <w:sz w:val="16"/>
                      <w:szCs w:val="16"/>
                    </w:rPr>
                    <w:t xml:space="preserve">Identifikační kód Smlouvy: </w:t>
                  </w:r>
                  <w:r w:rsidRPr="006F531C">
                    <w:rPr>
                      <w:rFonts w:ascii="Polo" w:hAnsi="Polo" w:cs="Polo"/>
                      <w:noProof/>
                      <w:sz w:val="16"/>
                      <w:szCs w:val="16"/>
                    </w:rPr>
                    <w:t>PCC0010038094588000000001020161222124559</w:t>
                  </w:r>
                </w:p>
                <w:p w:rsidR="004029E1" w:rsidRDefault="004029E1" w:rsidP="00721350">
                  <w:pPr>
                    <w:spacing w:after="0" w:line="240" w:lineRule="auto"/>
                    <w:rPr>
                      <w:rFonts w:ascii="Polo" w:hAnsi="Polo" w:cs="Polo"/>
                      <w:sz w:val="16"/>
                      <w:szCs w:val="16"/>
                    </w:rPr>
                  </w:pPr>
                </w:p>
              </w:txbxContent>
            </v:textbox>
          </v:shape>
        </w:pict>
      </w:r>
    </w:p>
    <w:p w:rsidR="004029E1" w:rsidRPr="00636B82" w:rsidRDefault="004029E1" w:rsidP="00721350">
      <w:pPr>
        <w:spacing w:after="0" w:line="240" w:lineRule="auto"/>
        <w:rPr>
          <w:rFonts w:ascii="Polo" w:hAnsi="Polo" w:cs="Polo"/>
          <w:b/>
          <w:bCs/>
          <w:sz w:val="28"/>
          <w:szCs w:val="28"/>
        </w:rPr>
      </w:pPr>
      <w:r w:rsidRPr="00636B82">
        <w:rPr>
          <w:rFonts w:ascii="Polo" w:hAnsi="Polo" w:cs="Polo"/>
          <w:b/>
          <w:bCs/>
          <w:sz w:val="28"/>
          <w:szCs w:val="28"/>
        </w:rPr>
        <w:t>Smlouva o sdružených službách dodávky elektřiny ze sítě nízkého napětí</w:t>
      </w:r>
    </w:p>
    <w:p w:rsidR="004029E1" w:rsidRDefault="004029E1" w:rsidP="00721350">
      <w:pPr>
        <w:spacing w:after="0" w:line="240" w:lineRule="auto"/>
        <w:rPr>
          <w:rFonts w:ascii="Polo" w:hAnsi="Polo" w:cs="Polo"/>
          <w:b/>
          <w:bCs/>
          <w:sz w:val="28"/>
          <w:szCs w:val="28"/>
        </w:rPr>
      </w:pPr>
      <w:r w:rsidRPr="00636B82">
        <w:rPr>
          <w:rFonts w:ascii="Polo" w:hAnsi="Polo" w:cs="Polo"/>
          <w:b/>
          <w:bCs/>
          <w:sz w:val="28"/>
          <w:szCs w:val="28"/>
        </w:rPr>
        <w:t>(dále jen „Sml</w:t>
      </w:r>
      <w:r>
        <w:rPr>
          <w:rFonts w:ascii="Polo" w:hAnsi="Polo" w:cs="Polo"/>
          <w:b/>
          <w:bCs/>
          <w:sz w:val="28"/>
          <w:szCs w:val="28"/>
        </w:rPr>
        <w:t xml:space="preserve">ouva“) </w:t>
      </w:r>
    </w:p>
    <w:p w:rsidR="004029E1" w:rsidRDefault="004029E1" w:rsidP="00721350">
      <w:pPr>
        <w:spacing w:after="0" w:line="240" w:lineRule="auto"/>
        <w:rPr>
          <w:rFonts w:ascii="Polo" w:hAnsi="Polo" w:cs="Polo"/>
          <w:b/>
          <w:bCs/>
          <w:sz w:val="28"/>
          <w:szCs w:val="28"/>
        </w:rPr>
      </w:pPr>
    </w:p>
    <w:p w:rsidR="004029E1" w:rsidRPr="003F48A4" w:rsidRDefault="004029E1" w:rsidP="00721350">
      <w:pPr>
        <w:spacing w:after="0" w:line="220" w:lineRule="exact"/>
        <w:rPr>
          <w:rFonts w:ascii="Polo" w:hAnsi="Polo" w:cs="Polo"/>
          <w:sz w:val="18"/>
          <w:szCs w:val="18"/>
        </w:rPr>
      </w:pPr>
      <w:r w:rsidRPr="003F48A4">
        <w:rPr>
          <w:rFonts w:ascii="Polo" w:hAnsi="Polo" w:cs="Polo"/>
          <w:sz w:val="18"/>
          <w:szCs w:val="18"/>
        </w:rPr>
        <w:t>Uzavřená mezi těmito smluvními stranami:</w:t>
      </w:r>
    </w:p>
    <w:p w:rsidR="004029E1" w:rsidRPr="003F48A4" w:rsidRDefault="004029E1" w:rsidP="00721350">
      <w:pPr>
        <w:spacing w:after="0" w:line="220" w:lineRule="exact"/>
        <w:rPr>
          <w:rFonts w:ascii="Polo" w:hAnsi="Polo" w:cs="Polo"/>
          <w:sz w:val="18"/>
          <w:szCs w:val="18"/>
        </w:rPr>
      </w:pPr>
    </w:p>
    <w:p w:rsidR="004029E1" w:rsidRPr="003F48A4" w:rsidRDefault="004029E1" w:rsidP="00721350">
      <w:pPr>
        <w:pStyle w:val="text"/>
        <w:tabs>
          <w:tab w:val="left" w:pos="4870"/>
        </w:tabs>
        <w:spacing w:line="220" w:lineRule="exact"/>
        <w:rPr>
          <w:rFonts w:ascii="Polo" w:hAnsi="Polo" w:cs="Polo"/>
          <w:b/>
          <w:bCs/>
          <w:sz w:val="18"/>
          <w:szCs w:val="18"/>
        </w:rPr>
      </w:pPr>
      <w:r w:rsidRPr="003F48A4">
        <w:rPr>
          <w:rFonts w:ascii="Polo" w:hAnsi="Polo" w:cs="Polo"/>
          <w:b/>
          <w:bCs/>
          <w:sz w:val="18"/>
          <w:szCs w:val="18"/>
        </w:rPr>
        <w:t>Zákazník</w:t>
      </w:r>
      <w:r w:rsidRPr="003F48A4">
        <w:rPr>
          <w:rFonts w:ascii="Polo" w:hAnsi="Polo" w:cs="Polo"/>
          <w:b/>
          <w:bCs/>
          <w:sz w:val="18"/>
          <w:szCs w:val="18"/>
        </w:rPr>
        <w:tab/>
      </w:r>
    </w:p>
    <w:p w:rsidR="004029E1" w:rsidRPr="003F48A4" w:rsidRDefault="004029E1" w:rsidP="00721350">
      <w:pPr>
        <w:pStyle w:val="text"/>
        <w:spacing w:line="220" w:lineRule="exact"/>
        <w:rPr>
          <w:rFonts w:ascii="Polo" w:hAnsi="Polo" w:cs="Polo"/>
          <w:sz w:val="18"/>
          <w:szCs w:val="18"/>
        </w:rPr>
      </w:pPr>
      <w:r w:rsidRPr="006F531C">
        <w:rPr>
          <w:rFonts w:ascii="Polo" w:hAnsi="Polo" w:cs="Polo"/>
          <w:noProof/>
          <w:sz w:val="18"/>
          <w:szCs w:val="18"/>
        </w:rPr>
        <w:t>Základní škola Mikulov, Valtická 3, příspěvková organizace</w:t>
      </w:r>
    </w:p>
    <w:p w:rsidR="004029E1" w:rsidRPr="003F48A4" w:rsidRDefault="004029E1" w:rsidP="00721350">
      <w:pPr>
        <w:pStyle w:val="text"/>
        <w:spacing w:line="220" w:lineRule="exact"/>
        <w:rPr>
          <w:rFonts w:ascii="Polo" w:hAnsi="Polo" w:cs="Polo"/>
          <w:sz w:val="18"/>
          <w:szCs w:val="18"/>
        </w:rPr>
      </w:pPr>
      <w:r w:rsidRPr="003F48A4">
        <w:rPr>
          <w:rFonts w:ascii="Polo" w:hAnsi="Polo" w:cs="Polo"/>
          <w:sz w:val="18"/>
          <w:szCs w:val="18"/>
        </w:rPr>
        <w:t xml:space="preserve">IČ / DIČ: </w:t>
      </w:r>
      <w:r w:rsidRPr="006F531C">
        <w:rPr>
          <w:rFonts w:ascii="Polo" w:hAnsi="Polo" w:cs="Polo"/>
          <w:noProof/>
          <w:sz w:val="18"/>
          <w:szCs w:val="18"/>
        </w:rPr>
        <w:t>70262179</w:t>
      </w:r>
      <w:r w:rsidRPr="003F48A4">
        <w:rPr>
          <w:rFonts w:ascii="Polo" w:hAnsi="Polo" w:cs="Polo"/>
          <w:sz w:val="18"/>
          <w:szCs w:val="18"/>
        </w:rPr>
        <w:t>/</w:t>
      </w:r>
      <w:r w:rsidRPr="006F531C">
        <w:rPr>
          <w:rFonts w:ascii="Polo" w:hAnsi="Polo" w:cs="Polo"/>
          <w:noProof/>
          <w:sz w:val="18"/>
          <w:szCs w:val="18"/>
        </w:rPr>
        <w:t>CZ70262179</w:t>
      </w:r>
    </w:p>
    <w:p w:rsidR="004029E1" w:rsidRPr="003F48A4" w:rsidRDefault="004029E1" w:rsidP="00721350">
      <w:pPr>
        <w:pStyle w:val="text"/>
        <w:spacing w:line="220" w:lineRule="exact"/>
        <w:rPr>
          <w:rFonts w:ascii="Polo" w:hAnsi="Polo" w:cs="Polo"/>
          <w:sz w:val="18"/>
          <w:szCs w:val="18"/>
        </w:rPr>
      </w:pPr>
      <w:r>
        <w:rPr>
          <w:rFonts w:ascii="Polo" w:hAnsi="Polo" w:cs="Polo"/>
          <w:sz w:val="18"/>
          <w:szCs w:val="18"/>
        </w:rPr>
        <w:t>Sídlo firmy</w:t>
      </w:r>
      <w:r w:rsidRPr="003F48A4">
        <w:rPr>
          <w:rFonts w:ascii="Polo" w:hAnsi="Polo" w:cs="Polo"/>
          <w:sz w:val="18"/>
          <w:szCs w:val="18"/>
        </w:rPr>
        <w:t xml:space="preserve">: </w:t>
      </w:r>
      <w:r w:rsidRPr="006F531C">
        <w:rPr>
          <w:rFonts w:ascii="Polo" w:hAnsi="Polo" w:cs="Polo"/>
          <w:noProof/>
          <w:sz w:val="18"/>
          <w:szCs w:val="18"/>
        </w:rPr>
        <w:t>Valtická 845/3, 692 01 Mikulov</w:t>
      </w:r>
    </w:p>
    <w:p w:rsidR="004029E1" w:rsidRPr="003F48A4" w:rsidRDefault="004029E1" w:rsidP="00721350">
      <w:pPr>
        <w:pStyle w:val="text"/>
        <w:spacing w:line="220" w:lineRule="exact"/>
        <w:rPr>
          <w:rFonts w:ascii="Polo" w:hAnsi="Polo" w:cs="Polo"/>
          <w:sz w:val="18"/>
          <w:szCs w:val="18"/>
        </w:rPr>
      </w:pPr>
      <w:r w:rsidRPr="003F48A4">
        <w:rPr>
          <w:rFonts w:ascii="Polo" w:hAnsi="Polo" w:cs="Polo"/>
          <w:sz w:val="18"/>
          <w:szCs w:val="18"/>
        </w:rPr>
        <w:t xml:space="preserve">Adresa pro doručování: </w:t>
      </w:r>
      <w:r w:rsidRPr="00DD5417">
        <w:rPr>
          <w:rFonts w:ascii="Polo" w:hAnsi="Polo" w:cs="Polo"/>
          <w:noProof/>
          <w:sz w:val="18"/>
          <w:szCs w:val="18"/>
        </w:rPr>
        <w:t xml:space="preserve">Základní škola Mikulov, Valtická </w:t>
      </w:r>
      <w:r w:rsidRPr="006F531C">
        <w:rPr>
          <w:rFonts w:ascii="Polo" w:hAnsi="Polo" w:cs="Polo"/>
          <w:noProof/>
          <w:sz w:val="18"/>
          <w:szCs w:val="18"/>
        </w:rPr>
        <w:t>3, příspěvková organizace, Valtická 845/3, 692 01 Mikulov</w:t>
      </w:r>
    </w:p>
    <w:p w:rsidR="004029E1" w:rsidRPr="003F48A4" w:rsidRDefault="004029E1" w:rsidP="00721350">
      <w:pPr>
        <w:pStyle w:val="text"/>
        <w:spacing w:line="220" w:lineRule="exact"/>
        <w:rPr>
          <w:rFonts w:ascii="Polo" w:hAnsi="Polo" w:cs="Polo"/>
          <w:sz w:val="18"/>
          <w:szCs w:val="18"/>
        </w:rPr>
      </w:pPr>
      <w:r w:rsidRPr="003F48A4">
        <w:rPr>
          <w:rFonts w:ascii="Polo" w:hAnsi="Polo" w:cs="Polo"/>
          <w:sz w:val="18"/>
          <w:szCs w:val="18"/>
        </w:rPr>
        <w:t xml:space="preserve">Telefon: </w:t>
      </w:r>
      <w:r>
        <w:rPr>
          <w:rFonts w:ascii="Polo" w:hAnsi="Polo" w:cs="Polo"/>
          <w:noProof/>
          <w:sz w:val="18"/>
          <w:szCs w:val="18"/>
        </w:rPr>
        <w:t>xxxxxxxxxxxxx</w:t>
      </w:r>
      <w:r w:rsidRPr="003F48A4">
        <w:rPr>
          <w:rFonts w:ascii="Polo" w:hAnsi="Polo" w:cs="Polo"/>
          <w:sz w:val="18"/>
          <w:szCs w:val="18"/>
        </w:rPr>
        <w:t xml:space="preserve"> mobil: </w:t>
      </w:r>
      <w:r>
        <w:rPr>
          <w:rFonts w:ascii="Polo" w:hAnsi="Polo" w:cs="Polo"/>
          <w:sz w:val="18"/>
          <w:szCs w:val="18"/>
        </w:rPr>
        <w:t>xxxxxxxxxxxxxx e-mail:  xxxxxxxxxxxxxxxxxxxxxxxxxxxxxxxx</w:t>
      </w:r>
    </w:p>
    <w:p w:rsidR="004029E1" w:rsidRPr="003F48A4" w:rsidRDefault="004029E1" w:rsidP="00721350">
      <w:pPr>
        <w:pStyle w:val="text"/>
        <w:tabs>
          <w:tab w:val="left" w:pos="1560"/>
        </w:tabs>
        <w:spacing w:line="220" w:lineRule="exact"/>
        <w:rPr>
          <w:rFonts w:ascii="Polo" w:hAnsi="Polo" w:cs="Polo"/>
          <w:sz w:val="18"/>
          <w:szCs w:val="18"/>
        </w:rPr>
      </w:pPr>
    </w:p>
    <w:p w:rsidR="004029E1" w:rsidRPr="003F48A4" w:rsidRDefault="004029E1" w:rsidP="00721350">
      <w:pPr>
        <w:spacing w:after="0" w:line="220" w:lineRule="exact"/>
        <w:jc w:val="both"/>
        <w:rPr>
          <w:rFonts w:ascii="Polo" w:hAnsi="Polo" w:cs="Polo"/>
          <w:sz w:val="18"/>
          <w:szCs w:val="18"/>
        </w:rPr>
      </w:pPr>
      <w:r w:rsidRPr="003F48A4">
        <w:rPr>
          <w:rFonts w:ascii="Polo" w:hAnsi="Polo" w:cs="Polo"/>
          <w:b/>
          <w:bCs/>
          <w:sz w:val="18"/>
          <w:szCs w:val="18"/>
        </w:rPr>
        <w:t>Dodavatel:</w:t>
      </w:r>
      <w:r w:rsidRPr="003F48A4">
        <w:rPr>
          <w:rFonts w:ascii="Polo" w:hAnsi="Polo" w:cs="Polo"/>
          <w:sz w:val="18"/>
          <w:szCs w:val="18"/>
        </w:rPr>
        <w:t xml:space="preserve"> E.ON Energie, a.s., F. A. Gerstnera 2151/6, 370 49 České Budějovice </w:t>
      </w:r>
      <w:r w:rsidRPr="003F48A4">
        <w:rPr>
          <w:rFonts w:ascii="Polo" w:hAnsi="Polo" w:cs="Polo"/>
          <w:b/>
          <w:bCs/>
          <w:sz w:val="18"/>
          <w:szCs w:val="18"/>
        </w:rPr>
        <w:sym w:font="Symbol" w:char="F07C"/>
      </w:r>
      <w:r w:rsidRPr="003F48A4">
        <w:rPr>
          <w:rFonts w:ascii="Polo" w:hAnsi="Polo" w:cs="Polo"/>
          <w:sz w:val="18"/>
          <w:szCs w:val="18"/>
        </w:rPr>
        <w:t xml:space="preserve"> IČ: 26078201 </w:t>
      </w:r>
      <w:r w:rsidRPr="003F48A4">
        <w:rPr>
          <w:rFonts w:ascii="Polo" w:hAnsi="Polo" w:cs="Polo"/>
          <w:b/>
          <w:bCs/>
          <w:sz w:val="18"/>
          <w:szCs w:val="18"/>
        </w:rPr>
        <w:sym w:font="Symbol" w:char="F07C"/>
      </w:r>
      <w:r w:rsidRPr="003F48A4">
        <w:rPr>
          <w:rFonts w:ascii="Polo" w:hAnsi="Polo" w:cs="Polo"/>
          <w:sz w:val="18"/>
          <w:szCs w:val="18"/>
        </w:rPr>
        <w:t xml:space="preserve"> DIČ: CZ26078201 </w:t>
      </w:r>
      <w:r w:rsidRPr="003F48A4">
        <w:rPr>
          <w:rFonts w:ascii="Polo" w:hAnsi="Polo" w:cs="Polo"/>
          <w:b/>
          <w:bCs/>
          <w:sz w:val="18"/>
          <w:szCs w:val="18"/>
        </w:rPr>
        <w:sym w:font="Symbol" w:char="F07C"/>
      </w:r>
      <w:r w:rsidRPr="003F48A4">
        <w:rPr>
          <w:rFonts w:ascii="Polo" w:hAnsi="Polo" w:cs="Polo"/>
          <w:sz w:val="18"/>
          <w:szCs w:val="18"/>
        </w:rPr>
        <w:t xml:space="preserve"> Společnost je zapsána v OR vedeném u KS v Českých Budějovicích, oddíl B, vložka 1390 </w:t>
      </w:r>
      <w:r w:rsidRPr="003F48A4">
        <w:rPr>
          <w:rFonts w:ascii="Polo" w:hAnsi="Polo" w:cs="Polo"/>
          <w:b/>
          <w:bCs/>
          <w:sz w:val="18"/>
          <w:szCs w:val="18"/>
        </w:rPr>
        <w:sym w:font="Symbol" w:char="F07C"/>
      </w:r>
      <w:r w:rsidRPr="003F48A4">
        <w:rPr>
          <w:rFonts w:ascii="Polo" w:hAnsi="Polo" w:cs="Polo"/>
          <w:sz w:val="18"/>
          <w:szCs w:val="18"/>
        </w:rPr>
        <w:t xml:space="preserve"> Peněžní ústav: </w:t>
      </w:r>
      <w:r>
        <w:rPr>
          <w:rFonts w:ascii="Polo" w:hAnsi="Polo" w:cs="Polo"/>
          <w:noProof/>
          <w:sz w:val="18"/>
          <w:szCs w:val="18"/>
        </w:rPr>
        <w:t>xxxxxxxxxxxxxxxxxxxxxxxxxxx</w:t>
      </w:r>
      <w:r w:rsidRPr="003F48A4">
        <w:rPr>
          <w:rFonts w:ascii="Polo" w:hAnsi="Polo" w:cs="Polo"/>
          <w:sz w:val="18"/>
          <w:szCs w:val="18"/>
        </w:rPr>
        <w:t xml:space="preserve">  Orgánem, který je oprávněn v zákonem stanovených případech rozhodovat spory mezi Zákazníkem a Dodavatelem a přijímat stížnosti Zákazníka je Energetický regulační úřad</w:t>
      </w:r>
      <w:r>
        <w:rPr>
          <w:rFonts w:ascii="Polo" w:hAnsi="Polo" w:cs="Polo"/>
          <w:sz w:val="18"/>
          <w:szCs w:val="18"/>
        </w:rPr>
        <w:t xml:space="preserve"> (www.eru.cz).</w:t>
      </w:r>
      <w:r w:rsidRPr="003F48A4">
        <w:rPr>
          <w:rFonts w:ascii="Polo" w:hAnsi="Polo" w:cs="Polo"/>
          <w:sz w:val="18"/>
          <w:szCs w:val="18"/>
        </w:rPr>
        <w:t xml:space="preserve"> Stížnosti vyřizuje Dodavatel v souladu s právním řádem ČR.</w:t>
      </w:r>
    </w:p>
    <w:p w:rsidR="004029E1" w:rsidRPr="003F48A4" w:rsidRDefault="004029E1" w:rsidP="00721350">
      <w:pPr>
        <w:spacing w:after="0" w:line="220" w:lineRule="exact"/>
        <w:jc w:val="both"/>
        <w:rPr>
          <w:rFonts w:ascii="Polo" w:hAnsi="Polo" w:cs="Polo"/>
          <w:sz w:val="18"/>
          <w:szCs w:val="18"/>
        </w:rPr>
      </w:pPr>
    </w:p>
    <w:p w:rsidR="004029E1" w:rsidRPr="003F48A4" w:rsidRDefault="004029E1" w:rsidP="00721350">
      <w:pPr>
        <w:spacing w:after="0" w:line="220" w:lineRule="exact"/>
        <w:jc w:val="both"/>
        <w:rPr>
          <w:rFonts w:ascii="Polo" w:hAnsi="Polo" w:cs="Polo"/>
          <w:b/>
          <w:bCs/>
          <w:sz w:val="18"/>
          <w:szCs w:val="18"/>
        </w:rPr>
      </w:pPr>
      <w:r w:rsidRPr="003F48A4">
        <w:rPr>
          <w:rFonts w:ascii="Polo" w:hAnsi="Polo" w:cs="Polo"/>
          <w:b/>
          <w:bCs/>
          <w:sz w:val="18"/>
          <w:szCs w:val="18"/>
        </w:rPr>
        <w:t>I. Předmět a obsah Smlouvy</w:t>
      </w:r>
    </w:p>
    <w:p w:rsidR="004029E1" w:rsidRPr="003F48A4" w:rsidRDefault="004029E1" w:rsidP="00721350">
      <w:pPr>
        <w:spacing w:after="0" w:line="220" w:lineRule="exact"/>
        <w:jc w:val="both"/>
        <w:rPr>
          <w:rFonts w:ascii="Polo" w:hAnsi="Polo" w:cs="Polo"/>
          <w:sz w:val="18"/>
          <w:szCs w:val="18"/>
        </w:rPr>
      </w:pPr>
      <w:r w:rsidRPr="003F48A4">
        <w:rPr>
          <w:rFonts w:ascii="Polo" w:hAnsi="Polo" w:cs="Polo"/>
          <w:sz w:val="18"/>
          <w:szCs w:val="18"/>
        </w:rPr>
        <w:t>Závazek Dodavatele dodávat Zákazníkovi elektřinu ze sítě nízkého napětí v množství, které je omezeno (určeno) hodnotou hlavního jističe a zajistit na vlastní jméno, na vlastní účet a v potřebném rozsahu související služby v elektroenergetice a závazek Zákazníka zaplatit Dodavateli cenu za dodanou elektřinu a cenu za související služby v elektroenergetice uplatňovanou v souladu s cenovou regulací., a to vše za podmínek dále uvedených.</w:t>
      </w:r>
    </w:p>
    <w:p w:rsidR="004029E1" w:rsidRPr="003F48A4" w:rsidRDefault="004029E1" w:rsidP="00721350">
      <w:pPr>
        <w:spacing w:after="0" w:line="220" w:lineRule="exact"/>
        <w:jc w:val="both"/>
        <w:rPr>
          <w:rFonts w:ascii="Polo" w:hAnsi="Polo" w:cs="Polo"/>
          <w:sz w:val="18"/>
          <w:szCs w:val="18"/>
        </w:rPr>
      </w:pPr>
    </w:p>
    <w:p w:rsidR="004029E1" w:rsidRPr="003F48A4" w:rsidRDefault="004029E1" w:rsidP="00721350">
      <w:pPr>
        <w:spacing w:after="0" w:line="220" w:lineRule="exact"/>
        <w:jc w:val="both"/>
        <w:rPr>
          <w:rFonts w:ascii="Polo" w:hAnsi="Polo" w:cs="Polo"/>
          <w:b/>
          <w:bCs/>
          <w:sz w:val="18"/>
          <w:szCs w:val="18"/>
        </w:rPr>
      </w:pPr>
      <w:r>
        <w:rPr>
          <w:rFonts w:ascii="Polo" w:hAnsi="Polo" w:cs="Polo"/>
          <w:b/>
          <w:bCs/>
          <w:sz w:val="18"/>
          <w:szCs w:val="18"/>
        </w:rPr>
        <w:t>II. Doba platnosti a účinnosti S</w:t>
      </w:r>
      <w:r w:rsidRPr="003F48A4">
        <w:rPr>
          <w:rFonts w:ascii="Polo" w:hAnsi="Polo" w:cs="Polo"/>
          <w:b/>
          <w:bCs/>
          <w:sz w:val="18"/>
          <w:szCs w:val="18"/>
        </w:rPr>
        <w:t>mlouvy</w:t>
      </w:r>
    </w:p>
    <w:p w:rsidR="004029E1" w:rsidRPr="003F48A4" w:rsidRDefault="004029E1" w:rsidP="00721350">
      <w:pPr>
        <w:spacing w:after="0" w:line="220" w:lineRule="exact"/>
        <w:jc w:val="both"/>
        <w:rPr>
          <w:rFonts w:ascii="Polo" w:hAnsi="Polo" w:cs="Polo"/>
          <w:sz w:val="18"/>
          <w:szCs w:val="18"/>
        </w:rPr>
      </w:pPr>
      <w:r w:rsidRPr="003F48A4">
        <w:rPr>
          <w:rFonts w:ascii="Polo" w:hAnsi="Polo" w:cs="Polo"/>
          <w:sz w:val="18"/>
          <w:szCs w:val="18"/>
        </w:rPr>
        <w:t xml:space="preserve">1. Předpokládaný termín zahájení dodávky: </w:t>
      </w:r>
      <w:r>
        <w:rPr>
          <w:rFonts w:ascii="Polo" w:hAnsi="Polo" w:cs="Polo"/>
          <w:sz w:val="18"/>
          <w:szCs w:val="18"/>
        </w:rPr>
        <w:t>1.1.2017</w:t>
      </w:r>
    </w:p>
    <w:p w:rsidR="004029E1" w:rsidRDefault="004029E1" w:rsidP="00721350">
      <w:pPr>
        <w:spacing w:after="0" w:line="220" w:lineRule="exact"/>
        <w:jc w:val="both"/>
        <w:rPr>
          <w:rFonts w:ascii="Polo" w:hAnsi="Polo" w:cs="Polo"/>
          <w:sz w:val="18"/>
          <w:szCs w:val="18"/>
        </w:rPr>
      </w:pPr>
      <w:r w:rsidRPr="003F48A4">
        <w:rPr>
          <w:rFonts w:ascii="Polo" w:hAnsi="Polo" w:cs="Polo"/>
          <w:sz w:val="18"/>
          <w:szCs w:val="18"/>
        </w:rPr>
        <w:t xml:space="preserve">2. Tato Smlouva je platná ode dne podpisu oběma smluvními stranami a účinná zahájením dodávky dle této Smlouvy. </w:t>
      </w:r>
      <w:r w:rsidRPr="00C4711C">
        <w:rPr>
          <w:rFonts w:ascii="Polo" w:hAnsi="Polo" w:cs="Polo"/>
          <w:sz w:val="18"/>
          <w:szCs w:val="18"/>
        </w:rPr>
        <w:t>Smlouva je uzavřena na dobu určitou</w:t>
      </w:r>
      <w:r>
        <w:rPr>
          <w:rFonts w:ascii="Polo" w:hAnsi="Polo" w:cs="Polo"/>
          <w:sz w:val="18"/>
          <w:szCs w:val="18"/>
        </w:rPr>
        <w:t xml:space="preserve"> od 1.1.2017 do 31.12.2017.</w:t>
      </w:r>
    </w:p>
    <w:p w:rsidR="004029E1" w:rsidRPr="003F48A4" w:rsidRDefault="004029E1" w:rsidP="00721350">
      <w:pPr>
        <w:spacing w:after="0" w:line="220" w:lineRule="exact"/>
        <w:jc w:val="both"/>
        <w:rPr>
          <w:rFonts w:ascii="Polo" w:hAnsi="Polo" w:cs="Polo"/>
          <w:b/>
          <w:bCs/>
          <w:sz w:val="18"/>
          <w:szCs w:val="18"/>
        </w:rPr>
      </w:pPr>
    </w:p>
    <w:p w:rsidR="004029E1" w:rsidRPr="003F48A4" w:rsidRDefault="004029E1" w:rsidP="00721350">
      <w:pPr>
        <w:spacing w:after="0" w:line="220" w:lineRule="exact"/>
        <w:jc w:val="both"/>
        <w:rPr>
          <w:rFonts w:ascii="Polo" w:hAnsi="Polo" w:cs="Polo"/>
          <w:b/>
          <w:bCs/>
          <w:sz w:val="18"/>
          <w:szCs w:val="18"/>
        </w:rPr>
      </w:pPr>
      <w:r w:rsidRPr="003F48A4">
        <w:rPr>
          <w:rFonts w:ascii="Polo" w:hAnsi="Polo" w:cs="Polo"/>
          <w:b/>
          <w:bCs/>
          <w:sz w:val="18"/>
          <w:szCs w:val="18"/>
        </w:rPr>
        <w:t>III. Produkt, produktová řada, ceník, zálohy a platební podmínky</w:t>
      </w:r>
    </w:p>
    <w:p w:rsidR="004029E1" w:rsidRPr="004866F2" w:rsidRDefault="004029E1" w:rsidP="00721350">
      <w:pPr>
        <w:spacing w:after="0" w:line="220" w:lineRule="exact"/>
        <w:jc w:val="both"/>
        <w:rPr>
          <w:rFonts w:ascii="Polo" w:hAnsi="Polo" w:cs="Polo"/>
          <w:sz w:val="18"/>
          <w:szCs w:val="18"/>
        </w:rPr>
      </w:pPr>
      <w:r w:rsidRPr="004866F2">
        <w:rPr>
          <w:rFonts w:ascii="Polo" w:hAnsi="Polo" w:cs="Polo"/>
          <w:sz w:val="18"/>
          <w:szCs w:val="18"/>
        </w:rPr>
        <w:t xml:space="preserve">1. Pro všechna odběrná místa uvedená v příloze č. 1 </w:t>
      </w:r>
      <w:r>
        <w:rPr>
          <w:rFonts w:ascii="Polo" w:hAnsi="Polo" w:cs="Polo"/>
          <w:sz w:val="18"/>
          <w:szCs w:val="18"/>
        </w:rPr>
        <w:t xml:space="preserve">pro období od 1.1.2017 do 31.12.2017 </w:t>
      </w:r>
      <w:r w:rsidRPr="00202ED3">
        <w:rPr>
          <w:rFonts w:ascii="Polo" w:hAnsi="Polo" w:cs="Polo"/>
          <w:sz w:val="18"/>
          <w:szCs w:val="18"/>
        </w:rPr>
        <w:t>platí individuální cena za dodávku elektřiny uvedená v článku V. Zvláštní ujednání.</w:t>
      </w:r>
    </w:p>
    <w:p w:rsidR="004029E1" w:rsidRPr="004866F2" w:rsidRDefault="004029E1" w:rsidP="00721350">
      <w:pPr>
        <w:spacing w:after="0" w:line="220" w:lineRule="exact"/>
        <w:jc w:val="both"/>
        <w:rPr>
          <w:rFonts w:ascii="Polo" w:hAnsi="Polo" w:cs="Polo"/>
          <w:sz w:val="18"/>
          <w:szCs w:val="18"/>
        </w:rPr>
      </w:pPr>
      <w:r w:rsidRPr="004866F2">
        <w:rPr>
          <w:rFonts w:ascii="Polo" w:hAnsi="Polo" w:cs="Polo"/>
          <w:sz w:val="18"/>
          <w:szCs w:val="18"/>
        </w:rPr>
        <w:t>2. Údaje o produktech a platebních podmínkách jsou součástí přílohy č. 1</w:t>
      </w:r>
    </w:p>
    <w:p w:rsidR="004029E1" w:rsidRPr="003F48A4" w:rsidRDefault="004029E1" w:rsidP="00721350">
      <w:pPr>
        <w:spacing w:after="0" w:line="220" w:lineRule="exact"/>
        <w:jc w:val="both"/>
        <w:rPr>
          <w:rFonts w:ascii="Polo" w:hAnsi="Polo" w:cs="Polo"/>
          <w:sz w:val="18"/>
          <w:szCs w:val="18"/>
        </w:rPr>
      </w:pPr>
    </w:p>
    <w:p w:rsidR="004029E1" w:rsidRPr="003F48A4" w:rsidRDefault="004029E1" w:rsidP="00721350">
      <w:pPr>
        <w:spacing w:after="0" w:line="220" w:lineRule="exact"/>
        <w:jc w:val="both"/>
        <w:rPr>
          <w:rFonts w:ascii="Polo" w:hAnsi="Polo" w:cs="Polo"/>
          <w:i/>
          <w:iCs/>
          <w:sz w:val="18"/>
          <w:szCs w:val="18"/>
        </w:rPr>
      </w:pPr>
      <w:r w:rsidRPr="003F48A4">
        <w:rPr>
          <w:rFonts w:ascii="Polo" w:hAnsi="Polo" w:cs="Polo"/>
          <w:b/>
          <w:bCs/>
          <w:sz w:val="18"/>
          <w:szCs w:val="18"/>
        </w:rPr>
        <w:t>IV. Odběrné místo</w:t>
      </w:r>
    </w:p>
    <w:p w:rsidR="004029E1" w:rsidRDefault="004029E1" w:rsidP="00721350">
      <w:pPr>
        <w:spacing w:after="0" w:line="220" w:lineRule="exact"/>
        <w:jc w:val="both"/>
        <w:rPr>
          <w:rFonts w:ascii="Polo" w:hAnsi="Polo" w:cs="Polo"/>
          <w:sz w:val="18"/>
          <w:szCs w:val="18"/>
        </w:rPr>
      </w:pPr>
      <w:r w:rsidRPr="004439E9">
        <w:rPr>
          <w:rFonts w:ascii="Polo" w:hAnsi="Polo" w:cs="Polo"/>
          <w:sz w:val="18"/>
          <w:szCs w:val="18"/>
        </w:rPr>
        <w:t>Údaje o místech spotřeby a o odběrných místech jsou uvedeny v příloze č. 1 této Smlouvy –</w:t>
      </w:r>
      <w:r>
        <w:rPr>
          <w:rFonts w:ascii="Polo" w:hAnsi="Polo" w:cs="Polo"/>
          <w:sz w:val="18"/>
          <w:szCs w:val="18"/>
        </w:rPr>
        <w:t xml:space="preserve"> </w:t>
      </w:r>
      <w:r w:rsidRPr="004439E9">
        <w:rPr>
          <w:rFonts w:ascii="Polo" w:hAnsi="Polo" w:cs="Polo"/>
          <w:sz w:val="18"/>
          <w:szCs w:val="18"/>
        </w:rPr>
        <w:t>Specifikace odběrných míst.  Každá</w:t>
      </w:r>
      <w:r>
        <w:rPr>
          <w:rFonts w:ascii="Polo" w:hAnsi="Polo" w:cs="Polo"/>
          <w:sz w:val="18"/>
          <w:szCs w:val="18"/>
        </w:rPr>
        <w:t xml:space="preserve"> nová aktualizace přílohy č. 1 </w:t>
      </w:r>
      <w:r w:rsidRPr="004439E9">
        <w:rPr>
          <w:rFonts w:ascii="Polo" w:hAnsi="Polo" w:cs="Polo"/>
          <w:sz w:val="18"/>
          <w:szCs w:val="18"/>
        </w:rPr>
        <w:t>zcela nahrazuje obsah předchozí verze přílohy č. 1.</w:t>
      </w:r>
    </w:p>
    <w:p w:rsidR="004029E1" w:rsidRPr="003F48A4" w:rsidRDefault="004029E1" w:rsidP="00721350">
      <w:pPr>
        <w:spacing w:after="0" w:line="220" w:lineRule="exact"/>
        <w:rPr>
          <w:rFonts w:ascii="Polo" w:hAnsi="Polo" w:cs="Polo"/>
          <w:sz w:val="18"/>
          <w:szCs w:val="18"/>
        </w:rPr>
      </w:pPr>
    </w:p>
    <w:p w:rsidR="004029E1" w:rsidRPr="003F48A4" w:rsidRDefault="004029E1" w:rsidP="00721350">
      <w:pPr>
        <w:spacing w:after="0" w:line="220" w:lineRule="exact"/>
        <w:jc w:val="both"/>
        <w:rPr>
          <w:rFonts w:ascii="Polo" w:hAnsi="Polo" w:cs="Polo"/>
          <w:sz w:val="18"/>
          <w:szCs w:val="18"/>
        </w:rPr>
      </w:pPr>
      <w:r w:rsidRPr="003F48A4">
        <w:rPr>
          <w:rFonts w:ascii="Polo" w:hAnsi="Polo" w:cs="Polo"/>
          <w:sz w:val="18"/>
          <w:szCs w:val="18"/>
        </w:rPr>
        <w:t xml:space="preserve">V případě, kdy údaj o typu měření a/nebo hodnotě hlavního jističe a/nebo distribuční sazbě uvedený v této Smlouvě je jiný, než údaj evidovaný u příslušného provozovatele distribuční soustavy (dále jen „Distributor“), dohodly se smluvní strany, že platí údaj evidovaný Distributorem. </w:t>
      </w:r>
    </w:p>
    <w:p w:rsidR="004029E1" w:rsidRPr="003F48A4" w:rsidRDefault="004029E1" w:rsidP="00721350">
      <w:pPr>
        <w:spacing w:after="0" w:line="220" w:lineRule="exact"/>
        <w:jc w:val="both"/>
        <w:rPr>
          <w:rFonts w:ascii="Polo" w:hAnsi="Polo" w:cs="Polo"/>
          <w:sz w:val="18"/>
          <w:szCs w:val="18"/>
        </w:rPr>
      </w:pPr>
    </w:p>
    <w:p w:rsidR="004029E1" w:rsidRDefault="004029E1" w:rsidP="00721350">
      <w:pPr>
        <w:spacing w:after="0" w:line="220" w:lineRule="exact"/>
        <w:jc w:val="both"/>
        <w:rPr>
          <w:rFonts w:ascii="Polo" w:hAnsi="Polo" w:cs="Polo"/>
          <w:b/>
          <w:bCs/>
          <w:sz w:val="18"/>
          <w:szCs w:val="18"/>
        </w:rPr>
      </w:pPr>
      <w:r w:rsidRPr="003F48A4">
        <w:rPr>
          <w:rFonts w:ascii="Polo" w:hAnsi="Polo" w:cs="Polo"/>
          <w:b/>
          <w:bCs/>
          <w:sz w:val="18"/>
          <w:szCs w:val="18"/>
        </w:rPr>
        <w:t>V. Zvláštní ujednání</w:t>
      </w:r>
    </w:p>
    <w:p w:rsidR="004029E1" w:rsidRDefault="004029E1" w:rsidP="00721350">
      <w:pPr>
        <w:spacing w:after="0" w:line="220" w:lineRule="exact"/>
        <w:jc w:val="both"/>
        <w:rPr>
          <w:rFonts w:ascii="Polo" w:hAnsi="Polo" w:cs="Polo"/>
          <w:sz w:val="18"/>
          <w:szCs w:val="18"/>
        </w:rPr>
      </w:pPr>
      <w:r>
        <w:rPr>
          <w:rFonts w:ascii="Polo" w:hAnsi="Polo" w:cs="Polo"/>
          <w:sz w:val="18"/>
          <w:szCs w:val="18"/>
        </w:rPr>
        <w:t>Individuální cena za dodávku elektřiny v produktech dodávky:</w:t>
      </w:r>
    </w:p>
    <w:p w:rsidR="004029E1" w:rsidRDefault="004029E1" w:rsidP="00721350">
      <w:pPr>
        <w:spacing w:after="0" w:line="220" w:lineRule="exact"/>
        <w:jc w:val="both"/>
        <w:rPr>
          <w:rFonts w:ascii="Polo" w:hAnsi="Polo" w:cs="Polo"/>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2410"/>
        <w:gridCol w:w="2693"/>
        <w:gridCol w:w="2725"/>
      </w:tblGrid>
      <w:tr w:rsidR="004029E1" w:rsidRPr="00A94187">
        <w:tc>
          <w:tcPr>
            <w:tcW w:w="1276" w:type="dxa"/>
          </w:tcPr>
          <w:p w:rsidR="004029E1" w:rsidRPr="00A94187" w:rsidRDefault="004029E1" w:rsidP="00A94187">
            <w:pPr>
              <w:spacing w:line="220" w:lineRule="exact"/>
              <w:jc w:val="both"/>
              <w:rPr>
                <w:rFonts w:ascii="Polo" w:hAnsi="Polo" w:cs="Polo"/>
                <w:sz w:val="18"/>
                <w:szCs w:val="18"/>
              </w:rPr>
            </w:pPr>
          </w:p>
        </w:tc>
        <w:tc>
          <w:tcPr>
            <w:tcW w:w="2410" w:type="dxa"/>
          </w:tcPr>
          <w:p w:rsidR="004029E1" w:rsidRPr="00A94187" w:rsidRDefault="004029E1" w:rsidP="00A94187">
            <w:pPr>
              <w:spacing w:line="220" w:lineRule="exact"/>
              <w:jc w:val="center"/>
              <w:rPr>
                <w:rFonts w:ascii="Polo" w:hAnsi="Polo" w:cs="Polo"/>
                <w:b/>
                <w:bCs/>
                <w:sz w:val="18"/>
                <w:szCs w:val="18"/>
              </w:rPr>
            </w:pPr>
            <w:r w:rsidRPr="00A94187">
              <w:rPr>
                <w:rFonts w:ascii="Polo" w:hAnsi="Polo" w:cs="Polo"/>
                <w:b/>
                <w:bCs/>
                <w:sz w:val="18"/>
                <w:szCs w:val="18"/>
              </w:rPr>
              <w:t>Cena za stálý plat/měsíc</w:t>
            </w:r>
          </w:p>
        </w:tc>
        <w:tc>
          <w:tcPr>
            <w:tcW w:w="2693" w:type="dxa"/>
          </w:tcPr>
          <w:p w:rsidR="004029E1" w:rsidRPr="00A94187" w:rsidRDefault="004029E1" w:rsidP="00A94187">
            <w:pPr>
              <w:spacing w:line="220" w:lineRule="exact"/>
              <w:jc w:val="center"/>
              <w:rPr>
                <w:rFonts w:ascii="Polo" w:hAnsi="Polo" w:cs="Polo"/>
                <w:b/>
                <w:bCs/>
                <w:sz w:val="18"/>
                <w:szCs w:val="18"/>
              </w:rPr>
            </w:pPr>
            <w:r w:rsidRPr="00A94187">
              <w:rPr>
                <w:rFonts w:ascii="Polo" w:hAnsi="Polo" w:cs="Polo"/>
                <w:b/>
                <w:bCs/>
                <w:sz w:val="18"/>
                <w:szCs w:val="18"/>
              </w:rPr>
              <w:t>Cena ve VT/MWh</w:t>
            </w:r>
          </w:p>
        </w:tc>
        <w:tc>
          <w:tcPr>
            <w:tcW w:w="2725" w:type="dxa"/>
          </w:tcPr>
          <w:p w:rsidR="004029E1" w:rsidRPr="00A94187" w:rsidRDefault="004029E1" w:rsidP="00A94187">
            <w:pPr>
              <w:spacing w:line="220" w:lineRule="exact"/>
              <w:jc w:val="center"/>
              <w:rPr>
                <w:rFonts w:ascii="Polo" w:hAnsi="Polo" w:cs="Polo"/>
                <w:b/>
                <w:bCs/>
                <w:sz w:val="18"/>
                <w:szCs w:val="18"/>
              </w:rPr>
            </w:pPr>
            <w:r w:rsidRPr="00A94187">
              <w:rPr>
                <w:rFonts w:ascii="Polo" w:hAnsi="Polo" w:cs="Polo"/>
                <w:b/>
                <w:bCs/>
                <w:sz w:val="18"/>
                <w:szCs w:val="18"/>
              </w:rPr>
              <w:t>Cena v NT/MWh</w:t>
            </w:r>
          </w:p>
        </w:tc>
      </w:tr>
      <w:tr w:rsidR="004029E1" w:rsidRPr="00A94187">
        <w:tc>
          <w:tcPr>
            <w:tcW w:w="1276" w:type="dxa"/>
          </w:tcPr>
          <w:p w:rsidR="004029E1" w:rsidRPr="00A94187" w:rsidRDefault="004029E1" w:rsidP="00A94187">
            <w:pPr>
              <w:spacing w:line="220" w:lineRule="exact"/>
              <w:jc w:val="both"/>
              <w:rPr>
                <w:rFonts w:ascii="Polo" w:hAnsi="Polo" w:cs="Polo"/>
                <w:b/>
                <w:bCs/>
                <w:sz w:val="18"/>
                <w:szCs w:val="18"/>
              </w:rPr>
            </w:pPr>
            <w:r w:rsidRPr="00A94187">
              <w:rPr>
                <w:rFonts w:ascii="Polo" w:hAnsi="Polo" w:cs="Polo"/>
                <w:b/>
                <w:bCs/>
                <w:sz w:val="18"/>
                <w:szCs w:val="18"/>
              </w:rPr>
              <w:t>Standard</w:t>
            </w:r>
          </w:p>
        </w:tc>
        <w:tc>
          <w:tcPr>
            <w:tcW w:w="2410"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c>
          <w:tcPr>
            <w:tcW w:w="2693"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1 099,00 Kč</w:t>
            </w:r>
          </w:p>
        </w:tc>
        <w:tc>
          <w:tcPr>
            <w:tcW w:w="2725"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r>
      <w:tr w:rsidR="004029E1" w:rsidRPr="00A94187">
        <w:tc>
          <w:tcPr>
            <w:tcW w:w="1276" w:type="dxa"/>
          </w:tcPr>
          <w:p w:rsidR="004029E1" w:rsidRPr="00A94187" w:rsidRDefault="004029E1" w:rsidP="00A94187">
            <w:pPr>
              <w:spacing w:line="220" w:lineRule="exact"/>
              <w:jc w:val="both"/>
              <w:rPr>
                <w:rFonts w:ascii="Polo" w:hAnsi="Polo" w:cs="Polo"/>
                <w:b/>
                <w:bCs/>
                <w:sz w:val="18"/>
                <w:szCs w:val="18"/>
              </w:rPr>
            </w:pPr>
            <w:r w:rsidRPr="00A94187">
              <w:rPr>
                <w:rFonts w:ascii="Polo" w:hAnsi="Polo" w:cs="Polo"/>
                <w:b/>
                <w:bCs/>
                <w:sz w:val="18"/>
                <w:szCs w:val="18"/>
              </w:rPr>
              <w:t>Accu</w:t>
            </w:r>
          </w:p>
        </w:tc>
        <w:tc>
          <w:tcPr>
            <w:tcW w:w="2410"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c>
          <w:tcPr>
            <w:tcW w:w="2693"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1 199,00 Kč</w:t>
            </w:r>
          </w:p>
        </w:tc>
        <w:tc>
          <w:tcPr>
            <w:tcW w:w="2725"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767,00 Kč</w:t>
            </w:r>
          </w:p>
        </w:tc>
      </w:tr>
      <w:tr w:rsidR="004029E1" w:rsidRPr="00A94187">
        <w:tc>
          <w:tcPr>
            <w:tcW w:w="1276" w:type="dxa"/>
          </w:tcPr>
          <w:p w:rsidR="004029E1" w:rsidRPr="00A94187" w:rsidRDefault="004029E1" w:rsidP="00A94187">
            <w:pPr>
              <w:spacing w:line="220" w:lineRule="exact"/>
              <w:jc w:val="both"/>
              <w:rPr>
                <w:rFonts w:ascii="Polo" w:hAnsi="Polo" w:cs="Polo"/>
                <w:b/>
                <w:bCs/>
                <w:sz w:val="18"/>
                <w:szCs w:val="18"/>
              </w:rPr>
            </w:pPr>
            <w:r w:rsidRPr="00A94187">
              <w:rPr>
                <w:rFonts w:ascii="Polo" w:hAnsi="Polo" w:cs="Polo"/>
                <w:b/>
                <w:bCs/>
                <w:sz w:val="18"/>
                <w:szCs w:val="18"/>
              </w:rPr>
              <w:t>Direct</w:t>
            </w:r>
          </w:p>
        </w:tc>
        <w:tc>
          <w:tcPr>
            <w:tcW w:w="2410"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c>
          <w:tcPr>
            <w:tcW w:w="2693"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1 375,00 kč</w:t>
            </w:r>
          </w:p>
        </w:tc>
        <w:tc>
          <w:tcPr>
            <w:tcW w:w="2725"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1 080,00 Kč</w:t>
            </w:r>
          </w:p>
        </w:tc>
      </w:tr>
      <w:tr w:rsidR="004029E1" w:rsidRPr="00A94187">
        <w:tc>
          <w:tcPr>
            <w:tcW w:w="1276" w:type="dxa"/>
          </w:tcPr>
          <w:p w:rsidR="004029E1" w:rsidRPr="00A94187" w:rsidRDefault="004029E1" w:rsidP="00A94187">
            <w:pPr>
              <w:spacing w:line="220" w:lineRule="exact"/>
              <w:jc w:val="both"/>
              <w:rPr>
                <w:rFonts w:ascii="Polo" w:hAnsi="Polo" w:cs="Polo"/>
                <w:b/>
                <w:bCs/>
                <w:sz w:val="18"/>
                <w:szCs w:val="18"/>
              </w:rPr>
            </w:pPr>
            <w:r w:rsidRPr="00A94187">
              <w:rPr>
                <w:rFonts w:ascii="Polo" w:hAnsi="Polo" w:cs="Polo"/>
                <w:b/>
                <w:bCs/>
                <w:sz w:val="18"/>
                <w:szCs w:val="18"/>
              </w:rPr>
              <w:t>Light</w:t>
            </w:r>
          </w:p>
        </w:tc>
        <w:tc>
          <w:tcPr>
            <w:tcW w:w="2410"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c>
          <w:tcPr>
            <w:tcW w:w="2693"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899,00 Kč</w:t>
            </w:r>
          </w:p>
        </w:tc>
        <w:tc>
          <w:tcPr>
            <w:tcW w:w="2725" w:type="dxa"/>
          </w:tcPr>
          <w:p w:rsidR="004029E1" w:rsidRPr="00A94187" w:rsidRDefault="004029E1" w:rsidP="00A94187">
            <w:pPr>
              <w:spacing w:line="220" w:lineRule="exact"/>
              <w:jc w:val="right"/>
              <w:rPr>
                <w:rFonts w:ascii="Polo" w:hAnsi="Polo" w:cs="Polo"/>
                <w:sz w:val="18"/>
                <w:szCs w:val="18"/>
              </w:rPr>
            </w:pPr>
            <w:r w:rsidRPr="00A94187">
              <w:rPr>
                <w:rFonts w:ascii="Polo" w:hAnsi="Polo" w:cs="Polo"/>
                <w:sz w:val="18"/>
                <w:szCs w:val="18"/>
              </w:rPr>
              <w:t>0,00 Kč</w:t>
            </w:r>
          </w:p>
        </w:tc>
      </w:tr>
    </w:tbl>
    <w:p w:rsidR="004029E1" w:rsidRDefault="004029E1" w:rsidP="00553411">
      <w:pPr>
        <w:spacing w:after="0" w:line="220" w:lineRule="exact"/>
        <w:jc w:val="both"/>
        <w:rPr>
          <w:rFonts w:ascii="Polo" w:hAnsi="Polo" w:cs="Polo"/>
          <w:sz w:val="18"/>
          <w:szCs w:val="18"/>
        </w:rPr>
      </w:pPr>
      <w:r>
        <w:rPr>
          <w:rFonts w:ascii="Polo" w:hAnsi="Polo" w:cs="Polo"/>
          <w:sz w:val="18"/>
          <w:szCs w:val="18"/>
        </w:rPr>
        <w:t>Uvedené ceny jsou bez DPH a bez daně z elektřiny</w:t>
      </w:r>
    </w:p>
    <w:p w:rsidR="004029E1" w:rsidRPr="003F48A4" w:rsidRDefault="004029E1" w:rsidP="00553411">
      <w:pPr>
        <w:spacing w:after="0" w:line="220" w:lineRule="exact"/>
        <w:jc w:val="both"/>
        <w:rPr>
          <w:rFonts w:ascii="Polo" w:hAnsi="Polo" w:cs="Polo"/>
          <w:sz w:val="18"/>
          <w:szCs w:val="18"/>
        </w:rPr>
      </w:pPr>
    </w:p>
    <w:p w:rsidR="004029E1" w:rsidRPr="003F48A4" w:rsidRDefault="004029E1" w:rsidP="00553411">
      <w:pPr>
        <w:spacing w:after="0" w:line="220" w:lineRule="exact"/>
        <w:jc w:val="both"/>
        <w:rPr>
          <w:rFonts w:ascii="Polo" w:hAnsi="Polo" w:cs="Polo"/>
          <w:b/>
          <w:bCs/>
          <w:sz w:val="18"/>
          <w:szCs w:val="18"/>
        </w:rPr>
      </w:pPr>
      <w:r w:rsidRPr="003F48A4">
        <w:rPr>
          <w:rFonts w:ascii="Polo" w:hAnsi="Polo" w:cs="Polo"/>
          <w:b/>
          <w:bCs/>
          <w:sz w:val="18"/>
          <w:szCs w:val="18"/>
        </w:rPr>
        <w:t>VI. Podmínky sdružených služeb dodávky elektřiny</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1. Smluvní vztah se dále řídí Obchodními podmínkami dodávky elektřiny pro odběrná místa připojená z hladiny nízkého napětí (dále jen „OP“), které jsou součástí této Smlou</w:t>
      </w:r>
      <w:r>
        <w:rPr>
          <w:rFonts w:ascii="Polo" w:hAnsi="Polo" w:cs="Polo"/>
          <w:sz w:val="18"/>
          <w:szCs w:val="18"/>
        </w:rPr>
        <w:t>vy</w:t>
      </w:r>
      <w:r w:rsidRPr="003F48A4">
        <w:rPr>
          <w:rFonts w:ascii="Polo" w:hAnsi="Polo" w:cs="Polo"/>
          <w:sz w:val="18"/>
          <w:szCs w:val="18"/>
        </w:rPr>
        <w:t xml:space="preserve">. </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 xml:space="preserve">2. </w:t>
      </w:r>
      <w:r>
        <w:rPr>
          <w:rFonts w:ascii="Polo" w:hAnsi="Polo" w:cs="Polo"/>
          <w:sz w:val="18"/>
          <w:szCs w:val="18"/>
        </w:rPr>
        <w:t>OP platné od 1. 1. 2016</w:t>
      </w:r>
      <w:r w:rsidRPr="00202ED3">
        <w:rPr>
          <w:rFonts w:ascii="Polo" w:hAnsi="Polo" w:cs="Polo"/>
          <w:sz w:val="18"/>
          <w:szCs w:val="18"/>
        </w:rPr>
        <w:t xml:space="preserve"> jsou po celou dobu trvání této Smlouvy neměnné.</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 xml:space="preserve">3. V případě, že Zákazník neplní platební povinnosti a Dodavatel mu prokazatelně zašle písemnou upomínku, je oprávněn v této souvislosti Zákazníkovi vyúčtovat smluvní pokutu ve výši 200 Kč. Zákazník se zavazuje uhradit Dodavateli tuto smluvní pokutu. </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4. V případě, že Zákazník poruší povinnost dle odst. 2.2 nebo 2.3 OP, zavazuje se zaplatit Doda</w:t>
      </w:r>
      <w:r>
        <w:rPr>
          <w:rFonts w:ascii="Polo" w:hAnsi="Polo" w:cs="Polo"/>
          <w:sz w:val="18"/>
          <w:szCs w:val="18"/>
        </w:rPr>
        <w:t xml:space="preserve">vateli smluvní pokutu ve výši 10 </w:t>
      </w:r>
      <w:r w:rsidRPr="003F48A4">
        <w:rPr>
          <w:rFonts w:ascii="Polo" w:hAnsi="Polo" w:cs="Polo"/>
          <w:sz w:val="18"/>
          <w:szCs w:val="18"/>
        </w:rPr>
        <w:t xml:space="preserve">000 </w:t>
      </w:r>
      <w:r>
        <w:rPr>
          <w:rFonts w:ascii="Polo" w:hAnsi="Polo" w:cs="Polo"/>
          <w:sz w:val="18"/>
          <w:szCs w:val="18"/>
        </w:rPr>
        <w:t xml:space="preserve">Kč </w:t>
      </w:r>
      <w:r w:rsidRPr="00C36CD7">
        <w:rPr>
          <w:rFonts w:ascii="Polo" w:hAnsi="Polo" w:cs="Polo"/>
          <w:sz w:val="18"/>
          <w:szCs w:val="18"/>
        </w:rPr>
        <w:t>za každé odběrné místo, u kterého k porušení povinnosti došlo.</w:t>
      </w:r>
    </w:p>
    <w:p w:rsidR="004029E1" w:rsidRDefault="004029E1" w:rsidP="00553411">
      <w:pPr>
        <w:spacing w:after="0" w:line="220" w:lineRule="exact"/>
        <w:jc w:val="both"/>
        <w:rPr>
          <w:rFonts w:ascii="Polo" w:hAnsi="Polo" w:cs="Polo"/>
          <w:sz w:val="18"/>
          <w:szCs w:val="18"/>
        </w:rPr>
      </w:pPr>
      <w:r>
        <w:rPr>
          <w:rFonts w:ascii="Polo" w:hAnsi="Polo" w:cs="Polo"/>
          <w:sz w:val="18"/>
          <w:szCs w:val="18"/>
        </w:rPr>
        <w:t xml:space="preserve">5. V případě, že při změně dodavatele dojde k situaci uvedené v § 51 odst. 4) zákona č. 458/2000 Sb., v platném znění, tj. probíhá odběr elektřiny v odběrném místě Zákazníka po dobu kratší než 10 pracovních dní bez smluvního subjektu zúčtování evidovaného pro odběrné místo Zákazníka, smluvní strany se dohodly, že se považuje za zahájení dodávky elektřiny den, od kterého nese Dodavatel odpovědnost za odchylku v odběrném místě Zákazníka, pokud právní předpisy nestanoví jinak.  </w:t>
      </w:r>
    </w:p>
    <w:p w:rsidR="004029E1" w:rsidRPr="003F48A4" w:rsidRDefault="004029E1" w:rsidP="00553411">
      <w:pPr>
        <w:spacing w:after="0" w:line="220" w:lineRule="exact"/>
        <w:jc w:val="both"/>
        <w:rPr>
          <w:rFonts w:ascii="Polo" w:hAnsi="Polo" w:cs="Polo"/>
          <w:sz w:val="18"/>
          <w:szCs w:val="18"/>
        </w:rPr>
      </w:pPr>
    </w:p>
    <w:p w:rsidR="004029E1" w:rsidRPr="003F48A4" w:rsidRDefault="004029E1" w:rsidP="00553411">
      <w:pPr>
        <w:spacing w:after="0" w:line="220" w:lineRule="exact"/>
        <w:jc w:val="both"/>
        <w:rPr>
          <w:rFonts w:ascii="Polo" w:hAnsi="Polo" w:cs="Polo"/>
          <w:b/>
          <w:bCs/>
          <w:sz w:val="18"/>
          <w:szCs w:val="18"/>
        </w:rPr>
      </w:pPr>
      <w:r w:rsidRPr="003F48A4">
        <w:rPr>
          <w:rFonts w:ascii="Polo" w:hAnsi="Polo" w:cs="Polo"/>
          <w:b/>
          <w:bCs/>
          <w:sz w:val="18"/>
          <w:szCs w:val="18"/>
        </w:rPr>
        <w:t>VII. Závěrečná ustanovení</w:t>
      </w:r>
    </w:p>
    <w:p w:rsidR="004029E1" w:rsidRDefault="004029E1" w:rsidP="00553411">
      <w:pPr>
        <w:spacing w:after="0" w:line="220" w:lineRule="exact"/>
        <w:jc w:val="both"/>
        <w:rPr>
          <w:rFonts w:ascii="Polo" w:hAnsi="Polo" w:cs="Polo"/>
          <w:sz w:val="18"/>
          <w:szCs w:val="18"/>
        </w:rPr>
      </w:pPr>
      <w:r w:rsidRPr="003F48A4">
        <w:rPr>
          <w:rFonts w:ascii="Polo" w:hAnsi="Polo" w:cs="Polo"/>
          <w:sz w:val="18"/>
          <w:szCs w:val="18"/>
        </w:rPr>
        <w:t>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w:t>
      </w:r>
      <w:r>
        <w:rPr>
          <w:rFonts w:ascii="Polo" w:hAnsi="Polo" w:cs="Polo"/>
          <w:sz w:val="18"/>
          <w:szCs w:val="18"/>
        </w:rPr>
        <w:t xml:space="preserve"> </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 xml:space="preserve">Smlouva je vyhotovena ve dvou stejnopisech, z nichž každá ze smluvních stran obdrží jedno vyhotovení. </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Smluvní strany se dohodly, že Smlouvu lze uzavřít pouze v listinné podobě.</w:t>
      </w:r>
    </w:p>
    <w:p w:rsidR="004029E1" w:rsidRPr="003F48A4" w:rsidRDefault="004029E1" w:rsidP="00553411">
      <w:pPr>
        <w:spacing w:after="0" w:line="220" w:lineRule="exact"/>
        <w:jc w:val="both"/>
        <w:rPr>
          <w:rFonts w:ascii="Polo" w:hAnsi="Polo" w:cs="Polo"/>
          <w:sz w:val="18"/>
          <w:szCs w:val="18"/>
        </w:rPr>
      </w:pP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Zákazník prohlašuje, že se s obsahem a významem Smlouvy, OP seznámil v dostatečném předstihu, rozumí jeho obsahu a vyjadřuje s těmito dokumenty souhlas, který stvrzuje svým podpisem níže.</w:t>
      </w:r>
    </w:p>
    <w:p w:rsidR="004029E1" w:rsidRPr="003F48A4" w:rsidRDefault="004029E1" w:rsidP="00553411">
      <w:pPr>
        <w:spacing w:after="0" w:line="220" w:lineRule="exact"/>
        <w:jc w:val="both"/>
        <w:rPr>
          <w:rFonts w:ascii="Polo" w:hAnsi="Polo" w:cs="Polo"/>
          <w:sz w:val="18"/>
          <w:szCs w:val="18"/>
        </w:rPr>
      </w:pPr>
      <w:r w:rsidRPr="003F48A4">
        <w:rPr>
          <w:rFonts w:ascii="Polo" w:hAnsi="Polo" w:cs="Polo"/>
          <w:sz w:val="18"/>
          <w:szCs w:val="18"/>
        </w:rPr>
        <w:t>Ujednáním smluvních pokut není dotčen nárok Dodavatele na náhradu majetkové újmy.</w:t>
      </w:r>
    </w:p>
    <w:p w:rsidR="004029E1" w:rsidRPr="003F48A4" w:rsidRDefault="004029E1" w:rsidP="00553411">
      <w:pPr>
        <w:spacing w:after="0" w:line="220" w:lineRule="exact"/>
        <w:rPr>
          <w:rFonts w:ascii="Polo" w:hAnsi="Polo" w:cs="Polo"/>
          <w:sz w:val="18"/>
          <w:szCs w:val="18"/>
        </w:rPr>
      </w:pPr>
    </w:p>
    <w:p w:rsidR="004029E1" w:rsidRPr="00003359" w:rsidRDefault="004029E1" w:rsidP="00553411">
      <w:pPr>
        <w:spacing w:after="0" w:line="220" w:lineRule="exact"/>
        <w:rPr>
          <w:rFonts w:ascii="Polo" w:hAnsi="Polo" w:cs="Polo"/>
          <w:sz w:val="18"/>
          <w:szCs w:val="18"/>
        </w:rPr>
      </w:pPr>
    </w:p>
    <w:p w:rsidR="004029E1" w:rsidRPr="006B0191" w:rsidRDefault="004029E1" w:rsidP="00721350">
      <w:pPr>
        <w:pStyle w:val="text"/>
        <w:spacing w:line="220" w:lineRule="exact"/>
        <w:rPr>
          <w:rFonts w:ascii="Polo" w:hAnsi="Polo" w:cs="Polo"/>
          <w:b/>
          <w:bCs/>
          <w:sz w:val="18"/>
          <w:szCs w:val="18"/>
        </w:rPr>
      </w:pPr>
      <w:r w:rsidRPr="006B0191">
        <w:rPr>
          <w:rFonts w:ascii="Polo" w:hAnsi="Polo" w:cs="Polo"/>
          <w:b/>
          <w:bCs/>
          <w:sz w:val="18"/>
          <w:szCs w:val="18"/>
        </w:rPr>
        <w:t xml:space="preserve">Za </w:t>
      </w:r>
      <w:r w:rsidRPr="00721350">
        <w:rPr>
          <w:rFonts w:ascii="Polo" w:hAnsi="Polo" w:cs="Polo"/>
          <w:b/>
          <w:bCs/>
          <w:noProof/>
          <w:sz w:val="18"/>
          <w:szCs w:val="18"/>
        </w:rPr>
        <w:t>Základní škola Mikulov, Valtická 3, příspěvková organizace</w:t>
      </w:r>
      <w:r w:rsidRPr="006B0191">
        <w:rPr>
          <w:rFonts w:ascii="Polo" w:hAnsi="Polo" w:cs="Polo"/>
          <w:b/>
          <w:bCs/>
          <w:sz w:val="18"/>
          <w:szCs w:val="18"/>
        </w:rPr>
        <w:t xml:space="preserve">:               </w:t>
      </w:r>
      <w:r w:rsidRPr="006B0191">
        <w:rPr>
          <w:rFonts w:ascii="Polo" w:hAnsi="Polo" w:cs="Polo"/>
          <w:b/>
          <w:bCs/>
          <w:sz w:val="18"/>
          <w:szCs w:val="18"/>
        </w:rPr>
        <w:tab/>
        <w:t xml:space="preserve">Za E.ON Energie, a.s.   </w:t>
      </w:r>
      <w:r w:rsidRPr="006B0191">
        <w:rPr>
          <w:rFonts w:ascii="Polo" w:hAnsi="Polo" w:cs="Polo"/>
          <w:b/>
          <w:bCs/>
          <w:sz w:val="18"/>
          <w:szCs w:val="18"/>
        </w:rPr>
        <w:tab/>
      </w:r>
    </w:p>
    <w:p w:rsidR="004029E1" w:rsidRPr="00003359" w:rsidRDefault="004029E1" w:rsidP="00553411">
      <w:pPr>
        <w:spacing w:after="0" w:line="220" w:lineRule="exact"/>
        <w:rPr>
          <w:rFonts w:ascii="Polo" w:hAnsi="Polo" w:cs="Polo"/>
          <w:sz w:val="18"/>
          <w:szCs w:val="18"/>
        </w:rPr>
      </w:pPr>
      <w:r w:rsidRPr="00003359">
        <w:rPr>
          <w:rFonts w:ascii="Polo" w:hAnsi="Polo" w:cs="Polo"/>
          <w:sz w:val="18"/>
          <w:szCs w:val="18"/>
        </w:rPr>
        <w:t>V</w:t>
      </w:r>
      <w:r>
        <w:rPr>
          <w:rFonts w:ascii="Polo" w:hAnsi="Polo" w:cs="Polo"/>
          <w:sz w:val="18"/>
          <w:szCs w:val="18"/>
        </w:rPr>
        <w:t xml:space="preserve"> Mikulově   </w:t>
      </w:r>
      <w:r w:rsidRPr="00003359">
        <w:rPr>
          <w:rFonts w:ascii="Polo" w:hAnsi="Polo" w:cs="Polo"/>
          <w:sz w:val="18"/>
          <w:szCs w:val="18"/>
        </w:rPr>
        <w:t>dne:</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V</w:t>
      </w:r>
      <w:r>
        <w:rPr>
          <w:rFonts w:ascii="Polo" w:hAnsi="Polo" w:cs="Polo"/>
          <w:sz w:val="18"/>
          <w:szCs w:val="18"/>
        </w:rPr>
        <w:t xml:space="preserve"> Hodoníně   </w:t>
      </w:r>
      <w:r w:rsidRPr="00003359">
        <w:rPr>
          <w:rFonts w:ascii="Polo" w:hAnsi="Polo" w:cs="Polo"/>
          <w:sz w:val="18"/>
          <w:szCs w:val="18"/>
        </w:rPr>
        <w:t>dne:</w:t>
      </w:r>
    </w:p>
    <w:p w:rsidR="004029E1" w:rsidRPr="00003359" w:rsidRDefault="004029E1" w:rsidP="00553411">
      <w:pPr>
        <w:spacing w:after="0" w:line="220" w:lineRule="exact"/>
        <w:rPr>
          <w:rFonts w:ascii="Polo" w:hAnsi="Polo" w:cs="Polo"/>
          <w:sz w:val="18"/>
          <w:szCs w:val="18"/>
        </w:rPr>
      </w:pPr>
      <w:r w:rsidRPr="00003359">
        <w:rPr>
          <w:rFonts w:ascii="Polo" w:hAnsi="Polo" w:cs="Polo"/>
          <w:sz w:val="18"/>
          <w:szCs w:val="18"/>
        </w:rPr>
        <w:t xml:space="preserve">Osoba oprávněná k podpisu </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 xml:space="preserve">Osoba oprávněná k podpisu </w:t>
      </w:r>
    </w:p>
    <w:p w:rsidR="004029E1" w:rsidRPr="00003359" w:rsidRDefault="004029E1" w:rsidP="00553411">
      <w:pPr>
        <w:spacing w:after="0" w:line="220" w:lineRule="exact"/>
        <w:rPr>
          <w:rFonts w:ascii="Polo" w:hAnsi="Polo" w:cs="Polo"/>
          <w:sz w:val="18"/>
          <w:szCs w:val="18"/>
        </w:rPr>
      </w:pPr>
      <w:r w:rsidRPr="00003359">
        <w:rPr>
          <w:rFonts w:ascii="Polo" w:hAnsi="Polo" w:cs="Polo"/>
          <w:sz w:val="18"/>
          <w:szCs w:val="18"/>
        </w:rPr>
        <w:t>Jméno:</w:t>
      </w:r>
      <w:r w:rsidRPr="00003359">
        <w:rPr>
          <w:rFonts w:ascii="Polo" w:hAnsi="Polo" w:cs="Polo"/>
          <w:sz w:val="18"/>
          <w:szCs w:val="18"/>
        </w:rPr>
        <w:tab/>
      </w:r>
      <w:r>
        <w:rPr>
          <w:rFonts w:ascii="Polo" w:hAnsi="Polo" w:cs="Polo"/>
          <w:sz w:val="18"/>
          <w:szCs w:val="18"/>
        </w:rPr>
        <w:t>xxxxxxxxxxxxxx</w:t>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t xml:space="preserve">Jméno: </w:t>
      </w:r>
      <w:r>
        <w:rPr>
          <w:rFonts w:ascii="Polo" w:hAnsi="Polo" w:cs="Polo"/>
          <w:sz w:val="18"/>
          <w:szCs w:val="18"/>
        </w:rPr>
        <w:t>xxxxxxxxxxxxxxxxxxxx</w:t>
      </w:r>
    </w:p>
    <w:p w:rsidR="004029E1" w:rsidRPr="00003359" w:rsidRDefault="004029E1" w:rsidP="00553411">
      <w:pPr>
        <w:spacing w:after="0" w:line="220" w:lineRule="exact"/>
        <w:rPr>
          <w:rFonts w:ascii="Polo" w:hAnsi="Polo" w:cs="Polo"/>
          <w:sz w:val="18"/>
          <w:szCs w:val="18"/>
        </w:rPr>
      </w:pPr>
      <w:r w:rsidRPr="00003359">
        <w:rPr>
          <w:rFonts w:ascii="Polo" w:hAnsi="Polo" w:cs="Polo"/>
          <w:sz w:val="18"/>
          <w:szCs w:val="18"/>
        </w:rPr>
        <w:t>Funkce:</w:t>
      </w:r>
      <w:r>
        <w:rPr>
          <w:rFonts w:ascii="Polo" w:hAnsi="Polo" w:cs="Polo"/>
          <w:sz w:val="18"/>
          <w:szCs w:val="18"/>
        </w:rPr>
        <w:t>xxxxxxxxxxx</w:t>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r>
      <w:r>
        <w:rPr>
          <w:rFonts w:ascii="Polo" w:hAnsi="Polo" w:cs="Polo"/>
          <w:sz w:val="18"/>
          <w:szCs w:val="18"/>
        </w:rPr>
        <w:tab/>
        <w:t xml:space="preserve">             </w:t>
      </w:r>
      <w:r w:rsidRPr="00003359">
        <w:rPr>
          <w:rFonts w:ascii="Polo" w:hAnsi="Polo" w:cs="Polo"/>
          <w:sz w:val="18"/>
          <w:szCs w:val="18"/>
        </w:rPr>
        <w:t xml:space="preserve">Funkce: </w:t>
      </w:r>
      <w:r>
        <w:rPr>
          <w:rFonts w:ascii="Polo" w:hAnsi="Polo" w:cs="Polo"/>
          <w:sz w:val="18"/>
          <w:szCs w:val="18"/>
        </w:rPr>
        <w:t>xxxxxxxxxxxxxxxxxxx</w:t>
      </w:r>
    </w:p>
    <w:p w:rsidR="004029E1" w:rsidRPr="00003359" w:rsidRDefault="004029E1" w:rsidP="00553411">
      <w:pPr>
        <w:spacing w:after="0" w:line="220" w:lineRule="exact"/>
        <w:rPr>
          <w:rFonts w:ascii="Polo" w:hAnsi="Polo" w:cs="Polo"/>
          <w:sz w:val="18"/>
          <w:szCs w:val="18"/>
        </w:rPr>
      </w:pPr>
    </w:p>
    <w:p w:rsidR="004029E1" w:rsidRDefault="004029E1" w:rsidP="00553411">
      <w:pPr>
        <w:spacing w:after="0" w:line="220" w:lineRule="exact"/>
        <w:rPr>
          <w:rFonts w:ascii="Polo" w:hAnsi="Polo" w:cs="Polo"/>
          <w:sz w:val="18"/>
          <w:szCs w:val="18"/>
        </w:rPr>
      </w:pPr>
    </w:p>
    <w:p w:rsidR="004029E1" w:rsidRDefault="004029E1" w:rsidP="00553411">
      <w:pPr>
        <w:spacing w:after="0" w:line="220" w:lineRule="exact"/>
        <w:rPr>
          <w:rFonts w:ascii="Polo" w:hAnsi="Polo" w:cs="Polo"/>
          <w:sz w:val="18"/>
          <w:szCs w:val="18"/>
        </w:rPr>
      </w:pPr>
    </w:p>
    <w:p w:rsidR="004029E1" w:rsidRPr="00003359" w:rsidRDefault="004029E1" w:rsidP="00553411">
      <w:pPr>
        <w:spacing w:after="0" w:line="220" w:lineRule="exact"/>
        <w:rPr>
          <w:rFonts w:ascii="Polo" w:hAnsi="Polo" w:cs="Polo"/>
          <w:sz w:val="18"/>
          <w:szCs w:val="18"/>
        </w:rPr>
      </w:pPr>
    </w:p>
    <w:p w:rsidR="004029E1" w:rsidRPr="00003359" w:rsidRDefault="004029E1" w:rsidP="00553411">
      <w:pPr>
        <w:spacing w:after="0" w:line="220" w:lineRule="exact"/>
        <w:rPr>
          <w:rFonts w:ascii="Polo" w:hAnsi="Polo" w:cs="Polo"/>
          <w:sz w:val="18"/>
          <w:szCs w:val="18"/>
        </w:rPr>
      </w:pPr>
      <w:r w:rsidRPr="00003359">
        <w:rPr>
          <w:rFonts w:ascii="Polo" w:hAnsi="Polo" w:cs="Polo"/>
          <w:sz w:val="18"/>
          <w:szCs w:val="18"/>
        </w:rPr>
        <w:t>_______________________</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_______________________</w:t>
      </w:r>
    </w:p>
    <w:p w:rsidR="004029E1" w:rsidRDefault="004029E1" w:rsidP="00553411">
      <w:pPr>
        <w:spacing w:after="0" w:line="220" w:lineRule="exact"/>
        <w:ind w:hanging="284"/>
        <w:rPr>
          <w:rFonts w:ascii="Polo" w:hAnsi="Polo" w:cs="Polo"/>
          <w:sz w:val="18"/>
          <w:szCs w:val="18"/>
        </w:rPr>
      </w:pPr>
      <w:r>
        <w:rPr>
          <w:rFonts w:ascii="Polo" w:hAnsi="Polo" w:cs="Polo"/>
          <w:sz w:val="18"/>
          <w:szCs w:val="18"/>
        </w:rPr>
        <w:tab/>
      </w:r>
      <w:r w:rsidRPr="00003359">
        <w:rPr>
          <w:rFonts w:ascii="Polo" w:hAnsi="Polo" w:cs="Polo"/>
          <w:sz w:val="18"/>
          <w:szCs w:val="18"/>
        </w:rPr>
        <w:t>Podpis</w:t>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sidRPr="00003359">
        <w:rPr>
          <w:rFonts w:ascii="Polo" w:hAnsi="Polo" w:cs="Polo"/>
          <w:sz w:val="18"/>
          <w:szCs w:val="18"/>
        </w:rPr>
        <w:tab/>
      </w:r>
      <w:r>
        <w:rPr>
          <w:rFonts w:ascii="Polo" w:hAnsi="Polo" w:cs="Polo"/>
          <w:sz w:val="18"/>
          <w:szCs w:val="18"/>
        </w:rPr>
        <w:tab/>
      </w:r>
      <w:r>
        <w:rPr>
          <w:rFonts w:ascii="Polo" w:hAnsi="Polo" w:cs="Polo"/>
          <w:sz w:val="18"/>
          <w:szCs w:val="18"/>
        </w:rPr>
        <w:tab/>
      </w:r>
      <w:r w:rsidRPr="00003359">
        <w:rPr>
          <w:rFonts w:ascii="Polo" w:hAnsi="Polo" w:cs="Polo"/>
          <w:sz w:val="18"/>
          <w:szCs w:val="18"/>
        </w:rPr>
        <w:t>Podpis</w:t>
      </w:r>
    </w:p>
    <w:p w:rsidR="004029E1" w:rsidRDefault="004029E1" w:rsidP="00553411">
      <w:pPr>
        <w:spacing w:after="120" w:line="240" w:lineRule="auto"/>
        <w:jc w:val="both"/>
        <w:rPr>
          <w:rFonts w:ascii="Polo" w:hAnsi="Polo" w:cs="Polo"/>
          <w:b/>
          <w:bCs/>
          <w:sz w:val="28"/>
          <w:szCs w:val="28"/>
        </w:rPr>
      </w:pPr>
      <w:r>
        <w:rPr>
          <w:rFonts w:ascii="Polo" w:hAnsi="Polo" w:cs="Polo"/>
          <w:b/>
          <w:bCs/>
          <w:sz w:val="28"/>
          <w:szCs w:val="28"/>
        </w:rPr>
        <w:br w:type="page"/>
      </w:r>
    </w:p>
    <w:p w:rsidR="004029E1" w:rsidRPr="008F19A7" w:rsidRDefault="004029E1" w:rsidP="00553411">
      <w:pPr>
        <w:spacing w:after="120" w:line="240" w:lineRule="auto"/>
        <w:ind w:left="-567"/>
        <w:jc w:val="both"/>
        <w:rPr>
          <w:rFonts w:ascii="Polo" w:hAnsi="Polo" w:cs="Polo"/>
          <w:b/>
          <w:bCs/>
          <w:sz w:val="28"/>
          <w:szCs w:val="28"/>
        </w:rPr>
      </w:pPr>
      <w:r w:rsidRPr="006B7B44">
        <w:rPr>
          <w:rFonts w:ascii="Polo" w:hAnsi="Polo" w:cs="Polo"/>
          <w:b/>
          <w:bCs/>
          <w:sz w:val="28"/>
          <w:szCs w:val="28"/>
        </w:rPr>
        <w:t>Obchodní podmínky dodávky elektřiny pro odběrná mí</w:t>
      </w:r>
      <w:r>
        <w:rPr>
          <w:rFonts w:ascii="Polo" w:hAnsi="Polo" w:cs="Polo"/>
          <w:b/>
          <w:bCs/>
          <w:sz w:val="28"/>
          <w:szCs w:val="28"/>
        </w:rPr>
        <w:t xml:space="preserve">sta připojená z hladiny nízkého </w:t>
      </w:r>
      <w:r w:rsidRPr="006B7B44">
        <w:rPr>
          <w:rFonts w:ascii="Polo" w:hAnsi="Polo" w:cs="Polo"/>
          <w:b/>
          <w:bCs/>
          <w:sz w:val="28"/>
          <w:szCs w:val="28"/>
        </w:rPr>
        <w:t>napětí (dále jen „OP“)</w:t>
      </w:r>
    </w:p>
    <w:p w:rsidR="004029E1" w:rsidRDefault="004029E1" w:rsidP="00553411">
      <w:pPr>
        <w:spacing w:after="0" w:line="220" w:lineRule="exact"/>
        <w:ind w:left="142" w:hanging="284"/>
        <w:jc w:val="both"/>
        <w:rPr>
          <w:rFonts w:ascii="Polo" w:hAnsi="Polo" w:cs="Polo"/>
          <w:sz w:val="18"/>
          <w:szCs w:val="18"/>
        </w:rPr>
        <w:sectPr w:rsidR="004029E1" w:rsidSect="00413818">
          <w:pgSz w:w="11906" w:h="16838"/>
          <w:pgMar w:top="1417" w:right="566" w:bottom="1417" w:left="1417" w:header="708" w:footer="301" w:gutter="0"/>
          <w:cols w:space="708"/>
          <w:docGrid w:linePitch="360"/>
        </w:sectPr>
      </w:pPr>
    </w:p>
    <w:p w:rsidR="004029E1" w:rsidRPr="006B7B44" w:rsidRDefault="004029E1" w:rsidP="00553411">
      <w:pPr>
        <w:spacing w:after="0" w:line="220" w:lineRule="exact"/>
        <w:ind w:left="142" w:hanging="284"/>
        <w:jc w:val="both"/>
        <w:rPr>
          <w:rFonts w:ascii="Polo" w:hAnsi="Polo" w:cs="Polo"/>
          <w:sz w:val="18"/>
          <w:szCs w:val="18"/>
        </w:rPr>
      </w:pPr>
      <w:r w:rsidRPr="006B7B44">
        <w:rPr>
          <w:rFonts w:ascii="Polo" w:hAnsi="Polo" w:cs="Polo"/>
          <w:sz w:val="18"/>
          <w:szCs w:val="18"/>
        </w:rPr>
        <w:t xml:space="preserve"> </w:t>
      </w:r>
    </w:p>
    <w:p w:rsidR="004029E1" w:rsidRDefault="004029E1" w:rsidP="00553411">
      <w:pPr>
        <w:spacing w:after="0" w:line="220" w:lineRule="exact"/>
        <w:ind w:left="142" w:hanging="284"/>
        <w:jc w:val="both"/>
        <w:rPr>
          <w:rFonts w:ascii="Polo" w:hAnsi="Polo" w:cs="Polo"/>
          <w:sz w:val="18"/>
          <w:szCs w:val="18"/>
        </w:rPr>
        <w:sectPr w:rsidR="004029E1" w:rsidSect="00413818">
          <w:type w:val="continuous"/>
          <w:pgSz w:w="11906" w:h="16838"/>
          <w:pgMar w:top="720" w:right="566" w:bottom="720" w:left="720" w:header="708" w:footer="301" w:gutter="0"/>
          <w:cols w:num="2" w:space="708"/>
          <w:docGrid w:linePitch="360"/>
        </w:sectPr>
      </w:pPr>
    </w:p>
    <w:p w:rsidR="004029E1" w:rsidRPr="008F19A7" w:rsidRDefault="004029E1" w:rsidP="00553411">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1.</w:t>
      </w:r>
      <w:r w:rsidRPr="008F19A7">
        <w:rPr>
          <w:rFonts w:ascii="Polo" w:hAnsi="Polo" w:cs="Polo"/>
          <w:b/>
          <w:bCs/>
          <w:sz w:val="15"/>
          <w:szCs w:val="15"/>
        </w:rPr>
        <w:tab/>
        <w:t>Obecná ustanovení</w:t>
      </w:r>
    </w:p>
    <w:p w:rsidR="004029E1" w:rsidRPr="008F19A7" w:rsidRDefault="004029E1" w:rsidP="00553411">
      <w:pPr>
        <w:tabs>
          <w:tab w:val="left" w:pos="284"/>
          <w:tab w:val="left" w:pos="567"/>
        </w:tabs>
        <w:spacing w:after="0" w:line="240" w:lineRule="auto"/>
        <w:ind w:left="142" w:hanging="284"/>
        <w:jc w:val="both"/>
        <w:rPr>
          <w:rFonts w:ascii="Polo" w:hAnsi="Polo" w:cs="Polo"/>
          <w:sz w:val="15"/>
          <w:szCs w:val="15"/>
        </w:rPr>
      </w:pPr>
      <w:r w:rsidRPr="008F19A7">
        <w:rPr>
          <w:rFonts w:ascii="Polo" w:hAnsi="Polo" w:cs="Polo"/>
          <w:sz w:val="15"/>
          <w:szCs w:val="15"/>
        </w:rPr>
        <w:t>1.1</w:t>
      </w:r>
      <w:r w:rsidRPr="008F19A7">
        <w:rPr>
          <w:rFonts w:ascii="Polo" w:hAnsi="Polo" w:cs="Polo"/>
          <w:sz w:val="15"/>
          <w:szCs w:val="15"/>
        </w:rPr>
        <w:tab/>
        <w:t>Tyto OP upravují další práva a povinnosti založené Smlouvou o dodávce elektřiny nebo Smlouvou o sdružených službách dodávky elektřiny (dále jen „Smlouva“) uzavřené mezi společností E. ON Energie, a. s., se sídlem F. A. Gerstnera 2151/6, 370 49 České Budějovice, IČ: 26078201, zapsanou v OR vedeném u KS v Českých Budějovicích v oddíle B, vložka 1390 (dále jen „Dodavatel“) a Zákazníkem uvedeným ve Smlouvě. Pokud se v OP hovoří</w:t>
      </w:r>
      <w:r>
        <w:rPr>
          <w:rFonts w:ascii="Polo" w:hAnsi="Polo" w:cs="Polo"/>
          <w:sz w:val="15"/>
          <w:szCs w:val="15"/>
        </w:rPr>
        <w:br/>
      </w:r>
      <w:r w:rsidRPr="008F19A7">
        <w:rPr>
          <w:rFonts w:ascii="Polo" w:hAnsi="Polo" w:cs="Polo"/>
          <w:sz w:val="15"/>
          <w:szCs w:val="15"/>
        </w:rPr>
        <w:t xml:space="preserve">o Smlouvě je vždy uvažována jako jeden celek společně s OP, nevylučuje-li to povaha příslušného ustanovení Smlouvy nebo OP. </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1.2</w:t>
      </w:r>
      <w:r w:rsidRPr="008F19A7">
        <w:rPr>
          <w:rFonts w:ascii="Polo" w:hAnsi="Polo" w:cs="Polo"/>
          <w:sz w:val="15"/>
          <w:szCs w:val="15"/>
        </w:rPr>
        <w:tab/>
        <w:t>Smluvní strany se zavazují při plnění Smlouvy postupovat v souladu s platným a účinným zněním Pravidel provozování distribuční soustavy, ke které je odběrné zařízení Zákazníka připojeno.</w:t>
      </w:r>
    </w:p>
    <w:p w:rsidR="004029E1" w:rsidRPr="008F19A7" w:rsidRDefault="004029E1" w:rsidP="00553411">
      <w:pPr>
        <w:tabs>
          <w:tab w:val="left" w:pos="284"/>
        </w:tabs>
        <w:spacing w:after="0" w:line="240" w:lineRule="auto"/>
        <w:ind w:left="142" w:hanging="284"/>
        <w:jc w:val="both"/>
        <w:rPr>
          <w:rFonts w:ascii="Polo" w:hAnsi="Polo" w:cs="Polo"/>
          <w:sz w:val="15"/>
          <w:szCs w:val="15"/>
        </w:rPr>
      </w:pPr>
    </w:p>
    <w:p w:rsidR="004029E1" w:rsidRPr="008F19A7" w:rsidRDefault="004029E1" w:rsidP="00553411">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 xml:space="preserve">2. </w:t>
      </w:r>
      <w:r w:rsidRPr="008F19A7">
        <w:rPr>
          <w:rFonts w:ascii="Polo" w:hAnsi="Polo" w:cs="Polo"/>
          <w:b/>
          <w:bCs/>
          <w:sz w:val="15"/>
          <w:szCs w:val="15"/>
        </w:rPr>
        <w:tab/>
        <w:t>Práva a povinnosti smluvních stran</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2.1</w:t>
      </w:r>
      <w:r w:rsidRPr="008F19A7">
        <w:rPr>
          <w:rFonts w:ascii="Polo" w:hAnsi="Polo" w:cs="Polo"/>
          <w:sz w:val="15"/>
          <w:szCs w:val="15"/>
        </w:rPr>
        <w:tab/>
        <w:t>Dodavatel se zavazuje zahájit dodávku elektřiny neprodleně po provedení všech úkonů nezbytných k zahájení dodávky, pokud Zákazník splnil všechny podmínky pro její zahájení.</w:t>
      </w:r>
    </w:p>
    <w:p w:rsidR="004029E1" w:rsidRPr="008F19A7" w:rsidRDefault="004029E1" w:rsidP="00553411">
      <w:pPr>
        <w:tabs>
          <w:tab w:val="left" w:pos="0"/>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2.2</w:t>
      </w:r>
      <w:r w:rsidRPr="008F19A7">
        <w:rPr>
          <w:rFonts w:ascii="Polo" w:hAnsi="Polo" w:cs="Polo"/>
          <w:sz w:val="15"/>
          <w:szCs w:val="15"/>
        </w:rPr>
        <w:tab/>
        <w:t xml:space="preserve">Zákazník se zavazuje s ohledem na převzetí (přechod) odpovědnosti </w:t>
      </w:r>
      <w:r>
        <w:rPr>
          <w:rFonts w:ascii="Polo" w:hAnsi="Polo" w:cs="Polo"/>
          <w:sz w:val="15"/>
          <w:szCs w:val="15"/>
        </w:rPr>
        <w:br/>
      </w:r>
      <w:r w:rsidRPr="008F19A7">
        <w:rPr>
          <w:rFonts w:ascii="Polo" w:hAnsi="Polo" w:cs="Polo"/>
          <w:sz w:val="15"/>
          <w:szCs w:val="15"/>
        </w:rPr>
        <w:t>za odchylku Dodavatelem v období od zahájení dodávky do skončení platnosti Smlouvy odebírat elektřinu pouze od Dodavatele.  Toto ustanovení se nevztahuje na dodávku elektřiny z výrobny Zákazníka instalované v odběrném místě (dále jen „OM“).</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2.3</w:t>
      </w:r>
      <w:r w:rsidRPr="008F19A7">
        <w:rPr>
          <w:rFonts w:ascii="Polo" w:hAnsi="Polo" w:cs="Polo"/>
          <w:sz w:val="15"/>
          <w:szCs w:val="15"/>
        </w:rPr>
        <w:tab/>
        <w:t xml:space="preserve">Zákazník se zavazuje kromě oprávnění vyplývajících z právních předpisů týkajících se ochrany spotřebitele neprovádět žádné právní a jiné úkony nebo jednání, které by bránily Dodavateli provést změnu dodavatele </w:t>
      </w:r>
      <w:r>
        <w:rPr>
          <w:rFonts w:ascii="Polo" w:hAnsi="Polo" w:cs="Polo"/>
          <w:sz w:val="15"/>
          <w:szCs w:val="15"/>
        </w:rPr>
        <w:br/>
      </w:r>
      <w:r w:rsidRPr="008F19A7">
        <w:rPr>
          <w:rFonts w:ascii="Polo" w:hAnsi="Polo" w:cs="Polo"/>
          <w:sz w:val="15"/>
          <w:szCs w:val="15"/>
        </w:rPr>
        <w:t xml:space="preserve">k předpokládanému termínu zahájení dodávky uvedenému ve Smlouvě. </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2.4</w:t>
      </w:r>
      <w:r w:rsidRPr="008F19A7">
        <w:rPr>
          <w:rFonts w:ascii="Polo" w:hAnsi="Polo" w:cs="Polo"/>
          <w:sz w:val="15"/>
          <w:szCs w:val="15"/>
        </w:rPr>
        <w:tab/>
        <w:t xml:space="preserve">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w:t>
      </w:r>
      <w:r>
        <w:rPr>
          <w:rFonts w:ascii="Polo" w:hAnsi="Polo" w:cs="Polo"/>
          <w:sz w:val="15"/>
          <w:szCs w:val="15"/>
        </w:rPr>
        <w:br/>
      </w:r>
      <w:r w:rsidRPr="008F19A7">
        <w:rPr>
          <w:rFonts w:ascii="Polo" w:hAnsi="Polo" w:cs="Polo"/>
          <w:sz w:val="15"/>
          <w:szCs w:val="15"/>
        </w:rPr>
        <w:t>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2.5</w:t>
      </w:r>
      <w:r w:rsidRPr="008F19A7">
        <w:rPr>
          <w:rFonts w:ascii="Polo" w:hAnsi="Polo" w:cs="Polo"/>
          <w:sz w:val="15"/>
          <w:szCs w:val="15"/>
        </w:rPr>
        <w:tab/>
        <w:t>Při předcházení stavu nouze, ve stavu nouze a při odstraňování následků stavu nouze se Zákazník zavazuje dodržovat opatření (zejména omezení spotřeby nebo změny dodávek elektřiny), která pro tyto situace stanoví provozovatel distribuční soustavy (dále jen „PDS“) v souladu s příslušnými právními předpisy.</w:t>
      </w:r>
    </w:p>
    <w:p w:rsidR="004029E1" w:rsidRPr="008F19A7" w:rsidRDefault="004029E1" w:rsidP="00553411">
      <w:pPr>
        <w:tabs>
          <w:tab w:val="left" w:pos="284"/>
        </w:tabs>
        <w:spacing w:after="0" w:line="240" w:lineRule="auto"/>
        <w:ind w:left="142" w:hanging="284"/>
        <w:jc w:val="both"/>
        <w:rPr>
          <w:rFonts w:ascii="Polo" w:hAnsi="Polo" w:cs="Polo"/>
          <w:sz w:val="15"/>
          <w:szCs w:val="15"/>
        </w:rPr>
      </w:pPr>
    </w:p>
    <w:p w:rsidR="004029E1" w:rsidRPr="008F19A7" w:rsidRDefault="004029E1" w:rsidP="00553411">
      <w:pPr>
        <w:tabs>
          <w:tab w:val="left" w:pos="284"/>
        </w:tabs>
        <w:spacing w:after="0" w:line="240" w:lineRule="auto"/>
        <w:ind w:left="142" w:hanging="284"/>
        <w:jc w:val="both"/>
        <w:rPr>
          <w:rFonts w:ascii="Polo" w:hAnsi="Polo" w:cs="Polo"/>
          <w:b/>
          <w:bCs/>
          <w:sz w:val="15"/>
          <w:szCs w:val="15"/>
        </w:rPr>
      </w:pPr>
      <w:r w:rsidRPr="008F19A7">
        <w:rPr>
          <w:rFonts w:ascii="Polo" w:hAnsi="Polo" w:cs="Polo"/>
          <w:b/>
          <w:bCs/>
          <w:sz w:val="15"/>
          <w:szCs w:val="15"/>
        </w:rPr>
        <w:t>3</w:t>
      </w:r>
      <w:r w:rsidRPr="008F19A7">
        <w:rPr>
          <w:rFonts w:ascii="Polo" w:hAnsi="Polo" w:cs="Polo"/>
          <w:b/>
          <w:bCs/>
          <w:sz w:val="15"/>
          <w:szCs w:val="15"/>
        </w:rPr>
        <w:tab/>
        <w:t>Měření a provádění odečtů</w:t>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3.1</w:t>
      </w:r>
      <w:r w:rsidRPr="008F19A7">
        <w:rPr>
          <w:rFonts w:ascii="Polo" w:hAnsi="Polo" w:cs="Polo"/>
          <w:sz w:val="15"/>
          <w:szCs w:val="15"/>
        </w:rPr>
        <w:tab/>
        <w:t>Pro určení výše odběru elektřiny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p>
    <w:p w:rsidR="004029E1"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3.2</w:t>
      </w:r>
      <w:r w:rsidRPr="008F19A7">
        <w:rPr>
          <w:rFonts w:ascii="Polo" w:hAnsi="Polo" w:cs="Polo"/>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Polo"/>
          <w:sz w:val="15"/>
          <w:szCs w:val="15"/>
        </w:rPr>
        <w:br/>
      </w:r>
      <w:r w:rsidRPr="008F19A7">
        <w:rPr>
          <w:rFonts w:ascii="Polo" w:hAnsi="Polo" w:cs="Polo"/>
          <w:sz w:val="15"/>
          <w:szCs w:val="15"/>
        </w:rPr>
        <w:t>s porušením povinností Zákazníka uvedené v tomto odstavci.</w:t>
      </w:r>
    </w:p>
    <w:p w:rsidR="004029E1" w:rsidRPr="008F19A7" w:rsidRDefault="004029E1" w:rsidP="00553411">
      <w:pPr>
        <w:tabs>
          <w:tab w:val="left" w:pos="284"/>
        </w:tabs>
        <w:spacing w:after="0" w:line="240" w:lineRule="auto"/>
        <w:ind w:left="142" w:hanging="284"/>
        <w:jc w:val="both"/>
        <w:rPr>
          <w:rFonts w:ascii="Polo" w:hAnsi="Polo" w:cs="Polo"/>
          <w:sz w:val="15"/>
          <w:szCs w:val="15"/>
        </w:rPr>
      </w:pPr>
    </w:p>
    <w:p w:rsidR="004029E1" w:rsidRPr="00D35FAD" w:rsidRDefault="004029E1" w:rsidP="00553411">
      <w:pPr>
        <w:tabs>
          <w:tab w:val="left" w:pos="284"/>
        </w:tabs>
        <w:spacing w:after="0" w:line="240" w:lineRule="auto"/>
        <w:ind w:left="142" w:hanging="284"/>
        <w:jc w:val="both"/>
        <w:rPr>
          <w:rFonts w:ascii="Polo" w:hAnsi="Polo" w:cs="Polo"/>
          <w:b/>
          <w:bCs/>
          <w:sz w:val="15"/>
          <w:szCs w:val="15"/>
        </w:rPr>
      </w:pPr>
      <w:r w:rsidRPr="00D35FAD">
        <w:rPr>
          <w:rFonts w:ascii="Polo" w:hAnsi="Polo" w:cs="Polo"/>
          <w:b/>
          <w:bCs/>
          <w:sz w:val="15"/>
          <w:szCs w:val="15"/>
        </w:rPr>
        <w:t xml:space="preserve">4 </w:t>
      </w:r>
      <w:r w:rsidRPr="00D35FAD">
        <w:rPr>
          <w:rFonts w:ascii="Polo" w:hAnsi="Polo" w:cs="Polo"/>
          <w:b/>
          <w:bCs/>
          <w:sz w:val="15"/>
          <w:szCs w:val="15"/>
        </w:rPr>
        <w:tab/>
        <w:t xml:space="preserve">Ceny, způsob a místo plnění  </w:t>
      </w:r>
      <w:r w:rsidRPr="00D35FAD">
        <w:rPr>
          <w:rFonts w:ascii="Polo" w:hAnsi="Polo" w:cs="Polo"/>
          <w:b/>
          <w:bCs/>
          <w:sz w:val="15"/>
          <w:szCs w:val="15"/>
        </w:rPr>
        <w:tab/>
      </w:r>
    </w:p>
    <w:p w:rsidR="004029E1" w:rsidRPr="008F19A7" w:rsidRDefault="004029E1" w:rsidP="00553411">
      <w:pPr>
        <w:tabs>
          <w:tab w:val="left" w:pos="284"/>
        </w:tabs>
        <w:spacing w:after="0" w:line="240" w:lineRule="auto"/>
        <w:ind w:left="142" w:hanging="284"/>
        <w:jc w:val="both"/>
        <w:rPr>
          <w:rFonts w:ascii="Polo" w:hAnsi="Polo" w:cs="Polo"/>
          <w:sz w:val="15"/>
          <w:szCs w:val="15"/>
        </w:rPr>
      </w:pPr>
      <w:r w:rsidRPr="008F19A7">
        <w:rPr>
          <w:rFonts w:ascii="Polo" w:hAnsi="Polo" w:cs="Polo"/>
          <w:sz w:val="15"/>
          <w:szCs w:val="15"/>
        </w:rPr>
        <w:t>4.1</w:t>
      </w:r>
      <w:r w:rsidRPr="008F19A7">
        <w:rPr>
          <w:rFonts w:ascii="Polo" w:hAnsi="Polo" w:cs="Polo"/>
          <w:sz w:val="15"/>
          <w:szCs w:val="15"/>
        </w:rPr>
        <w:tab/>
        <w:t xml:space="preserve">Zákazník se zavazuje zaplatit Dodavateli za poskytovaná plnění cenu </w:t>
      </w:r>
      <w:r>
        <w:rPr>
          <w:rFonts w:ascii="Polo" w:hAnsi="Polo" w:cs="Polo"/>
          <w:sz w:val="15"/>
          <w:szCs w:val="15"/>
        </w:rPr>
        <w:br/>
      </w:r>
      <w:r w:rsidRPr="008F19A7">
        <w:rPr>
          <w:rFonts w:ascii="Polo" w:hAnsi="Polo" w:cs="Polo"/>
          <w:sz w:val="15"/>
          <w:szCs w:val="15"/>
        </w:rPr>
        <w:t xml:space="preserve">za dodávku elektřiny stanovenou Smlouvou a cenu za související služby </w:t>
      </w:r>
      <w:r>
        <w:rPr>
          <w:rFonts w:ascii="Polo" w:hAnsi="Polo" w:cs="Polo"/>
          <w:sz w:val="15"/>
          <w:szCs w:val="15"/>
        </w:rPr>
        <w:br/>
      </w:r>
      <w:r w:rsidRPr="008F19A7">
        <w:rPr>
          <w:rFonts w:ascii="Polo" w:hAnsi="Polo" w:cs="Polo"/>
          <w:sz w:val="15"/>
          <w:szCs w:val="15"/>
        </w:rPr>
        <w:t xml:space="preserve">v elektroenergetice uplatňovanou v souladu s cenovou regulací a rovněž všechny daně a ostatní platby, zejména daň z elektřiny a daň z přidané hodnoty (dále jen „Celková cena“).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4.2</w:t>
      </w:r>
      <w:r w:rsidRPr="008F19A7">
        <w:rPr>
          <w:rFonts w:ascii="Polo" w:hAnsi="Polo" w:cs="Polo"/>
          <w:sz w:val="15"/>
          <w:szCs w:val="15"/>
        </w:rPr>
        <w:tab/>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r w:rsidRPr="008F19A7">
        <w:rPr>
          <w:rFonts w:ascii="Polo" w:hAnsi="Polo" w:cs="Polo"/>
          <w:sz w:val="15"/>
          <w:szCs w:val="15"/>
        </w:rPr>
        <w:tab/>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4.3</w:t>
      </w:r>
      <w:r w:rsidRPr="008F19A7">
        <w:rPr>
          <w:rFonts w:ascii="Polo" w:hAnsi="Polo" w:cs="Polo"/>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elektřiny prováděné PDS.</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4.4</w:t>
      </w:r>
      <w:r w:rsidRPr="008F19A7">
        <w:rPr>
          <w:rFonts w:ascii="Polo" w:hAnsi="Polo" w:cs="Polo"/>
          <w:sz w:val="15"/>
          <w:szCs w:val="15"/>
        </w:rPr>
        <w:tab/>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w:t>
      </w:r>
      <w:r>
        <w:rPr>
          <w:rFonts w:ascii="Polo" w:hAnsi="Polo" w:cs="Polo"/>
          <w:sz w:val="15"/>
          <w:szCs w:val="15"/>
        </w:rPr>
        <w:br/>
      </w:r>
      <w:r w:rsidRPr="008F19A7">
        <w:rPr>
          <w:rFonts w:ascii="Polo" w:hAnsi="Polo" w:cs="Polo"/>
          <w:sz w:val="15"/>
          <w:szCs w:val="15"/>
        </w:rPr>
        <w:t>(např. faktura, předpis záloh, upomínka), na jehož základě je tato částka účtována.</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4.5</w:t>
      </w:r>
      <w:r w:rsidRPr="008F19A7">
        <w:rPr>
          <w:rFonts w:ascii="Polo" w:hAnsi="Polo" w:cs="Polo"/>
          <w:sz w:val="15"/>
          <w:szCs w:val="15"/>
        </w:rPr>
        <w:tab/>
        <w:t xml:space="preserve">Veškeré peněžité závazky Dodavatele hrazené v bezhotovostní formě (prostřednictvím poskytovatele platebních služeb) jsou považovány </w:t>
      </w:r>
      <w:r>
        <w:rPr>
          <w:rFonts w:ascii="Polo" w:hAnsi="Polo" w:cs="Polo"/>
          <w:sz w:val="15"/>
          <w:szCs w:val="15"/>
        </w:rPr>
        <w:br/>
      </w:r>
      <w:r w:rsidRPr="008F19A7">
        <w:rPr>
          <w:rFonts w:ascii="Polo" w:hAnsi="Polo" w:cs="Polo"/>
          <w:sz w:val="15"/>
          <w:szCs w:val="15"/>
        </w:rPr>
        <w:t>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4.6</w:t>
      </w:r>
      <w:r w:rsidRPr="008F19A7">
        <w:rPr>
          <w:rFonts w:ascii="Polo" w:hAnsi="Polo" w:cs="Polo"/>
          <w:sz w:val="15"/>
          <w:szCs w:val="15"/>
        </w:rPr>
        <w:tab/>
        <w:t xml:space="preserve">Pokud Zákazník poukáže platbu s nesprávným variabilním symbolem nebo ji poukáže na nesprávný bankovní účet Dodavatele, je Dodavatel oprávněn mu platbu vrátit jako neidentifikovatelnou a účtovat mu úrok z prodlení </w:t>
      </w:r>
      <w:r>
        <w:rPr>
          <w:rFonts w:ascii="Polo" w:hAnsi="Polo" w:cs="Polo"/>
          <w:sz w:val="15"/>
          <w:szCs w:val="15"/>
        </w:rPr>
        <w:br/>
      </w:r>
      <w:r w:rsidRPr="008F19A7">
        <w:rPr>
          <w:rFonts w:ascii="Polo" w:hAnsi="Polo" w:cs="Polo"/>
          <w:sz w:val="15"/>
          <w:szCs w:val="15"/>
        </w:rPr>
        <w:t xml:space="preserve">za opožděné placení od data splatnosti až do obdržení správně poukázané </w:t>
      </w:r>
      <w:r>
        <w:rPr>
          <w:rFonts w:ascii="Polo" w:hAnsi="Polo" w:cs="Polo"/>
          <w:sz w:val="15"/>
          <w:szCs w:val="15"/>
        </w:rPr>
        <w:br/>
      </w:r>
      <w:r w:rsidRPr="008F19A7">
        <w:rPr>
          <w:rFonts w:ascii="Polo" w:hAnsi="Polo" w:cs="Polo"/>
          <w:sz w:val="15"/>
          <w:szCs w:val="15"/>
        </w:rPr>
        <w:t>a označené platby.</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4.7</w:t>
      </w:r>
      <w:r w:rsidRPr="008F19A7">
        <w:rPr>
          <w:rFonts w:ascii="Polo" w:hAnsi="Polo" w:cs="Polo"/>
          <w:sz w:val="15"/>
          <w:szCs w:val="15"/>
        </w:rPr>
        <w:tab/>
        <w:t xml:space="preserve">V případě, že na základě vyúčtování Celkové ceny je zjištěn doplatek, Zákazník jej uhradí na základě faktury a ve lhůtě uvedené ve faktuře. </w:t>
      </w:r>
      <w:r>
        <w:rPr>
          <w:rFonts w:ascii="Polo" w:hAnsi="Polo" w:cs="Polo"/>
          <w:sz w:val="15"/>
          <w:szCs w:val="15"/>
        </w:rPr>
        <w:br/>
      </w:r>
      <w:r w:rsidRPr="008F19A7">
        <w:rPr>
          <w:rFonts w:ascii="Polo" w:hAnsi="Polo" w:cs="Polo"/>
          <w:sz w:val="15"/>
          <w:szCs w:val="15"/>
        </w:rPr>
        <w:t xml:space="preserve">V případě, že je na základě vyúčtování Celkové ceny zjištěn přeplatek, bude tento přeplatek vrácen Dodavatelem na základě faktury vystavené Dodavatelem, a to způsobem a ve lhůtě uvedené ve faktuře.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4.8</w:t>
      </w:r>
      <w:r w:rsidRPr="008F19A7">
        <w:rPr>
          <w:rFonts w:ascii="Polo" w:hAnsi="Polo" w:cs="Polo"/>
          <w:sz w:val="15"/>
          <w:szCs w:val="15"/>
        </w:rPr>
        <w:tab/>
        <w:t xml:space="preserve">Má-li Zákazník sjednáno zasílání faktur v elektronické podobě, vyhrazuje si Dodavatel v odůvodněných případech právo zasílat faktury Zákazníkovi </w:t>
      </w:r>
      <w:r>
        <w:rPr>
          <w:rFonts w:ascii="Polo" w:hAnsi="Polo" w:cs="Polo"/>
          <w:sz w:val="15"/>
          <w:szCs w:val="15"/>
        </w:rPr>
        <w:br/>
      </w:r>
      <w:r w:rsidRPr="008F19A7">
        <w:rPr>
          <w:rFonts w:ascii="Polo" w:hAnsi="Polo" w:cs="Polo"/>
          <w:sz w:val="15"/>
          <w:szCs w:val="15"/>
        </w:rPr>
        <w:t>v listinné podobě.</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4.9</w:t>
      </w:r>
      <w:r w:rsidRPr="008F19A7">
        <w:rPr>
          <w:rFonts w:ascii="Polo" w:hAnsi="Polo" w:cs="Polo"/>
          <w:sz w:val="15"/>
          <w:szCs w:val="15"/>
        </w:rPr>
        <w:tab/>
        <w:t xml:space="preserve"> 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4.10</w:t>
      </w:r>
      <w:r w:rsidRPr="008F19A7">
        <w:rPr>
          <w:rFonts w:ascii="Polo" w:hAnsi="Polo" w:cs="Polo"/>
          <w:sz w:val="15"/>
          <w:szCs w:val="15"/>
        </w:rPr>
        <w:tab/>
        <w:t>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p>
    <w:p w:rsidR="004029E1" w:rsidRPr="008F19A7" w:rsidRDefault="004029E1" w:rsidP="00553411">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5</w:t>
      </w:r>
      <w:r w:rsidRPr="008F19A7">
        <w:rPr>
          <w:rFonts w:ascii="Polo" w:hAnsi="Polo" w:cs="Polo"/>
          <w:b/>
          <w:bCs/>
          <w:sz w:val="15"/>
          <w:szCs w:val="15"/>
        </w:rPr>
        <w:tab/>
        <w:t>Změna smluvních údajů</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5.1</w:t>
      </w:r>
      <w:r w:rsidRPr="008F19A7">
        <w:rPr>
          <w:rFonts w:ascii="Polo" w:hAnsi="Polo" w:cs="Polo"/>
          <w:sz w:val="15"/>
          <w:szCs w:val="15"/>
        </w:rPr>
        <w:tab/>
        <w:t>Smlouva může být měněna či doplňována pouze písemnou dohodou, není-li dále stanoveno jinak.</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5.2</w:t>
      </w:r>
      <w:r w:rsidRPr="008F19A7">
        <w:rPr>
          <w:rFonts w:ascii="Polo" w:hAnsi="Polo" w:cs="Polo"/>
          <w:sz w:val="15"/>
          <w:szCs w:val="15"/>
        </w:rPr>
        <w:tab/>
        <w:t xml:space="preserve">Změnu výše záloh, cyklu záloh a způsobu zasílání faktur lze provést dohodou smluvních stran, vedle způsobu uvedeného v odst. 5.1, také elektronicky prostým emailem, nahrávaným telefonním hovorem u Dodavatele nebo prostřednictvím zákaznického portálu Dodavatele (Energie24). Zároveň platí, že v případě přepisu (změny Zákazníka v OM) je možné Smlouvu se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s Dodavatelem.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Pr>
          <w:rFonts w:ascii="Polo" w:hAnsi="Polo" w:cs="Polo"/>
          <w:sz w:val="15"/>
          <w:szCs w:val="15"/>
        </w:rPr>
        <w:t xml:space="preserve">5.3 </w:t>
      </w:r>
      <w:r w:rsidRPr="008F19A7">
        <w:rPr>
          <w:rFonts w:ascii="Polo" w:hAnsi="Polo" w:cs="Polo"/>
          <w:sz w:val="15"/>
          <w:szCs w:val="15"/>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a) způsobu úhrady faktur nebo záloh,</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b) bankovního spojení,</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c) telefonního čísla, mobilního čísla, čísla faxu nebo e-mailu,</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d) adresy pro doručování,</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e) osoby oprávněné k zastupování Zákazníka,</w:t>
      </w:r>
    </w:p>
    <w:p w:rsidR="004029E1" w:rsidRPr="008F19A7" w:rsidRDefault="004029E1" w:rsidP="00553411">
      <w:pPr>
        <w:tabs>
          <w:tab w:val="left" w:pos="426"/>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w:t>
      </w:r>
      <w:r>
        <w:rPr>
          <w:rFonts w:ascii="Polo" w:hAnsi="Polo" w:cs="Polo"/>
          <w:sz w:val="15"/>
          <w:szCs w:val="15"/>
        </w:rPr>
        <w:t xml:space="preserve">f) </w:t>
      </w:r>
      <w:r w:rsidRPr="008F19A7">
        <w:rPr>
          <w:rFonts w:ascii="Polo" w:hAnsi="Polo" w:cs="Polo"/>
          <w:sz w:val="15"/>
          <w:szCs w:val="15"/>
        </w:rPr>
        <w:t xml:space="preserve">DIČ, názvu obchodní firmy, sídla firmy nebo místa podnikání </w:t>
      </w:r>
      <w:r w:rsidRPr="008F19A7">
        <w:rPr>
          <w:rFonts w:ascii="Polo" w:hAnsi="Polo" w:cs="Polo"/>
          <w:sz w:val="15"/>
          <w:szCs w:val="15"/>
        </w:rPr>
        <w:tab/>
      </w:r>
      <w:r>
        <w:rPr>
          <w:rFonts w:ascii="Polo" w:hAnsi="Polo" w:cs="Polo"/>
          <w:sz w:val="15"/>
          <w:szCs w:val="15"/>
        </w:rPr>
        <w:t xml:space="preserve">  </w:t>
      </w:r>
      <w:r>
        <w:rPr>
          <w:rFonts w:ascii="Polo" w:hAnsi="Polo" w:cs="Polo"/>
          <w:sz w:val="15"/>
          <w:szCs w:val="15"/>
        </w:rPr>
        <w:tab/>
      </w:r>
      <w:r w:rsidRPr="008F19A7">
        <w:rPr>
          <w:rFonts w:ascii="Polo" w:hAnsi="Polo" w:cs="Polo"/>
          <w:sz w:val="15"/>
          <w:szCs w:val="15"/>
        </w:rPr>
        <w:t>Zákazníka,</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g) příjmení Zákazníka,</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            h) adresy odběrného místa Zákazníka.</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5.4</w:t>
      </w:r>
      <w:r w:rsidRPr="008F19A7">
        <w:rPr>
          <w:rFonts w:ascii="Polo" w:hAnsi="Polo" w:cs="Polo"/>
          <w:sz w:val="15"/>
          <w:szCs w:val="15"/>
        </w:rPr>
        <w:tab/>
        <w:t xml:space="preserve">V případě změny prováděné prostřednictvím nahrávaného telefonního hovoru se Zákazník prokazuje minimálně třemi identifikátory OM uvedeného </w:t>
      </w:r>
      <w:r>
        <w:rPr>
          <w:rFonts w:ascii="Polo" w:hAnsi="Polo" w:cs="Polo"/>
          <w:sz w:val="15"/>
          <w:szCs w:val="15"/>
        </w:rPr>
        <w:br/>
      </w:r>
      <w:r w:rsidRPr="008F19A7">
        <w:rPr>
          <w:rFonts w:ascii="Polo" w:hAnsi="Polo" w:cs="Polo"/>
          <w:sz w:val="15"/>
          <w:szCs w:val="15"/>
        </w:rPr>
        <w:t>ve Smlouvě (např.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5.5</w:t>
      </w:r>
      <w:r w:rsidRPr="008F19A7">
        <w:rPr>
          <w:rFonts w:ascii="Polo" w:hAnsi="Polo" w:cs="Polo"/>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Smlouvu použít.</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p>
    <w:p w:rsidR="004029E1" w:rsidRPr="008F19A7" w:rsidRDefault="004029E1" w:rsidP="00553411">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6</w:t>
      </w:r>
      <w:r w:rsidRPr="008F19A7">
        <w:rPr>
          <w:rFonts w:ascii="Polo" w:hAnsi="Polo" w:cs="Polo"/>
          <w:b/>
          <w:bCs/>
          <w:sz w:val="15"/>
          <w:szCs w:val="15"/>
        </w:rPr>
        <w:tab/>
        <w:t>Zánik Smlouvy, přerušení, ukončení dodávky elektřiny</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6.1</w:t>
      </w:r>
      <w:r w:rsidRPr="008F19A7">
        <w:rPr>
          <w:rFonts w:ascii="Polo" w:hAnsi="Polo" w:cs="Polo"/>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6.2</w:t>
      </w:r>
      <w:r w:rsidRPr="008F19A7">
        <w:rPr>
          <w:rFonts w:ascii="Polo" w:hAnsi="Polo" w:cs="Polo"/>
          <w:sz w:val="15"/>
          <w:szCs w:val="15"/>
        </w:rPr>
        <w:tab/>
        <w:t>Každá ze smluvních stran je oprávněna odstoupit od Smlouvy v případě neplnění smluvních povinností druhé smluvní strany.</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6.3</w:t>
      </w:r>
      <w:r w:rsidRPr="008F19A7">
        <w:rPr>
          <w:rFonts w:ascii="Polo" w:hAnsi="Polo" w:cs="Polo"/>
          <w:sz w:val="15"/>
          <w:szCs w:val="15"/>
        </w:rPr>
        <w:tab/>
        <w:t xml:space="preserve">Odstoupení od Smlouvy musí být učiněno písemně a je účinné ke dni jeho doručení, pokud odstupující smluvní strana neuvede pozdější datum.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6.4</w:t>
      </w:r>
      <w:r w:rsidRPr="008F19A7">
        <w:rPr>
          <w:rFonts w:ascii="Polo" w:hAnsi="Polo" w:cs="Polo"/>
          <w:sz w:val="15"/>
          <w:szCs w:val="15"/>
        </w:rPr>
        <w:tab/>
        <w:t xml:space="preserve">Smluvní strany se dohodly, že v případě přerušení dodávky elektřiny z důvodu neoprávněného odběru elektřiny vzniká Dodavateli právo odstoupit </w:t>
      </w:r>
      <w:r>
        <w:rPr>
          <w:rFonts w:ascii="Polo" w:hAnsi="Polo" w:cs="Polo"/>
          <w:sz w:val="15"/>
          <w:szCs w:val="15"/>
        </w:rPr>
        <w:br/>
      </w:r>
      <w:r w:rsidRPr="008F19A7">
        <w:rPr>
          <w:rFonts w:ascii="Polo" w:hAnsi="Polo" w:cs="Polo"/>
          <w:sz w:val="15"/>
          <w:szCs w:val="15"/>
        </w:rPr>
        <w:t>od Smlouvy.</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6.5</w:t>
      </w:r>
      <w:r w:rsidRPr="008F19A7">
        <w:rPr>
          <w:rFonts w:ascii="Polo" w:hAnsi="Polo" w:cs="Polo"/>
          <w:sz w:val="15"/>
          <w:szCs w:val="15"/>
        </w:rPr>
        <w:tab/>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6.6</w:t>
      </w:r>
      <w:r w:rsidRPr="008F19A7">
        <w:rPr>
          <w:rFonts w:ascii="Polo" w:hAnsi="Polo" w:cs="Polo"/>
          <w:sz w:val="15"/>
          <w:szCs w:val="15"/>
        </w:rPr>
        <w:tab/>
        <w:t xml:space="preserve">Ke dni zániku Smlouvy zanikají veškerá práva a povinnosti smluvních stran </w:t>
      </w:r>
      <w:r>
        <w:rPr>
          <w:rFonts w:ascii="Polo" w:hAnsi="Polo" w:cs="Polo"/>
          <w:sz w:val="15"/>
          <w:szCs w:val="15"/>
        </w:rPr>
        <w:br/>
      </w:r>
      <w:r w:rsidRPr="008F19A7">
        <w:rPr>
          <w:rFonts w:ascii="Polo" w:hAnsi="Polo" w:cs="Polo"/>
          <w:sz w:val="15"/>
          <w:szCs w:val="15"/>
        </w:rPr>
        <w:t>z této Smlouvy vyplývajících, s výjimkou těch závazků obsažených v jejich ustanoveních, z jejichž povahy v</w:t>
      </w:r>
      <w:r>
        <w:rPr>
          <w:rFonts w:ascii="Polo" w:hAnsi="Polo" w:cs="Polo"/>
          <w:sz w:val="15"/>
          <w:szCs w:val="15"/>
        </w:rPr>
        <w:t>yplývá, že mají trvat i nadále.</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p>
    <w:p w:rsidR="004029E1" w:rsidRPr="008F19A7" w:rsidRDefault="004029E1" w:rsidP="00553411">
      <w:pPr>
        <w:tabs>
          <w:tab w:val="left" w:pos="284"/>
        </w:tabs>
        <w:spacing w:after="0" w:line="240" w:lineRule="auto"/>
        <w:ind w:left="142" w:right="-12" w:hanging="284"/>
        <w:jc w:val="both"/>
        <w:rPr>
          <w:rFonts w:ascii="Polo" w:hAnsi="Polo" w:cs="Polo"/>
          <w:b/>
          <w:bCs/>
          <w:sz w:val="15"/>
          <w:szCs w:val="15"/>
        </w:rPr>
      </w:pPr>
      <w:r w:rsidRPr="008F19A7">
        <w:rPr>
          <w:rFonts w:ascii="Polo" w:hAnsi="Polo" w:cs="Polo"/>
          <w:b/>
          <w:bCs/>
          <w:sz w:val="15"/>
          <w:szCs w:val="15"/>
        </w:rPr>
        <w:t>7 Ustanovení přechodná a závěrečná</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7.1</w:t>
      </w:r>
      <w:r w:rsidRPr="008F19A7">
        <w:rPr>
          <w:rFonts w:ascii="Polo" w:hAnsi="Polo" w:cs="Polo"/>
          <w:sz w:val="15"/>
          <w:szCs w:val="15"/>
        </w:rPr>
        <w:tab/>
        <w:t xml:space="preserve"> Zahájením dodávky elektřiny dle Smlouvy se ruší všechny dříve uzavřené smluvní vztahy, jejichž předmětem je dodávka elektřiny do odběrných míst uvedených ve Smlouvě uzavřené mezi stejnými smluvními stranami nebo jejich právními předchůdci.</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7.2</w:t>
      </w:r>
      <w:r w:rsidRPr="008F19A7">
        <w:rPr>
          <w:rFonts w:ascii="Polo" w:hAnsi="Polo" w:cs="Polo"/>
          <w:sz w:val="15"/>
          <w:szCs w:val="15"/>
        </w:rPr>
        <w:tab/>
        <w:t xml:space="preserve">V případě konání právního jednání Dodavatele včetně uzavírání, změny </w:t>
      </w:r>
      <w:r>
        <w:rPr>
          <w:rFonts w:ascii="Polo" w:hAnsi="Polo" w:cs="Polo"/>
          <w:sz w:val="15"/>
          <w:szCs w:val="15"/>
        </w:rPr>
        <w:br/>
      </w:r>
      <w:r w:rsidRPr="008F19A7">
        <w:rPr>
          <w:rFonts w:ascii="Polo" w:hAnsi="Polo" w:cs="Polo"/>
          <w:sz w:val="15"/>
          <w:szCs w:val="15"/>
        </w:rPr>
        <w:t>a ukončování Smlouvy, lze vlastnoruční podpis zástupce Dodavatele nahradit faksimilií tohoto podpisu.</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7.3</w:t>
      </w:r>
      <w:r w:rsidRPr="008F19A7">
        <w:rPr>
          <w:rFonts w:ascii="Polo" w:hAnsi="Polo" w:cs="Polo"/>
          <w:sz w:val="15"/>
          <w:szCs w:val="15"/>
        </w:rPr>
        <w:tab/>
        <w:t xml:space="preserve">Zákazník – fyzická osoba a fyzická osoba podnikatel uděluje uzavřením Smlouvy v souladu se zákonem č. 101/2000 Sb., v platném znění (zákon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o ochraně osobních údajů a o změně některých zákonů, dále jen „zákon“) souhlas se zpracováváním jeho osobních údajů pro:</w:t>
      </w:r>
    </w:p>
    <w:p w:rsidR="004029E1" w:rsidRPr="008F19A7" w:rsidRDefault="004029E1" w:rsidP="00553411">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a) marketingové účely Dodavatele, tj. zejména nabízení výrobků a služeb (ať již vlastních či cizích), zasílání informací o pořádaných akcích, výrobcích, službách a jiných aktivitách, kontaktování zákazníka za účelem průzkumu trhu a za účelem marketingových výzkumů, kdy je zákazník kontaktován elektronickou poštou či telefonicky, jakož i zasílání obchodních sdělení prostřednictvím elektronických prostředků dle zákona č. 480/2004 Sb., </w:t>
      </w:r>
      <w:r>
        <w:rPr>
          <w:rFonts w:ascii="Polo" w:hAnsi="Polo" w:cs="Polo"/>
          <w:sz w:val="15"/>
          <w:szCs w:val="15"/>
        </w:rPr>
        <w:br/>
      </w:r>
      <w:r w:rsidRPr="008F19A7">
        <w:rPr>
          <w:rFonts w:ascii="Polo" w:hAnsi="Polo" w:cs="Polo"/>
          <w:sz w:val="15"/>
          <w:szCs w:val="15"/>
        </w:rPr>
        <w:t xml:space="preserve">v platném znění, ať již jsou tyto marketingové účely realizovány jak Dodavatelem, tak subjekty, které jsou vůči Dodavateli osobami ovládanými stejnou ovládající osobou jako Dodavatel ve smyslu zák. č. 90/2012 Sb., zák. </w:t>
      </w:r>
      <w:r>
        <w:rPr>
          <w:rFonts w:ascii="Polo" w:hAnsi="Polo" w:cs="Polo"/>
          <w:sz w:val="15"/>
          <w:szCs w:val="15"/>
        </w:rPr>
        <w:br/>
      </w:r>
      <w:r w:rsidRPr="008F19A7">
        <w:rPr>
          <w:rFonts w:ascii="Polo" w:hAnsi="Polo" w:cs="Polo"/>
          <w:sz w:val="15"/>
          <w:szCs w:val="15"/>
        </w:rPr>
        <w:t>o obchodních korporacích (dále jen „propojené osoby“) nebo dalšími subjekty, které Dodavatel realizací těchto marketingových subjektů pověří;</w:t>
      </w:r>
    </w:p>
    <w:p w:rsidR="004029E1" w:rsidRPr="008F19A7" w:rsidRDefault="004029E1" w:rsidP="00553411">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4029E1" w:rsidRPr="008F19A7" w:rsidRDefault="004029E1" w:rsidP="00553411">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c) účely případného postoupení splatných pohledávek Dodavatele vůči Zákazníkovi ze Smlouvy třetím subjektům;</w:t>
      </w:r>
    </w:p>
    <w:p w:rsidR="004029E1" w:rsidRPr="008F19A7" w:rsidRDefault="004029E1" w:rsidP="00553411">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d) účely analýz osobních údajů Zákazníků umožňujících přímé oslovení </w:t>
      </w:r>
      <w:r w:rsidRPr="008F19A7">
        <w:rPr>
          <w:rFonts w:ascii="Polo" w:hAnsi="Polo" w:cs="Polo"/>
          <w:sz w:val="15"/>
          <w:szCs w:val="15"/>
        </w:rPr>
        <w:tab/>
        <w:t>konkrétních Zákazníků a určitých skupin Zákazníků (tzv. direct mailing);</w:t>
      </w:r>
    </w:p>
    <w:p w:rsidR="004029E1" w:rsidRPr="008F19A7" w:rsidRDefault="004029E1" w:rsidP="00553411">
      <w:pPr>
        <w:tabs>
          <w:tab w:val="left" w:pos="284"/>
          <w:tab w:val="left" w:pos="567"/>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e) účely pořádání, organizování a vyhodnocení různých typů soutěží, anket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Osobními údaji se rozumí údaje uvedené o Zákazníkovi a jeho odběru </w:t>
      </w:r>
      <w:r>
        <w:rPr>
          <w:rFonts w:ascii="Polo" w:hAnsi="Polo" w:cs="Polo"/>
          <w:sz w:val="15"/>
          <w:szCs w:val="15"/>
        </w:rPr>
        <w:br/>
      </w:r>
      <w:r w:rsidRPr="008F19A7">
        <w:rPr>
          <w:rFonts w:ascii="Polo" w:hAnsi="Polo" w:cs="Polo"/>
          <w:sz w:val="15"/>
          <w:szCs w:val="15"/>
        </w:rPr>
        <w:t>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a včetně adresy pro doručování korespondence, osobní údaje obsažené v záznamech komunikace s Dodavatelem a jejich historie, výše pohledávek Dodavatele a datum jejich splatnosti a jejich historie, údaje o osobě oprávněné zastupovat Zákazníka a údaje o kontaktní osobě Zákazníka.</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 xml:space="preserve">    Souhlas uděluje Dodavateli (dále také „správce“) a bere na vědomí, že správce bude osobní údaje zpracovávat přímo prostřednictvím svých zaměstnanců a dále zpracovatelů pověřených správcem, zejména pak společností E.ON Česká republika, s.r.o. a E.ON Business Czech Republic, </w:t>
      </w:r>
      <w:r>
        <w:rPr>
          <w:rFonts w:ascii="Polo" w:hAnsi="Polo" w:cs="Polo"/>
          <w:sz w:val="15"/>
          <w:szCs w:val="15"/>
        </w:rPr>
        <w:br/>
      </w:r>
      <w:r w:rsidRPr="008F19A7">
        <w:rPr>
          <w:rFonts w:ascii="Polo" w:hAnsi="Polo" w:cs="Polo"/>
          <w:sz w:val="15"/>
          <w:szCs w:val="15"/>
        </w:rPr>
        <w:t xml:space="preserve">s. r. o., obě se sídlem F. A. Gerstnera 2151/6, 370 01 České Budějovice, a dále třetích subjektů, které budou správcem pro zpracování osobních údajů pověřeny, zejména pak subjektů, které jsou vůči správce propojenými osobami. Zpracovávání osobních údajů bude probíhat manuálně </w:t>
      </w:r>
      <w:r>
        <w:rPr>
          <w:rFonts w:ascii="Polo" w:hAnsi="Polo" w:cs="Polo"/>
          <w:sz w:val="15"/>
          <w:szCs w:val="15"/>
        </w:rPr>
        <w:br/>
      </w:r>
      <w:r w:rsidRPr="008F19A7">
        <w:rPr>
          <w:rFonts w:ascii="Polo" w:hAnsi="Polo" w:cs="Polo"/>
          <w:sz w:val="15"/>
          <w:szCs w:val="15"/>
        </w:rPr>
        <w:t xml:space="preserve">i automaticky a rozumí se jím následující nakládání s osobními údaji </w:t>
      </w:r>
      <w:r>
        <w:rPr>
          <w:rFonts w:ascii="Polo" w:hAnsi="Polo" w:cs="Polo"/>
          <w:sz w:val="15"/>
          <w:szCs w:val="15"/>
        </w:rPr>
        <w:br/>
      </w:r>
      <w:r w:rsidRPr="008F19A7">
        <w:rPr>
          <w:rFonts w:ascii="Polo" w:hAnsi="Polo" w:cs="Polo"/>
          <w:sz w:val="15"/>
          <w:szCs w:val="15"/>
        </w:rPr>
        <w:t>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r>
      <w:r w:rsidRPr="008F19A7">
        <w:rPr>
          <w:rFonts w:ascii="Polo" w:hAnsi="Polo" w:cs="Polo"/>
          <w:sz w:val="15"/>
          <w:szCs w:val="15"/>
        </w:rPr>
        <w:tab/>
        <w:t xml:space="preserve">Jedná se o dobrovolné poskytnutí osobních údajů. Zákazník má </w:t>
      </w:r>
      <w:r>
        <w:rPr>
          <w:rFonts w:ascii="Polo" w:hAnsi="Polo" w:cs="Polo"/>
          <w:sz w:val="15"/>
          <w:szCs w:val="15"/>
        </w:rPr>
        <w:br/>
      </w:r>
      <w:r w:rsidRPr="008F19A7">
        <w:rPr>
          <w:rFonts w:ascii="Polo" w:hAnsi="Polo" w:cs="Polo"/>
          <w:sz w:val="15"/>
          <w:szCs w:val="15"/>
        </w:rPr>
        <w:t xml:space="preserve">na základě zákona právo přístupu ke svým osobním údajům zpracovávaných správcem ve smyslu § 12 zákona (zejména právo na poskytnutí informace </w:t>
      </w:r>
      <w:r>
        <w:rPr>
          <w:rFonts w:ascii="Polo" w:hAnsi="Polo" w:cs="Polo"/>
          <w:sz w:val="15"/>
          <w:szCs w:val="15"/>
        </w:rPr>
        <w:br/>
      </w:r>
      <w:r w:rsidRPr="008F19A7">
        <w:rPr>
          <w:rFonts w:ascii="Polo" w:hAnsi="Polo" w:cs="Polo"/>
          <w:sz w:val="15"/>
          <w:szCs w:val="15"/>
        </w:rPr>
        <w:t xml:space="preserve">o účelu zpracování, rozsahu zpracovávaných osobních údajů a jejich zdroji, povaze zpracování a příjemci či příjemcích osobních údajů). Dále má </w:t>
      </w:r>
      <w:r>
        <w:rPr>
          <w:rFonts w:ascii="Polo" w:hAnsi="Polo" w:cs="Polo"/>
          <w:sz w:val="15"/>
          <w:szCs w:val="15"/>
        </w:rPr>
        <w:br/>
      </w:r>
      <w:r w:rsidRPr="008F19A7">
        <w:rPr>
          <w:rFonts w:ascii="Polo" w:hAnsi="Polo" w:cs="Polo"/>
          <w:sz w:val="15"/>
          <w:szCs w:val="15"/>
        </w:rPr>
        <w:t xml:space="preserve">v případě, že zpracování jeho osobních údajů je v rozporu s ochranou jeho soukromého a osobního života nebo v rozporu se zákonem, právo požadovat od správce nebo jím pověřeného zpracovatele vysvětlení </w:t>
      </w:r>
      <w:r>
        <w:rPr>
          <w:rFonts w:ascii="Polo" w:hAnsi="Polo" w:cs="Polo"/>
          <w:sz w:val="15"/>
          <w:szCs w:val="15"/>
        </w:rPr>
        <w:br/>
      </w:r>
      <w:r w:rsidRPr="008F19A7">
        <w:rPr>
          <w:rFonts w:ascii="Polo" w:hAnsi="Polo" w:cs="Polo"/>
          <w:sz w:val="15"/>
          <w:szCs w:val="15"/>
        </w:rPr>
        <w:t>a odstranění 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přiměřenou úhradu nepřevyšující náklady nezbytné na poskytnutí informace předá.</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ab/>
        <w:t>Zákazník dále ve smyslu § 7 odst. 2 dle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4029E1" w:rsidRDefault="004029E1" w:rsidP="00721350">
      <w:pPr>
        <w:pStyle w:val="ListParagraph"/>
        <w:numPr>
          <w:ilvl w:val="1"/>
          <w:numId w:val="1"/>
        </w:numPr>
        <w:tabs>
          <w:tab w:val="left" w:pos="142"/>
        </w:tabs>
        <w:spacing w:after="0" w:line="240" w:lineRule="auto"/>
        <w:ind w:left="142" w:right="-12" w:hanging="284"/>
        <w:jc w:val="both"/>
        <w:rPr>
          <w:rFonts w:ascii="Polo" w:hAnsi="Polo" w:cs="Polo"/>
          <w:sz w:val="15"/>
          <w:szCs w:val="15"/>
        </w:rPr>
      </w:pPr>
      <w:r w:rsidRPr="00413818">
        <w:rPr>
          <w:rFonts w:ascii="Polo" w:hAnsi="Polo" w:cs="Polo"/>
          <w:sz w:val="15"/>
          <w:szCs w:val="15"/>
        </w:rPr>
        <w:t>Orgánem, který je oprávněn v zákonem stanovených případech rozhodovat spory mezi Zákazníkem a Dodavatelem a přijímat stížnosti Zákazníka je Energetický regulační úřad (</w:t>
      </w:r>
      <w:r w:rsidRPr="00A63A19">
        <w:rPr>
          <w:rFonts w:ascii="Polo" w:hAnsi="Polo" w:cs="Polo"/>
          <w:sz w:val="15"/>
          <w:szCs w:val="15"/>
        </w:rPr>
        <w:t>www.eru.cz</w:t>
      </w:r>
      <w:r w:rsidRPr="00413818">
        <w:rPr>
          <w:rFonts w:ascii="Polo" w:hAnsi="Polo" w:cs="Polo"/>
          <w:sz w:val="15"/>
          <w:szCs w:val="15"/>
        </w:rPr>
        <w:t>).</w:t>
      </w:r>
    </w:p>
    <w:p w:rsidR="004029E1" w:rsidRPr="00413818" w:rsidRDefault="004029E1" w:rsidP="00721350">
      <w:pPr>
        <w:pStyle w:val="ListParagraph"/>
        <w:numPr>
          <w:ilvl w:val="1"/>
          <w:numId w:val="1"/>
        </w:numPr>
        <w:tabs>
          <w:tab w:val="left" w:pos="142"/>
        </w:tabs>
        <w:spacing w:after="0" w:line="240" w:lineRule="auto"/>
        <w:ind w:left="142" w:right="-12" w:hanging="284"/>
        <w:jc w:val="both"/>
        <w:rPr>
          <w:rFonts w:ascii="Polo" w:hAnsi="Polo" w:cs="Polo"/>
          <w:sz w:val="15"/>
          <w:szCs w:val="15"/>
        </w:rPr>
      </w:pPr>
      <w:r w:rsidRPr="00413818">
        <w:rPr>
          <w:rFonts w:ascii="Polo" w:hAnsi="Polo" w:cs="Polo"/>
          <w:sz w:val="15"/>
          <w:szCs w:val="15"/>
        </w:rPr>
        <w:t>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rsidR="004029E1" w:rsidRPr="008F19A7" w:rsidRDefault="004029E1" w:rsidP="00553411">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7.6</w:t>
      </w:r>
      <w:r w:rsidRPr="008F19A7">
        <w:rPr>
          <w:rFonts w:ascii="Polo" w:hAnsi="Polo" w:cs="Polo"/>
          <w:sz w:val="15"/>
          <w:szCs w:val="15"/>
        </w:rPr>
        <w:tab/>
        <w:t>V případě rozporu mezi Smlouvou a těmito OP mají přednost ustanovení uvedená ve Smlouvě.</w:t>
      </w:r>
    </w:p>
    <w:p w:rsidR="004029E1" w:rsidRPr="008F19A7" w:rsidRDefault="004029E1" w:rsidP="00553411">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7.7</w:t>
      </w:r>
      <w:r w:rsidRPr="008F19A7">
        <w:rPr>
          <w:rFonts w:ascii="Polo" w:hAnsi="Polo" w:cs="Polo"/>
          <w:sz w:val="15"/>
          <w:szCs w:val="15"/>
        </w:rPr>
        <w:tab/>
        <w:t>Tyto OP nenahrazují obchodní podmínky, které jsou součástí smluv uzavřených do 31. 12. 2015.</w:t>
      </w:r>
    </w:p>
    <w:p w:rsidR="004029E1" w:rsidRPr="008F19A7" w:rsidRDefault="004029E1" w:rsidP="00553411">
      <w:pPr>
        <w:tabs>
          <w:tab w:val="left" w:pos="142"/>
        </w:tabs>
        <w:spacing w:after="0" w:line="240" w:lineRule="auto"/>
        <w:ind w:left="142" w:right="-12" w:hanging="284"/>
        <w:jc w:val="both"/>
        <w:rPr>
          <w:rFonts w:ascii="Polo" w:hAnsi="Polo" w:cs="Polo"/>
          <w:sz w:val="15"/>
          <w:szCs w:val="15"/>
        </w:rPr>
      </w:pPr>
      <w:r>
        <w:rPr>
          <w:rFonts w:ascii="Polo" w:hAnsi="Polo" w:cs="Polo"/>
          <w:sz w:val="15"/>
          <w:szCs w:val="15"/>
        </w:rPr>
        <w:t>7.8</w:t>
      </w:r>
      <w:r w:rsidRPr="008F19A7">
        <w:rPr>
          <w:rFonts w:ascii="Polo" w:hAnsi="Polo" w:cs="Polo"/>
          <w:sz w:val="15"/>
          <w:szCs w:val="15"/>
        </w:rPr>
        <w:tab/>
        <w:t xml:space="preserve">Tyto OP nabývají účinnosti dnem 1. 1. 2016  </w:t>
      </w: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p>
    <w:p w:rsidR="004029E1" w:rsidRPr="008F19A7" w:rsidRDefault="004029E1" w:rsidP="00553411">
      <w:pPr>
        <w:tabs>
          <w:tab w:val="left" w:pos="284"/>
        </w:tabs>
        <w:spacing w:after="0" w:line="240" w:lineRule="auto"/>
        <w:ind w:left="142" w:right="-12" w:hanging="284"/>
        <w:jc w:val="both"/>
        <w:rPr>
          <w:rFonts w:ascii="Polo" w:hAnsi="Polo" w:cs="Polo"/>
          <w:sz w:val="15"/>
          <w:szCs w:val="15"/>
        </w:rPr>
      </w:pPr>
      <w:r w:rsidRPr="008F19A7">
        <w:rPr>
          <w:rFonts w:ascii="Polo" w:hAnsi="Polo" w:cs="Polo"/>
          <w:sz w:val="15"/>
          <w:szCs w:val="15"/>
        </w:rPr>
        <w:t xml:space="preserve">V Českých Budějovicích dne: </w:t>
      </w:r>
      <w:r>
        <w:rPr>
          <w:rFonts w:ascii="Polo" w:hAnsi="Polo" w:cs="Polo"/>
          <w:sz w:val="15"/>
          <w:szCs w:val="15"/>
        </w:rPr>
        <w:t>3. 11. 2015</w:t>
      </w:r>
    </w:p>
    <w:p w:rsidR="004029E1" w:rsidRDefault="004029E1" w:rsidP="00553411">
      <w:pPr>
        <w:tabs>
          <w:tab w:val="left" w:pos="284"/>
        </w:tabs>
        <w:spacing w:after="0" w:line="240" w:lineRule="auto"/>
        <w:ind w:left="142" w:right="142" w:hanging="284"/>
        <w:jc w:val="both"/>
        <w:rPr>
          <w:rFonts w:ascii="Polo" w:hAnsi="Polo" w:cs="Polo"/>
          <w:sz w:val="15"/>
          <w:szCs w:val="15"/>
        </w:rPr>
      </w:pPr>
      <w:r w:rsidRPr="008F19A7">
        <w:rPr>
          <w:rFonts w:ascii="Polo" w:hAnsi="Polo" w:cs="Polo"/>
          <w:sz w:val="15"/>
          <w:szCs w:val="15"/>
        </w:rPr>
        <w:t xml:space="preserve">Představenstvo E.ON Energie, a.s.   </w:t>
      </w:r>
    </w:p>
    <w:p w:rsidR="004029E1" w:rsidRDefault="004029E1" w:rsidP="00553411">
      <w:pPr>
        <w:tabs>
          <w:tab w:val="left" w:pos="284"/>
        </w:tabs>
        <w:spacing w:after="0" w:line="240" w:lineRule="auto"/>
        <w:ind w:left="142" w:right="142" w:hanging="284"/>
        <w:jc w:val="both"/>
        <w:rPr>
          <w:rFonts w:ascii="Polo" w:hAnsi="Polo" w:cs="Polo"/>
          <w:sz w:val="15"/>
          <w:szCs w:val="15"/>
        </w:rPr>
      </w:pPr>
    </w:p>
    <w:p w:rsidR="004029E1" w:rsidRDefault="004029E1" w:rsidP="00553411">
      <w:pPr>
        <w:tabs>
          <w:tab w:val="left" w:pos="284"/>
        </w:tabs>
        <w:spacing w:after="0" w:line="240" w:lineRule="auto"/>
        <w:ind w:left="142" w:right="142" w:hanging="284"/>
        <w:jc w:val="both"/>
        <w:rPr>
          <w:rFonts w:ascii="Polo" w:hAnsi="Polo" w:cs="Polo"/>
          <w:sz w:val="15"/>
          <w:szCs w:val="15"/>
        </w:rPr>
        <w:sectPr w:rsidR="004029E1" w:rsidSect="0064649F">
          <w:type w:val="continuous"/>
          <w:pgSz w:w="11906" w:h="16838"/>
          <w:pgMar w:top="1843" w:right="720" w:bottom="720" w:left="720" w:header="708" w:footer="301" w:gutter="0"/>
          <w:cols w:num="2" w:space="566"/>
          <w:docGrid w:linePitch="360"/>
        </w:sectPr>
      </w:pPr>
    </w:p>
    <w:p w:rsidR="004029E1" w:rsidRPr="004866F2" w:rsidRDefault="004029E1" w:rsidP="00553411">
      <w:pPr>
        <w:keepNext/>
        <w:spacing w:line="150" w:lineRule="atLeast"/>
        <w:ind w:right="3376"/>
        <w:outlineLvl w:val="4"/>
        <w:rPr>
          <w:rFonts w:ascii="Polo" w:hAnsi="Polo" w:cs="Polo"/>
          <w:b/>
          <w:bCs/>
          <w:kern w:val="20"/>
          <w:sz w:val="18"/>
          <w:szCs w:val="18"/>
        </w:rPr>
      </w:pPr>
    </w:p>
    <w:p w:rsidR="004029E1" w:rsidRDefault="004029E1" w:rsidP="00553411">
      <w:pPr>
        <w:spacing w:line="180" w:lineRule="exact"/>
        <w:rPr>
          <w:rFonts w:ascii="Polo" w:hAnsi="Polo" w:cs="Polo"/>
          <w:sz w:val="18"/>
          <w:szCs w:val="18"/>
        </w:rPr>
      </w:pPr>
      <w:r>
        <w:rPr>
          <w:rFonts w:ascii="Polo" w:hAnsi="Polo" w:cs="Polo"/>
          <w:kern w:val="20"/>
          <w:sz w:val="18"/>
          <w:szCs w:val="18"/>
        </w:rPr>
        <w:t>Číslo S</w:t>
      </w:r>
      <w:r w:rsidRPr="004866F2">
        <w:rPr>
          <w:rFonts w:ascii="Polo" w:hAnsi="Polo" w:cs="Polo"/>
          <w:kern w:val="20"/>
          <w:sz w:val="18"/>
          <w:szCs w:val="18"/>
        </w:rPr>
        <w:t xml:space="preserve">mlouvy: </w:t>
      </w:r>
      <w:r w:rsidRPr="006F531C">
        <w:rPr>
          <w:rFonts w:ascii="Polo" w:hAnsi="Polo" w:cs="Polo"/>
          <w:noProof/>
          <w:sz w:val="18"/>
          <w:szCs w:val="18"/>
        </w:rPr>
        <w:t>9550176681</w:t>
      </w:r>
      <w:r w:rsidRPr="004866F2">
        <w:rPr>
          <w:rFonts w:ascii="Polo" w:hAnsi="Polo" w:cs="Polo"/>
          <w:sz w:val="18"/>
          <w:szCs w:val="18"/>
        </w:rPr>
        <w:t xml:space="preserve"> </w:t>
      </w:r>
    </w:p>
    <w:p w:rsidR="004029E1" w:rsidRDefault="004029E1" w:rsidP="00553411">
      <w:pPr>
        <w:rPr>
          <w:rFonts w:ascii="Polo" w:hAnsi="Polo" w:cs="Polo"/>
          <w:sz w:val="18"/>
          <w:szCs w:val="18"/>
        </w:rPr>
      </w:pPr>
    </w:p>
    <w:p w:rsidR="004029E1" w:rsidRDefault="004029E1" w:rsidP="00553411">
      <w:pPr>
        <w:pStyle w:val="text"/>
        <w:tabs>
          <w:tab w:val="left" w:pos="4870"/>
        </w:tabs>
        <w:spacing w:line="240" w:lineRule="auto"/>
        <w:rPr>
          <w:rFonts w:ascii="Polo" w:hAnsi="Polo" w:cs="Polo"/>
          <w:b/>
          <w:bCs/>
          <w:sz w:val="18"/>
          <w:szCs w:val="18"/>
        </w:rPr>
      </w:pPr>
    </w:p>
    <w:p w:rsidR="004029E1" w:rsidRDefault="004029E1" w:rsidP="00553411">
      <w:pPr>
        <w:pStyle w:val="text"/>
        <w:tabs>
          <w:tab w:val="left" w:pos="4870"/>
        </w:tabs>
        <w:spacing w:line="240" w:lineRule="auto"/>
        <w:rPr>
          <w:rFonts w:ascii="Polo" w:hAnsi="Polo" w:cs="Polo"/>
          <w:b/>
          <w:bCs/>
          <w:sz w:val="18"/>
          <w:szCs w:val="18"/>
        </w:rPr>
        <w:sectPr w:rsidR="004029E1" w:rsidSect="004439E9">
          <w:pgSz w:w="16838" w:h="11906" w:orient="landscape"/>
          <w:pgMar w:top="720" w:right="720" w:bottom="720" w:left="720" w:header="708" w:footer="301" w:gutter="0"/>
          <w:cols w:space="566"/>
          <w:docGrid w:linePitch="360"/>
        </w:sectPr>
      </w:pPr>
    </w:p>
    <w:tbl>
      <w:tblPr>
        <w:tblpPr w:leftFromText="141" w:rightFromText="141" w:vertAnchor="text" w:horzAnchor="margin" w:tblpY="123"/>
        <w:tblOverlap w:val="never"/>
        <w:tblW w:w="9464" w:type="dxa"/>
        <w:tblLook w:val="00A0"/>
      </w:tblPr>
      <w:tblGrid>
        <w:gridCol w:w="2518"/>
        <w:gridCol w:w="2410"/>
        <w:gridCol w:w="2268"/>
        <w:gridCol w:w="2268"/>
      </w:tblGrid>
      <w:tr w:rsidR="004029E1" w:rsidRPr="00A94187">
        <w:trPr>
          <w:trHeight w:val="398"/>
        </w:trPr>
        <w:tc>
          <w:tcPr>
            <w:tcW w:w="4928" w:type="dxa"/>
            <w:gridSpan w:val="2"/>
          </w:tcPr>
          <w:p w:rsidR="004029E1" w:rsidRPr="00A94187" w:rsidRDefault="004029E1" w:rsidP="00A94187">
            <w:pPr>
              <w:pStyle w:val="text"/>
              <w:tabs>
                <w:tab w:val="left" w:pos="4870"/>
              </w:tabs>
              <w:spacing w:line="240" w:lineRule="auto"/>
              <w:rPr>
                <w:rFonts w:ascii="Polo" w:hAnsi="Polo" w:cs="Polo"/>
                <w:b/>
                <w:bCs/>
                <w:noProof/>
                <w:sz w:val="18"/>
                <w:szCs w:val="18"/>
              </w:rPr>
            </w:pPr>
            <w:r w:rsidRPr="00A94187">
              <w:rPr>
                <w:rFonts w:ascii="Polo" w:hAnsi="Polo" w:cs="Polo"/>
                <w:b/>
                <w:bCs/>
                <w:sz w:val="18"/>
                <w:szCs w:val="18"/>
              </w:rPr>
              <w:t xml:space="preserve">Za </w:t>
            </w:r>
            <w:r w:rsidRPr="00A94187">
              <w:rPr>
                <w:rFonts w:ascii="Polo" w:hAnsi="Polo" w:cs="Polo"/>
                <w:b/>
                <w:bCs/>
                <w:noProof/>
                <w:sz w:val="18"/>
                <w:szCs w:val="18"/>
              </w:rPr>
              <w:t xml:space="preserve"> Základní škola Mikulov, Valtická 3, </w:t>
            </w:r>
          </w:p>
          <w:p w:rsidR="004029E1" w:rsidRPr="00A94187" w:rsidRDefault="004029E1" w:rsidP="00A94187">
            <w:pPr>
              <w:pStyle w:val="text"/>
              <w:tabs>
                <w:tab w:val="left" w:pos="4870"/>
              </w:tabs>
              <w:spacing w:line="240" w:lineRule="auto"/>
              <w:rPr>
                <w:rFonts w:ascii="Polo" w:hAnsi="Polo" w:cs="Polo"/>
                <w:b/>
                <w:bCs/>
                <w:sz w:val="18"/>
                <w:szCs w:val="18"/>
              </w:rPr>
            </w:pPr>
            <w:r w:rsidRPr="00A94187">
              <w:rPr>
                <w:rFonts w:ascii="Polo" w:hAnsi="Polo" w:cs="Polo"/>
                <w:b/>
                <w:bCs/>
                <w:noProof/>
                <w:sz w:val="18"/>
                <w:szCs w:val="18"/>
              </w:rPr>
              <w:t>příspěvková organizace</w:t>
            </w:r>
            <w:r w:rsidRPr="00A94187">
              <w:rPr>
                <w:rFonts w:ascii="Polo" w:hAnsi="Polo" w:cs="Polo"/>
                <w:b/>
                <w:bCs/>
                <w:sz w:val="18"/>
                <w:szCs w:val="18"/>
              </w:rPr>
              <w:t xml:space="preserve"> :</w:t>
            </w:r>
          </w:p>
        </w:tc>
        <w:tc>
          <w:tcPr>
            <w:tcW w:w="4536" w:type="dxa"/>
            <w:gridSpan w:val="2"/>
          </w:tcPr>
          <w:p w:rsidR="004029E1" w:rsidRPr="00A94187" w:rsidRDefault="004029E1" w:rsidP="00A94187">
            <w:pPr>
              <w:pStyle w:val="text"/>
              <w:tabs>
                <w:tab w:val="left" w:pos="4870"/>
              </w:tabs>
              <w:spacing w:line="240" w:lineRule="auto"/>
              <w:rPr>
                <w:rFonts w:ascii="Polo" w:hAnsi="Polo" w:cs="Polo"/>
                <w:b/>
                <w:bCs/>
                <w:sz w:val="18"/>
                <w:szCs w:val="18"/>
              </w:rPr>
            </w:pPr>
            <w:r w:rsidRPr="00A94187">
              <w:rPr>
                <w:rFonts w:ascii="Polo" w:hAnsi="Polo" w:cs="Polo"/>
                <w:b/>
                <w:bCs/>
                <w:sz w:val="18"/>
                <w:szCs w:val="18"/>
              </w:rPr>
              <w:t>Za E.ON Energie, a.s.:</w:t>
            </w:r>
          </w:p>
        </w:tc>
      </w:tr>
      <w:tr w:rsidR="004029E1" w:rsidRPr="00A94187">
        <w:trPr>
          <w:trHeight w:val="398"/>
        </w:trPr>
        <w:tc>
          <w:tcPr>
            <w:tcW w:w="2518" w:type="dxa"/>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V Mikulově</w:t>
            </w:r>
          </w:p>
        </w:tc>
        <w:tc>
          <w:tcPr>
            <w:tcW w:w="2410" w:type="dxa"/>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Dne </w:t>
            </w:r>
          </w:p>
        </w:tc>
        <w:tc>
          <w:tcPr>
            <w:tcW w:w="2268" w:type="dxa"/>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V Hodoníně</w:t>
            </w:r>
          </w:p>
        </w:tc>
        <w:tc>
          <w:tcPr>
            <w:tcW w:w="2268" w:type="dxa"/>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Dne </w:t>
            </w:r>
          </w:p>
        </w:tc>
      </w:tr>
      <w:tr w:rsidR="004029E1" w:rsidRPr="00A94187">
        <w:trPr>
          <w:trHeight w:val="398"/>
        </w:trPr>
        <w:tc>
          <w:tcPr>
            <w:tcW w:w="4928" w:type="dxa"/>
            <w:gridSpan w:val="2"/>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Osoba oprávněná k podpisu </w:t>
            </w:r>
          </w:p>
        </w:tc>
        <w:tc>
          <w:tcPr>
            <w:tcW w:w="4536" w:type="dxa"/>
            <w:gridSpan w:val="2"/>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Osoba oprávněná k podpisu na základě pověření</w:t>
            </w:r>
          </w:p>
        </w:tc>
      </w:tr>
      <w:tr w:rsidR="004029E1" w:rsidRPr="00A94187">
        <w:trPr>
          <w:trHeight w:val="398"/>
        </w:trPr>
        <w:tc>
          <w:tcPr>
            <w:tcW w:w="4928" w:type="dxa"/>
            <w:gridSpan w:val="2"/>
          </w:tcPr>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Jméno: </w:t>
            </w: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Funkce: </w:t>
            </w:r>
          </w:p>
        </w:tc>
        <w:tc>
          <w:tcPr>
            <w:tcW w:w="4536" w:type="dxa"/>
            <w:gridSpan w:val="2"/>
          </w:tcPr>
          <w:p w:rsidR="004029E1" w:rsidRPr="00A94187" w:rsidRDefault="004029E1" w:rsidP="00A94187">
            <w:pPr>
              <w:pStyle w:val="text"/>
              <w:tabs>
                <w:tab w:val="left" w:pos="4870"/>
              </w:tabs>
              <w:spacing w:line="240" w:lineRule="auto"/>
              <w:rPr>
                <w:rFonts w:ascii="Polo" w:hAnsi="Polo" w:cs="Polo"/>
                <w:sz w:val="18"/>
                <w:szCs w:val="18"/>
              </w:rPr>
            </w:pPr>
            <w:r>
              <w:rPr>
                <w:rFonts w:ascii="Polo" w:hAnsi="Polo" w:cs="Polo"/>
                <w:sz w:val="18"/>
                <w:szCs w:val="18"/>
              </w:rPr>
              <w:t xml:space="preserve">Jméno: </w:t>
            </w: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 xml:space="preserve">Funkce: </w:t>
            </w:r>
          </w:p>
        </w:tc>
      </w:tr>
      <w:tr w:rsidR="004029E1" w:rsidRPr="00A94187">
        <w:trPr>
          <w:trHeight w:val="398"/>
        </w:trPr>
        <w:tc>
          <w:tcPr>
            <w:tcW w:w="4928" w:type="dxa"/>
            <w:gridSpan w:val="2"/>
          </w:tcPr>
          <w:p w:rsidR="004029E1" w:rsidRPr="00A94187" w:rsidRDefault="004029E1" w:rsidP="00A94187">
            <w:pPr>
              <w:pStyle w:val="text"/>
              <w:tabs>
                <w:tab w:val="left" w:pos="4870"/>
              </w:tabs>
              <w:spacing w:line="240" w:lineRule="auto"/>
              <w:rPr>
                <w:rFonts w:ascii="Polo" w:hAnsi="Polo" w:cs="Polo"/>
                <w:sz w:val="18"/>
                <w:szCs w:val="18"/>
              </w:rPr>
            </w:pPr>
          </w:p>
          <w:p w:rsidR="004029E1" w:rsidRPr="00A94187" w:rsidRDefault="004029E1" w:rsidP="00A94187">
            <w:pPr>
              <w:pStyle w:val="text"/>
              <w:tabs>
                <w:tab w:val="left" w:pos="4870"/>
              </w:tabs>
              <w:spacing w:line="240" w:lineRule="auto"/>
              <w:rPr>
                <w:rFonts w:ascii="Polo" w:hAnsi="Polo" w:cs="Polo"/>
                <w:sz w:val="18"/>
                <w:szCs w:val="18"/>
              </w:rPr>
            </w:pP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__________________________</w:t>
            </w: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Podpis</w:t>
            </w:r>
          </w:p>
        </w:tc>
        <w:tc>
          <w:tcPr>
            <w:tcW w:w="4536" w:type="dxa"/>
            <w:gridSpan w:val="2"/>
          </w:tcPr>
          <w:p w:rsidR="004029E1" w:rsidRPr="00A94187" w:rsidRDefault="004029E1" w:rsidP="00A94187">
            <w:pPr>
              <w:pStyle w:val="text"/>
              <w:tabs>
                <w:tab w:val="left" w:pos="4870"/>
              </w:tabs>
              <w:spacing w:line="240" w:lineRule="auto"/>
              <w:rPr>
                <w:rFonts w:ascii="Polo" w:hAnsi="Polo" w:cs="Polo"/>
                <w:sz w:val="18"/>
                <w:szCs w:val="18"/>
              </w:rPr>
            </w:pPr>
          </w:p>
          <w:p w:rsidR="004029E1" w:rsidRPr="00A94187" w:rsidRDefault="004029E1" w:rsidP="00A94187">
            <w:pPr>
              <w:pStyle w:val="text"/>
              <w:tabs>
                <w:tab w:val="left" w:pos="4870"/>
              </w:tabs>
              <w:spacing w:line="240" w:lineRule="auto"/>
              <w:rPr>
                <w:rFonts w:ascii="Polo" w:hAnsi="Polo" w:cs="Polo"/>
                <w:sz w:val="18"/>
                <w:szCs w:val="18"/>
              </w:rPr>
            </w:pP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_______________________</w:t>
            </w:r>
          </w:p>
          <w:p w:rsidR="004029E1" w:rsidRPr="00A94187" w:rsidRDefault="004029E1" w:rsidP="00A94187">
            <w:pPr>
              <w:pStyle w:val="text"/>
              <w:tabs>
                <w:tab w:val="left" w:pos="4870"/>
              </w:tabs>
              <w:spacing w:line="240" w:lineRule="auto"/>
              <w:rPr>
                <w:rFonts w:ascii="Polo" w:hAnsi="Polo" w:cs="Polo"/>
                <w:sz w:val="18"/>
                <w:szCs w:val="18"/>
              </w:rPr>
            </w:pPr>
            <w:r w:rsidRPr="00A94187">
              <w:rPr>
                <w:rFonts w:ascii="Polo" w:hAnsi="Polo" w:cs="Polo"/>
                <w:sz w:val="18"/>
                <w:szCs w:val="18"/>
              </w:rPr>
              <w:t>Podpis</w:t>
            </w:r>
          </w:p>
        </w:tc>
      </w:tr>
    </w:tbl>
    <w:p w:rsidR="004029E1" w:rsidRDefault="004029E1" w:rsidP="00721350">
      <w:pPr>
        <w:spacing w:line="180" w:lineRule="exact"/>
        <w:rPr>
          <w:rFonts w:ascii="Polo" w:hAnsi="Polo" w:cs="Polo"/>
          <w:sz w:val="18"/>
          <w:szCs w:val="18"/>
        </w:rPr>
      </w:pPr>
    </w:p>
    <w:p w:rsidR="004029E1" w:rsidRPr="004866F2" w:rsidRDefault="004029E1" w:rsidP="00721350">
      <w:pPr>
        <w:spacing w:line="180" w:lineRule="exact"/>
        <w:rPr>
          <w:rFonts w:ascii="Polo" w:hAnsi="Polo" w:cs="Polo"/>
          <w:sz w:val="18"/>
          <w:szCs w:val="18"/>
        </w:rPr>
      </w:pPr>
    </w:p>
    <w:p w:rsidR="004029E1" w:rsidRPr="004866F2" w:rsidRDefault="004029E1" w:rsidP="00721350">
      <w:pPr>
        <w:rPr>
          <w:rFonts w:ascii="Polo" w:hAnsi="Polo" w:cs="Polo"/>
          <w:sz w:val="18"/>
          <w:szCs w:val="18"/>
        </w:rPr>
      </w:pPr>
    </w:p>
    <w:p w:rsidR="004029E1" w:rsidRDefault="004029E1" w:rsidP="00721350">
      <w:pPr>
        <w:spacing w:after="0" w:line="240" w:lineRule="auto"/>
        <w:rPr>
          <w:rFonts w:ascii="Polo" w:hAnsi="Polo" w:cs="Polo"/>
          <w:sz w:val="18"/>
          <w:szCs w:val="18"/>
        </w:rPr>
      </w:pPr>
    </w:p>
    <w:p w:rsidR="004029E1" w:rsidRDefault="004029E1" w:rsidP="00721350">
      <w:pPr>
        <w:tabs>
          <w:tab w:val="left" w:pos="284"/>
        </w:tabs>
        <w:spacing w:after="0" w:line="240" w:lineRule="auto"/>
        <w:ind w:left="142" w:right="142" w:hanging="284"/>
        <w:jc w:val="both"/>
        <w:rPr>
          <w:rFonts w:ascii="Polo" w:hAnsi="Polo" w:cs="Polo"/>
          <w:sz w:val="15"/>
          <w:szCs w:val="15"/>
        </w:rPr>
      </w:pPr>
    </w:p>
    <w:p w:rsidR="004029E1" w:rsidRDefault="004029E1" w:rsidP="00721350">
      <w:pPr>
        <w:tabs>
          <w:tab w:val="left" w:pos="284"/>
        </w:tabs>
        <w:spacing w:after="0" w:line="240" w:lineRule="auto"/>
        <w:ind w:left="142" w:right="142" w:hanging="284"/>
        <w:jc w:val="both"/>
        <w:rPr>
          <w:rFonts w:ascii="Polo" w:hAnsi="Polo" w:cs="Polo"/>
          <w:sz w:val="15"/>
          <w:szCs w:val="15"/>
        </w:rPr>
      </w:pPr>
    </w:p>
    <w:p w:rsidR="004029E1" w:rsidRDefault="004029E1" w:rsidP="00721350">
      <w:pPr>
        <w:tabs>
          <w:tab w:val="left" w:pos="284"/>
        </w:tabs>
        <w:spacing w:after="0" w:line="240" w:lineRule="auto"/>
        <w:ind w:left="142" w:right="142" w:hanging="284"/>
        <w:jc w:val="both"/>
        <w:rPr>
          <w:rFonts w:ascii="Polo" w:hAnsi="Polo" w:cs="Polo"/>
          <w:sz w:val="15"/>
          <w:szCs w:val="15"/>
        </w:rPr>
      </w:pPr>
    </w:p>
    <w:p w:rsidR="004029E1" w:rsidRDefault="004029E1" w:rsidP="00721350">
      <w:pPr>
        <w:tabs>
          <w:tab w:val="left" w:pos="284"/>
        </w:tabs>
        <w:spacing w:after="0" w:line="240" w:lineRule="auto"/>
        <w:ind w:left="142" w:right="142" w:hanging="284"/>
        <w:jc w:val="both"/>
        <w:rPr>
          <w:rFonts w:ascii="Polo" w:hAnsi="Polo" w:cs="Polo"/>
          <w:sz w:val="15"/>
          <w:szCs w:val="15"/>
        </w:rPr>
        <w:sectPr w:rsidR="004029E1" w:rsidSect="004439E9">
          <w:type w:val="continuous"/>
          <w:pgSz w:w="16838" w:h="11906" w:orient="landscape"/>
          <w:pgMar w:top="720" w:right="720" w:bottom="720" w:left="720" w:header="708" w:footer="301" w:gutter="0"/>
          <w:cols w:num="2" w:space="566"/>
          <w:docGrid w:linePitch="360"/>
        </w:sectPr>
      </w:pPr>
    </w:p>
    <w:p w:rsidR="004029E1" w:rsidRPr="008754AD" w:rsidRDefault="004029E1" w:rsidP="00721350">
      <w:pPr>
        <w:tabs>
          <w:tab w:val="left" w:pos="284"/>
        </w:tabs>
        <w:spacing w:after="0" w:line="240" w:lineRule="auto"/>
        <w:ind w:left="142" w:right="142" w:hanging="284"/>
        <w:jc w:val="both"/>
        <w:rPr>
          <w:rFonts w:ascii="Polo" w:hAnsi="Polo" w:cs="Polo"/>
          <w:sz w:val="15"/>
          <w:szCs w:val="15"/>
        </w:rPr>
      </w:pPr>
    </w:p>
    <w:p w:rsidR="004029E1" w:rsidRPr="00721350" w:rsidRDefault="004029E1" w:rsidP="00721350"/>
    <w:sectPr w:rsidR="004029E1" w:rsidRPr="00721350" w:rsidSect="00252CFD">
      <w:type w:val="continuous"/>
      <w:pgSz w:w="16838" w:h="11906" w:orient="landscape"/>
      <w:pgMar w:top="720" w:right="720" w:bottom="720" w:left="720" w:header="708" w:footer="301"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E1" w:rsidRDefault="004029E1">
      <w:pPr>
        <w:spacing w:after="0" w:line="240" w:lineRule="auto"/>
      </w:pPr>
      <w:r>
        <w:separator/>
      </w:r>
    </w:p>
  </w:endnote>
  <w:endnote w:type="continuationSeparator" w:id="0">
    <w:p w:rsidR="004029E1" w:rsidRDefault="00402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olo">
    <w:altName w:val="Courier New"/>
    <w:panose1 w:val="00000000000000000000"/>
    <w:charset w:val="EE"/>
    <w:family w:val="auto"/>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E1" w:rsidRDefault="004029E1">
      <w:pPr>
        <w:spacing w:after="0" w:line="240" w:lineRule="auto"/>
      </w:pPr>
      <w:r>
        <w:separator/>
      </w:r>
    </w:p>
  </w:footnote>
  <w:footnote w:type="continuationSeparator" w:id="0">
    <w:p w:rsidR="004029E1" w:rsidRDefault="00402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B1242"/>
    <w:multiLevelType w:val="multilevel"/>
    <w:tmpl w:val="6838B6C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10" w:hanging="720"/>
      </w:pPr>
      <w:rPr>
        <w:rFonts w:hint="default"/>
      </w:rPr>
    </w:lvl>
    <w:lvl w:ilvl="6">
      <w:start w:val="1"/>
      <w:numFmt w:val="decimal"/>
      <w:lvlText w:val="%1.%2.%3.%4.%5.%6.%7"/>
      <w:lvlJc w:val="left"/>
      <w:pPr>
        <w:ind w:left="-132" w:hanging="72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56" w:hanging="10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350"/>
    <w:rsid w:val="00003359"/>
    <w:rsid w:val="000D1C9C"/>
    <w:rsid w:val="00151E12"/>
    <w:rsid w:val="001852F4"/>
    <w:rsid w:val="00202ED3"/>
    <w:rsid w:val="0020640A"/>
    <w:rsid w:val="00252CFD"/>
    <w:rsid w:val="003236B7"/>
    <w:rsid w:val="003F48A4"/>
    <w:rsid w:val="004029E1"/>
    <w:rsid w:val="00413818"/>
    <w:rsid w:val="004439E9"/>
    <w:rsid w:val="004866F2"/>
    <w:rsid w:val="00553411"/>
    <w:rsid w:val="00636B82"/>
    <w:rsid w:val="0064649F"/>
    <w:rsid w:val="00670311"/>
    <w:rsid w:val="006B0191"/>
    <w:rsid w:val="006B7B44"/>
    <w:rsid w:val="006F531C"/>
    <w:rsid w:val="00721350"/>
    <w:rsid w:val="008754AD"/>
    <w:rsid w:val="008A3FF6"/>
    <w:rsid w:val="008F19A7"/>
    <w:rsid w:val="00915FD1"/>
    <w:rsid w:val="00937EA5"/>
    <w:rsid w:val="00A63A19"/>
    <w:rsid w:val="00A94187"/>
    <w:rsid w:val="00AD2941"/>
    <w:rsid w:val="00C0596D"/>
    <w:rsid w:val="00C36CD7"/>
    <w:rsid w:val="00C4711C"/>
    <w:rsid w:val="00D35FAD"/>
    <w:rsid w:val="00DA20DC"/>
    <w:rsid w:val="00DD5417"/>
    <w:rsid w:val="00EA4A72"/>
    <w:rsid w:val="00FD74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5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721350"/>
    <w:pPr>
      <w:spacing w:after="0" w:line="280" w:lineRule="exact"/>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rsid w:val="00721350"/>
    <w:rPr>
      <w:sz w:val="16"/>
      <w:szCs w:val="16"/>
    </w:rPr>
  </w:style>
  <w:style w:type="paragraph" w:styleId="CommentText">
    <w:name w:val="annotation text"/>
    <w:basedOn w:val="Normal"/>
    <w:link w:val="CommentTextChar"/>
    <w:uiPriority w:val="99"/>
    <w:semiHidden/>
    <w:rsid w:val="00721350"/>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locked/>
    <w:rsid w:val="00721350"/>
    <w:rPr>
      <w:rFonts w:ascii="Times New Roman" w:hAnsi="Times New Roman" w:cs="Times New Roman"/>
      <w:sz w:val="20"/>
      <w:szCs w:val="20"/>
      <w:lang w:eastAsia="cs-CZ"/>
    </w:rPr>
  </w:style>
  <w:style w:type="paragraph" w:styleId="Footer">
    <w:name w:val="footer"/>
    <w:basedOn w:val="Normal"/>
    <w:link w:val="FooterChar"/>
    <w:uiPriority w:val="99"/>
    <w:rsid w:val="0072135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21350"/>
  </w:style>
  <w:style w:type="character" w:styleId="Hyperlink">
    <w:name w:val="Hyperlink"/>
    <w:basedOn w:val="DefaultParagraphFont"/>
    <w:uiPriority w:val="99"/>
    <w:rsid w:val="00721350"/>
    <w:rPr>
      <w:color w:val="0000FF"/>
      <w:u w:val="single"/>
    </w:rPr>
  </w:style>
  <w:style w:type="table" w:styleId="TableGrid">
    <w:name w:val="Table Grid"/>
    <w:basedOn w:val="TableNormal"/>
    <w:uiPriority w:val="99"/>
    <w:rsid w:val="007213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21350"/>
    <w:pPr>
      <w:ind w:left="720"/>
    </w:pPr>
  </w:style>
  <w:style w:type="paragraph" w:styleId="BalloonText">
    <w:name w:val="Balloon Text"/>
    <w:basedOn w:val="Normal"/>
    <w:link w:val="BalloonTextChar"/>
    <w:uiPriority w:val="99"/>
    <w:semiHidden/>
    <w:rsid w:val="0072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3362</Words>
  <Characters>19840</Characters>
  <Application>Microsoft Office Outlook</Application>
  <DocSecurity>0</DocSecurity>
  <Lines>0</Lines>
  <Paragraphs>0</Paragraphs>
  <ScaleCrop>false</ScaleCrop>
  <Company>EON-IT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M18278</dc:creator>
  <cp:keywords/>
  <dc:description/>
  <cp:lastModifiedBy>jwenigova</cp:lastModifiedBy>
  <cp:revision>3</cp:revision>
  <dcterms:created xsi:type="dcterms:W3CDTF">2016-12-22T12:02:00Z</dcterms:created>
  <dcterms:modified xsi:type="dcterms:W3CDTF">2017-04-27T07:56:00Z</dcterms:modified>
</cp:coreProperties>
</file>