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14F05" w14:textId="77777777" w:rsidR="0068795C" w:rsidRDefault="0068795C">
      <w:pPr>
        <w:spacing w:before="99" w:after="99" w:line="240" w:lineRule="exact"/>
        <w:rPr>
          <w:sz w:val="19"/>
          <w:szCs w:val="19"/>
        </w:rPr>
      </w:pPr>
    </w:p>
    <w:p w14:paraId="0E215DD1" w14:textId="77777777" w:rsidR="0068795C" w:rsidRDefault="0068795C">
      <w:pPr>
        <w:spacing w:line="1" w:lineRule="exact"/>
        <w:sectPr w:rsidR="0068795C">
          <w:footerReference w:type="even" r:id="rId7"/>
          <w:footerReference w:type="default" r:id="rId8"/>
          <w:pgSz w:w="11900" w:h="16840"/>
          <w:pgMar w:top="1346" w:right="1795" w:bottom="1907" w:left="1695" w:header="0" w:footer="3" w:gutter="0"/>
          <w:pgNumType w:start="1"/>
          <w:cols w:space="720"/>
          <w:noEndnote/>
          <w:docGrid w:linePitch="360"/>
        </w:sectPr>
      </w:pPr>
    </w:p>
    <w:p w14:paraId="3118DD17" w14:textId="77777777" w:rsidR="0068795C" w:rsidRDefault="00577912">
      <w:pPr>
        <w:spacing w:line="1" w:lineRule="exact"/>
      </w:pPr>
      <w:r>
        <w:rPr>
          <w:noProof/>
        </w:rPr>
        <mc:AlternateContent>
          <mc:Choice Requires="wps">
            <w:drawing>
              <wp:anchor distT="0" distB="1929130" distL="873125" distR="379730" simplePos="0" relativeHeight="125829378" behindDoc="0" locked="0" layoutInCell="1" allowOverlap="1" wp14:anchorId="1BA75893" wp14:editId="7DFDC887">
                <wp:simplePos x="0" y="0"/>
                <wp:positionH relativeFrom="page">
                  <wp:posOffset>1865630</wp:posOffset>
                </wp:positionH>
                <wp:positionV relativeFrom="paragraph">
                  <wp:posOffset>2301240</wp:posOffset>
                </wp:positionV>
                <wp:extent cx="1045210" cy="810895"/>
                <wp:effectExtent l="0" t="0" r="0" b="0"/>
                <wp:wrapSquare wrapText="right"/>
                <wp:docPr id="11" name="Shape 11"/>
                <wp:cNvGraphicFramePr/>
                <a:graphic xmlns:a="http://schemas.openxmlformats.org/drawingml/2006/main">
                  <a:graphicData uri="http://schemas.microsoft.com/office/word/2010/wordprocessingShape">
                    <wps:wsp>
                      <wps:cNvSpPr txBox="1"/>
                      <wps:spPr>
                        <a:xfrm>
                          <a:off x="0" y="0"/>
                          <a:ext cx="1045210" cy="810895"/>
                        </a:xfrm>
                        <a:prstGeom prst="rect">
                          <a:avLst/>
                        </a:prstGeom>
                        <a:noFill/>
                      </wps:spPr>
                      <wps:txbx>
                        <w:txbxContent>
                          <w:p w14:paraId="363F66C3" w14:textId="77777777" w:rsidR="0068795C" w:rsidRDefault="00577912">
                            <w:pPr>
                              <w:pStyle w:val="Zkladntext30"/>
                            </w:pPr>
                            <w:r>
                              <w:t>Adresa:</w:t>
                            </w:r>
                          </w:p>
                          <w:p w14:paraId="39561BE2" w14:textId="77777777" w:rsidR="0068795C" w:rsidRDefault="00577912">
                            <w:pPr>
                              <w:pStyle w:val="Zkladntext30"/>
                            </w:pPr>
                            <w:r>
                              <w:t>Provozovna:</w:t>
                            </w:r>
                          </w:p>
                          <w:p w14:paraId="37788D29" w14:textId="77777777" w:rsidR="0068795C" w:rsidRDefault="00577912">
                            <w:pPr>
                              <w:pStyle w:val="Zkladntext30"/>
                            </w:pPr>
                            <w:r>
                              <w:t>Zastoupený:</w:t>
                            </w:r>
                          </w:p>
                          <w:p w14:paraId="26CC327E" w14:textId="77777777" w:rsidR="0068795C" w:rsidRDefault="00577912">
                            <w:pPr>
                              <w:pStyle w:val="Zkladntext30"/>
                            </w:pPr>
                            <w:r>
                              <w:t>Bankovní spojení:</w:t>
                            </w:r>
                          </w:p>
                          <w:p w14:paraId="02B9C207" w14:textId="77777777" w:rsidR="0068795C" w:rsidRDefault="00577912">
                            <w:pPr>
                              <w:pStyle w:val="Zkladntext30"/>
                            </w:pPr>
                            <w:r>
                              <w:rPr>
                                <w:b/>
                                <w:bCs/>
                                <w:sz w:val="20"/>
                                <w:szCs w:val="20"/>
                              </w:rPr>
                              <w:t xml:space="preserve">IČO: </w:t>
                            </w:r>
                            <w:r>
                              <w:t>26 23 70 67</w:t>
                            </w:r>
                          </w:p>
                        </w:txbxContent>
                      </wps:txbx>
                      <wps:bodyPr lIns="0" tIns="0" rIns="0" bIns="0"/>
                    </wps:wsp>
                  </a:graphicData>
                </a:graphic>
              </wp:anchor>
            </w:drawing>
          </mc:Choice>
          <mc:Fallback>
            <w:pict>
              <v:shapetype w14:anchorId="1BA75893" id="_x0000_t202" coordsize="21600,21600" o:spt="202" path="m,l,21600r21600,l21600,xe">
                <v:stroke joinstyle="miter"/>
                <v:path gradientshapeok="t" o:connecttype="rect"/>
              </v:shapetype>
              <v:shape id="Shape 11" o:spid="_x0000_s1026" type="#_x0000_t202" style="position:absolute;margin-left:146.9pt;margin-top:181.2pt;width:82.3pt;height:63.85pt;z-index:125829378;visibility:visible;mso-wrap-style:square;mso-wrap-distance-left:68.75pt;mso-wrap-distance-top:0;mso-wrap-distance-right:29.9pt;mso-wrap-distance-bottom:151.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" filled="f" stroked="f">
                <v:textbox inset="0,0,0,0">
                  <w:txbxContent>
                    <w:p w14:paraId="363F66C3" w14:textId="77777777" w:rsidR="0068795C" w:rsidRDefault="00577912">
                      <w:pPr>
                        <w:pStyle w:val="Zkladntext30"/>
                      </w:pPr>
                      <w:r>
                        <w:t>Adresa:</w:t>
                      </w:r>
                    </w:p>
                    <w:p w14:paraId="39561BE2" w14:textId="77777777" w:rsidR="0068795C" w:rsidRDefault="00577912">
                      <w:pPr>
                        <w:pStyle w:val="Zkladntext30"/>
                      </w:pPr>
                      <w:r>
                        <w:t>Provozovna:</w:t>
                      </w:r>
                    </w:p>
                    <w:p w14:paraId="37788D29" w14:textId="77777777" w:rsidR="0068795C" w:rsidRDefault="00577912">
                      <w:pPr>
                        <w:pStyle w:val="Zkladntext30"/>
                      </w:pPr>
                      <w:r>
                        <w:t>Zastoupený:</w:t>
                      </w:r>
                    </w:p>
                    <w:p w14:paraId="26CC327E" w14:textId="77777777" w:rsidR="0068795C" w:rsidRDefault="00577912">
                      <w:pPr>
                        <w:pStyle w:val="Zkladntext30"/>
                      </w:pPr>
                      <w:r>
                        <w:t>Bankovní spojení:</w:t>
                      </w:r>
                    </w:p>
                    <w:p w14:paraId="02B9C207" w14:textId="77777777" w:rsidR="0068795C" w:rsidRDefault="00577912">
                      <w:pPr>
                        <w:pStyle w:val="Zkladntext30"/>
                      </w:pPr>
                      <w:r>
                        <w:rPr>
                          <w:b/>
                          <w:bCs/>
                          <w:sz w:val="20"/>
                          <w:szCs w:val="20"/>
                        </w:rPr>
                        <w:t xml:space="preserve">IČO: </w:t>
                      </w:r>
                      <w:r>
                        <w:t>26 23 70 67</w:t>
                      </w:r>
                    </w:p>
                  </w:txbxContent>
                </v:textbox>
                <w10:wrap type="square" side="right" anchorx="page"/>
              </v:shape>
            </w:pict>
          </mc:Fallback>
        </mc:AlternateContent>
      </w:r>
      <w:r>
        <w:rPr>
          <w:noProof/>
        </w:rPr>
        <mc:AlternateContent>
          <mc:Choice Requires="wps">
            <w:drawing>
              <wp:anchor distT="1347470" distB="0" distL="114300" distR="114300" simplePos="0" relativeHeight="125829380" behindDoc="0" locked="0" layoutInCell="1" allowOverlap="1" wp14:anchorId="0C02EE0A" wp14:editId="6772A702">
                <wp:simplePos x="0" y="0"/>
                <wp:positionH relativeFrom="page">
                  <wp:posOffset>1106805</wp:posOffset>
                </wp:positionH>
                <wp:positionV relativeFrom="paragraph">
                  <wp:posOffset>3648710</wp:posOffset>
                </wp:positionV>
                <wp:extent cx="2069465" cy="1393190"/>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2069465" cy="1393190"/>
                        </a:xfrm>
                        <a:prstGeom prst="rect">
                          <a:avLst/>
                        </a:prstGeom>
                        <a:noFill/>
                      </wps:spPr>
                      <wps:txbx>
                        <w:txbxContent>
                          <w:p w14:paraId="7CCB4414" w14:textId="77777777" w:rsidR="0068795C" w:rsidRDefault="00577912">
                            <w:pPr>
                              <w:pStyle w:val="Zkladntext30"/>
                              <w:spacing w:after="120"/>
                              <w:rPr>
                                <w:sz w:val="20"/>
                                <w:szCs w:val="20"/>
                              </w:rPr>
                            </w:pPr>
                            <w:r>
                              <w:rPr>
                                <w:b/>
                                <w:bCs/>
                                <w:sz w:val="20"/>
                                <w:szCs w:val="20"/>
                              </w:rPr>
                              <w:t>Objednatel:</w:t>
                            </w:r>
                          </w:p>
                          <w:p w14:paraId="1CFFA65C" w14:textId="77777777" w:rsidR="0068795C" w:rsidRDefault="00577912">
                            <w:pPr>
                              <w:pStyle w:val="Zkladntext20"/>
                              <w:ind w:left="1140" w:firstLine="0"/>
                              <w:rPr>
                                <w:sz w:val="26"/>
                                <w:szCs w:val="26"/>
                              </w:rPr>
                            </w:pPr>
                            <w:r>
                              <w:rPr>
                                <w:b/>
                                <w:bCs/>
                                <w:sz w:val="26"/>
                                <w:szCs w:val="26"/>
                              </w:rPr>
                              <w:t>Obchodní jméno:</w:t>
                            </w:r>
                          </w:p>
                          <w:p w14:paraId="169DCAE7" w14:textId="77777777" w:rsidR="0068795C" w:rsidRDefault="00577912">
                            <w:pPr>
                              <w:pStyle w:val="Zkladntext20"/>
                              <w:ind w:left="1140" w:firstLine="0"/>
                            </w:pPr>
                            <w:r>
                              <w:t>Adresa:</w:t>
                            </w:r>
                          </w:p>
                          <w:p w14:paraId="3E7DAB3A" w14:textId="77777777" w:rsidR="0068795C" w:rsidRDefault="00577912">
                            <w:pPr>
                              <w:pStyle w:val="Zkladntext20"/>
                              <w:ind w:left="1140" w:firstLine="0"/>
                            </w:pPr>
                            <w:r>
                              <w:t>Zastoupený:</w:t>
                            </w:r>
                          </w:p>
                          <w:p w14:paraId="761EA975" w14:textId="77777777" w:rsidR="0068795C" w:rsidRDefault="00577912">
                            <w:pPr>
                              <w:pStyle w:val="Zkladntext20"/>
                              <w:ind w:firstLine="0"/>
                              <w:jc w:val="center"/>
                            </w:pPr>
                            <w:r>
                              <w:t>Zapsaný:</w:t>
                            </w:r>
                          </w:p>
                          <w:p w14:paraId="73897E78" w14:textId="77777777" w:rsidR="0068795C" w:rsidRDefault="00577912">
                            <w:pPr>
                              <w:pStyle w:val="Zkladntext20"/>
                              <w:ind w:left="1140" w:firstLine="0"/>
                            </w:pPr>
                            <w:r>
                              <w:t>Bankovní spojení:</w:t>
                            </w:r>
                          </w:p>
                          <w:p w14:paraId="7CC5B3EE" w14:textId="77777777" w:rsidR="0068795C" w:rsidRDefault="00577912">
                            <w:pPr>
                              <w:pStyle w:val="Zkladntext1"/>
                              <w:spacing w:after="60"/>
                              <w:ind w:left="1140"/>
                              <w:rPr>
                                <w:sz w:val="19"/>
                                <w:szCs w:val="19"/>
                              </w:rPr>
                            </w:pPr>
                            <w:r>
                              <w:rPr>
                                <w:b/>
                                <w:bCs/>
                                <w:sz w:val="19"/>
                                <w:szCs w:val="19"/>
                              </w:rPr>
                              <w:t xml:space="preserve">IČO: </w:t>
                            </w:r>
                            <w:r>
                              <w:rPr>
                                <w:sz w:val="19"/>
                                <w:szCs w:val="19"/>
                              </w:rPr>
                              <w:t>44 99 45 75</w:t>
                            </w:r>
                          </w:p>
                        </w:txbxContent>
                      </wps:txbx>
                      <wps:bodyPr lIns="0" tIns="0" rIns="0" bIns="0"/>
                    </wps:wsp>
                  </a:graphicData>
                </a:graphic>
              </wp:anchor>
            </w:drawing>
          </mc:Choice>
          <mc:Fallback>
            <w:pict>
              <v:shape w14:anchorId="0C02EE0A" id="Shape 13" o:spid="_x0000_s1027" type="#_x0000_t202" style="position:absolute;margin-left:87.15pt;margin-top:287.3pt;width:162.95pt;height:109.7pt;z-index:125829380;visibility:visible;mso-wrap-style:square;mso-wrap-distance-left:9pt;mso-wrap-distance-top:106.1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" filled="f" stroked="f">
                <v:textbox inset="0,0,0,0">
                  <w:txbxContent>
                    <w:p w14:paraId="7CCB4414" w14:textId="77777777" w:rsidR="0068795C" w:rsidRDefault="00577912">
                      <w:pPr>
                        <w:pStyle w:val="Zkladntext30"/>
                        <w:spacing w:after="120"/>
                        <w:rPr>
                          <w:sz w:val="20"/>
                          <w:szCs w:val="20"/>
                        </w:rPr>
                      </w:pPr>
                      <w:r>
                        <w:rPr>
                          <w:b/>
                          <w:bCs/>
                          <w:sz w:val="20"/>
                          <w:szCs w:val="20"/>
                        </w:rPr>
                        <w:t>Objednatel:</w:t>
                      </w:r>
                    </w:p>
                    <w:p w14:paraId="1CFFA65C" w14:textId="77777777" w:rsidR="0068795C" w:rsidRDefault="00577912">
                      <w:pPr>
                        <w:pStyle w:val="Zkladntext20"/>
                        <w:ind w:left="1140" w:firstLine="0"/>
                        <w:rPr>
                          <w:sz w:val="26"/>
                          <w:szCs w:val="26"/>
                        </w:rPr>
                      </w:pPr>
                      <w:r>
                        <w:rPr>
                          <w:b/>
                          <w:bCs/>
                          <w:sz w:val="26"/>
                          <w:szCs w:val="26"/>
                        </w:rPr>
                        <w:t>Obchodní jméno:</w:t>
                      </w:r>
                    </w:p>
                    <w:p w14:paraId="169DCAE7" w14:textId="77777777" w:rsidR="0068795C" w:rsidRDefault="00577912">
                      <w:pPr>
                        <w:pStyle w:val="Zkladntext20"/>
                        <w:ind w:left="1140" w:firstLine="0"/>
                      </w:pPr>
                      <w:r>
                        <w:t>Adresa:</w:t>
                      </w:r>
                    </w:p>
                    <w:p w14:paraId="3E7DAB3A" w14:textId="77777777" w:rsidR="0068795C" w:rsidRDefault="00577912">
                      <w:pPr>
                        <w:pStyle w:val="Zkladntext20"/>
                        <w:ind w:left="1140" w:firstLine="0"/>
                      </w:pPr>
                      <w:r>
                        <w:t>Zastoupený:</w:t>
                      </w:r>
                    </w:p>
                    <w:p w14:paraId="761EA975" w14:textId="77777777" w:rsidR="0068795C" w:rsidRDefault="00577912">
                      <w:pPr>
                        <w:pStyle w:val="Zkladntext20"/>
                        <w:ind w:firstLine="0"/>
                        <w:jc w:val="center"/>
                      </w:pPr>
                      <w:r>
                        <w:t>Zapsaný:</w:t>
                      </w:r>
                    </w:p>
                    <w:p w14:paraId="73897E78" w14:textId="77777777" w:rsidR="0068795C" w:rsidRDefault="00577912">
                      <w:pPr>
                        <w:pStyle w:val="Zkladntext20"/>
                        <w:ind w:left="1140" w:firstLine="0"/>
                      </w:pPr>
                      <w:r>
                        <w:t>Bankovní spojení:</w:t>
                      </w:r>
                    </w:p>
                    <w:p w14:paraId="7CC5B3EE" w14:textId="77777777" w:rsidR="0068795C" w:rsidRDefault="00577912">
                      <w:pPr>
                        <w:pStyle w:val="Zkladntext1"/>
                        <w:spacing w:after="60"/>
                        <w:ind w:left="1140"/>
                        <w:rPr>
                          <w:sz w:val="19"/>
                          <w:szCs w:val="19"/>
                        </w:rPr>
                      </w:pPr>
                      <w:r>
                        <w:rPr>
                          <w:b/>
                          <w:bCs/>
                          <w:sz w:val="19"/>
                          <w:szCs w:val="19"/>
                        </w:rPr>
                        <w:t xml:space="preserve">IČO: </w:t>
                      </w:r>
                      <w:r>
                        <w:rPr>
                          <w:sz w:val="19"/>
                          <w:szCs w:val="19"/>
                        </w:rPr>
                        <w:t>44 99 45 75</w:t>
                      </w:r>
                    </w:p>
                  </w:txbxContent>
                </v:textbox>
                <w10:wrap type="square" side="right" anchorx="page"/>
              </v:shape>
            </w:pict>
          </mc:Fallback>
        </mc:AlternateContent>
      </w:r>
    </w:p>
    <w:p w14:paraId="21E67DBE" w14:textId="77777777" w:rsidR="0068795C" w:rsidRDefault="00577912">
      <w:pPr>
        <w:pStyle w:val="Nadpis10"/>
        <w:keepNext/>
        <w:keepLines/>
        <w:spacing w:after="340" w:line="259" w:lineRule="auto"/>
        <w:jc w:val="center"/>
      </w:pPr>
      <w:bookmarkStart w:id="0" w:name="bookmark0"/>
      <w:bookmarkStart w:id="1" w:name="bookmark1"/>
      <w:bookmarkStart w:id="2" w:name="bookmark2"/>
      <w:r>
        <w:t>SMLOUVA O POSKYTOVÁNÍ PRACOVNĚLÉKAŘSKÝCH</w:t>
      </w:r>
      <w:r>
        <w:br/>
        <w:t>SLUŽEB</w:t>
      </w:r>
      <w:bookmarkEnd w:id="0"/>
      <w:bookmarkEnd w:id="1"/>
      <w:bookmarkEnd w:id="2"/>
    </w:p>
    <w:p w14:paraId="2272B951" w14:textId="77777777" w:rsidR="0068795C" w:rsidRDefault="00577912">
      <w:pPr>
        <w:pStyle w:val="Zkladntext20"/>
        <w:spacing w:after="1340"/>
        <w:ind w:firstLine="0"/>
        <w:jc w:val="center"/>
        <w:rPr>
          <w:sz w:val="24"/>
          <w:szCs w:val="24"/>
        </w:rPr>
      </w:pPr>
      <w:r>
        <w:rPr>
          <w:b/>
          <w:bCs/>
          <w:sz w:val="24"/>
          <w:szCs w:val="24"/>
        </w:rPr>
        <w:t>uzavřená v souladu se zák. 373/2011 Sb. - Zákon o specifických lékařských</w:t>
      </w:r>
      <w:r>
        <w:rPr>
          <w:b/>
          <w:bCs/>
          <w:sz w:val="24"/>
          <w:szCs w:val="24"/>
        </w:rPr>
        <w:br/>
        <w:t>službách</w:t>
      </w:r>
    </w:p>
    <w:p w14:paraId="263C235B" w14:textId="77777777" w:rsidR="0068795C" w:rsidRDefault="00577912">
      <w:pPr>
        <w:pStyle w:val="Zkladntext30"/>
        <w:spacing w:after="120"/>
        <w:rPr>
          <w:sz w:val="20"/>
          <w:szCs w:val="20"/>
        </w:rPr>
      </w:pPr>
      <w:r>
        <w:rPr>
          <w:b/>
          <w:bCs/>
          <w:sz w:val="20"/>
          <w:szCs w:val="20"/>
        </w:rPr>
        <w:t>Poskytovatel:</w:t>
      </w:r>
    </w:p>
    <w:p w14:paraId="6C25261C" w14:textId="77777777" w:rsidR="0068795C" w:rsidRDefault="00577912">
      <w:pPr>
        <w:pStyle w:val="Nadpis10"/>
        <w:keepNext/>
        <w:keepLines/>
        <w:spacing w:after="0" w:line="240" w:lineRule="auto"/>
        <w:ind w:left="1160"/>
      </w:pPr>
      <w:bookmarkStart w:id="3" w:name="bookmark3"/>
      <w:bookmarkStart w:id="4" w:name="bookmark4"/>
      <w:bookmarkStart w:id="5" w:name="bookmark5"/>
      <w:r>
        <w:t>TOP MORA VIA HEALTH, s. r. o.</w:t>
      </w:r>
      <w:bookmarkEnd w:id="3"/>
      <w:bookmarkEnd w:id="4"/>
      <w:bookmarkEnd w:id="5"/>
    </w:p>
    <w:p w14:paraId="6833E805" w14:textId="37FEC313" w:rsidR="0068795C" w:rsidRDefault="00577912">
      <w:pPr>
        <w:pStyle w:val="Zkladntext20"/>
        <w:ind w:left="220" w:firstLine="40"/>
      </w:pPr>
      <w:proofErr w:type="spellStart"/>
      <w:r>
        <w:t>Fa</w:t>
      </w:r>
      <w:r w:rsidR="0022317B">
        <w:t>m</w:t>
      </w:r>
      <w:r>
        <w:t>ěrovo</w:t>
      </w:r>
      <w:proofErr w:type="spellEnd"/>
      <w:r>
        <w:t xml:space="preserve"> náměstí 19, 618 00 Brno</w:t>
      </w:r>
    </w:p>
    <w:p w14:paraId="2A58FEBB" w14:textId="77777777" w:rsidR="0068795C" w:rsidRDefault="00577912">
      <w:pPr>
        <w:pStyle w:val="Zkladntext20"/>
        <w:ind w:left="220" w:firstLine="40"/>
      </w:pPr>
      <w:r>
        <w:t>Viniční 235, 615 00 Brno</w:t>
      </w:r>
    </w:p>
    <w:p w14:paraId="54094A77" w14:textId="77777777" w:rsidR="00B02DA5" w:rsidRDefault="00577912">
      <w:pPr>
        <w:pStyle w:val="Zkladntext20"/>
        <w:ind w:left="220" w:firstLine="40"/>
      </w:pPr>
      <w:r>
        <w:t xml:space="preserve">Dr. Michalem Zavadilem, jednatelem společnosti </w:t>
      </w:r>
    </w:p>
    <w:p w14:paraId="33310987" w14:textId="5FD39BB5" w:rsidR="0068795C" w:rsidRDefault="00577912">
      <w:pPr>
        <w:pStyle w:val="Zkladntext20"/>
        <w:ind w:left="220" w:firstLine="40"/>
      </w:pPr>
      <w:r>
        <w:t>č. účtu: 2101597220/2010</w:t>
      </w:r>
    </w:p>
    <w:p w14:paraId="7B473F5B" w14:textId="77777777" w:rsidR="0068795C" w:rsidRDefault="00577912" w:rsidP="00B02DA5">
      <w:pPr>
        <w:pStyle w:val="Zkladntext20"/>
        <w:spacing w:after="240" w:line="266" w:lineRule="auto"/>
      </w:pPr>
      <w:r>
        <w:rPr>
          <w:b/>
          <w:bCs/>
          <w:sz w:val="20"/>
          <w:szCs w:val="20"/>
        </w:rPr>
        <w:t xml:space="preserve">DIČ: </w:t>
      </w:r>
      <w:r>
        <w:t>CZ 26 23 70 67</w:t>
      </w:r>
    </w:p>
    <w:p w14:paraId="7756728D" w14:textId="77777777" w:rsidR="0068795C" w:rsidRDefault="00577912">
      <w:pPr>
        <w:pStyle w:val="Zkladntext20"/>
        <w:spacing w:after="720" w:line="266" w:lineRule="auto"/>
        <w:ind w:firstLine="0"/>
        <w:jc w:val="center"/>
        <w:rPr>
          <w:sz w:val="20"/>
          <w:szCs w:val="20"/>
        </w:rPr>
      </w:pPr>
      <w:r>
        <w:rPr>
          <w:b/>
          <w:bCs/>
          <w:sz w:val="20"/>
          <w:szCs w:val="20"/>
        </w:rPr>
        <w:t>a</w:t>
      </w:r>
    </w:p>
    <w:p w14:paraId="4A758C06" w14:textId="77777777" w:rsidR="0068795C" w:rsidRDefault="00577912">
      <w:pPr>
        <w:pStyle w:val="Nadpis10"/>
        <w:keepNext/>
        <w:keepLines/>
        <w:spacing w:after="0" w:line="240" w:lineRule="auto"/>
        <w:ind w:firstLine="220"/>
      </w:pPr>
      <w:bookmarkStart w:id="6" w:name="bookmark6"/>
      <w:bookmarkStart w:id="7" w:name="bookmark7"/>
      <w:bookmarkStart w:id="8" w:name="bookmark8"/>
      <w:r>
        <w:t>Centrum dopravního výzkumu, v. v. i.</w:t>
      </w:r>
      <w:bookmarkEnd w:id="6"/>
      <w:bookmarkEnd w:id="7"/>
      <w:bookmarkEnd w:id="8"/>
    </w:p>
    <w:p w14:paraId="1A89A550" w14:textId="77777777" w:rsidR="0068795C" w:rsidRDefault="00577912">
      <w:pPr>
        <w:pStyle w:val="Zkladntext20"/>
        <w:ind w:firstLine="220"/>
      </w:pPr>
      <w:r>
        <w:t>Líšeňská 33 a, 636 00 Brno</w:t>
      </w:r>
    </w:p>
    <w:p w14:paraId="2D97AD74" w14:textId="77777777" w:rsidR="0068795C" w:rsidRDefault="00577912">
      <w:pPr>
        <w:pStyle w:val="Zkladntext20"/>
        <w:ind w:firstLine="220"/>
      </w:pPr>
      <w:r>
        <w:t>Ing. Jindřich Frič, PhD.</w:t>
      </w:r>
    </w:p>
    <w:p w14:paraId="2EE6083E" w14:textId="4BA29606" w:rsidR="0068795C" w:rsidRDefault="00577912" w:rsidP="004E6573">
      <w:pPr>
        <w:pStyle w:val="Zkladntext20"/>
        <w:ind w:firstLine="220"/>
      </w:pPr>
      <w:r>
        <w:t>v rejstříku veřejných výzkumných institucí u</w:t>
      </w:r>
      <w:r w:rsidR="004E6573" w:rsidRPr="004E6573">
        <w:t xml:space="preserve"> </w:t>
      </w:r>
      <w:r w:rsidR="004E6573">
        <w:t>MŠMT</w:t>
      </w:r>
    </w:p>
    <w:p w14:paraId="49D708D7" w14:textId="77777777" w:rsidR="0068795C" w:rsidRDefault="00577912">
      <w:pPr>
        <w:pStyle w:val="Zkladntext20"/>
        <w:ind w:firstLine="220"/>
      </w:pPr>
      <w:r>
        <w:t>č. účtu: 100736621/0100</w:t>
      </w:r>
    </w:p>
    <w:p w14:paraId="597B0389" w14:textId="77777777" w:rsidR="0068795C" w:rsidRDefault="00577912">
      <w:pPr>
        <w:pStyle w:val="Zkladntext1"/>
        <w:spacing w:after="1100"/>
        <w:ind w:firstLine="220"/>
        <w:rPr>
          <w:sz w:val="19"/>
          <w:szCs w:val="19"/>
        </w:rPr>
      </w:pPr>
      <w:r>
        <w:rPr>
          <w:b/>
          <w:bCs/>
          <w:sz w:val="19"/>
          <w:szCs w:val="19"/>
        </w:rPr>
        <w:t xml:space="preserve">DIČ: </w:t>
      </w:r>
      <w:r>
        <w:rPr>
          <w:sz w:val="19"/>
          <w:szCs w:val="19"/>
        </w:rPr>
        <w:t>CZ44 99 45 75</w:t>
      </w:r>
    </w:p>
    <w:p w14:paraId="5F437A08" w14:textId="77777777" w:rsidR="0068795C" w:rsidRDefault="00577912">
      <w:pPr>
        <w:pStyle w:val="Zkladntext1"/>
        <w:spacing w:after="840"/>
        <w:jc w:val="center"/>
        <w:rPr>
          <w:sz w:val="20"/>
          <w:szCs w:val="20"/>
        </w:rPr>
      </w:pPr>
      <w:r>
        <w:rPr>
          <w:b/>
          <w:bCs/>
          <w:sz w:val="20"/>
          <w:szCs w:val="20"/>
        </w:rPr>
        <w:t>uzavírají spolu po vzájemné dohodě níže uvedeného dne, měsíce a roku tuto smlouvu</w:t>
      </w:r>
    </w:p>
    <w:p w14:paraId="3AAD67E3" w14:textId="77777777" w:rsidR="0068795C" w:rsidRDefault="00577912">
      <w:pPr>
        <w:pStyle w:val="Nadpis20"/>
        <w:keepNext/>
        <w:keepLines/>
        <w:spacing w:line="223" w:lineRule="auto"/>
      </w:pPr>
      <w:bookmarkStart w:id="9" w:name="bookmark10"/>
      <w:bookmarkStart w:id="10" w:name="bookmark11"/>
      <w:bookmarkStart w:id="11" w:name="bookmark9"/>
      <w:r>
        <w:t>ČI. 1. Základní pojmy</w:t>
      </w:r>
      <w:bookmarkEnd w:id="9"/>
      <w:bookmarkEnd w:id="10"/>
      <w:bookmarkEnd w:id="11"/>
    </w:p>
    <w:p w14:paraId="29774748" w14:textId="77777777" w:rsidR="0068795C" w:rsidRDefault="00577912">
      <w:pPr>
        <w:pStyle w:val="Zkladntext1"/>
        <w:ind w:left="560" w:firstLine="20"/>
      </w:pPr>
      <w:r>
        <w:t>Pro účely této smlouvy dohodnuli Poskytovatel a Objednatele následující význam pojmů:</w:t>
      </w:r>
    </w:p>
    <w:p w14:paraId="5FF66A7F" w14:textId="77777777" w:rsidR="0068795C" w:rsidRDefault="00577912">
      <w:pPr>
        <w:pStyle w:val="Zkladntext1"/>
        <w:numPr>
          <w:ilvl w:val="0"/>
          <w:numId w:val="1"/>
        </w:numPr>
        <w:tabs>
          <w:tab w:val="left" w:pos="564"/>
        </w:tabs>
      </w:pPr>
      <w:bookmarkStart w:id="12" w:name="bookmark12"/>
      <w:bookmarkEnd w:id="12"/>
      <w:r>
        <w:rPr>
          <w:b/>
          <w:bCs/>
          <w:sz w:val="20"/>
          <w:szCs w:val="20"/>
        </w:rPr>
        <w:t xml:space="preserve">Smlouvou </w:t>
      </w:r>
      <w:r>
        <w:t>se rozumí tato smlouva o poskytování pracovnělékařských služeb</w:t>
      </w:r>
    </w:p>
    <w:p w14:paraId="0B608612" w14:textId="77777777" w:rsidR="0068795C" w:rsidRDefault="00577912">
      <w:pPr>
        <w:pStyle w:val="Zkladntext1"/>
        <w:numPr>
          <w:ilvl w:val="0"/>
          <w:numId w:val="1"/>
        </w:numPr>
        <w:tabs>
          <w:tab w:val="left" w:pos="564"/>
        </w:tabs>
      </w:pPr>
      <w:bookmarkStart w:id="13" w:name="bookmark13"/>
      <w:bookmarkEnd w:id="13"/>
      <w:r>
        <w:rPr>
          <w:b/>
          <w:bCs/>
          <w:sz w:val="20"/>
          <w:szCs w:val="20"/>
        </w:rPr>
        <w:t xml:space="preserve">Poskytováním Pracovnělékařských služeb </w:t>
      </w:r>
      <w:r>
        <w:t>se zejména rozumí:</w:t>
      </w:r>
    </w:p>
    <w:p w14:paraId="110424A7" w14:textId="77777777" w:rsidR="0068795C" w:rsidRDefault="00577912">
      <w:pPr>
        <w:pStyle w:val="Zkladntext1"/>
        <w:spacing w:after="100"/>
        <w:ind w:left="1080" w:hanging="360"/>
      </w:pPr>
      <w:r>
        <w:t>■ poskytování odborné poradní činnosti v otázkách ochrany a podpory zdraví a sociální pohody zaměstnanců Objednatele, zjišťování vlivu práce a pracovních podmínek při práci na zaměstnance Objednatele,</w:t>
      </w:r>
    </w:p>
    <w:p w14:paraId="66FED26A" w14:textId="77777777" w:rsidR="0068795C" w:rsidRDefault="00577912" w:rsidP="00C35C28">
      <w:pPr>
        <w:pStyle w:val="Zkladntext1"/>
        <w:numPr>
          <w:ilvl w:val="0"/>
          <w:numId w:val="13"/>
        </w:numPr>
        <w:spacing w:after="100"/>
        <w:jc w:val="both"/>
      </w:pPr>
      <w:r>
        <w:t xml:space="preserve">posuzování zdravotních rizik používaných technologií a pracovních </w:t>
      </w:r>
      <w:r>
        <w:lastRenderedPageBreak/>
        <w:t>procesů na zaměstnance Objednatele,</w:t>
      </w:r>
    </w:p>
    <w:p w14:paraId="58DB0BBE" w14:textId="77777777" w:rsidR="0068795C" w:rsidRDefault="00577912" w:rsidP="00C35C28">
      <w:pPr>
        <w:pStyle w:val="Zkladntext1"/>
        <w:numPr>
          <w:ilvl w:val="0"/>
          <w:numId w:val="13"/>
        </w:numPr>
        <w:spacing w:after="100"/>
        <w:jc w:val="both"/>
      </w:pPr>
      <w:r>
        <w:t>očkování zaměstnanců Objednatele z důvodu zvláštních pracovních podmínek, nebo v souvislosti s vysláním zaměstnanců Objednatele na zahraniční pracovní cestu do epidemiologicky rizikových oblastí,</w:t>
      </w:r>
    </w:p>
    <w:p w14:paraId="665E4CB1" w14:textId="77777777" w:rsidR="0068795C" w:rsidRDefault="00577912" w:rsidP="00C35C28">
      <w:pPr>
        <w:pStyle w:val="Zkladntext1"/>
        <w:numPr>
          <w:ilvl w:val="0"/>
          <w:numId w:val="13"/>
        </w:numPr>
        <w:spacing w:after="100"/>
        <w:jc w:val="both"/>
      </w:pPr>
      <w:r>
        <w:t>vykonávání preventivních lékařských prohlídek zaměstnanců Objednatele, a to prohlídek vstupních, periodických, řadových, výstupních, mimořádných příp. dispenzárních</w:t>
      </w:r>
    </w:p>
    <w:p w14:paraId="4AB105E1" w14:textId="77777777" w:rsidR="0068795C" w:rsidRDefault="00577912" w:rsidP="004C0839">
      <w:pPr>
        <w:pStyle w:val="Zkladntext1"/>
        <w:numPr>
          <w:ilvl w:val="0"/>
          <w:numId w:val="13"/>
        </w:numPr>
        <w:spacing w:after="580"/>
        <w:jc w:val="both"/>
      </w:pPr>
      <w:r>
        <w:t>rámcový rozsah pracovnělékařské prohlídky je pospán v Příloze 1 Smlouvy</w:t>
      </w:r>
    </w:p>
    <w:p w14:paraId="043B71F1" w14:textId="11FF1B7D" w:rsidR="0068795C" w:rsidRDefault="00577912">
      <w:pPr>
        <w:pStyle w:val="Nadpis20"/>
        <w:keepNext/>
        <w:keepLines/>
        <w:spacing w:after="100"/>
      </w:pPr>
      <w:bookmarkStart w:id="14" w:name="bookmark14"/>
      <w:bookmarkStart w:id="15" w:name="bookmark15"/>
      <w:bookmarkStart w:id="16" w:name="bookmark16"/>
      <w:r>
        <w:t>Č</w:t>
      </w:r>
      <w:r w:rsidR="00B02DA5">
        <w:t>l</w:t>
      </w:r>
      <w:r>
        <w:t>. 2. Předmět smlouvy</w:t>
      </w:r>
      <w:bookmarkEnd w:id="14"/>
      <w:bookmarkEnd w:id="15"/>
      <w:bookmarkEnd w:id="16"/>
    </w:p>
    <w:p w14:paraId="778EDEEC" w14:textId="77777777" w:rsidR="0068795C" w:rsidRDefault="00577912">
      <w:pPr>
        <w:pStyle w:val="Zkladntext1"/>
        <w:numPr>
          <w:ilvl w:val="0"/>
          <w:numId w:val="2"/>
        </w:numPr>
        <w:tabs>
          <w:tab w:val="left" w:pos="601"/>
        </w:tabs>
        <w:spacing w:after="720"/>
        <w:ind w:left="560" w:hanging="560"/>
        <w:jc w:val="both"/>
      </w:pPr>
      <w:bookmarkStart w:id="17" w:name="bookmark17"/>
      <w:bookmarkEnd w:id="17"/>
      <w:r>
        <w:t>Poskytovatel bude pro Objednatele vyvíjet činnost, směřující k zajištění pracovnělékařských služeb</w:t>
      </w:r>
    </w:p>
    <w:p w14:paraId="3F0B02AA" w14:textId="3CD2C304" w:rsidR="0068795C" w:rsidRDefault="00577912">
      <w:pPr>
        <w:pStyle w:val="Nadpis20"/>
        <w:keepNext/>
        <w:keepLines/>
        <w:spacing w:after="100" w:line="223" w:lineRule="auto"/>
      </w:pPr>
      <w:bookmarkStart w:id="18" w:name="bookmark18"/>
      <w:bookmarkStart w:id="19" w:name="bookmark19"/>
      <w:bookmarkStart w:id="20" w:name="bookmark20"/>
      <w:r>
        <w:t>Č</w:t>
      </w:r>
      <w:r w:rsidR="00B02DA5">
        <w:t>l</w:t>
      </w:r>
      <w:r>
        <w:t>. 3. Práva a povinnosti Poskytovatele</w:t>
      </w:r>
      <w:bookmarkEnd w:id="18"/>
      <w:bookmarkEnd w:id="19"/>
      <w:bookmarkEnd w:id="20"/>
    </w:p>
    <w:p w14:paraId="24720236" w14:textId="77777777" w:rsidR="0068795C" w:rsidRDefault="00577912">
      <w:pPr>
        <w:pStyle w:val="Zkladntext1"/>
        <w:numPr>
          <w:ilvl w:val="0"/>
          <w:numId w:val="3"/>
        </w:numPr>
        <w:tabs>
          <w:tab w:val="left" w:pos="601"/>
        </w:tabs>
        <w:spacing w:after="220"/>
        <w:ind w:left="560" w:hanging="560"/>
        <w:jc w:val="both"/>
      </w:pPr>
      <w:bookmarkStart w:id="21" w:name="bookmark21"/>
      <w:bookmarkEnd w:id="21"/>
      <w:r>
        <w:t>Poskytovatel je oprávněn použít k plnění předmětu Smlouvy třetích osob. Jeho odpovědnost za případně vzniklou škodu však tímto není dotčena.</w:t>
      </w:r>
    </w:p>
    <w:p w14:paraId="44CB8BE9" w14:textId="617FF944" w:rsidR="0068795C" w:rsidRDefault="00577912">
      <w:pPr>
        <w:pStyle w:val="Zkladntext1"/>
        <w:numPr>
          <w:ilvl w:val="0"/>
          <w:numId w:val="3"/>
        </w:numPr>
        <w:tabs>
          <w:tab w:val="left" w:pos="601"/>
        </w:tabs>
        <w:spacing w:after="720"/>
        <w:ind w:left="560" w:hanging="560"/>
        <w:jc w:val="both"/>
      </w:pPr>
      <w:bookmarkStart w:id="22" w:name="bookmark22"/>
      <w:bookmarkEnd w:id="22"/>
      <w:r>
        <w:t>Poskytovatel je povinen zajistit pro plnění předmětu Smlouvy dle Č</w:t>
      </w:r>
      <w:r w:rsidR="00B02DA5">
        <w:t>l</w:t>
      </w:r>
      <w:r>
        <w:t>. 2 odst. 1 kvalifikovanou sílu (lékař, kvalifikovaná sestra), která bude zabezpečovat plnění předmětu Smlouvy.</w:t>
      </w:r>
    </w:p>
    <w:p w14:paraId="4FC34F9F" w14:textId="47B579F4" w:rsidR="0068795C" w:rsidRDefault="00577912">
      <w:pPr>
        <w:pStyle w:val="Nadpis20"/>
        <w:keepNext/>
        <w:keepLines/>
        <w:spacing w:after="100"/>
      </w:pPr>
      <w:bookmarkStart w:id="23" w:name="bookmark23"/>
      <w:bookmarkStart w:id="24" w:name="bookmark24"/>
      <w:bookmarkStart w:id="25" w:name="bookmark25"/>
      <w:r>
        <w:t>Č</w:t>
      </w:r>
      <w:r w:rsidR="00B02DA5">
        <w:t>l</w:t>
      </w:r>
      <w:r>
        <w:t>. 4. Práva a povinnosti Objednatele</w:t>
      </w:r>
      <w:bookmarkEnd w:id="23"/>
      <w:bookmarkEnd w:id="24"/>
      <w:bookmarkEnd w:id="25"/>
    </w:p>
    <w:p w14:paraId="12D268C5" w14:textId="30CCA0D2" w:rsidR="0068795C" w:rsidRDefault="00577912">
      <w:pPr>
        <w:pStyle w:val="Zkladntext1"/>
        <w:numPr>
          <w:ilvl w:val="0"/>
          <w:numId w:val="4"/>
        </w:numPr>
        <w:tabs>
          <w:tab w:val="left" w:pos="601"/>
        </w:tabs>
        <w:spacing w:after="220"/>
        <w:ind w:left="560" w:hanging="560"/>
        <w:jc w:val="both"/>
      </w:pPr>
      <w:bookmarkStart w:id="26" w:name="bookmark26"/>
      <w:bookmarkEnd w:id="26"/>
      <w:r>
        <w:t>Objednatel se zavazuje zaplatit Poskytovateli za výkon činnosti dle Č</w:t>
      </w:r>
      <w:r w:rsidR="00B02DA5">
        <w:t>l</w:t>
      </w:r>
      <w:r>
        <w:t>. 2 Smlouvy odměnu.</w:t>
      </w:r>
    </w:p>
    <w:p w14:paraId="2D0A1786" w14:textId="77777777" w:rsidR="0068795C" w:rsidRDefault="00577912">
      <w:pPr>
        <w:pStyle w:val="Zkladntext1"/>
        <w:numPr>
          <w:ilvl w:val="0"/>
          <w:numId w:val="4"/>
        </w:numPr>
        <w:tabs>
          <w:tab w:val="left" w:pos="601"/>
        </w:tabs>
        <w:spacing w:after="220"/>
        <w:ind w:left="560" w:hanging="560"/>
        <w:jc w:val="both"/>
      </w:pPr>
      <w:bookmarkStart w:id="27" w:name="bookmark27"/>
      <w:bookmarkEnd w:id="27"/>
      <w:r>
        <w:t>Objednatel je povinen zajistit Poskytovateli nezbytnou součinnost při plnění předmětu Smlouvy, čímž je myšleno:</w:t>
      </w:r>
    </w:p>
    <w:p w14:paraId="77352DDE" w14:textId="77777777" w:rsidR="0068795C" w:rsidRDefault="00577912">
      <w:pPr>
        <w:pStyle w:val="Zkladntext1"/>
        <w:numPr>
          <w:ilvl w:val="0"/>
          <w:numId w:val="5"/>
        </w:numPr>
        <w:tabs>
          <w:tab w:val="left" w:pos="616"/>
        </w:tabs>
        <w:spacing w:after="100"/>
        <w:ind w:left="560" w:hanging="280"/>
        <w:jc w:val="both"/>
      </w:pPr>
      <w:bookmarkStart w:id="28" w:name="bookmark28"/>
      <w:bookmarkEnd w:id="28"/>
      <w:r>
        <w:t>předávání všech relevantních informací, které by mohly mít negativní dopady na zajišťování bezpečnosti a ochrany zdraví při práci,</w:t>
      </w:r>
    </w:p>
    <w:p w14:paraId="4E2D94B5" w14:textId="77777777" w:rsidR="0068795C" w:rsidRDefault="00577912">
      <w:pPr>
        <w:pStyle w:val="Zkladntext1"/>
        <w:numPr>
          <w:ilvl w:val="0"/>
          <w:numId w:val="5"/>
        </w:numPr>
        <w:tabs>
          <w:tab w:val="left" w:pos="621"/>
        </w:tabs>
        <w:spacing w:after="100"/>
        <w:ind w:left="560" w:hanging="280"/>
        <w:jc w:val="both"/>
      </w:pPr>
      <w:bookmarkStart w:id="29" w:name="bookmark29"/>
      <w:bookmarkEnd w:id="29"/>
      <w:r>
        <w:t>zajištění přístupu lékaře na pracoviště za účelem kontroly pracovního prostředí a pracovních podmínek,</w:t>
      </w:r>
    </w:p>
    <w:p w14:paraId="45AED5B8" w14:textId="77777777" w:rsidR="0068795C" w:rsidRDefault="00577912">
      <w:pPr>
        <w:pStyle w:val="Zkladntext1"/>
        <w:numPr>
          <w:ilvl w:val="0"/>
          <w:numId w:val="5"/>
        </w:numPr>
        <w:tabs>
          <w:tab w:val="left" w:pos="621"/>
        </w:tabs>
        <w:spacing w:after="100"/>
        <w:ind w:left="560" w:hanging="280"/>
        <w:jc w:val="both"/>
      </w:pPr>
      <w:bookmarkStart w:id="30" w:name="bookmark30"/>
      <w:bookmarkEnd w:id="30"/>
      <w:r>
        <w:t>předávání informací o delší pracovní neschopnosti zaměstnanců, kteří jsou v kurativní péči jiného ošetřujícího lékaře,</w:t>
      </w:r>
    </w:p>
    <w:p w14:paraId="5F49D83F" w14:textId="77777777" w:rsidR="0068795C" w:rsidRDefault="00577912">
      <w:pPr>
        <w:pStyle w:val="Zkladntext1"/>
        <w:numPr>
          <w:ilvl w:val="0"/>
          <w:numId w:val="5"/>
        </w:numPr>
        <w:tabs>
          <w:tab w:val="left" w:pos="631"/>
        </w:tabs>
        <w:spacing w:after="100"/>
        <w:ind w:left="560" w:hanging="280"/>
        <w:jc w:val="both"/>
      </w:pPr>
      <w:bookmarkStart w:id="31" w:name="bookmark31"/>
      <w:bookmarkEnd w:id="31"/>
      <w:r>
        <w:t>účinné působení na zaměstnance, aby se podrobovali preventivním prohlídkám a plnili další povinnosti stanovené v zájmu prevence.</w:t>
      </w:r>
      <w:r>
        <w:br w:type="page"/>
      </w:r>
    </w:p>
    <w:p w14:paraId="2EF9D203" w14:textId="467B9D03" w:rsidR="0068795C" w:rsidRDefault="00577912">
      <w:pPr>
        <w:pStyle w:val="Nadpis20"/>
        <w:keepNext/>
        <w:keepLines/>
        <w:spacing w:line="218" w:lineRule="auto"/>
      </w:pPr>
      <w:bookmarkStart w:id="32" w:name="bookmark32"/>
      <w:bookmarkStart w:id="33" w:name="bookmark33"/>
      <w:bookmarkStart w:id="34" w:name="bookmark34"/>
      <w:r>
        <w:lastRenderedPageBreak/>
        <w:t>Č</w:t>
      </w:r>
      <w:r w:rsidR="00B02DA5">
        <w:t>l</w:t>
      </w:r>
      <w:r>
        <w:t>. 5. Cenová ujednání a splatnost</w:t>
      </w:r>
      <w:bookmarkEnd w:id="32"/>
      <w:bookmarkEnd w:id="33"/>
      <w:bookmarkEnd w:id="34"/>
    </w:p>
    <w:p w14:paraId="40FA90DC" w14:textId="235033A3" w:rsidR="0068795C" w:rsidRDefault="00577912">
      <w:pPr>
        <w:pStyle w:val="Zkladntext1"/>
        <w:spacing w:after="120"/>
        <w:ind w:left="540" w:hanging="540"/>
        <w:jc w:val="both"/>
      </w:pPr>
      <w:r>
        <w:rPr>
          <w:noProof/>
        </w:rPr>
        <mc:AlternateContent>
          <mc:Choice Requires="wps">
            <w:drawing>
              <wp:anchor distT="0" distB="0" distL="114300" distR="114300" simplePos="0" relativeHeight="125829382" behindDoc="0" locked="0" layoutInCell="1" allowOverlap="1" wp14:anchorId="347DEC77" wp14:editId="5DE56AEB">
                <wp:simplePos x="0" y="0"/>
                <wp:positionH relativeFrom="page">
                  <wp:posOffset>1093470</wp:posOffset>
                </wp:positionH>
                <wp:positionV relativeFrom="paragraph">
                  <wp:posOffset>25400</wp:posOffset>
                </wp:positionV>
                <wp:extent cx="189230" cy="173990"/>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189230" cy="173990"/>
                        </a:xfrm>
                        <a:prstGeom prst="rect">
                          <a:avLst/>
                        </a:prstGeom>
                        <a:noFill/>
                      </wps:spPr>
                      <wps:txbx>
                        <w:txbxContent>
                          <w:p w14:paraId="2F848C17" w14:textId="77777777" w:rsidR="0068795C" w:rsidRDefault="00577912">
                            <w:pPr>
                              <w:pStyle w:val="Zkladntext1"/>
                              <w:spacing w:after="0"/>
                              <w:rPr>
                                <w:sz w:val="20"/>
                                <w:szCs w:val="20"/>
                              </w:rPr>
                            </w:pPr>
                            <w:r>
                              <w:rPr>
                                <w:b/>
                                <w:bCs/>
                                <w:sz w:val="20"/>
                                <w:szCs w:val="20"/>
                              </w:rPr>
                              <w:t>(1)</w:t>
                            </w:r>
                          </w:p>
                        </w:txbxContent>
                      </wps:txbx>
                      <wps:bodyPr wrap="none" lIns="0" tIns="0" rIns="0" bIns="0"/>
                    </wps:wsp>
                  </a:graphicData>
                </a:graphic>
              </wp:anchor>
            </w:drawing>
          </mc:Choice>
          <mc:Fallback>
            <w:pict>
              <v:shape w14:anchorId="347DEC77" id="Shape 15" o:spid="_x0000_s1028" type="#_x0000_t202" style="position:absolute;left:0;text-align:left;margin-left:86.1pt;margin-top:2pt;width:14.9pt;height:13.7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" filled="f" stroked="f">
                <v:textbox inset="0,0,0,0">
                  <w:txbxContent>
                    <w:p w14:paraId="2F848C17" w14:textId="77777777" w:rsidR="0068795C" w:rsidRDefault="00577912">
                      <w:pPr>
                        <w:pStyle w:val="Zkladntext1"/>
                        <w:spacing w:after="0"/>
                        <w:rPr>
                          <w:sz w:val="20"/>
                          <w:szCs w:val="20"/>
                        </w:rPr>
                      </w:pPr>
                      <w:r>
                        <w:rPr>
                          <w:b/>
                          <w:bCs/>
                          <w:sz w:val="20"/>
                          <w:szCs w:val="20"/>
                        </w:rPr>
                        <w:t>(1)</w:t>
                      </w:r>
                    </w:p>
                  </w:txbxContent>
                </v:textbox>
                <w10:wrap type="square" side="right" anchorx="page"/>
              </v:shape>
            </w:pict>
          </mc:Fallback>
        </mc:AlternateContent>
      </w:r>
      <w:r>
        <w:t>Za činnost podle Č</w:t>
      </w:r>
      <w:r w:rsidR="00B02DA5">
        <w:t>l</w:t>
      </w:r>
      <w:r>
        <w:t>. 2. Smlouvy náleží Poskytovateli odměna, jejíž výše byla stanovena dohodou smluvních stran a činí</w:t>
      </w:r>
    </w:p>
    <w:p w14:paraId="6794249B" w14:textId="77777777" w:rsidR="0068795C" w:rsidRDefault="00577912">
      <w:pPr>
        <w:pStyle w:val="Zkladntext1"/>
        <w:tabs>
          <w:tab w:val="left" w:pos="4978"/>
        </w:tabs>
        <w:spacing w:after="280"/>
        <w:ind w:firstLine="740"/>
        <w:jc w:val="both"/>
      </w:pPr>
      <w:r>
        <w:t>Cena celkem bez DPH</w:t>
      </w:r>
      <w:r>
        <w:tab/>
        <w:t>69 000,- Kč/ rok</w:t>
      </w:r>
    </w:p>
    <w:p w14:paraId="394D4299" w14:textId="77777777" w:rsidR="0068795C" w:rsidRDefault="00577912">
      <w:pPr>
        <w:pStyle w:val="Zkladntext1"/>
        <w:spacing w:after="0" w:line="259" w:lineRule="auto"/>
        <w:ind w:left="680" w:firstLine="60"/>
        <w:jc w:val="both"/>
      </w:pPr>
      <w:r>
        <w:rPr>
          <w:noProof/>
        </w:rPr>
        <mc:AlternateContent>
          <mc:Choice Requires="wps">
            <w:drawing>
              <wp:anchor distT="0" distB="0" distL="114300" distR="114300" simplePos="0" relativeHeight="125829384" behindDoc="0" locked="0" layoutInCell="1" allowOverlap="1" wp14:anchorId="4543A378" wp14:editId="4EE3143A">
                <wp:simplePos x="0" y="0"/>
                <wp:positionH relativeFrom="page">
                  <wp:posOffset>4175125</wp:posOffset>
                </wp:positionH>
                <wp:positionV relativeFrom="paragraph">
                  <wp:posOffset>12700</wp:posOffset>
                </wp:positionV>
                <wp:extent cx="1447800" cy="521335"/>
                <wp:effectExtent l="0" t="0" r="0" b="0"/>
                <wp:wrapSquare wrapText="left"/>
                <wp:docPr id="17" name="Shape 17"/>
                <wp:cNvGraphicFramePr/>
                <a:graphic xmlns:a="http://schemas.openxmlformats.org/drawingml/2006/main">
                  <a:graphicData uri="http://schemas.microsoft.com/office/word/2010/wordprocessingShape">
                    <wps:wsp>
                      <wps:cNvSpPr txBox="1"/>
                      <wps:spPr>
                        <a:xfrm>
                          <a:off x="0" y="0"/>
                          <a:ext cx="1447800" cy="521335"/>
                        </a:xfrm>
                        <a:prstGeom prst="rect">
                          <a:avLst/>
                        </a:prstGeom>
                        <a:noFill/>
                      </wps:spPr>
                      <wps:txbx>
                        <w:txbxContent>
                          <w:p w14:paraId="78E40146" w14:textId="77777777" w:rsidR="0068795C" w:rsidRDefault="00577912">
                            <w:pPr>
                              <w:pStyle w:val="Zkladntext1"/>
                              <w:spacing w:after="0"/>
                            </w:pPr>
                            <w:r>
                              <w:t>13 800,- Kč + 15 % DPH</w:t>
                            </w:r>
                          </w:p>
                          <w:p w14:paraId="5E11D41D" w14:textId="77777777" w:rsidR="0068795C" w:rsidRDefault="00577912">
                            <w:pPr>
                              <w:pStyle w:val="Zkladntext1"/>
                              <w:spacing w:after="0"/>
                            </w:pPr>
                            <w:r>
                              <w:t>55 200,- Kč)</w:t>
                            </w:r>
                          </w:p>
                          <w:p w14:paraId="6D0335C6" w14:textId="77777777" w:rsidR="0068795C" w:rsidRDefault="00577912">
                            <w:pPr>
                              <w:pStyle w:val="Zkladntext1"/>
                              <w:spacing w:after="0"/>
                              <w:rPr>
                                <w:sz w:val="20"/>
                                <w:szCs w:val="20"/>
                              </w:rPr>
                            </w:pPr>
                            <w:r>
                              <w:rPr>
                                <w:b/>
                                <w:bCs/>
                                <w:sz w:val="20"/>
                                <w:szCs w:val="20"/>
                              </w:rPr>
                              <w:t>71 070,- Kč</w:t>
                            </w:r>
                          </w:p>
                        </w:txbxContent>
                      </wps:txbx>
                      <wps:bodyPr lIns="0" tIns="0" rIns="0" bIns="0"/>
                    </wps:wsp>
                  </a:graphicData>
                </a:graphic>
              </wp:anchor>
            </w:drawing>
          </mc:Choice>
          <mc:Fallback>
            <w:pict>
              <v:shape w14:anchorId="4543A378" id="Shape 17" o:spid="_x0000_s1029" type="#_x0000_t202" style="position:absolute;left:0;text-align:left;margin-left:328.75pt;margin-top:1pt;width:114pt;height:41.05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" filled="f" stroked="f">
                <v:textbox inset="0,0,0,0">
                  <w:txbxContent>
                    <w:p w14:paraId="78E40146" w14:textId="77777777" w:rsidR="0068795C" w:rsidRDefault="00577912">
                      <w:pPr>
                        <w:pStyle w:val="Zkladntext1"/>
                        <w:spacing w:after="0"/>
                      </w:pPr>
                      <w:r>
                        <w:t>13 800,- Kč + 15 % DPH</w:t>
                      </w:r>
                    </w:p>
                    <w:p w14:paraId="5E11D41D" w14:textId="77777777" w:rsidR="0068795C" w:rsidRDefault="00577912">
                      <w:pPr>
                        <w:pStyle w:val="Zkladntext1"/>
                        <w:spacing w:after="0"/>
                      </w:pPr>
                      <w:r>
                        <w:t>55 200,- Kč)</w:t>
                      </w:r>
                    </w:p>
                    <w:p w14:paraId="6D0335C6" w14:textId="77777777" w:rsidR="0068795C" w:rsidRDefault="00577912">
                      <w:pPr>
                        <w:pStyle w:val="Zkladntext1"/>
                        <w:spacing w:after="0"/>
                        <w:rPr>
                          <w:sz w:val="20"/>
                          <w:szCs w:val="20"/>
                        </w:rPr>
                      </w:pPr>
                      <w:r>
                        <w:rPr>
                          <w:b/>
                          <w:bCs/>
                          <w:sz w:val="20"/>
                          <w:szCs w:val="20"/>
                        </w:rPr>
                        <w:t>71 070,- Kč</w:t>
                      </w:r>
                    </w:p>
                  </w:txbxContent>
                </v:textbox>
                <w10:wrap type="square" side="left" anchorx="page"/>
              </v:shape>
            </w:pict>
          </mc:Fallback>
        </mc:AlternateContent>
      </w:r>
      <w:r>
        <w:t>20 % služeb podléhá snížené dani (15 %) (80 % služeb je osvobozeno od daně</w:t>
      </w:r>
    </w:p>
    <w:p w14:paraId="6400BDD3" w14:textId="77777777" w:rsidR="0068795C" w:rsidRDefault="00577912">
      <w:pPr>
        <w:pStyle w:val="Zkladntext1"/>
        <w:spacing w:after="520" w:line="286" w:lineRule="auto"/>
        <w:ind w:firstLine="740"/>
        <w:jc w:val="both"/>
        <w:rPr>
          <w:sz w:val="20"/>
          <w:szCs w:val="20"/>
        </w:rPr>
      </w:pPr>
      <w:r>
        <w:rPr>
          <w:b/>
          <w:bCs/>
          <w:sz w:val="20"/>
          <w:szCs w:val="20"/>
        </w:rPr>
        <w:t>Cena celkem včetně DPH:</w:t>
      </w:r>
    </w:p>
    <w:p w14:paraId="0B7F241E" w14:textId="329DD74E" w:rsidR="0068795C" w:rsidRDefault="00577912">
      <w:pPr>
        <w:pStyle w:val="Zkladntext1"/>
        <w:ind w:left="540" w:firstLine="20"/>
        <w:jc w:val="both"/>
      </w:pPr>
      <w:r>
        <w:t>(slovy: sedmdesát jedna tisíc sedmdesát korun českých) DPH bude účtována ve výši určené podle právních předpisů platných ke dni uskutečnění zdanitelného plnění. Cena je nejvýše přípustná a není možn</w:t>
      </w:r>
      <w:r w:rsidR="00B02DA5">
        <w:t xml:space="preserve">é </w:t>
      </w:r>
      <w:r>
        <w:t>ji překročit za žádných podmínek s výjimkou změny sazeb DPH. Cena zahrnuje všechny nutné náklady poskytovatele.</w:t>
      </w:r>
    </w:p>
    <w:p w14:paraId="27994BEC" w14:textId="7AEB55F7" w:rsidR="0068795C" w:rsidRDefault="00577912">
      <w:pPr>
        <w:pStyle w:val="Zkladntext1"/>
        <w:numPr>
          <w:ilvl w:val="0"/>
          <w:numId w:val="2"/>
        </w:numPr>
        <w:tabs>
          <w:tab w:val="left" w:pos="573"/>
        </w:tabs>
        <w:ind w:left="540" w:hanging="540"/>
        <w:jc w:val="both"/>
      </w:pPr>
      <w:bookmarkStart w:id="35" w:name="bookmark35"/>
      <w:bookmarkEnd w:id="35"/>
      <w:r>
        <w:t>Smluvní strany se dále dohodly na tom, že při fakturaci odměny dle Č</w:t>
      </w:r>
      <w:r w:rsidR="00B02DA5">
        <w:t>l</w:t>
      </w:r>
      <w:r>
        <w:t xml:space="preserve">. 5, odst. 1 bude celková částka uhrazena najednou na základě faktury s datem uskutečnění zdanitelného plnění: </w:t>
      </w:r>
      <w:r>
        <w:rPr>
          <w:b/>
          <w:bCs/>
          <w:sz w:val="20"/>
          <w:szCs w:val="20"/>
        </w:rPr>
        <w:t xml:space="preserve">1. 6. 2022 bude zaslána v souladu s odst. 5. </w:t>
      </w:r>
      <w:r>
        <w:t>Faktura bude splňovat náležitosti daňového dokladu dle platných obecně závazných právních předpisů, tj. dle zákona č. 235/2004 Sb., o dani z přidané hodnoty.</w:t>
      </w:r>
    </w:p>
    <w:p w14:paraId="3F0258FA" w14:textId="77777777" w:rsidR="0068795C" w:rsidRDefault="00577912">
      <w:pPr>
        <w:pStyle w:val="Zkladntext1"/>
        <w:numPr>
          <w:ilvl w:val="0"/>
          <w:numId w:val="2"/>
        </w:numPr>
        <w:tabs>
          <w:tab w:val="left" w:pos="573"/>
        </w:tabs>
        <w:spacing w:line="257" w:lineRule="auto"/>
        <w:ind w:left="540" w:hanging="540"/>
        <w:jc w:val="both"/>
      </w:pPr>
      <w:bookmarkStart w:id="36" w:name="bookmark36"/>
      <w:bookmarkEnd w:id="36"/>
      <w:r>
        <w:t>Pro stanovení základu pro odvod DPH ve snížené sazbě se stanovuje kvalifikovaný odhad objemu služeb spadající do této sazby na 20 % z celkového objemu služeb.</w:t>
      </w:r>
    </w:p>
    <w:p w14:paraId="581C4A28" w14:textId="77777777" w:rsidR="0068795C" w:rsidRDefault="00577912">
      <w:pPr>
        <w:pStyle w:val="Zkladntext1"/>
        <w:numPr>
          <w:ilvl w:val="0"/>
          <w:numId w:val="2"/>
        </w:numPr>
        <w:tabs>
          <w:tab w:val="left" w:pos="573"/>
        </w:tabs>
        <w:ind w:left="540" w:hanging="540"/>
        <w:jc w:val="both"/>
      </w:pPr>
      <w:bookmarkStart w:id="37" w:name="bookmark37"/>
      <w:bookmarkEnd w:id="37"/>
      <w:r>
        <w:t>Případná očkování nejsou zahrnuta do paušální částky a budou účtována samostatně dle aktuálního ceníku společnosti. Datem uskutečnění zdanitelného plnění je v tomto případě den provedení očkování.</w:t>
      </w:r>
    </w:p>
    <w:p w14:paraId="5055CA7B" w14:textId="77777777" w:rsidR="0068795C" w:rsidRDefault="00577912">
      <w:pPr>
        <w:pStyle w:val="Zkladntext1"/>
        <w:numPr>
          <w:ilvl w:val="0"/>
          <w:numId w:val="2"/>
        </w:numPr>
        <w:tabs>
          <w:tab w:val="left" w:pos="573"/>
        </w:tabs>
        <w:spacing w:line="252" w:lineRule="auto"/>
        <w:ind w:left="540" w:hanging="540"/>
        <w:jc w:val="both"/>
      </w:pPr>
      <w:bookmarkStart w:id="38" w:name="bookmark38"/>
      <w:bookmarkEnd w:id="38"/>
      <w:r>
        <w:t>Poskytovatel je povinen vystavit daňový doklad (fakturu) do 5 dnů od data uskutečnění zdanitelného plnění.</w:t>
      </w:r>
    </w:p>
    <w:p w14:paraId="0645A462" w14:textId="77777777" w:rsidR="0068795C" w:rsidRDefault="00577912">
      <w:pPr>
        <w:pStyle w:val="Zkladntext1"/>
        <w:numPr>
          <w:ilvl w:val="0"/>
          <w:numId w:val="2"/>
        </w:numPr>
        <w:tabs>
          <w:tab w:val="left" w:pos="573"/>
        </w:tabs>
        <w:spacing w:line="257" w:lineRule="auto"/>
        <w:ind w:left="540" w:hanging="540"/>
        <w:jc w:val="both"/>
      </w:pPr>
      <w:bookmarkStart w:id="39" w:name="bookmark39"/>
      <w:bookmarkEnd w:id="39"/>
      <w:r>
        <w:t>Úhradu lze zvolit hotovostní, bezhotovostní na účet, ev. i jiným způsobem, po dohodě smluvních stran.</w:t>
      </w:r>
    </w:p>
    <w:p w14:paraId="38BFF2F5" w14:textId="77777777" w:rsidR="0068795C" w:rsidRDefault="00577912">
      <w:pPr>
        <w:pStyle w:val="Zkladntext1"/>
        <w:numPr>
          <w:ilvl w:val="0"/>
          <w:numId w:val="2"/>
        </w:numPr>
        <w:tabs>
          <w:tab w:val="left" w:pos="573"/>
        </w:tabs>
        <w:spacing w:line="252" w:lineRule="auto"/>
        <w:ind w:left="540" w:hanging="540"/>
        <w:jc w:val="both"/>
      </w:pPr>
      <w:bookmarkStart w:id="40" w:name="bookmark40"/>
      <w:bookmarkEnd w:id="40"/>
      <w:r>
        <w:t xml:space="preserve">Změna výše odměny je možná pouze po vzájemném souhlasu obou smluvních stran, jenž musí </w:t>
      </w:r>
      <w:proofErr w:type="gramStart"/>
      <w:r>
        <w:t>býti</w:t>
      </w:r>
      <w:proofErr w:type="gramEnd"/>
      <w:r>
        <w:t xml:space="preserve"> stvrzen písemně formou dodatku k této Smlouvě.</w:t>
      </w:r>
    </w:p>
    <w:p w14:paraId="36D8730D" w14:textId="77777777" w:rsidR="0068795C" w:rsidRDefault="00577912">
      <w:pPr>
        <w:pStyle w:val="Zkladntext1"/>
        <w:numPr>
          <w:ilvl w:val="0"/>
          <w:numId w:val="2"/>
        </w:numPr>
        <w:tabs>
          <w:tab w:val="left" w:pos="573"/>
        </w:tabs>
        <w:spacing w:after="720" w:line="252" w:lineRule="auto"/>
        <w:ind w:left="540" w:hanging="540"/>
        <w:jc w:val="both"/>
      </w:pPr>
      <w:bookmarkStart w:id="41" w:name="bookmark41"/>
      <w:bookmarkEnd w:id="41"/>
      <w:r>
        <w:t>V případě, že klient neuhradí příslušnou úhradu při uzavření či prodloužení této smlouvy, nemusí mu být zdravotní péče daného rozsahu zajištěna.</w:t>
      </w:r>
    </w:p>
    <w:p w14:paraId="28C28F98" w14:textId="293E9663" w:rsidR="0068795C" w:rsidRDefault="000C2C98">
      <w:pPr>
        <w:pStyle w:val="Nadpis20"/>
        <w:keepNext/>
        <w:keepLines/>
      </w:pPr>
      <w:bookmarkStart w:id="42" w:name="bookmark42"/>
      <w:bookmarkStart w:id="43" w:name="bookmark43"/>
      <w:bookmarkStart w:id="44" w:name="bookmark44"/>
      <w:r>
        <w:t>Čl</w:t>
      </w:r>
      <w:r w:rsidR="00577912">
        <w:t>. 6. Trvání smlouvy</w:t>
      </w:r>
      <w:bookmarkEnd w:id="42"/>
      <w:bookmarkEnd w:id="43"/>
      <w:bookmarkEnd w:id="44"/>
    </w:p>
    <w:p w14:paraId="4B0B73D7" w14:textId="77777777" w:rsidR="0068795C" w:rsidRDefault="00577912">
      <w:pPr>
        <w:pStyle w:val="Zkladntext1"/>
        <w:numPr>
          <w:ilvl w:val="0"/>
          <w:numId w:val="6"/>
        </w:numPr>
        <w:tabs>
          <w:tab w:val="left" w:pos="573"/>
        </w:tabs>
        <w:ind w:left="540" w:hanging="540"/>
        <w:jc w:val="both"/>
      </w:pPr>
      <w:bookmarkStart w:id="45" w:name="bookmark45"/>
      <w:bookmarkEnd w:id="45"/>
      <w:r>
        <w:t>Tato smlouva se uzavírá na dobu určitou, a to na dvanáct měsíců ode dne účinnosti této smlouvy. V případě dohody obou stran může být prodloužena, a to i opakovaně.</w:t>
      </w:r>
    </w:p>
    <w:p w14:paraId="1167CCBC" w14:textId="77777777" w:rsidR="0068795C" w:rsidRDefault="00577912">
      <w:pPr>
        <w:pStyle w:val="Zkladntext1"/>
        <w:numPr>
          <w:ilvl w:val="0"/>
          <w:numId w:val="6"/>
        </w:numPr>
        <w:tabs>
          <w:tab w:val="left" w:pos="573"/>
        </w:tabs>
        <w:ind w:left="540" w:hanging="540"/>
        <w:jc w:val="both"/>
        <w:sectPr w:rsidR="0068795C">
          <w:type w:val="continuous"/>
          <w:pgSz w:w="11900" w:h="16840"/>
          <w:pgMar w:top="1346" w:right="1795" w:bottom="1907" w:left="1695" w:header="918" w:footer="3" w:gutter="0"/>
          <w:cols w:space="720"/>
          <w:noEndnote/>
          <w:docGrid w:linePitch="360"/>
        </w:sectPr>
      </w:pPr>
      <w:bookmarkStart w:id="46" w:name="bookmark46"/>
      <w:bookmarkEnd w:id="46"/>
      <w:r>
        <w:t>Smluvní strany se dohodly na tom, že tuto smlouvu lze ukončit dohodou smluvních stran či výpovědí, kteroukoliv ze smluvních stran. Smluvní strany si sjednávají výpovědní lhůtu 1 měsíc. Výpovědní lhůta počíná běžet prvním dnem následujícího měsíce po doručení výpovědi. Písemná výpověď (i bez udání důvodu) musí být doručena druhé smluvní straně písemně.</w:t>
      </w:r>
    </w:p>
    <w:p w14:paraId="562602AA" w14:textId="77777777" w:rsidR="0068795C" w:rsidRDefault="00577912">
      <w:pPr>
        <w:pStyle w:val="Nadpis20"/>
        <w:keepNext/>
        <w:keepLines/>
      </w:pPr>
      <w:bookmarkStart w:id="47" w:name="bookmark47"/>
      <w:bookmarkStart w:id="48" w:name="bookmark48"/>
      <w:bookmarkStart w:id="49" w:name="bookmark49"/>
      <w:r>
        <w:lastRenderedPageBreak/>
        <w:t>ČI. 7. Ostatní ujednání</w:t>
      </w:r>
      <w:bookmarkEnd w:id="47"/>
      <w:bookmarkEnd w:id="48"/>
      <w:bookmarkEnd w:id="49"/>
    </w:p>
    <w:p w14:paraId="0B4120B5" w14:textId="77777777" w:rsidR="0068795C" w:rsidRDefault="00577912">
      <w:pPr>
        <w:pStyle w:val="Zkladntext1"/>
        <w:numPr>
          <w:ilvl w:val="0"/>
          <w:numId w:val="7"/>
        </w:numPr>
        <w:tabs>
          <w:tab w:val="left" w:pos="565"/>
        </w:tabs>
        <w:spacing w:after="220"/>
        <w:jc w:val="both"/>
      </w:pPr>
      <w:bookmarkStart w:id="50" w:name="bookmark50"/>
      <w:bookmarkEnd w:id="50"/>
      <w:r>
        <w:t>Tato smlouva byla uzavřena v souladu s občanským zákoníkem, v platném znění.</w:t>
      </w:r>
    </w:p>
    <w:p w14:paraId="5C907746" w14:textId="77777777" w:rsidR="0068795C" w:rsidRDefault="00577912">
      <w:pPr>
        <w:pStyle w:val="Zkladntext1"/>
        <w:numPr>
          <w:ilvl w:val="0"/>
          <w:numId w:val="7"/>
        </w:numPr>
        <w:tabs>
          <w:tab w:val="left" w:pos="565"/>
        </w:tabs>
        <w:spacing w:after="220"/>
        <w:ind w:left="560" w:hanging="560"/>
        <w:jc w:val="both"/>
      </w:pPr>
      <w:bookmarkStart w:id="51" w:name="bookmark51"/>
      <w:bookmarkEnd w:id="51"/>
      <w:r>
        <w:t>Tato smlouva se vyhotovuje ve dvou stejnopisech, pro každou stranu v jednom exempláři. Smlouvu je možno měnit či doplňovat jen písemnými dodatky.</w:t>
      </w:r>
    </w:p>
    <w:p w14:paraId="2D3CA920" w14:textId="77777777" w:rsidR="0068795C" w:rsidRDefault="00577912">
      <w:pPr>
        <w:pStyle w:val="Zkladntext1"/>
        <w:numPr>
          <w:ilvl w:val="0"/>
          <w:numId w:val="7"/>
        </w:numPr>
        <w:tabs>
          <w:tab w:val="left" w:pos="565"/>
        </w:tabs>
        <w:spacing w:after="220"/>
        <w:ind w:left="560" w:hanging="560"/>
        <w:jc w:val="both"/>
      </w:pPr>
      <w:bookmarkStart w:id="52" w:name="bookmark52"/>
      <w:bookmarkEnd w:id="52"/>
      <w:r>
        <w:t>Smluvní strany se výslovně dohodly na tom, že jejich závazkový vztah založený touto smlouvou podléhá úpravě občanského zákoníku v aktuálním znění.</w:t>
      </w:r>
    </w:p>
    <w:p w14:paraId="0B30EB4C" w14:textId="77777777" w:rsidR="0068795C" w:rsidRDefault="00577912">
      <w:pPr>
        <w:pStyle w:val="Zkladntext1"/>
        <w:numPr>
          <w:ilvl w:val="0"/>
          <w:numId w:val="7"/>
        </w:numPr>
        <w:tabs>
          <w:tab w:val="left" w:pos="565"/>
        </w:tabs>
        <w:spacing w:after="220"/>
        <w:ind w:left="560" w:hanging="560"/>
        <w:jc w:val="both"/>
      </w:pPr>
      <w:bookmarkStart w:id="53" w:name="bookmark53"/>
      <w:bookmarkEnd w:id="53"/>
      <w:r>
        <w:t>Smluvní strany shodně prohlašují, že si tuto smlouvu před jejím podpisem přečetly, že byla uzavřena po vzájemném projednání podle jejich pravé a svobodné vůle, určitě, vážně a srozumitelně, nikoliv v tísni či za nápadně nevýhodných podmínek.</w:t>
      </w:r>
    </w:p>
    <w:p w14:paraId="6EBF7EB3" w14:textId="77777777" w:rsidR="0068795C" w:rsidRDefault="00577912">
      <w:pPr>
        <w:pStyle w:val="Zkladntext1"/>
        <w:numPr>
          <w:ilvl w:val="0"/>
          <w:numId w:val="7"/>
        </w:numPr>
        <w:tabs>
          <w:tab w:val="left" w:pos="565"/>
        </w:tabs>
        <w:spacing w:after="220"/>
        <w:ind w:left="560" w:hanging="560"/>
        <w:jc w:val="both"/>
      </w:pPr>
      <w:bookmarkStart w:id="54" w:name="bookmark54"/>
      <w:bookmarkEnd w:id="54"/>
      <w:r>
        <w:t>Objednatel se zavazuje, že nebude jednat proti zájmům Poskytovatele nebo ohrožovat jeho zájmy, nebude svou nedbalostí nebo i úmyslně kazit jeho dobré jméno. Zachová obchodní tajemství a mlčenlivost o všech věcech, týkajících se Poskytovatele.</w:t>
      </w:r>
    </w:p>
    <w:p w14:paraId="436C8CCB" w14:textId="77777777" w:rsidR="0068795C" w:rsidRDefault="00577912">
      <w:pPr>
        <w:pStyle w:val="Zkladntext1"/>
        <w:numPr>
          <w:ilvl w:val="0"/>
          <w:numId w:val="7"/>
        </w:numPr>
        <w:tabs>
          <w:tab w:val="left" w:pos="565"/>
        </w:tabs>
        <w:spacing w:after="220"/>
        <w:ind w:left="560" w:hanging="560"/>
        <w:jc w:val="both"/>
      </w:pPr>
      <w:bookmarkStart w:id="55" w:name="bookmark55"/>
      <w:bookmarkEnd w:id="55"/>
      <w:r>
        <w:t>Vyvstane-li z této smlouvy potřeba doručení písemností druhé smluvní straně, doručuje sejí na poslední známou adresu. V pochybnostech se má za to, že se jedná o poslední adresu oficiálně sdělenou druhé smluvní straně, na které je běžně přijímána korespondence, resp. adresa uvedená v záhlaví této smlouvy.</w:t>
      </w:r>
    </w:p>
    <w:p w14:paraId="366213A6" w14:textId="77777777" w:rsidR="0068795C" w:rsidRDefault="00577912">
      <w:pPr>
        <w:pStyle w:val="Zkladntext1"/>
        <w:numPr>
          <w:ilvl w:val="0"/>
          <w:numId w:val="7"/>
        </w:numPr>
        <w:tabs>
          <w:tab w:val="left" w:pos="565"/>
        </w:tabs>
        <w:spacing w:after="220"/>
        <w:ind w:left="560" w:hanging="560"/>
        <w:jc w:val="both"/>
      </w:pPr>
      <w:bookmarkStart w:id="56" w:name="bookmark56"/>
      <w:bookmarkEnd w:id="56"/>
      <w:r>
        <w:t>Objednatel souhlasí s tím, aby zdravotnické údaje (osob zahrnutých do této smlouvy) z ostatních zdravotnických zařízení byly v případě potřeby sdělovány lékařům Poskytovatele.</w:t>
      </w:r>
    </w:p>
    <w:p w14:paraId="6B98A137" w14:textId="77777777" w:rsidR="0068795C" w:rsidRDefault="00577912">
      <w:pPr>
        <w:pStyle w:val="Zkladntext1"/>
        <w:numPr>
          <w:ilvl w:val="0"/>
          <w:numId w:val="7"/>
        </w:numPr>
        <w:tabs>
          <w:tab w:val="left" w:pos="565"/>
        </w:tabs>
        <w:spacing w:after="220"/>
        <w:jc w:val="both"/>
        <w:rPr>
          <w:sz w:val="20"/>
          <w:szCs w:val="20"/>
        </w:rPr>
      </w:pPr>
      <w:bookmarkStart w:id="57" w:name="bookmark57"/>
      <w:bookmarkEnd w:id="57"/>
      <w:r>
        <w:t xml:space="preserve">Tato smlouva nabývá účinnosti dne </w:t>
      </w:r>
      <w:r>
        <w:rPr>
          <w:b/>
          <w:bCs/>
          <w:sz w:val="20"/>
          <w:szCs w:val="20"/>
        </w:rPr>
        <w:t>1. 6. 2022.</w:t>
      </w:r>
    </w:p>
    <w:p w14:paraId="596DB9FC" w14:textId="77777777" w:rsidR="0068795C" w:rsidRDefault="00577912">
      <w:pPr>
        <w:pStyle w:val="Zkladntext1"/>
        <w:numPr>
          <w:ilvl w:val="0"/>
          <w:numId w:val="7"/>
        </w:numPr>
        <w:tabs>
          <w:tab w:val="left" w:pos="565"/>
        </w:tabs>
        <w:spacing w:after="720"/>
        <w:ind w:left="560" w:hanging="560"/>
        <w:jc w:val="both"/>
      </w:pPr>
      <w:bookmarkStart w:id="58" w:name="bookmark58"/>
      <w:bookmarkEnd w:id="58"/>
      <w:r>
        <w:t>Smluvní strany berou na vědomí, že tato smlouva včetně případných budoucích dodatků bude uveřejněna v souladu s ustanoveními zák. č. 340/2015 Sb., o registru smluv. Smlouvu v registru smluv uveřejní kupující. Prodávající prohlašuje, že tato smlouva neobsahuje jeho obchodní tajemství, osobní údaje osob na straně prodávajícího, které by nebylo možno uveřejnit, utajované skutečnosti ve smyslu ustanovení zák. č. 412/2005 Sb., o ochraně utajovaných skutečností, ani jiné informace či skutečnosti, které by nebylo možno uveřejnit.</w:t>
      </w:r>
    </w:p>
    <w:p w14:paraId="6184CDE3" w14:textId="77777777" w:rsidR="0068795C" w:rsidRDefault="00577912">
      <w:pPr>
        <w:pStyle w:val="Zkladntext1"/>
        <w:spacing w:after="680" w:line="271" w:lineRule="auto"/>
        <w:rPr>
          <w:sz w:val="20"/>
          <w:szCs w:val="20"/>
        </w:rPr>
      </w:pPr>
      <w:r>
        <w:rPr>
          <w:b/>
          <w:bCs/>
          <w:sz w:val="20"/>
          <w:szCs w:val="20"/>
        </w:rPr>
        <w:t>Na důkaz souhlasu se zněním Smlouvy připojují smluvní strany svobodně a vážně svoje podpisy.</w:t>
      </w:r>
    </w:p>
    <w:p w14:paraId="3EDB7966" w14:textId="7B4DFCCE" w:rsidR="0068795C" w:rsidRDefault="00577912">
      <w:pPr>
        <w:pStyle w:val="Zkladntext1"/>
        <w:spacing w:after="220"/>
        <w:ind w:right="300"/>
        <w:jc w:val="right"/>
      </w:pPr>
      <w:r>
        <w:rPr>
          <w:noProof/>
        </w:rPr>
        <mc:AlternateContent>
          <mc:Choice Requires="wps">
            <w:drawing>
              <wp:anchor distT="0" distB="0" distL="0" distR="0" simplePos="0" relativeHeight="251658240" behindDoc="0" locked="0" layoutInCell="1" allowOverlap="1" wp14:anchorId="0CD0C6EF" wp14:editId="40B3D14D">
                <wp:simplePos x="0" y="0"/>
                <wp:positionH relativeFrom="margin">
                  <wp:align>left</wp:align>
                </wp:positionH>
                <wp:positionV relativeFrom="paragraph">
                  <wp:posOffset>19685</wp:posOffset>
                </wp:positionV>
                <wp:extent cx="1600200" cy="190500"/>
                <wp:effectExtent l="0" t="0" r="0" b="0"/>
                <wp:wrapNone/>
                <wp:docPr id="21" name="Shape 21"/>
                <wp:cNvGraphicFramePr/>
                <a:graphic xmlns:a="http://schemas.openxmlformats.org/drawingml/2006/main">
                  <a:graphicData uri="http://schemas.microsoft.com/office/word/2010/wordprocessingShape">
                    <wps:wsp>
                      <wps:cNvSpPr txBox="1"/>
                      <wps:spPr>
                        <a:xfrm>
                          <a:off x="0" y="0"/>
                          <a:ext cx="1600200" cy="190500"/>
                        </a:xfrm>
                        <a:prstGeom prst="rect">
                          <a:avLst/>
                        </a:prstGeom>
                        <a:noFill/>
                      </wps:spPr>
                      <wps:txbx>
                        <w:txbxContent>
                          <w:p w14:paraId="4BEBCF46" w14:textId="49A3C461" w:rsidR="0068795C" w:rsidRDefault="00577912">
                            <w:pPr>
                              <w:pStyle w:val="Titulekobrzku0"/>
                              <w:spacing w:line="240" w:lineRule="auto"/>
                              <w:rPr>
                                <w:sz w:val="22"/>
                                <w:szCs w:val="22"/>
                              </w:rPr>
                            </w:pPr>
                            <w:r>
                              <w:rPr>
                                <w:rFonts w:ascii="Times New Roman" w:eastAsia="Times New Roman" w:hAnsi="Times New Roman" w:cs="Times New Roman"/>
                                <w:sz w:val="22"/>
                                <w:szCs w:val="22"/>
                              </w:rPr>
                              <w:t>V Brně dne:</w:t>
                            </w:r>
                            <w:r w:rsidR="000C2C98">
                              <w:rPr>
                                <w:rFonts w:ascii="Times New Roman" w:eastAsia="Times New Roman" w:hAnsi="Times New Roman" w:cs="Times New Roman"/>
                                <w:sz w:val="22"/>
                                <w:szCs w:val="22"/>
                              </w:rPr>
                              <w:t xml:space="preserve"> 16.5.2022</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0CD0C6EF" id="Shape 21" o:spid="_x0000_s1030" type="#_x0000_t202" style="position:absolute;left:0;text-align:left;margin-left:0;margin-top:1.55pt;width:126pt;height:15pt;z-index:2516582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" filled="f" stroked="f">
                <v:textbox inset="0,0,0,0">
                  <w:txbxContent>
                    <w:p w14:paraId="4BEBCF46" w14:textId="49A3C461" w:rsidR="0068795C" w:rsidRDefault="00577912">
                      <w:pPr>
                        <w:pStyle w:val="Titulekobrzku0"/>
                        <w:spacing w:line="240" w:lineRule="auto"/>
                        <w:rPr>
                          <w:sz w:val="22"/>
                          <w:szCs w:val="22"/>
                        </w:rPr>
                      </w:pPr>
                      <w:r>
                        <w:rPr>
                          <w:rFonts w:ascii="Times New Roman" w:eastAsia="Times New Roman" w:hAnsi="Times New Roman" w:cs="Times New Roman"/>
                          <w:sz w:val="22"/>
                          <w:szCs w:val="22"/>
                        </w:rPr>
                        <w:t>V Brně dne:</w:t>
                      </w:r>
                      <w:r w:rsidR="000C2C98">
                        <w:rPr>
                          <w:rFonts w:ascii="Times New Roman" w:eastAsia="Times New Roman" w:hAnsi="Times New Roman" w:cs="Times New Roman"/>
                          <w:sz w:val="22"/>
                          <w:szCs w:val="22"/>
                        </w:rPr>
                        <w:t xml:space="preserve"> 16.5.2022</w:t>
                      </w:r>
                    </w:p>
                  </w:txbxContent>
                </v:textbox>
                <w10:wrap anchorx="margin"/>
              </v:shape>
            </w:pict>
          </mc:Fallback>
        </mc:AlternateContent>
      </w:r>
      <w:r>
        <w:t>V Brně dne: 1 3. 05</w:t>
      </w:r>
      <w:r w:rsidR="000C2C98">
        <w:t>.</w:t>
      </w:r>
      <w:r>
        <w:t xml:space="preserve"> 2022</w:t>
      </w:r>
    </w:p>
    <w:p w14:paraId="04CD022B" w14:textId="70C38BBB" w:rsidR="0068795C" w:rsidRDefault="00577912">
      <w:pPr>
        <w:spacing w:after="2981" w:line="1" w:lineRule="exact"/>
      </w:pPr>
      <w:r>
        <w:rPr>
          <w:noProof/>
        </w:rPr>
        <mc:AlternateContent>
          <mc:Choice Requires="wps">
            <w:drawing>
              <wp:anchor distT="0" distB="0" distL="0" distR="0" simplePos="0" relativeHeight="62914698" behindDoc="1" locked="0" layoutInCell="1" allowOverlap="1" wp14:anchorId="1CF393EE" wp14:editId="477ECF5A">
                <wp:simplePos x="0" y="0"/>
                <wp:positionH relativeFrom="page">
                  <wp:posOffset>1070610</wp:posOffset>
                </wp:positionH>
                <wp:positionV relativeFrom="paragraph">
                  <wp:posOffset>152400</wp:posOffset>
                </wp:positionV>
                <wp:extent cx="838200" cy="167640"/>
                <wp:effectExtent l="0" t="0" r="0" b="0"/>
                <wp:wrapNone/>
                <wp:docPr id="23" name="Shape 23"/>
                <wp:cNvGraphicFramePr/>
                <a:graphic xmlns:a="http://schemas.openxmlformats.org/drawingml/2006/main">
                  <a:graphicData uri="http://schemas.microsoft.com/office/word/2010/wordprocessingShape">
                    <wps:wsp>
                      <wps:cNvSpPr txBox="1"/>
                      <wps:spPr>
                        <a:xfrm>
                          <a:off x="0" y="0"/>
                          <a:ext cx="838200" cy="167640"/>
                        </a:xfrm>
                        <a:prstGeom prst="rect">
                          <a:avLst/>
                        </a:prstGeom>
                        <a:noFill/>
                      </wps:spPr>
                      <wps:txbx>
                        <w:txbxContent>
                          <w:p w14:paraId="0E5A6BE8" w14:textId="77777777" w:rsidR="0068795C" w:rsidRDefault="00577912">
                            <w:pPr>
                              <w:pStyle w:val="Zkladntext1"/>
                              <w:spacing w:after="0"/>
                              <w:rPr>
                                <w:sz w:val="20"/>
                                <w:szCs w:val="20"/>
                              </w:rPr>
                            </w:pPr>
                            <w:r>
                              <w:rPr>
                                <w:b/>
                                <w:bCs/>
                                <w:sz w:val="20"/>
                                <w:szCs w:val="20"/>
                              </w:rPr>
                              <w:t>Poskytovatel:</w:t>
                            </w:r>
                          </w:p>
                        </w:txbxContent>
                      </wps:txbx>
                      <wps:bodyPr wrap="none" lIns="0" tIns="0" rIns="0" bIns="0"/>
                    </wps:wsp>
                  </a:graphicData>
                </a:graphic>
              </wp:anchor>
            </w:drawing>
          </mc:Choice>
          <mc:Fallback>
            <w:pict>
              <v:shape w14:anchorId="1CF393EE" id="Shape 23" o:spid="_x0000_s1031" type="#_x0000_t202" style="position:absolute;margin-left:84.3pt;margin-top:12pt;width:66pt;height:13.2pt;z-index:-44040178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" filled="f" stroked="f">
                <v:textbox inset="0,0,0,0">
                  <w:txbxContent>
                    <w:p w14:paraId="0E5A6BE8" w14:textId="77777777" w:rsidR="0068795C" w:rsidRDefault="00577912">
                      <w:pPr>
                        <w:pStyle w:val="Zkladntext1"/>
                        <w:spacing w:after="0"/>
                        <w:rPr>
                          <w:sz w:val="20"/>
                          <w:szCs w:val="20"/>
                        </w:rPr>
                      </w:pPr>
                      <w:r>
                        <w:rPr>
                          <w:b/>
                          <w:bCs/>
                          <w:sz w:val="20"/>
                          <w:szCs w:val="20"/>
                        </w:rPr>
                        <w:t>Poskytovatel:</w:t>
                      </w:r>
                    </w:p>
                  </w:txbxContent>
                </v:textbox>
                <w10:wrap anchorx="page"/>
              </v:shape>
            </w:pict>
          </mc:Fallback>
        </mc:AlternateContent>
      </w:r>
      <w:r>
        <w:rPr>
          <w:noProof/>
        </w:rPr>
        <mc:AlternateContent>
          <mc:Choice Requires="wps">
            <w:drawing>
              <wp:anchor distT="0" distB="0" distL="0" distR="0" simplePos="0" relativeHeight="62914701" behindDoc="1" locked="0" layoutInCell="1" allowOverlap="1" wp14:anchorId="21C22079" wp14:editId="4DCC9EA3">
                <wp:simplePos x="0" y="0"/>
                <wp:positionH relativeFrom="page">
                  <wp:posOffset>3493770</wp:posOffset>
                </wp:positionH>
                <wp:positionV relativeFrom="paragraph">
                  <wp:posOffset>1569720</wp:posOffset>
                </wp:positionV>
                <wp:extent cx="441960" cy="143510"/>
                <wp:effectExtent l="0" t="0" r="0" b="0"/>
                <wp:wrapNone/>
                <wp:docPr id="27" name="Shape 27"/>
                <wp:cNvGraphicFramePr/>
                <a:graphic xmlns:a="http://schemas.openxmlformats.org/drawingml/2006/main">
                  <a:graphicData uri="http://schemas.microsoft.com/office/word/2010/wordprocessingShape">
                    <wps:wsp>
                      <wps:cNvSpPr txBox="1"/>
                      <wps:spPr>
                        <a:xfrm>
                          <a:off x="0" y="0"/>
                          <a:ext cx="441960" cy="143510"/>
                        </a:xfrm>
                        <a:prstGeom prst="rect">
                          <a:avLst/>
                        </a:prstGeom>
                        <a:noFill/>
                      </wps:spPr>
                      <wps:txbx>
                        <w:txbxContent>
                          <w:p w14:paraId="61CD051F" w14:textId="77777777" w:rsidR="0068795C" w:rsidRDefault="00577912">
                            <w:pPr>
                              <w:pStyle w:val="Zkladntext40"/>
                            </w:pPr>
                            <w:r>
                              <w:t>Strana 4</w:t>
                            </w:r>
                          </w:p>
                        </w:txbxContent>
                      </wps:txbx>
                      <wps:bodyPr wrap="none" lIns="0" tIns="0" rIns="0" bIns="0"/>
                    </wps:wsp>
                  </a:graphicData>
                </a:graphic>
              </wp:anchor>
            </w:drawing>
          </mc:Choice>
          <mc:Fallback>
            <w:pict>
              <v:shape w14:anchorId="21C22079" id="Shape 27" o:spid="_x0000_s1032" type="#_x0000_t202" style="position:absolute;margin-left:275.1pt;margin-top:123.6pt;width:34.8pt;height:11.3pt;z-index:-440401779;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" filled="f" stroked="f">
                <v:textbox inset="0,0,0,0">
                  <w:txbxContent>
                    <w:p w14:paraId="61CD051F" w14:textId="77777777" w:rsidR="0068795C" w:rsidRDefault="00577912">
                      <w:pPr>
                        <w:pStyle w:val="Zkladntext40"/>
                      </w:pPr>
                      <w:r>
                        <w:t>Strana 4</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7F9F4967" wp14:editId="44D8C4FE">
                <wp:simplePos x="0" y="0"/>
                <wp:positionH relativeFrom="page">
                  <wp:posOffset>4664075</wp:posOffset>
                </wp:positionH>
                <wp:positionV relativeFrom="paragraph">
                  <wp:posOffset>158750</wp:posOffset>
                </wp:positionV>
                <wp:extent cx="697865" cy="164465"/>
                <wp:effectExtent l="0" t="0" r="0" b="0"/>
                <wp:wrapNone/>
                <wp:docPr id="31" name="Shape 31"/>
                <wp:cNvGraphicFramePr/>
                <a:graphic xmlns:a="http://schemas.openxmlformats.org/drawingml/2006/main">
                  <a:graphicData uri="http://schemas.microsoft.com/office/word/2010/wordprocessingShape">
                    <wps:wsp>
                      <wps:cNvSpPr txBox="1"/>
                      <wps:spPr>
                        <a:xfrm>
                          <a:off x="0" y="0"/>
                          <a:ext cx="697865" cy="164465"/>
                        </a:xfrm>
                        <a:prstGeom prst="rect">
                          <a:avLst/>
                        </a:prstGeom>
                        <a:noFill/>
                      </wps:spPr>
                      <wps:txbx>
                        <w:txbxContent>
                          <w:p w14:paraId="6D9348B9" w14:textId="77777777" w:rsidR="0068795C" w:rsidRDefault="00577912">
                            <w:pPr>
                              <w:pStyle w:val="Titulekobrzku0"/>
                              <w:spacing w:line="240" w:lineRule="auto"/>
                              <w:rPr>
                                <w:sz w:val="20"/>
                                <w:szCs w:val="20"/>
                              </w:rPr>
                            </w:pPr>
                            <w:r>
                              <w:rPr>
                                <w:rFonts w:ascii="Times New Roman" w:eastAsia="Times New Roman" w:hAnsi="Times New Roman" w:cs="Times New Roman"/>
                                <w:b/>
                                <w:bCs/>
                                <w:sz w:val="20"/>
                                <w:szCs w:val="20"/>
                              </w:rPr>
                              <w:t>Objednatel</w:t>
                            </w:r>
                          </w:p>
                        </w:txbxContent>
                      </wps:txbx>
                      <wps:bodyPr lIns="0" tIns="0" rIns="0" bIns="0"/>
                    </wps:wsp>
                  </a:graphicData>
                </a:graphic>
              </wp:anchor>
            </w:drawing>
          </mc:Choice>
          <mc:Fallback>
            <w:pict>
              <v:shape w14:anchorId="7F9F4967" id="Shape 31" o:spid="_x0000_s1033" type="#_x0000_t202" style="position:absolute;margin-left:367.25pt;margin-top:12.5pt;width:54.95pt;height:12.9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" filled="f" stroked="f">
                <v:textbox inset="0,0,0,0">
                  <w:txbxContent>
                    <w:p w14:paraId="6D9348B9" w14:textId="77777777" w:rsidR="0068795C" w:rsidRDefault="00577912">
                      <w:pPr>
                        <w:pStyle w:val="Titulekobrzku0"/>
                        <w:spacing w:line="240" w:lineRule="auto"/>
                        <w:rPr>
                          <w:sz w:val="20"/>
                          <w:szCs w:val="20"/>
                        </w:rPr>
                      </w:pPr>
                      <w:r>
                        <w:rPr>
                          <w:rFonts w:ascii="Times New Roman" w:eastAsia="Times New Roman" w:hAnsi="Times New Roman" w:cs="Times New Roman"/>
                          <w:b/>
                          <w:bCs/>
                          <w:sz w:val="20"/>
                          <w:szCs w:val="20"/>
                        </w:rPr>
                        <w:t>Objednatel</w:t>
                      </w:r>
                    </w:p>
                  </w:txbxContent>
                </v:textbox>
                <w10:wrap anchorx="page"/>
              </v:shape>
            </w:pict>
          </mc:Fallback>
        </mc:AlternateContent>
      </w:r>
    </w:p>
    <w:p w14:paraId="47D8E35E" w14:textId="77777777" w:rsidR="0068795C" w:rsidRDefault="00577912">
      <w:pPr>
        <w:pStyle w:val="Zkladntext1"/>
        <w:spacing w:after="760"/>
        <w:jc w:val="center"/>
        <w:rPr>
          <w:sz w:val="20"/>
          <w:szCs w:val="20"/>
        </w:rPr>
      </w:pPr>
      <w:r>
        <w:rPr>
          <w:b/>
          <w:bCs/>
          <w:sz w:val="20"/>
          <w:szCs w:val="20"/>
        </w:rPr>
        <w:lastRenderedPageBreak/>
        <w:t>PŘÍLOHA 1</w:t>
      </w:r>
    </w:p>
    <w:p w14:paraId="66976C61" w14:textId="77777777" w:rsidR="0068795C" w:rsidRDefault="00577912">
      <w:pPr>
        <w:pStyle w:val="Zkladntext1"/>
        <w:spacing w:line="262" w:lineRule="auto"/>
        <w:rPr>
          <w:sz w:val="20"/>
          <w:szCs w:val="20"/>
        </w:rPr>
      </w:pPr>
      <w:proofErr w:type="gramStart"/>
      <w:r>
        <w:rPr>
          <w:b/>
          <w:bCs/>
          <w:sz w:val="20"/>
          <w:szCs w:val="20"/>
        </w:rPr>
        <w:t>Obsah - náplň</w:t>
      </w:r>
      <w:proofErr w:type="gramEnd"/>
      <w:r>
        <w:rPr>
          <w:b/>
          <w:bCs/>
          <w:sz w:val="20"/>
          <w:szCs w:val="20"/>
        </w:rPr>
        <w:t xml:space="preserve"> pracovnělékařské prohlídky:</w:t>
      </w:r>
    </w:p>
    <w:p w14:paraId="5A25C045" w14:textId="77777777" w:rsidR="0068795C" w:rsidRDefault="00577912">
      <w:pPr>
        <w:pStyle w:val="Zkladntext1"/>
        <w:rPr>
          <w:sz w:val="24"/>
          <w:szCs w:val="24"/>
        </w:rPr>
      </w:pPr>
      <w:r>
        <w:rPr>
          <w:sz w:val="24"/>
          <w:szCs w:val="24"/>
        </w:rPr>
        <w:t xml:space="preserve">Základní </w:t>
      </w:r>
      <w:proofErr w:type="gramStart"/>
      <w:r>
        <w:rPr>
          <w:sz w:val="24"/>
          <w:szCs w:val="24"/>
        </w:rPr>
        <w:t>rozsah - provádí</w:t>
      </w:r>
      <w:proofErr w:type="gramEnd"/>
      <w:r>
        <w:rPr>
          <w:sz w:val="24"/>
          <w:szCs w:val="24"/>
        </w:rPr>
        <w:t xml:space="preserve"> se vždy:</w:t>
      </w:r>
    </w:p>
    <w:p w14:paraId="754DFAA5" w14:textId="19E1CD61" w:rsidR="0068795C" w:rsidRDefault="001D73DB" w:rsidP="00FF0435">
      <w:pPr>
        <w:pStyle w:val="Zkladntext1"/>
        <w:numPr>
          <w:ilvl w:val="0"/>
          <w:numId w:val="10"/>
        </w:numPr>
        <w:tabs>
          <w:tab w:val="left" w:pos="426"/>
        </w:tabs>
        <w:spacing w:after="40"/>
        <w:ind w:hanging="780"/>
      </w:pPr>
      <w:bookmarkStart w:id="59" w:name="bookmark59"/>
      <w:bookmarkEnd w:id="59"/>
      <w:r>
        <w:t xml:space="preserve">(i) </w:t>
      </w:r>
      <w:r w:rsidR="00577912">
        <w:rPr>
          <w:b/>
          <w:bCs/>
          <w:sz w:val="20"/>
          <w:szCs w:val="20"/>
        </w:rPr>
        <w:t xml:space="preserve">rozbor údajů o dosavadním vývoji zdravotního stavu a dosud prodělaných nemocech </w:t>
      </w:r>
      <w:r w:rsidR="00577912">
        <w:t>s cíleným zaměřením zejména na výskyt nemocí, které mohou omezit nebo vyloučit zdravotní způsobilost,</w:t>
      </w:r>
    </w:p>
    <w:p w14:paraId="4B957524" w14:textId="28C6763C" w:rsidR="0068795C" w:rsidRDefault="00577912" w:rsidP="00FF0435">
      <w:pPr>
        <w:pStyle w:val="Zkladntext1"/>
        <w:numPr>
          <w:ilvl w:val="0"/>
          <w:numId w:val="10"/>
        </w:numPr>
        <w:tabs>
          <w:tab w:val="left" w:pos="426"/>
        </w:tabs>
        <w:spacing w:after="40"/>
        <w:ind w:hanging="780"/>
      </w:pPr>
      <w:r>
        <w:t>(</w:t>
      </w:r>
      <w:proofErr w:type="spellStart"/>
      <w:r>
        <w:t>ii</w:t>
      </w:r>
      <w:proofErr w:type="spellEnd"/>
      <w:r>
        <w:t xml:space="preserve">) </w:t>
      </w:r>
      <w:r>
        <w:rPr>
          <w:b/>
          <w:bCs/>
          <w:sz w:val="20"/>
          <w:szCs w:val="20"/>
        </w:rPr>
        <w:t xml:space="preserve">pracovní anamnézu, </w:t>
      </w:r>
      <w:r>
        <w:t xml:space="preserve">a to zejména v rozsahu odezvy </w:t>
      </w:r>
      <w:proofErr w:type="gramStart"/>
      <w:r>
        <w:t>organizmu</w:t>
      </w:r>
      <w:proofErr w:type="gramEnd"/>
      <w:r>
        <w:t xml:space="preserve"> posuzované osoby na eventuální výskyt rizikových faktorů,</w:t>
      </w:r>
    </w:p>
    <w:p w14:paraId="3FBBC0D1" w14:textId="77777777" w:rsidR="0068795C" w:rsidRDefault="00577912" w:rsidP="00FF0435">
      <w:pPr>
        <w:pStyle w:val="Zkladntext1"/>
        <w:numPr>
          <w:ilvl w:val="0"/>
          <w:numId w:val="10"/>
        </w:numPr>
        <w:tabs>
          <w:tab w:val="left" w:pos="426"/>
        </w:tabs>
        <w:spacing w:after="40"/>
        <w:ind w:hanging="780"/>
      </w:pPr>
      <w:bookmarkStart w:id="60" w:name="bookmark60"/>
      <w:bookmarkEnd w:id="60"/>
      <w:r>
        <w:t>(</w:t>
      </w:r>
      <w:proofErr w:type="spellStart"/>
      <w:r>
        <w:t>iii</w:t>
      </w:r>
      <w:proofErr w:type="spellEnd"/>
      <w:r>
        <w:t xml:space="preserve">) </w:t>
      </w:r>
      <w:r>
        <w:rPr>
          <w:b/>
          <w:bCs/>
          <w:sz w:val="20"/>
          <w:szCs w:val="20"/>
        </w:rPr>
        <w:t xml:space="preserve">komplexní fyzikální vyšetření </w:t>
      </w:r>
      <w:r>
        <w:t>sestávající mimo jiné z</w:t>
      </w:r>
    </w:p>
    <w:p w14:paraId="20E0EA7E" w14:textId="77777777" w:rsidR="0068795C" w:rsidRDefault="00577912">
      <w:pPr>
        <w:pStyle w:val="Zkladntext1"/>
        <w:numPr>
          <w:ilvl w:val="0"/>
          <w:numId w:val="9"/>
        </w:numPr>
        <w:tabs>
          <w:tab w:val="left" w:pos="486"/>
          <w:tab w:val="left" w:pos="2606"/>
        </w:tabs>
        <w:spacing w:after="0"/>
      </w:pPr>
      <w:bookmarkStart w:id="61" w:name="bookmark61"/>
      <w:bookmarkEnd w:id="61"/>
      <w:r>
        <w:t>orientačního vyšetření</w:t>
      </w:r>
      <w:r>
        <w:tab/>
        <w:t>sluchu,</w:t>
      </w:r>
    </w:p>
    <w:p w14:paraId="6F90B212" w14:textId="77777777" w:rsidR="0068795C" w:rsidRDefault="00577912">
      <w:pPr>
        <w:pStyle w:val="Zkladntext1"/>
        <w:numPr>
          <w:ilvl w:val="0"/>
          <w:numId w:val="9"/>
        </w:numPr>
        <w:tabs>
          <w:tab w:val="left" w:pos="486"/>
          <w:tab w:val="left" w:pos="2644"/>
        </w:tabs>
        <w:spacing w:after="0"/>
      </w:pPr>
      <w:bookmarkStart w:id="62" w:name="bookmark62"/>
      <w:bookmarkEnd w:id="62"/>
      <w:r>
        <w:t>orientačního vyšetření</w:t>
      </w:r>
      <w:r>
        <w:tab/>
        <w:t>zraku,</w:t>
      </w:r>
    </w:p>
    <w:p w14:paraId="1D0C55A0" w14:textId="77777777" w:rsidR="0068795C" w:rsidRDefault="00577912">
      <w:pPr>
        <w:pStyle w:val="Zkladntext1"/>
        <w:numPr>
          <w:ilvl w:val="0"/>
          <w:numId w:val="9"/>
        </w:numPr>
        <w:tabs>
          <w:tab w:val="left" w:pos="486"/>
          <w:tab w:val="left" w:pos="2649"/>
        </w:tabs>
        <w:spacing w:after="0"/>
      </w:pPr>
      <w:bookmarkStart w:id="63" w:name="bookmark63"/>
      <w:bookmarkEnd w:id="63"/>
      <w:r>
        <w:t>orientačního vyšetření</w:t>
      </w:r>
      <w:r>
        <w:tab/>
        <w:t>kůže,</w:t>
      </w:r>
    </w:p>
    <w:p w14:paraId="7D3DA2FA" w14:textId="77777777" w:rsidR="0068795C" w:rsidRDefault="00577912">
      <w:pPr>
        <w:pStyle w:val="Zkladntext1"/>
        <w:numPr>
          <w:ilvl w:val="0"/>
          <w:numId w:val="9"/>
        </w:numPr>
        <w:tabs>
          <w:tab w:val="left" w:pos="486"/>
        </w:tabs>
      </w:pPr>
      <w:bookmarkStart w:id="64" w:name="bookmark64"/>
      <w:bookmarkEnd w:id="64"/>
      <w:r>
        <w:t>orientačního neurologického vyšetření</w:t>
      </w:r>
    </w:p>
    <w:p w14:paraId="40A25871" w14:textId="77777777" w:rsidR="0068795C" w:rsidRDefault="00577912">
      <w:pPr>
        <w:pStyle w:val="Zkladntext1"/>
        <w:spacing w:after="480"/>
      </w:pPr>
      <w:r>
        <w:t>které bude provedeno s důrazem na posouzení stavu a funkce orgánů a systémů, které budou zatěžovány při výkonu práce a s přihlédnutím k případné disabilitě (tj. nedostatečnosti, funkčního omezení) posuzované osoby.</w:t>
      </w:r>
    </w:p>
    <w:p w14:paraId="2F27B833" w14:textId="39C83810" w:rsidR="0068795C" w:rsidRDefault="00577912" w:rsidP="003452E6">
      <w:pPr>
        <w:pStyle w:val="Zkladntext1"/>
        <w:numPr>
          <w:ilvl w:val="0"/>
          <w:numId w:val="12"/>
        </w:numPr>
        <w:spacing w:after="300"/>
        <w:ind w:left="426" w:hanging="426"/>
      </w:pPr>
      <w:r>
        <w:t>(</w:t>
      </w:r>
      <w:proofErr w:type="spellStart"/>
      <w:r>
        <w:t>iv</w:t>
      </w:r>
      <w:proofErr w:type="spellEnd"/>
      <w:r>
        <w:t xml:space="preserve">) základního chemického vyšetření moče k zjištění přítomnosti bílkoviny, glukózy, ketonů, </w:t>
      </w:r>
      <w:proofErr w:type="spellStart"/>
      <w:r>
        <w:t>urobilingoenu</w:t>
      </w:r>
      <w:proofErr w:type="spellEnd"/>
      <w:r>
        <w:t>, krve a pH moče,</w:t>
      </w:r>
    </w:p>
    <w:p w14:paraId="39014E4E" w14:textId="3FF78928" w:rsidR="00577912" w:rsidRDefault="00577912">
      <w:pPr>
        <w:pStyle w:val="Zkladntext1"/>
      </w:pPr>
      <w:r>
        <w:t xml:space="preserve">anebo bude provedena prohlídka v rozsahu </w:t>
      </w:r>
      <w:r>
        <w:rPr>
          <w:b/>
          <w:bCs/>
          <w:sz w:val="20"/>
          <w:szCs w:val="20"/>
        </w:rPr>
        <w:t xml:space="preserve">rozšířeném o specifická odborná vyšetření. </w:t>
      </w:r>
      <w:r>
        <w:t xml:space="preserve">V rozšířeném rozsahu se vstupní lékařská prohlídka provede zejména tehdy, stanoví-li tak jiný právní předpis, příloha č. 2 k vyhlášce 79/2013, či </w:t>
      </w:r>
      <w:proofErr w:type="gramStart"/>
      <w:r>
        <w:t>určí</w:t>
      </w:r>
      <w:proofErr w:type="gramEnd"/>
      <w:r>
        <w:t xml:space="preserve">-li tak ošetřující lékař s ohledem na zdravotní stav posuzované osoby.                                                                                                     </w:t>
      </w:r>
    </w:p>
    <w:sectPr w:rsidR="00577912">
      <w:footerReference w:type="even" r:id="rId9"/>
      <w:footerReference w:type="default" r:id="rId10"/>
      <w:pgSz w:w="11900" w:h="16840"/>
      <w:pgMar w:top="1346" w:right="1795" w:bottom="1907" w:left="169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CEF12" w14:textId="77777777" w:rsidR="0016019F" w:rsidRDefault="0016019F">
      <w:r>
        <w:separator/>
      </w:r>
    </w:p>
  </w:endnote>
  <w:endnote w:type="continuationSeparator" w:id="0">
    <w:p w14:paraId="41D2E527" w14:textId="77777777" w:rsidR="0016019F" w:rsidRDefault="00160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0AC5" w14:textId="77777777" w:rsidR="0068795C" w:rsidRDefault="00577912">
    <w:pPr>
      <w:spacing w:line="1" w:lineRule="exact"/>
    </w:pPr>
    <w:r>
      <w:rPr>
        <w:noProof/>
      </w:rPr>
      <mc:AlternateContent>
        <mc:Choice Requires="wps">
          <w:drawing>
            <wp:anchor distT="0" distB="0" distL="0" distR="0" simplePos="0" relativeHeight="251658240" behindDoc="1" locked="0" layoutInCell="1" allowOverlap="1" wp14:anchorId="7FF5892B" wp14:editId="099C21D9">
              <wp:simplePos x="0" y="0"/>
              <wp:positionH relativeFrom="page">
                <wp:posOffset>3536315</wp:posOffset>
              </wp:positionH>
              <wp:positionV relativeFrom="page">
                <wp:posOffset>9629775</wp:posOffset>
              </wp:positionV>
              <wp:extent cx="393065" cy="82550"/>
              <wp:effectExtent l="0" t="0" r="0" b="0"/>
              <wp:wrapNone/>
              <wp:docPr id="6" name="Shape 6"/>
              <wp:cNvGraphicFramePr/>
              <a:graphic xmlns:a="http://schemas.openxmlformats.org/drawingml/2006/main">
                <a:graphicData uri="http://schemas.microsoft.com/office/word/2010/wordprocessingShape">
                  <wps:wsp>
                    <wps:cNvSpPr txBox="1"/>
                    <wps:spPr>
                      <a:xfrm>
                        <a:off x="0" y="0"/>
                        <a:ext cx="393065" cy="82550"/>
                      </a:xfrm>
                      <a:prstGeom prst="rect">
                        <a:avLst/>
                      </a:prstGeom>
                      <a:noFill/>
                    </wps:spPr>
                    <wps:txbx>
                      <w:txbxContent>
                        <w:p w14:paraId="2F0C49B7" w14:textId="77777777" w:rsidR="0068795C" w:rsidRDefault="00577912">
                          <w:pPr>
                            <w:pStyle w:val="Zhlavnebozpat20"/>
                            <w:rPr>
                              <w:sz w:val="18"/>
                              <w:szCs w:val="18"/>
                            </w:rPr>
                          </w:pPr>
                          <w:r>
                            <w:rPr>
                              <w:b/>
                              <w:bCs/>
                              <w:color w:val="171F34"/>
                              <w:sz w:val="18"/>
                              <w:szCs w:val="18"/>
                            </w:rPr>
                            <w:t xml:space="preserve">Strana </w:t>
                          </w:r>
                          <w:r>
                            <w:fldChar w:fldCharType="begin"/>
                          </w:r>
                          <w:r>
                            <w:instrText xml:space="preserve"> PAGE \* MERGEFORMAT </w:instrText>
                          </w:r>
                          <w:r>
                            <w:fldChar w:fldCharType="separate"/>
                          </w:r>
                          <w:r>
                            <w:rPr>
                              <w:b/>
                              <w:bCs/>
                              <w:color w:val="171F34"/>
                              <w:sz w:val="18"/>
                              <w:szCs w:val="18"/>
                            </w:rPr>
                            <w:t>#</w:t>
                          </w:r>
                          <w:r>
                            <w:rPr>
                              <w:b/>
                              <w:bCs/>
                              <w:color w:val="171F34"/>
                              <w:sz w:val="18"/>
                              <w:szCs w:val="18"/>
                            </w:rPr>
                            <w:fldChar w:fldCharType="end"/>
                          </w:r>
                        </w:p>
                      </w:txbxContent>
                    </wps:txbx>
                    <wps:bodyPr wrap="none" lIns="0" tIns="0" rIns="0" bIns="0">
                      <a:spAutoFit/>
                    </wps:bodyPr>
                  </wps:wsp>
                </a:graphicData>
              </a:graphic>
            </wp:anchor>
          </w:drawing>
        </mc:Choice>
        <mc:Fallback>
          <w:pict>
            <v:shapetype w14:anchorId="7FF5892B" id="_x0000_t202" coordsize="21600,21600" o:spt="202" path="m,l,21600r21600,l21600,xe">
              <v:stroke joinstyle="miter"/>
              <v:path gradientshapeok="t" o:connecttype="rect"/>
            </v:shapetype>
            <v:shape id="Shape 6" o:spid="_x0000_s1034" type="#_x0000_t202" style="position:absolute;margin-left:278.45pt;margin-top:758.25pt;width:30.95pt;height:6.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" filled="f" stroked="f">
              <v:textbox style="mso-fit-shape-to-text:t" inset="0,0,0,0">
                <w:txbxContent>
                  <w:p w14:paraId="2F0C49B7" w14:textId="77777777" w:rsidR="0068795C" w:rsidRDefault="00577912">
                    <w:pPr>
                      <w:pStyle w:val="Zhlavnebozpat20"/>
                      <w:rPr>
                        <w:sz w:val="18"/>
                        <w:szCs w:val="18"/>
                      </w:rPr>
                    </w:pPr>
                    <w:r>
                      <w:rPr>
                        <w:b/>
                        <w:bCs/>
                        <w:color w:val="171F34"/>
                        <w:sz w:val="18"/>
                        <w:szCs w:val="18"/>
                      </w:rPr>
                      <w:t xml:space="preserve">Strana </w:t>
                    </w:r>
                    <w:r>
                      <w:fldChar w:fldCharType="begin"/>
                    </w:r>
                    <w:r>
                      <w:instrText xml:space="preserve"> PAGE \* MERGEFORMAT </w:instrText>
                    </w:r>
                    <w:r>
                      <w:fldChar w:fldCharType="separate"/>
                    </w:r>
                    <w:r>
                      <w:rPr>
                        <w:b/>
                        <w:bCs/>
                        <w:color w:val="171F34"/>
                        <w:sz w:val="18"/>
                        <w:szCs w:val="18"/>
                      </w:rPr>
                      <w:t>#</w:t>
                    </w:r>
                    <w:r>
                      <w:rPr>
                        <w:b/>
                        <w:bCs/>
                        <w:color w:val="171F34"/>
                        <w:sz w:val="18"/>
                        <w:szCs w:val="18"/>
                      </w:rPr>
                      <w:fldChar w:fldCharType="end"/>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45CB329C" wp14:editId="1F616E07">
              <wp:simplePos x="0" y="0"/>
              <wp:positionH relativeFrom="page">
                <wp:posOffset>2508885</wp:posOffset>
              </wp:positionH>
              <wp:positionV relativeFrom="page">
                <wp:posOffset>9989185</wp:posOffset>
              </wp:positionV>
              <wp:extent cx="2456815" cy="106680"/>
              <wp:effectExtent l="0" t="0" r="0" b="0"/>
              <wp:wrapNone/>
              <wp:docPr id="8" name="Shape 8"/>
              <wp:cNvGraphicFramePr/>
              <a:graphic xmlns:a="http://schemas.openxmlformats.org/drawingml/2006/main">
                <a:graphicData uri="http://schemas.microsoft.com/office/word/2010/wordprocessingShape">
                  <wps:wsp>
                    <wps:cNvSpPr txBox="1"/>
                    <wps:spPr>
                      <a:xfrm>
                        <a:off x="0" y="0"/>
                        <a:ext cx="2456815" cy="106680"/>
                      </a:xfrm>
                      <a:prstGeom prst="rect">
                        <a:avLst/>
                      </a:prstGeom>
                      <a:noFill/>
                    </wps:spPr>
                    <wps:txbx>
                      <w:txbxContent>
                        <w:p w14:paraId="6AA091DE" w14:textId="77777777" w:rsidR="0068795C" w:rsidRDefault="00577912">
                          <w:pPr>
                            <w:pStyle w:val="Zhlavnebozpat20"/>
                            <w:rPr>
                              <w:sz w:val="18"/>
                              <w:szCs w:val="18"/>
                            </w:rPr>
                          </w:pPr>
                          <w:r>
                            <w:rPr>
                              <w:b/>
                              <w:bCs/>
                              <w:color w:val="171F34"/>
                              <w:sz w:val="18"/>
                              <w:szCs w:val="18"/>
                            </w:rPr>
                            <w:t>Smlouva o poskytování pracovnělékařských služeb</w:t>
                          </w:r>
                        </w:p>
                      </w:txbxContent>
                    </wps:txbx>
                    <wps:bodyPr wrap="none" lIns="0" tIns="0" rIns="0" bIns="0">
                      <a:spAutoFit/>
                    </wps:bodyPr>
                  </wps:wsp>
                </a:graphicData>
              </a:graphic>
            </wp:anchor>
          </w:drawing>
        </mc:Choice>
        <mc:Fallback>
          <w:pict>
            <v:shape w14:anchorId="45CB329C" id="Shape 8" o:spid="_x0000_s1035" type="#_x0000_t202" style="position:absolute;margin-left:197.55pt;margin-top:786.55pt;width:193.45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" filled="f" stroked="f">
              <v:textbox style="mso-fit-shape-to-text:t" inset="0,0,0,0">
                <w:txbxContent>
                  <w:p w14:paraId="6AA091DE" w14:textId="77777777" w:rsidR="0068795C" w:rsidRDefault="00577912">
                    <w:pPr>
                      <w:pStyle w:val="Zhlavnebozpat20"/>
                      <w:rPr>
                        <w:sz w:val="18"/>
                        <w:szCs w:val="18"/>
                      </w:rPr>
                    </w:pPr>
                    <w:r>
                      <w:rPr>
                        <w:b/>
                        <w:bCs/>
                        <w:color w:val="171F34"/>
                        <w:sz w:val="18"/>
                        <w:szCs w:val="18"/>
                      </w:rPr>
                      <w:t>Smlouva o poskytování pracovnělékařských služeb</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77C6D6D6" wp14:editId="222CB6D8">
              <wp:simplePos x="0" y="0"/>
              <wp:positionH relativeFrom="page">
                <wp:posOffset>1091565</wp:posOffset>
              </wp:positionH>
              <wp:positionV relativeFrom="page">
                <wp:posOffset>9500235</wp:posOffset>
              </wp:positionV>
              <wp:extent cx="5297170" cy="0"/>
              <wp:effectExtent l="0" t="0" r="0" b="0"/>
              <wp:wrapNone/>
              <wp:docPr id="10" name="Shape 10"/>
              <wp:cNvGraphicFramePr/>
              <a:graphic xmlns:a="http://schemas.openxmlformats.org/drawingml/2006/main">
                <a:graphicData uri="http://schemas.microsoft.com/office/word/2010/wordprocessingShape">
                  <wps:wsp>
                    <wps:cNvCnPr/>
                    <wps:spPr>
                      <a:xfrm>
                        <a:off x="0" y="0"/>
                        <a:ext cx="5297170" cy="0"/>
                      </a:xfrm>
                      <a:prstGeom prst="straightConnector1">
                        <a:avLst/>
                      </a:prstGeom>
                      <a:ln w="12700">
                        <a:solidFill/>
                      </a:ln>
                    </wps:spPr>
                    <wps:bodyPr/>
                  </wps:wsp>
                </a:graphicData>
              </a:graphic>
            </wp:anchor>
          </w:drawing>
        </mc:Choice>
        <mc:Fallback>
          <w:pict>
            <v:shape o:spt="32" o:oned="true" path="m,l21600,21600e" style="position:absolute;margin-left:85.950000000000003pt;margin-top:748.05000000000007pt;width:417.10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840D5" w14:textId="77777777" w:rsidR="0068795C" w:rsidRDefault="00577912">
    <w:pPr>
      <w:spacing w:line="1" w:lineRule="exact"/>
    </w:pPr>
    <w:r>
      <w:rPr>
        <w:noProof/>
      </w:rPr>
      <mc:AlternateContent>
        <mc:Choice Requires="wps">
          <w:drawing>
            <wp:anchor distT="0" distB="0" distL="0" distR="0" simplePos="0" relativeHeight="251656192" behindDoc="1" locked="0" layoutInCell="1" allowOverlap="1" wp14:anchorId="286F53E9" wp14:editId="51F2EA82">
              <wp:simplePos x="0" y="0"/>
              <wp:positionH relativeFrom="page">
                <wp:posOffset>3536315</wp:posOffset>
              </wp:positionH>
              <wp:positionV relativeFrom="page">
                <wp:posOffset>9629775</wp:posOffset>
              </wp:positionV>
              <wp:extent cx="393065" cy="82550"/>
              <wp:effectExtent l="0" t="0" r="0" b="0"/>
              <wp:wrapNone/>
              <wp:docPr id="1" name="Shape 1"/>
              <wp:cNvGraphicFramePr/>
              <a:graphic xmlns:a="http://schemas.openxmlformats.org/drawingml/2006/main">
                <a:graphicData uri="http://schemas.microsoft.com/office/word/2010/wordprocessingShape">
                  <wps:wsp>
                    <wps:cNvSpPr txBox="1"/>
                    <wps:spPr>
                      <a:xfrm>
                        <a:off x="0" y="0"/>
                        <a:ext cx="393065" cy="82550"/>
                      </a:xfrm>
                      <a:prstGeom prst="rect">
                        <a:avLst/>
                      </a:prstGeom>
                      <a:noFill/>
                    </wps:spPr>
                    <wps:txbx>
                      <w:txbxContent>
                        <w:p w14:paraId="2EB15667" w14:textId="77777777" w:rsidR="0068795C" w:rsidRDefault="00577912">
                          <w:pPr>
                            <w:pStyle w:val="Zhlavnebozpat20"/>
                            <w:rPr>
                              <w:sz w:val="18"/>
                              <w:szCs w:val="18"/>
                            </w:rPr>
                          </w:pPr>
                          <w:r>
                            <w:rPr>
                              <w:b/>
                              <w:bCs/>
                              <w:color w:val="171F34"/>
                              <w:sz w:val="18"/>
                              <w:szCs w:val="18"/>
                            </w:rPr>
                            <w:t xml:space="preserve">Strana </w:t>
                          </w:r>
                          <w:r>
                            <w:fldChar w:fldCharType="begin"/>
                          </w:r>
                          <w:r>
                            <w:instrText xml:space="preserve"> PAGE \* MERGEFORMAT </w:instrText>
                          </w:r>
                          <w:r>
                            <w:fldChar w:fldCharType="separate"/>
                          </w:r>
                          <w:r>
                            <w:rPr>
                              <w:b/>
                              <w:bCs/>
                              <w:color w:val="171F34"/>
                              <w:sz w:val="18"/>
                              <w:szCs w:val="18"/>
                            </w:rPr>
                            <w:t>#</w:t>
                          </w:r>
                          <w:r>
                            <w:rPr>
                              <w:b/>
                              <w:bCs/>
                              <w:color w:val="171F34"/>
                              <w:sz w:val="18"/>
                              <w:szCs w:val="18"/>
                            </w:rPr>
                            <w:fldChar w:fldCharType="end"/>
                          </w:r>
                        </w:p>
                      </w:txbxContent>
                    </wps:txbx>
                    <wps:bodyPr wrap="none" lIns="0" tIns="0" rIns="0" bIns="0">
                      <a:spAutoFit/>
                    </wps:bodyPr>
                  </wps:wsp>
                </a:graphicData>
              </a:graphic>
            </wp:anchor>
          </w:drawing>
        </mc:Choice>
        <mc:Fallback>
          <w:pict>
            <v:shapetype w14:anchorId="286F53E9" id="_x0000_t202" coordsize="21600,21600" o:spt="202" path="m,l,21600r21600,l21600,xe">
              <v:stroke joinstyle="miter"/>
              <v:path gradientshapeok="t" o:connecttype="rect"/>
            </v:shapetype>
            <v:shape id="Shape 1" o:spid="_x0000_s1036" type="#_x0000_t202" style="position:absolute;margin-left:278.45pt;margin-top:758.25pt;width:30.95pt;height:6.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" filled="f" stroked="f">
              <v:textbox style="mso-fit-shape-to-text:t" inset="0,0,0,0">
                <w:txbxContent>
                  <w:p w14:paraId="2EB15667" w14:textId="77777777" w:rsidR="0068795C" w:rsidRDefault="00577912">
                    <w:pPr>
                      <w:pStyle w:val="Zhlavnebozpat20"/>
                      <w:rPr>
                        <w:sz w:val="18"/>
                        <w:szCs w:val="18"/>
                      </w:rPr>
                    </w:pPr>
                    <w:r>
                      <w:rPr>
                        <w:b/>
                        <w:bCs/>
                        <w:color w:val="171F34"/>
                        <w:sz w:val="18"/>
                        <w:szCs w:val="18"/>
                      </w:rPr>
                      <w:t xml:space="preserve">Strana </w:t>
                    </w:r>
                    <w:r>
                      <w:fldChar w:fldCharType="begin"/>
                    </w:r>
                    <w:r>
                      <w:instrText xml:space="preserve"> PAGE \* MERGEFORMAT </w:instrText>
                    </w:r>
                    <w:r>
                      <w:fldChar w:fldCharType="separate"/>
                    </w:r>
                    <w:r>
                      <w:rPr>
                        <w:b/>
                        <w:bCs/>
                        <w:color w:val="171F34"/>
                        <w:sz w:val="18"/>
                        <w:szCs w:val="18"/>
                      </w:rPr>
                      <w:t>#</w:t>
                    </w:r>
                    <w:r>
                      <w:rPr>
                        <w:b/>
                        <w:bCs/>
                        <w:color w:val="171F34"/>
                        <w:sz w:val="18"/>
                        <w:szCs w:val="18"/>
                      </w:rPr>
                      <w:fldChar w:fldCharType="end"/>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6F1B6766" wp14:editId="095A9CA9">
              <wp:simplePos x="0" y="0"/>
              <wp:positionH relativeFrom="page">
                <wp:posOffset>2508885</wp:posOffset>
              </wp:positionH>
              <wp:positionV relativeFrom="page">
                <wp:posOffset>9989185</wp:posOffset>
              </wp:positionV>
              <wp:extent cx="2456815" cy="106680"/>
              <wp:effectExtent l="0" t="0" r="0" b="0"/>
              <wp:wrapNone/>
              <wp:docPr id="3" name="Shape 3"/>
              <wp:cNvGraphicFramePr/>
              <a:graphic xmlns:a="http://schemas.openxmlformats.org/drawingml/2006/main">
                <a:graphicData uri="http://schemas.microsoft.com/office/word/2010/wordprocessingShape">
                  <wps:wsp>
                    <wps:cNvSpPr txBox="1"/>
                    <wps:spPr>
                      <a:xfrm>
                        <a:off x="0" y="0"/>
                        <a:ext cx="2456815" cy="106680"/>
                      </a:xfrm>
                      <a:prstGeom prst="rect">
                        <a:avLst/>
                      </a:prstGeom>
                      <a:noFill/>
                    </wps:spPr>
                    <wps:txbx>
                      <w:txbxContent>
                        <w:p w14:paraId="6228179C" w14:textId="77777777" w:rsidR="0068795C" w:rsidRDefault="00577912">
                          <w:pPr>
                            <w:pStyle w:val="Zhlavnebozpat20"/>
                            <w:rPr>
                              <w:sz w:val="18"/>
                              <w:szCs w:val="18"/>
                            </w:rPr>
                          </w:pPr>
                          <w:r>
                            <w:rPr>
                              <w:b/>
                              <w:bCs/>
                              <w:color w:val="171F34"/>
                              <w:sz w:val="18"/>
                              <w:szCs w:val="18"/>
                            </w:rPr>
                            <w:t>Smlouva o poskytování pracovnělékařských služeb</w:t>
                          </w:r>
                        </w:p>
                      </w:txbxContent>
                    </wps:txbx>
                    <wps:bodyPr wrap="none" lIns="0" tIns="0" rIns="0" bIns="0">
                      <a:spAutoFit/>
                    </wps:bodyPr>
                  </wps:wsp>
                </a:graphicData>
              </a:graphic>
            </wp:anchor>
          </w:drawing>
        </mc:Choice>
        <mc:Fallback>
          <w:pict>
            <v:shape w14:anchorId="6F1B6766" id="Shape 3" o:spid="_x0000_s1037" type="#_x0000_t202" style="position:absolute;margin-left:197.55pt;margin-top:786.55pt;width:193.45pt;height:8.4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" filled="f" stroked="f">
              <v:textbox style="mso-fit-shape-to-text:t" inset="0,0,0,0">
                <w:txbxContent>
                  <w:p w14:paraId="6228179C" w14:textId="77777777" w:rsidR="0068795C" w:rsidRDefault="00577912">
                    <w:pPr>
                      <w:pStyle w:val="Zhlavnebozpat20"/>
                      <w:rPr>
                        <w:sz w:val="18"/>
                        <w:szCs w:val="18"/>
                      </w:rPr>
                    </w:pPr>
                    <w:r>
                      <w:rPr>
                        <w:b/>
                        <w:bCs/>
                        <w:color w:val="171F34"/>
                        <w:sz w:val="18"/>
                        <w:szCs w:val="18"/>
                      </w:rPr>
                      <w:t>Smlouva o poskytování pracovnělékařských služeb</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7438A262" wp14:editId="3BBA8323">
              <wp:simplePos x="0" y="0"/>
              <wp:positionH relativeFrom="page">
                <wp:posOffset>1091565</wp:posOffset>
              </wp:positionH>
              <wp:positionV relativeFrom="page">
                <wp:posOffset>9500235</wp:posOffset>
              </wp:positionV>
              <wp:extent cx="5297170" cy="0"/>
              <wp:effectExtent l="0" t="0" r="0" b="0"/>
              <wp:wrapNone/>
              <wp:docPr id="5" name="Shape 5"/>
              <wp:cNvGraphicFramePr/>
              <a:graphic xmlns:a="http://schemas.openxmlformats.org/drawingml/2006/main">
                <a:graphicData uri="http://schemas.microsoft.com/office/word/2010/wordprocessingShape">
                  <wps:wsp>
                    <wps:cNvCnPr/>
                    <wps:spPr>
                      <a:xfrm>
                        <a:off x="0" y="0"/>
                        <a:ext cx="5297170" cy="0"/>
                      </a:xfrm>
                      <a:prstGeom prst="straightConnector1">
                        <a:avLst/>
                      </a:prstGeom>
                      <a:ln w="12700">
                        <a:solidFill/>
                      </a:ln>
                    </wps:spPr>
                    <wps:bodyPr/>
                  </wps:wsp>
                </a:graphicData>
              </a:graphic>
            </wp:anchor>
          </w:drawing>
        </mc:Choice>
        <mc:Fallback>
          <w:pict>
            <v:shape o:spt="32" o:oned="true" path="m,l21600,21600e" style="position:absolute;margin-left:85.950000000000003pt;margin-top:748.05000000000007pt;width:417.1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4850" w14:textId="77777777" w:rsidR="0068795C" w:rsidRDefault="00577912">
    <w:pPr>
      <w:spacing w:line="1" w:lineRule="exact"/>
    </w:pPr>
    <w:r>
      <w:rPr>
        <w:noProof/>
      </w:rPr>
      <mc:AlternateContent>
        <mc:Choice Requires="wps">
          <w:drawing>
            <wp:anchor distT="0" distB="0" distL="0" distR="0" simplePos="0" relativeHeight="251662336" behindDoc="1" locked="0" layoutInCell="1" allowOverlap="1" wp14:anchorId="7D45A12A" wp14:editId="7344C516">
              <wp:simplePos x="0" y="0"/>
              <wp:positionH relativeFrom="page">
                <wp:posOffset>2481580</wp:posOffset>
              </wp:positionH>
              <wp:positionV relativeFrom="page">
                <wp:posOffset>9980295</wp:posOffset>
              </wp:positionV>
              <wp:extent cx="2462530" cy="106680"/>
              <wp:effectExtent l="0" t="0" r="0" b="0"/>
              <wp:wrapNone/>
              <wp:docPr id="40" name="Shape 40"/>
              <wp:cNvGraphicFramePr/>
              <a:graphic xmlns:a="http://schemas.openxmlformats.org/drawingml/2006/main">
                <a:graphicData uri="http://schemas.microsoft.com/office/word/2010/wordprocessingShape">
                  <wps:wsp>
                    <wps:cNvSpPr txBox="1"/>
                    <wps:spPr>
                      <a:xfrm>
                        <a:off x="0" y="0"/>
                        <a:ext cx="2462530" cy="106680"/>
                      </a:xfrm>
                      <a:prstGeom prst="rect">
                        <a:avLst/>
                      </a:prstGeom>
                      <a:noFill/>
                    </wps:spPr>
                    <wps:txbx>
                      <w:txbxContent>
                        <w:p w14:paraId="102DE60E" w14:textId="77777777" w:rsidR="0068795C" w:rsidRDefault="00577912">
                          <w:pPr>
                            <w:pStyle w:val="Zhlavnebozpat20"/>
                            <w:rPr>
                              <w:sz w:val="18"/>
                              <w:szCs w:val="18"/>
                            </w:rPr>
                          </w:pPr>
                          <w:r>
                            <w:rPr>
                              <w:b/>
                              <w:bCs/>
                              <w:color w:val="171F34"/>
                              <w:sz w:val="18"/>
                              <w:szCs w:val="18"/>
                            </w:rPr>
                            <w:t xml:space="preserve">Smlouva </w:t>
                          </w:r>
                          <w:r>
                            <w:rPr>
                              <w:b/>
                              <w:bCs/>
                              <w:sz w:val="18"/>
                              <w:szCs w:val="18"/>
                            </w:rPr>
                            <w:t xml:space="preserve">o </w:t>
                          </w:r>
                          <w:r>
                            <w:rPr>
                              <w:b/>
                              <w:bCs/>
                              <w:color w:val="171F34"/>
                              <w:sz w:val="18"/>
                              <w:szCs w:val="18"/>
                            </w:rPr>
                            <w:t>poskytování pracovnělékařských služeb</w:t>
                          </w:r>
                        </w:p>
                      </w:txbxContent>
                    </wps:txbx>
                    <wps:bodyPr wrap="none" lIns="0" tIns="0" rIns="0" bIns="0">
                      <a:spAutoFit/>
                    </wps:bodyPr>
                  </wps:wsp>
                </a:graphicData>
              </a:graphic>
            </wp:anchor>
          </w:drawing>
        </mc:Choice>
        <mc:Fallback>
          <w:pict>
            <v:shapetype w14:anchorId="7D45A12A" id="_x0000_t202" coordsize="21600,21600" o:spt="202" path="m,l,21600r21600,l21600,xe">
              <v:stroke joinstyle="miter"/>
              <v:path gradientshapeok="t" o:connecttype="rect"/>
            </v:shapetype>
            <v:shape id="Shape 40" o:spid="_x0000_s1038" type="#_x0000_t202" style="position:absolute;margin-left:195.4pt;margin-top:785.85pt;width:193.9pt;height:8.4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" filled="f" stroked="f">
              <v:textbox style="mso-fit-shape-to-text:t" inset="0,0,0,0">
                <w:txbxContent>
                  <w:p w14:paraId="102DE60E" w14:textId="77777777" w:rsidR="0068795C" w:rsidRDefault="00577912">
                    <w:pPr>
                      <w:pStyle w:val="Zhlavnebozpat20"/>
                      <w:rPr>
                        <w:sz w:val="18"/>
                        <w:szCs w:val="18"/>
                      </w:rPr>
                    </w:pPr>
                    <w:r>
                      <w:rPr>
                        <w:b/>
                        <w:bCs/>
                        <w:color w:val="171F34"/>
                        <w:sz w:val="18"/>
                        <w:szCs w:val="18"/>
                      </w:rPr>
                      <w:t xml:space="preserve">Smlouva </w:t>
                    </w:r>
                    <w:r>
                      <w:rPr>
                        <w:b/>
                        <w:bCs/>
                        <w:sz w:val="18"/>
                        <w:szCs w:val="18"/>
                      </w:rPr>
                      <w:t xml:space="preserve">o </w:t>
                    </w:r>
                    <w:r>
                      <w:rPr>
                        <w:b/>
                        <w:bCs/>
                        <w:color w:val="171F34"/>
                        <w:sz w:val="18"/>
                        <w:szCs w:val="18"/>
                      </w:rPr>
                      <w:t>poskytování pracovnělékařských služeb</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F3AB" w14:textId="77777777" w:rsidR="0068795C" w:rsidRDefault="00577912">
    <w:pPr>
      <w:spacing w:line="1" w:lineRule="exact"/>
    </w:pPr>
    <w:r>
      <w:rPr>
        <w:noProof/>
      </w:rPr>
      <mc:AlternateContent>
        <mc:Choice Requires="wps">
          <w:drawing>
            <wp:anchor distT="0" distB="0" distL="0" distR="0" simplePos="0" relativeHeight="251660288" behindDoc="1" locked="0" layoutInCell="1" allowOverlap="1" wp14:anchorId="3049CE83" wp14:editId="1A843243">
              <wp:simplePos x="0" y="0"/>
              <wp:positionH relativeFrom="page">
                <wp:posOffset>3536315</wp:posOffset>
              </wp:positionH>
              <wp:positionV relativeFrom="page">
                <wp:posOffset>9629775</wp:posOffset>
              </wp:positionV>
              <wp:extent cx="393065" cy="82550"/>
              <wp:effectExtent l="0" t="0" r="0" b="0"/>
              <wp:wrapNone/>
              <wp:docPr id="35" name="Shape 35"/>
              <wp:cNvGraphicFramePr/>
              <a:graphic xmlns:a="http://schemas.openxmlformats.org/drawingml/2006/main">
                <a:graphicData uri="http://schemas.microsoft.com/office/word/2010/wordprocessingShape">
                  <wps:wsp>
                    <wps:cNvSpPr txBox="1"/>
                    <wps:spPr>
                      <a:xfrm>
                        <a:off x="0" y="0"/>
                        <a:ext cx="393065" cy="82550"/>
                      </a:xfrm>
                      <a:prstGeom prst="rect">
                        <a:avLst/>
                      </a:prstGeom>
                      <a:noFill/>
                    </wps:spPr>
                    <wps:txbx>
                      <w:txbxContent>
                        <w:p w14:paraId="47EE8F80" w14:textId="77777777" w:rsidR="0068795C" w:rsidRDefault="00577912">
                          <w:pPr>
                            <w:pStyle w:val="Zhlavnebozpat20"/>
                            <w:rPr>
                              <w:sz w:val="18"/>
                              <w:szCs w:val="18"/>
                            </w:rPr>
                          </w:pPr>
                          <w:r>
                            <w:rPr>
                              <w:b/>
                              <w:bCs/>
                              <w:color w:val="171F34"/>
                              <w:sz w:val="18"/>
                              <w:szCs w:val="18"/>
                            </w:rPr>
                            <w:t xml:space="preserve">Strana </w:t>
                          </w:r>
                          <w:r>
                            <w:fldChar w:fldCharType="begin"/>
                          </w:r>
                          <w:r>
                            <w:instrText xml:space="preserve"> PAGE \* MERGEFORMAT </w:instrText>
                          </w:r>
                          <w:r>
                            <w:fldChar w:fldCharType="separate"/>
                          </w:r>
                          <w:r>
                            <w:rPr>
                              <w:b/>
                              <w:bCs/>
                              <w:color w:val="171F34"/>
                              <w:sz w:val="18"/>
                              <w:szCs w:val="18"/>
                            </w:rPr>
                            <w:t>#</w:t>
                          </w:r>
                          <w:r>
                            <w:rPr>
                              <w:b/>
                              <w:bCs/>
                              <w:color w:val="171F34"/>
                              <w:sz w:val="18"/>
                              <w:szCs w:val="18"/>
                            </w:rPr>
                            <w:fldChar w:fldCharType="end"/>
                          </w:r>
                        </w:p>
                      </w:txbxContent>
                    </wps:txbx>
                    <wps:bodyPr wrap="none" lIns="0" tIns="0" rIns="0" bIns="0">
                      <a:spAutoFit/>
                    </wps:bodyPr>
                  </wps:wsp>
                </a:graphicData>
              </a:graphic>
            </wp:anchor>
          </w:drawing>
        </mc:Choice>
        <mc:Fallback>
          <w:pict>
            <v:shapetype w14:anchorId="3049CE83" id="_x0000_t202" coordsize="21600,21600" o:spt="202" path="m,l,21600r21600,l21600,xe">
              <v:stroke joinstyle="miter"/>
              <v:path gradientshapeok="t" o:connecttype="rect"/>
            </v:shapetype>
            <v:shape id="Shape 35" o:spid="_x0000_s1039" type="#_x0000_t202" style="position:absolute;margin-left:278.45pt;margin-top:758.25pt;width:30.95pt;height:6.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" filled="f" stroked="f">
              <v:textbox style="mso-fit-shape-to-text:t" inset="0,0,0,0">
                <w:txbxContent>
                  <w:p w14:paraId="47EE8F80" w14:textId="77777777" w:rsidR="0068795C" w:rsidRDefault="00577912">
                    <w:pPr>
                      <w:pStyle w:val="Zhlavnebozpat20"/>
                      <w:rPr>
                        <w:sz w:val="18"/>
                        <w:szCs w:val="18"/>
                      </w:rPr>
                    </w:pPr>
                    <w:r>
                      <w:rPr>
                        <w:b/>
                        <w:bCs/>
                        <w:color w:val="171F34"/>
                        <w:sz w:val="18"/>
                        <w:szCs w:val="18"/>
                      </w:rPr>
                      <w:t xml:space="preserve">Strana </w:t>
                    </w:r>
                    <w:r>
                      <w:fldChar w:fldCharType="begin"/>
                    </w:r>
                    <w:r>
                      <w:instrText xml:space="preserve"> PAGE \* MERGEFORMAT </w:instrText>
                    </w:r>
                    <w:r>
                      <w:fldChar w:fldCharType="separate"/>
                    </w:r>
                    <w:r>
                      <w:rPr>
                        <w:b/>
                        <w:bCs/>
                        <w:color w:val="171F34"/>
                        <w:sz w:val="18"/>
                        <w:szCs w:val="18"/>
                      </w:rPr>
                      <w:t>#</w:t>
                    </w:r>
                    <w:r>
                      <w:rPr>
                        <w:b/>
                        <w:bCs/>
                        <w:color w:val="171F34"/>
                        <w:sz w:val="18"/>
                        <w:szCs w:val="18"/>
                      </w:rPr>
                      <w:fldChar w:fldCharType="end"/>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5C88F06E" wp14:editId="0C7C9FBB">
              <wp:simplePos x="0" y="0"/>
              <wp:positionH relativeFrom="page">
                <wp:posOffset>2508885</wp:posOffset>
              </wp:positionH>
              <wp:positionV relativeFrom="page">
                <wp:posOffset>9989185</wp:posOffset>
              </wp:positionV>
              <wp:extent cx="2456815" cy="106680"/>
              <wp:effectExtent l="0" t="0" r="0" b="0"/>
              <wp:wrapNone/>
              <wp:docPr id="37" name="Shape 37"/>
              <wp:cNvGraphicFramePr/>
              <a:graphic xmlns:a="http://schemas.openxmlformats.org/drawingml/2006/main">
                <a:graphicData uri="http://schemas.microsoft.com/office/word/2010/wordprocessingShape">
                  <wps:wsp>
                    <wps:cNvSpPr txBox="1"/>
                    <wps:spPr>
                      <a:xfrm>
                        <a:off x="0" y="0"/>
                        <a:ext cx="2456815" cy="106680"/>
                      </a:xfrm>
                      <a:prstGeom prst="rect">
                        <a:avLst/>
                      </a:prstGeom>
                      <a:noFill/>
                    </wps:spPr>
                    <wps:txbx>
                      <w:txbxContent>
                        <w:p w14:paraId="033B19DB" w14:textId="77777777" w:rsidR="0068795C" w:rsidRDefault="00577912">
                          <w:pPr>
                            <w:pStyle w:val="Zhlavnebozpat20"/>
                            <w:rPr>
                              <w:sz w:val="18"/>
                              <w:szCs w:val="18"/>
                            </w:rPr>
                          </w:pPr>
                          <w:r>
                            <w:rPr>
                              <w:b/>
                              <w:bCs/>
                              <w:color w:val="171F34"/>
                              <w:sz w:val="18"/>
                              <w:szCs w:val="18"/>
                            </w:rPr>
                            <w:t>Smlouva o poskytování pracovnělékařských služeb</w:t>
                          </w:r>
                        </w:p>
                      </w:txbxContent>
                    </wps:txbx>
                    <wps:bodyPr wrap="none" lIns="0" tIns="0" rIns="0" bIns="0">
                      <a:spAutoFit/>
                    </wps:bodyPr>
                  </wps:wsp>
                </a:graphicData>
              </a:graphic>
            </wp:anchor>
          </w:drawing>
        </mc:Choice>
        <mc:Fallback>
          <w:pict>
            <v:shape w14:anchorId="5C88F06E" id="Shape 37" o:spid="_x0000_s1040" type="#_x0000_t202" style="position:absolute;margin-left:197.55pt;margin-top:786.55pt;width:193.45pt;height:8.4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" filled="f" stroked="f">
              <v:textbox style="mso-fit-shape-to-text:t" inset="0,0,0,0">
                <w:txbxContent>
                  <w:p w14:paraId="033B19DB" w14:textId="77777777" w:rsidR="0068795C" w:rsidRDefault="00577912">
                    <w:pPr>
                      <w:pStyle w:val="Zhlavnebozpat20"/>
                      <w:rPr>
                        <w:sz w:val="18"/>
                        <w:szCs w:val="18"/>
                      </w:rPr>
                    </w:pPr>
                    <w:r>
                      <w:rPr>
                        <w:b/>
                        <w:bCs/>
                        <w:color w:val="171F34"/>
                        <w:sz w:val="18"/>
                        <w:szCs w:val="18"/>
                      </w:rPr>
                      <w:t>Smlouva o poskytování pracovnělékařských služeb</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24086E66" wp14:editId="728011FF">
              <wp:simplePos x="0" y="0"/>
              <wp:positionH relativeFrom="page">
                <wp:posOffset>1091565</wp:posOffset>
              </wp:positionH>
              <wp:positionV relativeFrom="page">
                <wp:posOffset>9500235</wp:posOffset>
              </wp:positionV>
              <wp:extent cx="5297170" cy="0"/>
              <wp:effectExtent l="0" t="0" r="0" b="0"/>
              <wp:wrapNone/>
              <wp:docPr id="39" name="Shape 39"/>
              <wp:cNvGraphicFramePr/>
              <a:graphic xmlns:a="http://schemas.openxmlformats.org/drawingml/2006/main">
                <a:graphicData uri="http://schemas.microsoft.com/office/word/2010/wordprocessingShape">
                  <wps:wsp>
                    <wps:cNvCnPr/>
                    <wps:spPr>
                      <a:xfrm>
                        <a:off x="0" y="0"/>
                        <a:ext cx="5297170" cy="0"/>
                      </a:xfrm>
                      <a:prstGeom prst="straightConnector1">
                        <a:avLst/>
                      </a:prstGeom>
                      <a:ln w="12700">
                        <a:solidFill/>
                      </a:ln>
                    </wps:spPr>
                    <wps:bodyPr/>
                  </wps:wsp>
                </a:graphicData>
              </a:graphic>
            </wp:anchor>
          </w:drawing>
        </mc:Choice>
        <mc:Fallback>
          <w:pict>
            <v:shape o:spt="32" o:oned="true" path="m,l21600,21600e" style="position:absolute;margin-left:85.950000000000003pt;margin-top:748.05000000000007pt;width:417.10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9FA12" w14:textId="77777777" w:rsidR="0016019F" w:rsidRDefault="0016019F"/>
  </w:footnote>
  <w:footnote w:type="continuationSeparator" w:id="0">
    <w:p w14:paraId="3F491B6F" w14:textId="77777777" w:rsidR="0016019F" w:rsidRDefault="001601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74B26"/>
    <w:multiLevelType w:val="hybridMultilevel"/>
    <w:tmpl w:val="56623E40"/>
    <w:lvl w:ilvl="0" w:tplc="04050005">
      <w:start w:val="1"/>
      <w:numFmt w:val="bullet"/>
      <w:lvlText w:val=""/>
      <w:lvlJc w:val="left"/>
      <w:pPr>
        <w:ind w:left="1820" w:hanging="360"/>
      </w:pPr>
      <w:rPr>
        <w:rFonts w:ascii="Wingdings" w:hAnsi="Wingdings" w:hint="default"/>
      </w:rPr>
    </w:lvl>
    <w:lvl w:ilvl="1" w:tplc="04050003" w:tentative="1">
      <w:start w:val="1"/>
      <w:numFmt w:val="bullet"/>
      <w:lvlText w:val="o"/>
      <w:lvlJc w:val="left"/>
      <w:pPr>
        <w:ind w:left="2540" w:hanging="360"/>
      </w:pPr>
      <w:rPr>
        <w:rFonts w:ascii="Courier New" w:hAnsi="Courier New" w:cs="Courier New" w:hint="default"/>
      </w:rPr>
    </w:lvl>
    <w:lvl w:ilvl="2" w:tplc="04050005" w:tentative="1">
      <w:start w:val="1"/>
      <w:numFmt w:val="bullet"/>
      <w:lvlText w:val=""/>
      <w:lvlJc w:val="left"/>
      <w:pPr>
        <w:ind w:left="3260" w:hanging="360"/>
      </w:pPr>
      <w:rPr>
        <w:rFonts w:ascii="Wingdings" w:hAnsi="Wingdings" w:hint="default"/>
      </w:rPr>
    </w:lvl>
    <w:lvl w:ilvl="3" w:tplc="04050001" w:tentative="1">
      <w:start w:val="1"/>
      <w:numFmt w:val="bullet"/>
      <w:lvlText w:val=""/>
      <w:lvlJc w:val="left"/>
      <w:pPr>
        <w:ind w:left="3980" w:hanging="360"/>
      </w:pPr>
      <w:rPr>
        <w:rFonts w:ascii="Symbol" w:hAnsi="Symbol" w:hint="default"/>
      </w:rPr>
    </w:lvl>
    <w:lvl w:ilvl="4" w:tplc="04050003" w:tentative="1">
      <w:start w:val="1"/>
      <w:numFmt w:val="bullet"/>
      <w:lvlText w:val="o"/>
      <w:lvlJc w:val="left"/>
      <w:pPr>
        <w:ind w:left="4700" w:hanging="360"/>
      </w:pPr>
      <w:rPr>
        <w:rFonts w:ascii="Courier New" w:hAnsi="Courier New" w:cs="Courier New" w:hint="default"/>
      </w:rPr>
    </w:lvl>
    <w:lvl w:ilvl="5" w:tplc="04050005" w:tentative="1">
      <w:start w:val="1"/>
      <w:numFmt w:val="bullet"/>
      <w:lvlText w:val=""/>
      <w:lvlJc w:val="left"/>
      <w:pPr>
        <w:ind w:left="5420" w:hanging="360"/>
      </w:pPr>
      <w:rPr>
        <w:rFonts w:ascii="Wingdings" w:hAnsi="Wingdings" w:hint="default"/>
      </w:rPr>
    </w:lvl>
    <w:lvl w:ilvl="6" w:tplc="04050001" w:tentative="1">
      <w:start w:val="1"/>
      <w:numFmt w:val="bullet"/>
      <w:lvlText w:val=""/>
      <w:lvlJc w:val="left"/>
      <w:pPr>
        <w:ind w:left="6140" w:hanging="360"/>
      </w:pPr>
      <w:rPr>
        <w:rFonts w:ascii="Symbol" w:hAnsi="Symbol" w:hint="default"/>
      </w:rPr>
    </w:lvl>
    <w:lvl w:ilvl="7" w:tplc="04050003" w:tentative="1">
      <w:start w:val="1"/>
      <w:numFmt w:val="bullet"/>
      <w:lvlText w:val="o"/>
      <w:lvlJc w:val="left"/>
      <w:pPr>
        <w:ind w:left="6860" w:hanging="360"/>
      </w:pPr>
      <w:rPr>
        <w:rFonts w:ascii="Courier New" w:hAnsi="Courier New" w:cs="Courier New" w:hint="default"/>
      </w:rPr>
    </w:lvl>
    <w:lvl w:ilvl="8" w:tplc="04050005" w:tentative="1">
      <w:start w:val="1"/>
      <w:numFmt w:val="bullet"/>
      <w:lvlText w:val=""/>
      <w:lvlJc w:val="left"/>
      <w:pPr>
        <w:ind w:left="7580" w:hanging="360"/>
      </w:pPr>
      <w:rPr>
        <w:rFonts w:ascii="Wingdings" w:hAnsi="Wingdings" w:hint="default"/>
      </w:rPr>
    </w:lvl>
  </w:abstractNum>
  <w:abstractNum w:abstractNumId="1" w15:restartNumberingAfterBreak="0">
    <w:nsid w:val="0E632B9F"/>
    <w:multiLevelType w:val="hybridMultilevel"/>
    <w:tmpl w:val="5A224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9A01A8"/>
    <w:multiLevelType w:val="multilevel"/>
    <w:tmpl w:val="63C623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D3631A"/>
    <w:multiLevelType w:val="multilevel"/>
    <w:tmpl w:val="49F23B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3A5C9F"/>
    <w:multiLevelType w:val="hybridMultilevel"/>
    <w:tmpl w:val="43BC02F0"/>
    <w:lvl w:ilvl="0" w:tplc="660EBFB0">
      <w:start w:val="1"/>
      <w:numFmt w:val="lowerRoman"/>
      <w:lvlText w:val="(%1)"/>
      <w:lvlJc w:val="left"/>
      <w:pPr>
        <w:ind w:left="1040" w:hanging="720"/>
      </w:pPr>
      <w:rPr>
        <w:rFonts w:hint="default"/>
      </w:rPr>
    </w:lvl>
    <w:lvl w:ilvl="1" w:tplc="04050019" w:tentative="1">
      <w:start w:val="1"/>
      <w:numFmt w:val="lowerLetter"/>
      <w:lvlText w:val="%2."/>
      <w:lvlJc w:val="left"/>
      <w:pPr>
        <w:ind w:left="1400" w:hanging="360"/>
      </w:pPr>
    </w:lvl>
    <w:lvl w:ilvl="2" w:tplc="0405001B" w:tentative="1">
      <w:start w:val="1"/>
      <w:numFmt w:val="lowerRoman"/>
      <w:lvlText w:val="%3."/>
      <w:lvlJc w:val="right"/>
      <w:pPr>
        <w:ind w:left="2120" w:hanging="180"/>
      </w:pPr>
    </w:lvl>
    <w:lvl w:ilvl="3" w:tplc="0405000F" w:tentative="1">
      <w:start w:val="1"/>
      <w:numFmt w:val="decimal"/>
      <w:lvlText w:val="%4."/>
      <w:lvlJc w:val="left"/>
      <w:pPr>
        <w:ind w:left="2840" w:hanging="360"/>
      </w:pPr>
    </w:lvl>
    <w:lvl w:ilvl="4" w:tplc="04050019" w:tentative="1">
      <w:start w:val="1"/>
      <w:numFmt w:val="lowerLetter"/>
      <w:lvlText w:val="%5."/>
      <w:lvlJc w:val="left"/>
      <w:pPr>
        <w:ind w:left="3560" w:hanging="360"/>
      </w:pPr>
    </w:lvl>
    <w:lvl w:ilvl="5" w:tplc="0405001B" w:tentative="1">
      <w:start w:val="1"/>
      <w:numFmt w:val="lowerRoman"/>
      <w:lvlText w:val="%6."/>
      <w:lvlJc w:val="right"/>
      <w:pPr>
        <w:ind w:left="4280" w:hanging="180"/>
      </w:pPr>
    </w:lvl>
    <w:lvl w:ilvl="6" w:tplc="0405000F" w:tentative="1">
      <w:start w:val="1"/>
      <w:numFmt w:val="decimal"/>
      <w:lvlText w:val="%7."/>
      <w:lvlJc w:val="left"/>
      <w:pPr>
        <w:ind w:left="5000" w:hanging="360"/>
      </w:pPr>
    </w:lvl>
    <w:lvl w:ilvl="7" w:tplc="04050019" w:tentative="1">
      <w:start w:val="1"/>
      <w:numFmt w:val="lowerLetter"/>
      <w:lvlText w:val="%8."/>
      <w:lvlJc w:val="left"/>
      <w:pPr>
        <w:ind w:left="5720" w:hanging="360"/>
      </w:pPr>
    </w:lvl>
    <w:lvl w:ilvl="8" w:tplc="0405001B" w:tentative="1">
      <w:start w:val="1"/>
      <w:numFmt w:val="lowerRoman"/>
      <w:lvlText w:val="%9."/>
      <w:lvlJc w:val="right"/>
      <w:pPr>
        <w:ind w:left="6440" w:hanging="180"/>
      </w:pPr>
    </w:lvl>
  </w:abstractNum>
  <w:abstractNum w:abstractNumId="5" w15:restartNumberingAfterBreak="0">
    <w:nsid w:val="1ECB12AA"/>
    <w:multiLevelType w:val="multilevel"/>
    <w:tmpl w:val="67441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396E65"/>
    <w:multiLevelType w:val="multilevel"/>
    <w:tmpl w:val="F0C8E8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5A4C12"/>
    <w:multiLevelType w:val="multilevel"/>
    <w:tmpl w:val="421489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D95D9E"/>
    <w:multiLevelType w:val="hybridMultilevel"/>
    <w:tmpl w:val="784678D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15:restartNumberingAfterBreak="0">
    <w:nsid w:val="43CF192A"/>
    <w:multiLevelType w:val="multilevel"/>
    <w:tmpl w:val="50C4CB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8B0C1B"/>
    <w:multiLevelType w:val="multilevel"/>
    <w:tmpl w:val="17FEA9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B25160"/>
    <w:multiLevelType w:val="multilevel"/>
    <w:tmpl w:val="51F245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A2B1790"/>
    <w:multiLevelType w:val="multilevel"/>
    <w:tmpl w:val="3618C0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60410835">
    <w:abstractNumId w:val="7"/>
  </w:num>
  <w:num w:numId="2" w16cid:durableId="1745642003">
    <w:abstractNumId w:val="9"/>
  </w:num>
  <w:num w:numId="3" w16cid:durableId="630206488">
    <w:abstractNumId w:val="6"/>
  </w:num>
  <w:num w:numId="4" w16cid:durableId="1699236221">
    <w:abstractNumId w:val="2"/>
  </w:num>
  <w:num w:numId="5" w16cid:durableId="106582808">
    <w:abstractNumId w:val="11"/>
  </w:num>
  <w:num w:numId="6" w16cid:durableId="879511278">
    <w:abstractNumId w:val="12"/>
  </w:num>
  <w:num w:numId="7" w16cid:durableId="626739613">
    <w:abstractNumId w:val="3"/>
  </w:num>
  <w:num w:numId="8" w16cid:durableId="1585529523">
    <w:abstractNumId w:val="10"/>
  </w:num>
  <w:num w:numId="9" w16cid:durableId="1851094332">
    <w:abstractNumId w:val="5"/>
  </w:num>
  <w:num w:numId="10" w16cid:durableId="1268582387">
    <w:abstractNumId w:val="8"/>
  </w:num>
  <w:num w:numId="11" w16cid:durableId="1602299226">
    <w:abstractNumId w:val="4"/>
  </w:num>
  <w:num w:numId="12" w16cid:durableId="954094854">
    <w:abstractNumId w:val="1"/>
  </w:num>
  <w:num w:numId="13" w16cid:durableId="1451322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95C"/>
    <w:rsid w:val="000C2C98"/>
    <w:rsid w:val="0016019F"/>
    <w:rsid w:val="001D73DB"/>
    <w:rsid w:val="001F6ECE"/>
    <w:rsid w:val="0022317B"/>
    <w:rsid w:val="003452E6"/>
    <w:rsid w:val="004C0839"/>
    <w:rsid w:val="004E6573"/>
    <w:rsid w:val="00577912"/>
    <w:rsid w:val="0068795C"/>
    <w:rsid w:val="007006D8"/>
    <w:rsid w:val="00B02DA5"/>
    <w:rsid w:val="00BD1334"/>
    <w:rsid w:val="00C35C28"/>
    <w:rsid w:val="00CA6A4B"/>
    <w:rsid w:val="00FF04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9C06"/>
  <w15:docId w15:val="{554E0FA9-306D-4779-887E-C7085E17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4"/>
      <w:szCs w:val="14"/>
      <w:u w:val="none"/>
      <w:shd w:val="clear" w:color="auto" w:fill="auto"/>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color w:val="171F34"/>
      <w:sz w:val="18"/>
      <w:szCs w:val="18"/>
      <w:u w:val="none"/>
      <w:shd w:val="clear" w:color="auto" w:fill="auto"/>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shd w:val="clear" w:color="auto" w:fill="auto"/>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30">
    <w:name w:val="Základní text (3)"/>
    <w:basedOn w:val="Normln"/>
    <w:link w:val="Zkladntext3"/>
    <w:rPr>
      <w:rFonts w:ascii="Times New Roman" w:eastAsia="Times New Roman" w:hAnsi="Times New Roman" w:cs="Times New Roman"/>
      <w:sz w:val="22"/>
      <w:szCs w:val="22"/>
    </w:rPr>
  </w:style>
  <w:style w:type="paragraph" w:customStyle="1" w:styleId="Zkladntext20">
    <w:name w:val="Základní text (2)"/>
    <w:basedOn w:val="Normln"/>
    <w:link w:val="Zkladntext2"/>
    <w:pPr>
      <w:ind w:firstLine="20"/>
    </w:pPr>
    <w:rPr>
      <w:rFonts w:ascii="Times New Roman" w:eastAsia="Times New Roman" w:hAnsi="Times New Roman" w:cs="Times New Roman"/>
      <w:sz w:val="22"/>
      <w:szCs w:val="22"/>
    </w:rPr>
  </w:style>
  <w:style w:type="paragraph" w:customStyle="1" w:styleId="Zkladntext1">
    <w:name w:val="Základní text1"/>
    <w:basedOn w:val="Normln"/>
    <w:link w:val="Zkladntext"/>
    <w:pPr>
      <w:spacing w:after="240"/>
    </w:pPr>
    <w:rPr>
      <w:rFonts w:ascii="Times New Roman" w:eastAsia="Times New Roman" w:hAnsi="Times New Roman" w:cs="Times New Roman"/>
      <w:sz w:val="22"/>
      <w:szCs w:val="22"/>
    </w:rPr>
  </w:style>
  <w:style w:type="paragraph" w:customStyle="1" w:styleId="Titulekobrzku0">
    <w:name w:val="Titulek obrázku"/>
    <w:basedOn w:val="Normln"/>
    <w:link w:val="Titulekobrzku"/>
    <w:pPr>
      <w:spacing w:line="262" w:lineRule="auto"/>
    </w:pPr>
    <w:rPr>
      <w:rFonts w:ascii="Arial" w:eastAsia="Arial" w:hAnsi="Arial" w:cs="Arial"/>
      <w:sz w:val="14"/>
      <w:szCs w:val="14"/>
    </w:rPr>
  </w:style>
  <w:style w:type="paragraph" w:customStyle="1" w:styleId="Zkladntext40">
    <w:name w:val="Základní text (4)"/>
    <w:basedOn w:val="Normln"/>
    <w:link w:val="Zkladntext4"/>
    <w:rPr>
      <w:rFonts w:ascii="Times New Roman" w:eastAsia="Times New Roman" w:hAnsi="Times New Roman" w:cs="Times New Roman"/>
      <w:b/>
      <w:bCs/>
      <w:color w:val="171F34"/>
      <w:sz w:val="18"/>
      <w:szCs w:val="18"/>
    </w:rPr>
  </w:style>
  <w:style w:type="paragraph" w:customStyle="1" w:styleId="Nadpis10">
    <w:name w:val="Nadpis #1"/>
    <w:basedOn w:val="Normln"/>
    <w:link w:val="Nadpis1"/>
    <w:pPr>
      <w:spacing w:after="170" w:line="250" w:lineRule="auto"/>
      <w:outlineLvl w:val="0"/>
    </w:pPr>
    <w:rPr>
      <w:rFonts w:ascii="Times New Roman" w:eastAsia="Times New Roman" w:hAnsi="Times New Roman" w:cs="Times New Roman"/>
      <w:b/>
      <w:bCs/>
      <w:sz w:val="26"/>
      <w:szCs w:val="26"/>
    </w:rPr>
  </w:style>
  <w:style w:type="paragraph" w:customStyle="1" w:styleId="Nadpis20">
    <w:name w:val="Nadpis #2"/>
    <w:basedOn w:val="Normln"/>
    <w:link w:val="Nadpis2"/>
    <w:pPr>
      <w:spacing w:after="120" w:line="221" w:lineRule="auto"/>
      <w:jc w:val="center"/>
      <w:outlineLvl w:val="1"/>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1237</Words>
  <Characters>7302</Characters>
  <Application>Microsoft Office Word</Application>
  <DocSecurity>0</DocSecurity>
  <Lines>60</Lines>
  <Paragraphs>17</Paragraphs>
  <ScaleCrop>false</ScaleCrop>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14</cp:revision>
  <dcterms:created xsi:type="dcterms:W3CDTF">2022-06-07T08:17:00Z</dcterms:created>
  <dcterms:modified xsi:type="dcterms:W3CDTF">2022-06-07T08:38:00Z</dcterms:modified>
</cp:coreProperties>
</file>