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477" w:line="260" w:lineRule="exact"/>
        <w:ind w:left="0" w:right="40" w:firstLine="0"/>
      </w:pPr>
      <w:bookmarkStart w:id="0" w:name="bookmark0"/>
      <w:r>
        <w:rPr>
          <w:lang w:val="cs-CZ" w:eastAsia="cs-CZ" w:bidi="cs-CZ"/>
          <w:w w:val="100"/>
          <w:spacing w:val="0"/>
          <w:color w:val="000000"/>
          <w:position w:val="0"/>
        </w:rPr>
        <w:t>S M L O U V A O D Í L O</w:t>
      </w:r>
      <w:bookmarkEnd w:id="0"/>
    </w:p>
    <w:p>
      <w:pPr>
        <w:pStyle w:val="Style10"/>
        <w:widowControl w:val="0"/>
        <w:keepNext/>
        <w:keepLines/>
        <w:shd w:val="clear" w:color="auto" w:fill="auto"/>
        <w:bidi w:val="0"/>
        <w:spacing w:before="0" w:after="0"/>
        <w:ind w:left="1780" w:right="0" w:firstLine="0"/>
      </w:pPr>
      <w:bookmarkStart w:id="1" w:name="bookmark1"/>
      <w:r>
        <w:rPr>
          <w:lang w:val="cs-CZ" w:eastAsia="cs-CZ" w:bidi="cs-CZ"/>
          <w:w w:val="100"/>
          <w:spacing w:val="0"/>
          <w:color w:val="000000"/>
          <w:position w:val="0"/>
        </w:rPr>
        <w:t>Článek 1</w:t>
        <w:br/>
        <w:t>Smluvní strany</w:t>
      </w:r>
      <w:bookmarkEnd w:id="1"/>
    </w:p>
    <w:p>
      <w:pPr>
        <w:pStyle w:val="Style3"/>
        <w:widowControl w:val="0"/>
        <w:keepNext w:val="0"/>
        <w:keepLines w:val="0"/>
        <w:shd w:val="clear" w:color="auto" w:fill="auto"/>
        <w:bidi w:val="0"/>
        <w:spacing w:before="0" w:after="0"/>
        <w:ind w:left="620" w:right="0" w:hanging="620"/>
      </w:pPr>
      <w:r>
        <w:pict>
          <v:shapetype id="_x0000_t202" coordsize="21600,21600" o:spt="202" path="m,l,21600r21600,l21600,xe">
            <v:stroke joinstyle="miter"/>
            <v:path gradientshapeok="t" o:connecttype="rect"/>
          </v:shapetype>
          <v:shape id="_x0000_s1026" type="#_x0000_t202" style="position:absolute;margin-left:1.8pt;margin-top:-6.8pt;width:64.8pt;height:55.45pt;z-index:-125829376;mso-wrap-distance-left:5.pt;mso-wrap-distance-top:24.05pt;mso-wrap-distance-right:45.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Objednatel:</w:t>
                  </w:r>
                </w:p>
                <w:p>
                  <w:pPr>
                    <w:pStyle w:val="Style3"/>
                    <w:widowControl w:val="0"/>
                    <w:keepNext w:val="0"/>
                    <w:keepLines w:val="0"/>
                    <w:shd w:val="clear" w:color="auto" w:fill="auto"/>
                    <w:bidi w:val="0"/>
                    <w:jc w:val="left"/>
                    <w:spacing w:before="0" w:after="0"/>
                    <w:ind w:left="0" w:right="0" w:firstLine="0"/>
                  </w:pPr>
                  <w:r>
                    <w:rPr>
                      <w:rStyle w:val="CharStyle4"/>
                    </w:rPr>
                    <w:t>se sídlem: zastoupený:</w:t>
                  </w:r>
                </w:p>
              </w:txbxContent>
            </v:textbox>
            <w10:wrap type="square" side="right" anchorx="margin"/>
          </v:shape>
        </w:pict>
      </w:r>
      <w:r>
        <w:rPr>
          <w:lang w:val="cs-CZ" w:eastAsia="cs-CZ" w:bidi="cs-CZ"/>
          <w:w w:val="100"/>
          <w:spacing w:val="0"/>
          <w:color w:val="000000"/>
          <w:position w:val="0"/>
        </w:rPr>
        <w:t>Krajská správa a údržba silnic Vysočiny, příspěvková organizace</w:t>
      </w:r>
    </w:p>
    <w:p>
      <w:pPr>
        <w:pStyle w:val="Style3"/>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Kosovská 1122/16, 586 01 Jihlava</w:t>
      </w:r>
    </w:p>
    <w:p>
      <w:pPr>
        <w:pStyle w:val="Style3"/>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Ing. Radovanem Necidem, ředitelem organizace</w:t>
      </w:r>
    </w:p>
    <w:p>
      <w:pPr>
        <w:pStyle w:val="Style3"/>
        <w:widowControl w:val="0"/>
        <w:keepNext w:val="0"/>
        <w:keepLines w:val="0"/>
        <w:shd w:val="clear" w:color="auto" w:fill="auto"/>
        <w:bidi w:val="0"/>
        <w:spacing w:before="0" w:after="0" w:line="200" w:lineRule="exact"/>
        <w:ind w:left="620" w:right="0" w:hanging="620"/>
      </w:pPr>
      <w:r>
        <w:rPr>
          <w:lang w:val="cs-CZ" w:eastAsia="cs-CZ" w:bidi="cs-CZ"/>
          <w:w w:val="100"/>
          <w:spacing w:val="0"/>
          <w:color w:val="000000"/>
          <w:position w:val="0"/>
        </w:rPr>
        <w:t>Osoba pověřená jednat jménem objednatele ve věcech</w:t>
      </w:r>
    </w:p>
    <w:p>
      <w:pPr>
        <w:pStyle w:val="Style3"/>
        <w:widowControl w:val="0"/>
        <w:keepNext w:val="0"/>
        <w:keepLines w:val="0"/>
        <w:shd w:val="clear" w:color="auto" w:fill="auto"/>
        <w:bidi w:val="0"/>
        <w:spacing w:before="0" w:after="0"/>
        <w:ind w:left="620" w:right="0" w:hanging="620"/>
      </w:pPr>
      <w:r>
        <w:pict>
          <v:shape id="_x0000_s1027" type="#_x0000_t202" style="position:absolute;margin-left:1.8pt;margin-top:-6.35pt;width:106.1pt;height:107.2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346" w:lineRule="exact"/>
                    <w:ind w:left="0" w:right="0" w:firstLine="0"/>
                  </w:pPr>
                  <w:r>
                    <w:rPr>
                      <w:rStyle w:val="CharStyle4"/>
                    </w:rPr>
                    <w:t>smluvních:</w:t>
                  </w:r>
                </w:p>
                <w:p>
                  <w:pPr>
                    <w:pStyle w:val="Style3"/>
                    <w:widowControl w:val="0"/>
                    <w:keepNext w:val="0"/>
                    <w:keepLines w:val="0"/>
                    <w:shd w:val="clear" w:color="auto" w:fill="auto"/>
                    <w:bidi w:val="0"/>
                    <w:spacing w:before="0" w:after="0" w:line="346" w:lineRule="exact"/>
                    <w:ind w:left="0" w:right="0" w:firstLine="0"/>
                  </w:pPr>
                  <w:r>
                    <w:rPr>
                      <w:rStyle w:val="CharStyle4"/>
                    </w:rPr>
                    <w:t>IČO:</w:t>
                  </w:r>
                </w:p>
                <w:p>
                  <w:pPr>
                    <w:pStyle w:val="Style3"/>
                    <w:widowControl w:val="0"/>
                    <w:keepNext w:val="0"/>
                    <w:keepLines w:val="0"/>
                    <w:shd w:val="clear" w:color="auto" w:fill="auto"/>
                    <w:bidi w:val="0"/>
                    <w:spacing w:before="0" w:after="0" w:line="346" w:lineRule="exact"/>
                    <w:ind w:left="0" w:right="0" w:firstLine="0"/>
                  </w:pPr>
                  <w:r>
                    <w:rPr>
                      <w:rStyle w:val="CharStyle4"/>
                    </w:rPr>
                    <w:t>DIČ:</w:t>
                  </w:r>
                </w:p>
                <w:p>
                  <w:pPr>
                    <w:pStyle w:val="Style3"/>
                    <w:widowControl w:val="0"/>
                    <w:keepNext w:val="0"/>
                    <w:keepLines w:val="0"/>
                    <w:shd w:val="clear" w:color="auto" w:fill="auto"/>
                    <w:bidi w:val="0"/>
                    <w:spacing w:before="0" w:after="0" w:line="346" w:lineRule="exact"/>
                    <w:ind w:left="0" w:right="0" w:firstLine="0"/>
                  </w:pPr>
                  <w:r>
                    <w:rPr>
                      <w:rStyle w:val="CharStyle4"/>
                    </w:rPr>
                    <w:t>Zřizovatel:</w:t>
                  </w:r>
                </w:p>
                <w:p>
                  <w:pPr>
                    <w:pStyle w:val="Style3"/>
                    <w:widowControl w:val="0"/>
                    <w:keepNext w:val="0"/>
                    <w:keepLines w:val="0"/>
                    <w:shd w:val="clear" w:color="auto" w:fill="auto"/>
                    <w:bidi w:val="0"/>
                    <w:spacing w:before="0" w:after="0" w:line="346" w:lineRule="exact"/>
                    <w:ind w:left="0" w:right="0" w:firstLine="0"/>
                  </w:pPr>
                  <w:r>
                    <w:rPr>
                      <w:rStyle w:val="CharStyle4"/>
                    </w:rPr>
                    <w:t>(dále jen „Objednatel") a</w:t>
                  </w:r>
                </w:p>
              </w:txbxContent>
            </v:textbox>
            <w10:wrap type="square" side="right" anchorx="margin"/>
          </v:shape>
        </w:pict>
      </w:r>
      <w:r>
        <w:rPr>
          <w:lang w:val="cs-CZ" w:eastAsia="cs-CZ" w:bidi="cs-CZ"/>
          <w:w w:val="100"/>
          <w:spacing w:val="0"/>
          <w:color w:val="000000"/>
          <w:position w:val="0"/>
        </w:rPr>
        <w:t>Ing. Radovan Necid, ředitel organizace</w:t>
      </w:r>
    </w:p>
    <w:p>
      <w:pPr>
        <w:pStyle w:val="Style3"/>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00090450</w:t>
      </w:r>
    </w:p>
    <w:p>
      <w:pPr>
        <w:pStyle w:val="Style3"/>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CZ00090450</w:t>
      </w:r>
    </w:p>
    <w:p>
      <w:pPr>
        <w:pStyle w:val="Style3"/>
        <w:widowControl w:val="0"/>
        <w:keepNext w:val="0"/>
        <w:keepLines w:val="0"/>
        <w:shd w:val="clear" w:color="auto" w:fill="auto"/>
        <w:bidi w:val="0"/>
        <w:spacing w:before="0" w:after="660"/>
        <w:ind w:left="620" w:right="0" w:hanging="620"/>
      </w:pPr>
      <w:r>
        <w:rPr>
          <w:lang w:val="cs-CZ" w:eastAsia="cs-CZ" w:bidi="cs-CZ"/>
          <w:w w:val="100"/>
          <w:spacing w:val="0"/>
          <w:color w:val="000000"/>
          <w:position w:val="0"/>
        </w:rPr>
        <w:t>Kraj Vysočina</w:t>
      </w:r>
    </w:p>
    <w:p>
      <w:pPr>
        <w:pStyle w:val="Style10"/>
        <w:tabs>
          <w:tab w:leader="none" w:pos="2076" w:val="left"/>
        </w:tabs>
        <w:widowControl w:val="0"/>
        <w:keepNext/>
        <w:keepLines/>
        <w:shd w:val="clear" w:color="auto" w:fill="auto"/>
        <w:bidi w:val="0"/>
        <w:jc w:val="both"/>
        <w:spacing w:before="0" w:after="0"/>
        <w:ind w:left="620" w:right="0"/>
      </w:pPr>
      <w:bookmarkStart w:id="2" w:name="bookmark2"/>
      <w:r>
        <w:rPr>
          <w:lang w:val="cs-CZ" w:eastAsia="cs-CZ" w:bidi="cs-CZ"/>
          <w:w w:val="100"/>
          <w:spacing w:val="0"/>
          <w:color w:val="000000"/>
          <w:position w:val="0"/>
        </w:rPr>
        <w:t>Zhotovitel:</w:t>
        <w:tab/>
        <w:t>IM-Projekt, inženýrské a mostní konstrukce, s.r.o.</w:t>
      </w:r>
      <w:bookmarkEnd w:id="2"/>
    </w:p>
    <w:p>
      <w:pPr>
        <w:pStyle w:val="Style3"/>
        <w:tabs>
          <w:tab w:leader="none" w:pos="2076" w:val="left"/>
        </w:tabs>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se sídlem:</w:t>
        <w:tab/>
        <w:t>Vodní 970/1,602 00 Brno</w:t>
      </w:r>
    </w:p>
    <w:p>
      <w:pPr>
        <w:pStyle w:val="Style3"/>
        <w:tabs>
          <w:tab w:leader="none" w:pos="2076" w:val="left"/>
        </w:tabs>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zastoupený:</w:t>
        <w:tab/>
        <w:t>Ing. Martinem Vašákem, jednatelem společnosti</w:t>
      </w:r>
    </w:p>
    <w:p>
      <w:pPr>
        <w:pStyle w:val="Style3"/>
        <w:tabs>
          <w:tab w:leader="none" w:pos="2076" w:val="left"/>
        </w:tabs>
        <w:widowControl w:val="0"/>
        <w:keepNext w:val="0"/>
        <w:keepLines w:val="0"/>
        <w:shd w:val="clear" w:color="auto" w:fill="auto"/>
        <w:bidi w:val="0"/>
        <w:jc w:val="left"/>
        <w:spacing w:before="0" w:after="0"/>
        <w:ind w:left="0" w:right="3480" w:firstLine="0"/>
      </w:pPr>
      <w:r>
        <w:rPr>
          <w:lang w:val="cs-CZ" w:eastAsia="cs-CZ" w:bidi="cs-CZ"/>
          <w:w w:val="100"/>
          <w:spacing w:val="0"/>
          <w:color w:val="000000"/>
          <w:position w:val="0"/>
        </w:rPr>
        <w:t>zapsán v obchodním rejstříku u KS v Brně, oddíl C, vložka 52262 Osoba pověřená jednat jménem zhotovitele ve věcech smluvních:</w:t>
        <w:tab/>
        <w:t>Ing. Martin Vašák, jednatel společnosti</w:t>
      </w:r>
    </w:p>
    <w:p>
      <w:pPr>
        <w:pStyle w:val="Style3"/>
        <w:tabs>
          <w:tab w:leader="none" w:pos="2076" w:val="left"/>
        </w:tabs>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IČO:</w:t>
        <w:tab/>
        <w:t>276 89 328</w:t>
      </w:r>
    </w:p>
    <w:p>
      <w:pPr>
        <w:pStyle w:val="Style3"/>
        <w:tabs>
          <w:tab w:leader="none" w:pos="2076" w:val="left"/>
        </w:tabs>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DIČ:</w:t>
        <w:tab/>
        <w:t>CZ27689328</w:t>
      </w:r>
    </w:p>
    <w:p>
      <w:pPr>
        <w:pStyle w:val="Style3"/>
        <w:widowControl w:val="0"/>
        <w:keepNext w:val="0"/>
        <w:keepLines w:val="0"/>
        <w:shd w:val="clear" w:color="auto" w:fill="auto"/>
        <w:bidi w:val="0"/>
        <w:spacing w:before="0" w:after="0"/>
        <w:ind w:left="620" w:right="0" w:hanging="620"/>
      </w:pPr>
      <w:r>
        <w:rPr>
          <w:lang w:val="cs-CZ" w:eastAsia="cs-CZ" w:bidi="cs-CZ"/>
          <w:w w:val="100"/>
          <w:spacing w:val="0"/>
          <w:color w:val="000000"/>
          <w:position w:val="0"/>
        </w:rPr>
        <w:t>(dále jen jako „Zhotovitel")</w:t>
      </w:r>
    </w:p>
    <w:p>
      <w:pPr>
        <w:pStyle w:val="Style3"/>
        <w:widowControl w:val="0"/>
        <w:keepNext w:val="0"/>
        <w:keepLines w:val="0"/>
        <w:shd w:val="clear" w:color="auto" w:fill="auto"/>
        <w:bidi w:val="0"/>
        <w:spacing w:before="0" w:after="345" w:line="200" w:lineRule="exact"/>
        <w:ind w:left="620" w:right="0" w:hanging="620"/>
      </w:pPr>
      <w:r>
        <w:rPr>
          <w:lang w:val="cs-CZ" w:eastAsia="cs-CZ" w:bidi="cs-CZ"/>
          <w:w w:val="100"/>
          <w:spacing w:val="0"/>
          <w:color w:val="000000"/>
          <w:position w:val="0"/>
        </w:rPr>
        <w:t>(společně také jako „Smluvní strany" nebo jednotlivě „Smluvní strana")</w:t>
      </w:r>
    </w:p>
    <w:p>
      <w:pPr>
        <w:pStyle w:val="Style3"/>
        <w:widowControl w:val="0"/>
        <w:keepNext w:val="0"/>
        <w:keepLines w:val="0"/>
        <w:shd w:val="clear" w:color="auto" w:fill="auto"/>
        <w:bidi w:val="0"/>
        <w:spacing w:before="0" w:after="444" w:line="230" w:lineRule="exact"/>
        <w:ind w:left="0" w:right="0" w:firstLine="0"/>
      </w:pPr>
      <w:r>
        <w:rPr>
          <w:lang w:val="cs-CZ" w:eastAsia="cs-CZ" w:bidi="cs-CZ"/>
          <w:w w:val="100"/>
          <w:spacing w:val="0"/>
          <w:color w:val="000000"/>
          <w:position w:val="0"/>
        </w:rPr>
        <w:t>Smluvní strany se dohodly, že jejich závazkový vztah se řídí § 2586 a násl. zákona č. 89/2012 Sb., občanského zákoníku, v platném znění (dále jen „OZ“). Za účelem realizace díla definovaného v této smlouvě o dílo navazující na výběr nejvhodnější nabídky v rámci veřejné zakázky s názvem „Vypracování projektové dokumentace III/38711 Věžná - úprava svahu“, uzavírají níže uvedeného dne, měsíce a roku tuto Smlouvu o dílo (dále jen „smlouva").</w:t>
      </w:r>
    </w:p>
    <w:p>
      <w:pPr>
        <w:pStyle w:val="Style10"/>
        <w:widowControl w:val="0"/>
        <w:keepNext/>
        <w:keepLines/>
        <w:shd w:val="clear" w:color="auto" w:fill="auto"/>
        <w:bidi w:val="0"/>
        <w:spacing w:before="0" w:after="69" w:line="200" w:lineRule="exact"/>
        <w:ind w:left="0" w:right="40" w:firstLine="0"/>
      </w:pPr>
      <w:bookmarkStart w:id="3" w:name="bookmark3"/>
      <w:r>
        <w:rPr>
          <w:lang w:val="cs-CZ" w:eastAsia="cs-CZ" w:bidi="cs-CZ"/>
          <w:w w:val="100"/>
          <w:spacing w:val="0"/>
          <w:color w:val="000000"/>
          <w:position w:val="0"/>
        </w:rPr>
        <w:t>Článek 2</w:t>
      </w:r>
      <w:bookmarkEnd w:id="3"/>
    </w:p>
    <w:p>
      <w:pPr>
        <w:pStyle w:val="Style3"/>
        <w:widowControl w:val="0"/>
        <w:keepNext w:val="0"/>
        <w:keepLines w:val="0"/>
        <w:shd w:val="clear" w:color="auto" w:fill="auto"/>
        <w:bidi w:val="0"/>
        <w:jc w:val="center"/>
        <w:spacing w:before="0" w:after="63" w:line="200" w:lineRule="exact"/>
        <w:ind w:left="0" w:right="40" w:firstLine="0"/>
      </w:pPr>
      <w:r>
        <w:rPr>
          <w:lang w:val="cs-CZ" w:eastAsia="cs-CZ" w:bidi="cs-CZ"/>
          <w:w w:val="100"/>
          <w:spacing w:val="0"/>
          <w:color w:val="000000"/>
          <w:position w:val="0"/>
        </w:rPr>
        <w:t>Předmět smlouvy</w:t>
      </w:r>
    </w:p>
    <w:p>
      <w:pPr>
        <w:pStyle w:val="Style3"/>
        <w:numPr>
          <w:ilvl w:val="0"/>
          <w:numId w:val="1"/>
        </w:numPr>
        <w:tabs>
          <w:tab w:leader="none" w:pos="547" w:val="left"/>
        </w:tabs>
        <w:widowControl w:val="0"/>
        <w:keepNext w:val="0"/>
        <w:keepLines w:val="0"/>
        <w:shd w:val="clear" w:color="auto" w:fill="auto"/>
        <w:bidi w:val="0"/>
        <w:spacing w:before="0" w:after="0" w:line="226" w:lineRule="exact"/>
        <w:ind w:left="620" w:right="0" w:hanging="620"/>
      </w:pPr>
      <w:r>
        <w:rPr>
          <w:lang w:val="cs-CZ" w:eastAsia="cs-CZ" w:bidi="cs-CZ"/>
          <w:w w:val="100"/>
          <w:spacing w:val="0"/>
          <w:color w:val="000000"/>
          <w:position w:val="0"/>
        </w:rPr>
        <w:t>Předmětem plnění této smlouvy je závazek zhotovitele provést na svůj náklad a nebezpečí vypracování samostatné projektové dokumentace (PD) a zajištění výkonu autorského dozoru (AD) na akci NI/38711 Věžná - úprava svahu, a to v souladu s nabídkou zhotovitele podanou v předchozím poptávkovém řízení a v podrobnostech a za dodržení podmínek uvedených v přílohách této smlouvy, přičemž ujednání v Příloze A1 mají přednost před ujednáními v této smlouvě.</w:t>
      </w:r>
      <w:r>
        <w:br w:type="page"/>
      </w:r>
    </w:p>
    <w:p>
      <w:pPr>
        <w:pStyle w:val="Style3"/>
        <w:numPr>
          <w:ilvl w:val="0"/>
          <w:numId w:val="1"/>
        </w:numPr>
        <w:tabs>
          <w:tab w:leader="none" w:pos="610" w:val="left"/>
        </w:tabs>
        <w:widowControl w:val="0"/>
        <w:keepNext w:val="0"/>
        <w:keepLines w:val="0"/>
        <w:shd w:val="clear" w:color="auto" w:fill="auto"/>
        <w:bidi w:val="0"/>
        <w:spacing w:before="0" w:after="64" w:line="230" w:lineRule="exact"/>
        <w:ind w:left="580" w:right="160" w:hanging="580"/>
      </w:pPr>
      <w:r>
        <w:rPr>
          <w:lang w:val="cs-CZ" w:eastAsia="cs-CZ" w:bidi="cs-CZ"/>
          <w:w w:val="100"/>
          <w:spacing w:val="0"/>
          <w:color w:val="000000"/>
          <w:position w:val="0"/>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3"/>
        <w:numPr>
          <w:ilvl w:val="0"/>
          <w:numId w:val="1"/>
        </w:numPr>
        <w:tabs>
          <w:tab w:leader="none" w:pos="610" w:val="left"/>
        </w:tabs>
        <w:widowControl w:val="0"/>
        <w:keepNext w:val="0"/>
        <w:keepLines w:val="0"/>
        <w:shd w:val="clear" w:color="auto" w:fill="auto"/>
        <w:bidi w:val="0"/>
        <w:spacing w:before="0" w:after="56" w:line="226" w:lineRule="exact"/>
        <w:ind w:left="580" w:right="160" w:hanging="580"/>
      </w:pPr>
      <w:r>
        <w:rPr>
          <w:lang w:val="cs-CZ" w:eastAsia="cs-CZ" w:bidi="cs-CZ"/>
          <w:w w:val="100"/>
          <w:spacing w:val="0"/>
          <w:color w:val="000000"/>
          <w:position w:val="0"/>
        </w:rPr>
        <w:t>Objednatel se zavazuje poskytnout zhotoviteli součinnost a provést všechny práce „zadavatele", které jsou uvedeny v Příloze A1 (Technické podmínky), která je součástí této smlouvy.</w:t>
      </w:r>
    </w:p>
    <w:p>
      <w:pPr>
        <w:pStyle w:val="Style3"/>
        <w:numPr>
          <w:ilvl w:val="0"/>
          <w:numId w:val="1"/>
        </w:numPr>
        <w:tabs>
          <w:tab w:leader="none" w:pos="610" w:val="left"/>
        </w:tabs>
        <w:widowControl w:val="0"/>
        <w:keepNext w:val="0"/>
        <w:keepLines w:val="0"/>
        <w:shd w:val="clear" w:color="auto" w:fill="auto"/>
        <w:bidi w:val="0"/>
        <w:spacing w:before="0" w:after="324" w:line="230" w:lineRule="exact"/>
        <w:ind w:left="580" w:right="160" w:hanging="580"/>
      </w:pPr>
      <w:r>
        <w:rPr>
          <w:lang w:val="cs-CZ" w:eastAsia="cs-CZ" w:bidi="cs-CZ"/>
          <w:w w:val="100"/>
          <w:spacing w:val="0"/>
          <w:color w:val="000000"/>
          <w:position w:val="0"/>
        </w:rPr>
        <w:t>Předmětem této smlouvy je též závazek objednatele dílo převzít a zaplatit zhotoviteli za bezvadné provedení díla dohodnutou smluvní cenu.</w:t>
      </w:r>
    </w:p>
    <w:p>
      <w:pPr>
        <w:pStyle w:val="Style3"/>
        <w:widowControl w:val="0"/>
        <w:keepNext w:val="0"/>
        <w:keepLines w:val="0"/>
        <w:shd w:val="clear" w:color="auto" w:fill="auto"/>
        <w:bidi w:val="0"/>
        <w:jc w:val="center"/>
        <w:spacing w:before="0" w:after="0"/>
        <w:ind w:left="120" w:right="0" w:firstLine="0"/>
      </w:pPr>
      <w:r>
        <w:rPr>
          <w:lang w:val="cs-CZ" w:eastAsia="cs-CZ" w:bidi="cs-CZ"/>
          <w:w w:val="100"/>
          <w:spacing w:val="0"/>
          <w:color w:val="000000"/>
          <w:position w:val="0"/>
        </w:rPr>
        <w:t>Článek 3</w:t>
        <w:br/>
        <w:t>Doba plnění</w:t>
      </w:r>
    </w:p>
    <w:p>
      <w:pPr>
        <w:pStyle w:val="Style3"/>
        <w:numPr>
          <w:ilvl w:val="0"/>
          <w:numId w:val="3"/>
        </w:numPr>
        <w:tabs>
          <w:tab w:leader="none" w:pos="610" w:val="left"/>
        </w:tabs>
        <w:widowControl w:val="0"/>
        <w:keepNext w:val="0"/>
        <w:keepLines w:val="0"/>
        <w:shd w:val="clear" w:color="auto" w:fill="auto"/>
        <w:bidi w:val="0"/>
        <w:spacing w:before="0" w:after="60" w:line="230" w:lineRule="exact"/>
        <w:ind w:left="680" w:right="160" w:hanging="680"/>
      </w:pPr>
      <w:r>
        <w:rPr>
          <w:lang w:val="cs-CZ" w:eastAsia="cs-CZ" w:bidi="cs-CZ"/>
          <w:w w:val="100"/>
          <w:spacing w:val="0"/>
          <w:color w:val="000000"/>
          <w:position w:val="0"/>
        </w:rPr>
        <w:t xml:space="preserve">Termíny plnění pro </w:t>
      </w:r>
      <w:r>
        <w:rPr>
          <w:rStyle w:val="CharStyle13"/>
        </w:rPr>
        <w:t>vypracování jednotlivých projektových dokumentací</w:t>
      </w:r>
      <w:r>
        <w:rPr>
          <w:lang w:val="cs-CZ" w:eastAsia="cs-CZ" w:bidi="cs-CZ"/>
          <w:w w:val="100"/>
          <w:spacing w:val="0"/>
          <w:color w:val="000000"/>
          <w:position w:val="0"/>
        </w:rPr>
        <w:t xml:space="preserve"> v rámci předmětu plnění smluvní strany sjednávají v Příloze A1 (Technické podmínky), která je nedílnou součástí této smlouvy.</w:t>
      </w:r>
    </w:p>
    <w:p>
      <w:pPr>
        <w:pStyle w:val="Style3"/>
        <w:numPr>
          <w:ilvl w:val="0"/>
          <w:numId w:val="3"/>
        </w:numPr>
        <w:tabs>
          <w:tab w:leader="none" w:pos="610" w:val="left"/>
        </w:tabs>
        <w:widowControl w:val="0"/>
        <w:keepNext w:val="0"/>
        <w:keepLines w:val="0"/>
        <w:shd w:val="clear" w:color="auto" w:fill="auto"/>
        <w:bidi w:val="0"/>
        <w:spacing w:before="0" w:after="64" w:line="230" w:lineRule="exact"/>
        <w:ind w:left="680" w:right="160" w:hanging="680"/>
      </w:pPr>
      <w:r>
        <w:rPr>
          <w:lang w:val="cs-CZ" w:eastAsia="cs-CZ" w:bidi="cs-CZ"/>
          <w:w w:val="100"/>
          <w:spacing w:val="0"/>
          <w:color w:val="000000"/>
          <w:position w:val="0"/>
        </w:rPr>
        <w:t>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odst. 3.1. po dobu trvání překážky neběží.</w:t>
      </w:r>
    </w:p>
    <w:p>
      <w:pPr>
        <w:pStyle w:val="Style3"/>
        <w:numPr>
          <w:ilvl w:val="0"/>
          <w:numId w:val="3"/>
        </w:numPr>
        <w:tabs>
          <w:tab w:leader="none" w:pos="610" w:val="left"/>
        </w:tabs>
        <w:widowControl w:val="0"/>
        <w:keepNext w:val="0"/>
        <w:keepLines w:val="0"/>
        <w:shd w:val="clear" w:color="auto" w:fill="auto"/>
        <w:bidi w:val="0"/>
        <w:spacing w:before="0" w:after="56" w:line="226" w:lineRule="exact"/>
        <w:ind w:left="680" w:right="160" w:hanging="680"/>
      </w:pPr>
      <w:r>
        <w:rPr>
          <w:lang w:val="cs-CZ" w:eastAsia="cs-CZ" w:bidi="cs-CZ"/>
          <w:w w:val="100"/>
          <w:spacing w:val="0"/>
          <w:color w:val="000000"/>
          <w:position w:val="0"/>
        </w:rPr>
        <w:t>Žádost o stavění lhůty musí být učiněna bezodkladně, prokazatelným způsobem (prostřednictvím datové schránky, doporučeným dopisem), s podrobným zdůvodněním.</w:t>
      </w:r>
    </w:p>
    <w:p>
      <w:pPr>
        <w:pStyle w:val="Style3"/>
        <w:numPr>
          <w:ilvl w:val="0"/>
          <w:numId w:val="3"/>
        </w:numPr>
        <w:tabs>
          <w:tab w:leader="none" w:pos="610" w:val="left"/>
        </w:tabs>
        <w:widowControl w:val="0"/>
        <w:keepNext w:val="0"/>
        <w:keepLines w:val="0"/>
        <w:shd w:val="clear" w:color="auto" w:fill="auto"/>
        <w:bidi w:val="0"/>
        <w:spacing w:before="0" w:after="84" w:line="230" w:lineRule="exact"/>
        <w:ind w:left="680" w:right="160" w:hanging="680"/>
      </w:pPr>
      <w:r>
        <w:rPr>
          <w:lang w:val="cs-CZ" w:eastAsia="cs-CZ" w:bidi="cs-CZ"/>
          <w:w w:val="100"/>
          <w:spacing w:val="0"/>
          <w:color w:val="000000"/>
          <w:position w:val="0"/>
        </w:rP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pPr>
        <w:pStyle w:val="Style3"/>
        <w:numPr>
          <w:ilvl w:val="0"/>
          <w:numId w:val="3"/>
        </w:numPr>
        <w:tabs>
          <w:tab w:leader="none" w:pos="610" w:val="left"/>
        </w:tabs>
        <w:widowControl w:val="0"/>
        <w:keepNext w:val="0"/>
        <w:keepLines w:val="0"/>
        <w:shd w:val="clear" w:color="auto" w:fill="auto"/>
        <w:bidi w:val="0"/>
        <w:spacing w:before="0" w:after="405" w:line="200" w:lineRule="exact"/>
        <w:ind w:left="680" w:right="0" w:hanging="680"/>
      </w:pPr>
      <w:r>
        <w:rPr>
          <w:lang w:val="cs-CZ" w:eastAsia="cs-CZ" w:bidi="cs-CZ"/>
          <w:w w:val="100"/>
          <w:spacing w:val="0"/>
          <w:color w:val="000000"/>
          <w:position w:val="0"/>
        </w:rPr>
        <w:t>Nevysloví-li zástupce objednatele souhlas se stavěním lhůty, lhůta běží bez přerušení.</w:t>
      </w:r>
    </w:p>
    <w:p>
      <w:pPr>
        <w:pStyle w:val="Style3"/>
        <w:numPr>
          <w:ilvl w:val="0"/>
          <w:numId w:val="3"/>
        </w:numPr>
        <w:tabs>
          <w:tab w:leader="none" w:pos="610" w:val="left"/>
        </w:tabs>
        <w:widowControl w:val="0"/>
        <w:keepNext w:val="0"/>
        <w:keepLines w:val="0"/>
        <w:shd w:val="clear" w:color="auto" w:fill="auto"/>
        <w:bidi w:val="0"/>
        <w:spacing w:before="0" w:after="60" w:line="230" w:lineRule="exact"/>
        <w:ind w:left="680" w:right="160" w:hanging="680"/>
      </w:pPr>
      <w:r>
        <w:rPr>
          <w:lang w:val="cs-CZ" w:eastAsia="cs-CZ" w:bidi="cs-CZ"/>
          <w:w w:val="100"/>
          <w:spacing w:val="0"/>
          <w:color w:val="000000"/>
          <w:position w:val="0"/>
        </w:rPr>
        <w:t xml:space="preserve">Termín plnění pro zahájení </w:t>
      </w:r>
      <w:r>
        <w:rPr>
          <w:rStyle w:val="CharStyle13"/>
        </w:rPr>
        <w:t>výkonu autorského dozoru</w:t>
      </w:r>
      <w:r>
        <w:rPr>
          <w:lang w:val="cs-CZ" w:eastAsia="cs-CZ" w:bidi="cs-CZ"/>
          <w:w w:val="100"/>
          <w:spacing w:val="0"/>
          <w:color w:val="000000"/>
          <w:position w:val="0"/>
        </w:rPr>
        <w:t xml:space="preserve"> v rámci předmětu plnění smluvní strany sjednávají po podpisu smlouvy na veřejnou zakázku na stavební práce dle zhotovitelem zpracované projektové dokumentace na konkrétní akci.</w:t>
      </w:r>
    </w:p>
    <w:p>
      <w:pPr>
        <w:pStyle w:val="Style3"/>
        <w:numPr>
          <w:ilvl w:val="0"/>
          <w:numId w:val="3"/>
        </w:numPr>
        <w:tabs>
          <w:tab w:leader="none" w:pos="610" w:val="left"/>
        </w:tabs>
        <w:widowControl w:val="0"/>
        <w:keepNext w:val="0"/>
        <w:keepLines w:val="0"/>
        <w:shd w:val="clear" w:color="auto" w:fill="auto"/>
        <w:bidi w:val="0"/>
        <w:spacing w:before="0" w:after="328" w:line="230" w:lineRule="exact"/>
        <w:ind w:left="680" w:right="160" w:hanging="680"/>
      </w:pPr>
      <w:r>
        <w:rPr>
          <w:lang w:val="cs-CZ" w:eastAsia="cs-CZ" w:bidi="cs-CZ"/>
          <w:w w:val="100"/>
          <w:spacing w:val="0"/>
          <w:color w:val="000000"/>
          <w:position w:val="0"/>
        </w:rPr>
        <w:t xml:space="preserve">Zhotovitel má právo </w:t>
      </w:r>
      <w:r>
        <w:rPr>
          <w:rStyle w:val="CharStyle13"/>
        </w:rPr>
        <w:t>vypovědět</w:t>
      </w:r>
      <w:r>
        <w:rPr>
          <w:lang w:val="cs-CZ" w:eastAsia="cs-CZ" w:bidi="cs-CZ"/>
          <w:w w:val="100"/>
          <w:spacing w:val="0"/>
          <w:color w:val="000000"/>
          <w:position w:val="0"/>
        </w:rPr>
        <w:t xml:space="preserve"> plnění výkonu autorského dozoru, pokud objednatel neuzavře smlouvu na veřejnou zakázku na stavební práce do 24 měsíců od předání projektové dokumentace pro provedení stavby (PDPS) v souladu s touto smlouvou bez vad a ve sjednaném termínu.</w:t>
      </w:r>
    </w:p>
    <w:p>
      <w:pPr>
        <w:pStyle w:val="Style10"/>
        <w:widowControl w:val="0"/>
        <w:keepNext/>
        <w:keepLines/>
        <w:shd w:val="clear" w:color="auto" w:fill="auto"/>
        <w:bidi w:val="0"/>
        <w:spacing w:before="0" w:after="0" w:line="346" w:lineRule="exact"/>
        <w:ind w:left="120" w:right="0" w:firstLine="0"/>
      </w:pPr>
      <w:bookmarkStart w:id="4" w:name="bookmark4"/>
      <w:r>
        <w:rPr>
          <w:lang w:val="cs-CZ" w:eastAsia="cs-CZ" w:bidi="cs-CZ"/>
          <w:w w:val="100"/>
          <w:spacing w:val="0"/>
          <w:color w:val="000000"/>
          <w:position w:val="0"/>
        </w:rPr>
        <w:t>Článek 4</w:t>
        <w:br/>
        <w:t>Cena díla</w:t>
      </w:r>
      <w:bookmarkEnd w:id="4"/>
    </w:p>
    <w:p>
      <w:pPr>
        <w:pStyle w:val="Style3"/>
        <w:numPr>
          <w:ilvl w:val="0"/>
          <w:numId w:val="5"/>
        </w:numPr>
        <w:tabs>
          <w:tab w:leader="none" w:pos="610" w:val="left"/>
        </w:tabs>
        <w:widowControl w:val="0"/>
        <w:keepNext w:val="0"/>
        <w:keepLines w:val="0"/>
        <w:shd w:val="clear" w:color="auto" w:fill="auto"/>
        <w:bidi w:val="0"/>
        <w:jc w:val="left"/>
        <w:spacing w:before="0" w:after="0" w:line="346" w:lineRule="exact"/>
        <w:ind w:left="580" w:right="3700" w:hanging="580"/>
      </w:pPr>
      <w:r>
        <w:rPr>
          <w:lang w:val="cs-CZ" w:eastAsia="cs-CZ" w:bidi="cs-CZ"/>
          <w:w w:val="100"/>
          <w:spacing w:val="0"/>
          <w:color w:val="000000"/>
          <w:position w:val="0"/>
        </w:rPr>
        <w:t xml:space="preserve">Cena díla dle čl. 2 této smlouvy je stanovena následovně: a) </w:t>
      </w:r>
      <w:r>
        <w:rPr>
          <w:rStyle w:val="CharStyle13"/>
        </w:rPr>
        <w:t>vypracování projektové dokumentace</w:t>
      </w:r>
      <w:r>
        <w:rPr>
          <w:lang w:val="cs-CZ" w:eastAsia="cs-CZ" w:bidi="cs-CZ"/>
          <w:w w:val="100"/>
          <w:spacing w:val="0"/>
          <w:color w:val="000000"/>
          <w:position w:val="0"/>
        </w:rPr>
        <w:t xml:space="preserve"> ve výši:</w:t>
      </w:r>
    </w:p>
    <w:tbl>
      <w:tblPr>
        <w:tblOverlap w:val="never"/>
        <w:tblLayout w:type="fixed"/>
        <w:jc w:val="right"/>
      </w:tblPr>
      <w:tblGrid>
        <w:gridCol w:w="4258"/>
        <w:gridCol w:w="3979"/>
      </w:tblGrid>
      <w:tr>
        <w:trPr>
          <w:trHeight w:val="485" w:hRule="exact"/>
        </w:trPr>
        <w:tc>
          <w:tcPr>
            <w:shd w:val="clear" w:color="auto" w:fill="FFFFFF"/>
            <w:tcBorders>
              <w:left w:val="single" w:sz="4"/>
              <w:top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0" w:right="0" w:firstLine="0"/>
            </w:pPr>
            <w:r>
              <w:rPr>
                <w:rStyle w:val="CharStyle14"/>
              </w:rPr>
              <w:t>Cena projektové dokumentace</w:t>
            </w:r>
          </w:p>
        </w:tc>
        <w:tc>
          <w:tcPr>
            <w:shd w:val="clear" w:color="auto" w:fill="FFFFFF"/>
            <w:tcBorders>
              <w:left w:val="single" w:sz="4"/>
              <w:right w:val="single" w:sz="4"/>
              <w:top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0" w:right="0" w:firstLine="0"/>
            </w:pPr>
            <w:r>
              <w:rPr>
                <w:rStyle w:val="CharStyle14"/>
              </w:rPr>
              <w:t>305 000,- Kč bez DPH</w:t>
            </w:r>
          </w:p>
        </w:tc>
      </w:tr>
      <w:tr>
        <w:trPr>
          <w:trHeight w:val="605" w:hRule="exact"/>
        </w:trPr>
        <w:tc>
          <w:tcPr>
            <w:shd w:val="clear" w:color="auto" w:fill="FFFFFF"/>
            <w:tcBorders>
              <w:left w:val="single" w:sz="4"/>
              <w:top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0" w:right="0" w:firstLine="0"/>
            </w:pPr>
            <w:r>
              <w:rPr>
                <w:rStyle w:val="CharStyle14"/>
              </w:rPr>
              <w:t>DPH (21%)</w:t>
            </w:r>
          </w:p>
        </w:tc>
        <w:tc>
          <w:tcPr>
            <w:shd w:val="clear" w:color="auto" w:fill="FFFFFF"/>
            <w:tcBorders>
              <w:left w:val="single" w:sz="4"/>
              <w:right w:val="single" w:sz="4"/>
              <w:top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240" w:right="0" w:firstLine="0"/>
            </w:pPr>
            <w:r>
              <w:rPr>
                <w:rStyle w:val="CharStyle14"/>
              </w:rPr>
              <w:t>64 050,- Kč</w:t>
            </w:r>
          </w:p>
        </w:tc>
      </w:tr>
      <w:tr>
        <w:trPr>
          <w:trHeight w:val="538" w:hRule="exact"/>
        </w:trPr>
        <w:tc>
          <w:tcPr>
            <w:shd w:val="clear" w:color="auto" w:fill="FFFFFF"/>
            <w:tcBorders>
              <w:left w:val="single" w:sz="4"/>
              <w:top w:val="single" w:sz="4"/>
              <w:bottom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0" w:right="0" w:firstLine="0"/>
            </w:pPr>
            <w:r>
              <w:rPr>
                <w:rStyle w:val="CharStyle14"/>
              </w:rPr>
              <w:t>Cena celkem projektové dokumentace</w:t>
            </w:r>
          </w:p>
        </w:tc>
        <w:tc>
          <w:tcPr>
            <w:shd w:val="clear" w:color="auto" w:fill="FFFFFF"/>
            <w:tcBorders>
              <w:left w:val="single" w:sz="4"/>
              <w:right w:val="single" w:sz="4"/>
              <w:top w:val="single" w:sz="4"/>
              <w:bottom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0" w:right="0" w:firstLine="0"/>
            </w:pPr>
            <w:r>
              <w:rPr>
                <w:rStyle w:val="CharStyle14"/>
              </w:rPr>
              <w:t>369 050,- Kč včetně DPH</w:t>
            </w:r>
          </w:p>
        </w:tc>
      </w:tr>
    </w:tbl>
    <w:p>
      <w:pPr>
        <w:framePr w:w="8237" w:wrap="notBeside" w:vAnchor="text" w:hAnchor="text" w:xAlign="right" w:y="1"/>
        <w:widowControl w:val="0"/>
        <w:rPr>
          <w:sz w:val="2"/>
          <w:szCs w:val="2"/>
        </w:rPr>
      </w:pPr>
    </w:p>
    <w:p>
      <w:pPr>
        <w:widowControl w:val="0"/>
        <w:rPr>
          <w:sz w:val="2"/>
          <w:szCs w:val="2"/>
        </w:rPr>
      </w:pPr>
    </w:p>
    <w:p>
      <w:pPr>
        <w:pStyle w:val="Style10"/>
        <w:widowControl w:val="0"/>
        <w:keepNext/>
        <w:keepLines/>
        <w:shd w:val="clear" w:color="auto" w:fill="auto"/>
        <w:bidi w:val="0"/>
        <w:jc w:val="left"/>
        <w:spacing w:before="0" w:after="0" w:line="200" w:lineRule="exact"/>
        <w:ind w:left="600" w:right="0" w:firstLine="0"/>
      </w:pPr>
      <w:bookmarkStart w:id="5" w:name="bookmark5"/>
      <w:r>
        <w:rPr>
          <w:lang w:val="cs-CZ" w:eastAsia="cs-CZ" w:bidi="cs-CZ"/>
          <w:w w:val="100"/>
          <w:spacing w:val="0"/>
          <w:color w:val="000000"/>
          <w:position w:val="0"/>
        </w:rPr>
        <w:t xml:space="preserve">b) </w:t>
      </w:r>
      <w:r>
        <w:rPr>
          <w:rStyle w:val="CharStyle15"/>
        </w:rPr>
        <w:t>zajištění autorského dozoru</w:t>
      </w:r>
      <w:r>
        <w:rPr>
          <w:lang w:val="cs-CZ" w:eastAsia="cs-CZ" w:bidi="cs-CZ"/>
          <w:w w:val="100"/>
          <w:spacing w:val="0"/>
          <w:color w:val="000000"/>
          <w:position w:val="0"/>
        </w:rPr>
        <w:t xml:space="preserve"> ve výši:</w:t>
      </w:r>
      <w:bookmarkEnd w:id="5"/>
    </w:p>
    <w:tbl>
      <w:tblPr>
        <w:tblOverlap w:val="never"/>
        <w:tblLayout w:type="fixed"/>
        <w:jc w:val="right"/>
      </w:tblPr>
      <w:tblGrid>
        <w:gridCol w:w="4402"/>
        <w:gridCol w:w="3835"/>
      </w:tblGrid>
      <w:tr>
        <w:trPr>
          <w:trHeight w:val="715" w:hRule="exact"/>
        </w:trPr>
        <w:tc>
          <w:tcPr>
            <w:shd w:val="clear" w:color="auto" w:fill="FFFFFF"/>
            <w:tcBorders>
              <w:left w:val="single" w:sz="4"/>
              <w:top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14"/>
              </w:rPr>
              <w:t>Cena za 1 hodinu (60 minut výkonu) autorského dozoru - práce v kanceláři</w:t>
            </w:r>
          </w:p>
        </w:tc>
        <w:tc>
          <w:tcPr>
            <w:shd w:val="clear" w:color="auto" w:fill="FFFFFF"/>
            <w:tcBorders>
              <w:left w:val="single" w:sz="4"/>
              <w:right w:val="single" w:sz="4"/>
              <w:top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280" w:right="0" w:firstLine="0"/>
            </w:pPr>
            <w:r>
              <w:rPr>
                <w:rStyle w:val="CharStyle14"/>
              </w:rPr>
              <w:t>350,- Kč bez DPH</w:t>
            </w:r>
          </w:p>
        </w:tc>
      </w:tr>
      <w:tr>
        <w:trPr>
          <w:trHeight w:val="720" w:hRule="exact"/>
        </w:trPr>
        <w:tc>
          <w:tcPr>
            <w:shd w:val="clear" w:color="auto" w:fill="FFFFFF"/>
            <w:tcBorders>
              <w:left w:val="single" w:sz="4"/>
              <w:top w:val="single" w:sz="4"/>
              <w:bottom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30" w:lineRule="exact"/>
              <w:ind w:left="0" w:right="0" w:firstLine="0"/>
            </w:pPr>
            <w:r>
              <w:rPr>
                <w:rStyle w:val="CharStyle14"/>
              </w:rPr>
              <w:t>Cena za 1 návštěvu (180 minut výkonu) autorského dozoru na staveništi</w:t>
            </w:r>
          </w:p>
        </w:tc>
        <w:tc>
          <w:tcPr>
            <w:shd w:val="clear" w:color="auto" w:fill="FFFFFF"/>
            <w:tcBorders>
              <w:left w:val="single" w:sz="4"/>
              <w:right w:val="single" w:sz="4"/>
              <w:top w:val="single" w:sz="4"/>
              <w:bottom w:val="single" w:sz="4"/>
            </w:tcBorders>
            <w:vAlign w:val="center"/>
          </w:tcPr>
          <w:p>
            <w:pPr>
              <w:pStyle w:val="Style3"/>
              <w:framePr w:w="8237" w:wrap="notBeside" w:vAnchor="text" w:hAnchor="text" w:xAlign="right" w:y="1"/>
              <w:widowControl w:val="0"/>
              <w:keepNext w:val="0"/>
              <w:keepLines w:val="0"/>
              <w:shd w:val="clear" w:color="auto" w:fill="auto"/>
              <w:bidi w:val="0"/>
              <w:jc w:val="left"/>
              <w:spacing w:before="0" w:after="0" w:line="200" w:lineRule="exact"/>
              <w:ind w:left="0" w:right="0" w:firstLine="0"/>
            </w:pPr>
            <w:r>
              <w:rPr>
                <w:rStyle w:val="CharStyle14"/>
              </w:rPr>
              <w:t>2 500,- Kč bez DPH</w:t>
            </w:r>
          </w:p>
        </w:tc>
      </w:tr>
    </w:tbl>
    <w:p>
      <w:pPr>
        <w:framePr w:w="8237" w:wrap="notBeside" w:vAnchor="text" w:hAnchor="text" w:xAlign="right" w:y="1"/>
        <w:widowControl w:val="0"/>
        <w:rPr>
          <w:sz w:val="2"/>
          <w:szCs w:val="2"/>
        </w:rPr>
      </w:pPr>
    </w:p>
    <w:p>
      <w:pPr>
        <w:widowControl w:val="0"/>
        <w:rPr>
          <w:sz w:val="2"/>
          <w:szCs w:val="2"/>
        </w:rPr>
      </w:pPr>
    </w:p>
    <w:p>
      <w:pPr>
        <w:pStyle w:val="Style3"/>
        <w:numPr>
          <w:ilvl w:val="0"/>
          <w:numId w:val="5"/>
        </w:numPr>
        <w:tabs>
          <w:tab w:leader="none" w:pos="571" w:val="left"/>
        </w:tabs>
        <w:widowControl w:val="0"/>
        <w:keepNext w:val="0"/>
        <w:keepLines w:val="0"/>
        <w:shd w:val="clear" w:color="auto" w:fill="auto"/>
        <w:bidi w:val="0"/>
        <w:spacing w:before="329" w:after="56" w:line="226" w:lineRule="exact"/>
        <w:ind w:left="600" w:right="160" w:hanging="600"/>
      </w:pPr>
      <w:r>
        <w:rPr>
          <w:lang w:val="cs-CZ" w:eastAsia="cs-CZ" w:bidi="cs-CZ"/>
          <w:w w:val="100"/>
          <w:spacing w:val="0"/>
          <w:color w:val="000000"/>
          <w:position w:val="0"/>
        </w:rPr>
        <w:t>V ceně jsou obsaženy všechny práce a činnosti nutné ke splnění díla, uvedené v kalkulaci projekčních prací, v rozsahu C1 (Kalkulace projekčních prací), které jsou součástí této smlouvy, cestovné na místa konzultačních dnů a autorského dozoru a odměna za užití nehmotného statku dle odst. 8.7. této smlouvy. V případě, že bude vyměřen poplatek za vynětí ze ZPF nebo z PUPFL, pak je Zhotovitel povinen jej kvůli zajištění úhrady neprodleně, tj. do následujícího pracovního dne, elektronicky předat příslušnému zaměstnanci Objednatele, jenž je oprávněn jednat ve věcech technických.</w:t>
      </w:r>
    </w:p>
    <w:p>
      <w:pPr>
        <w:pStyle w:val="Style3"/>
        <w:numPr>
          <w:ilvl w:val="0"/>
          <w:numId w:val="5"/>
        </w:numPr>
        <w:tabs>
          <w:tab w:leader="none" w:pos="571" w:val="left"/>
        </w:tabs>
        <w:widowControl w:val="0"/>
        <w:keepNext w:val="0"/>
        <w:keepLines w:val="0"/>
        <w:shd w:val="clear" w:color="auto" w:fill="auto"/>
        <w:bidi w:val="0"/>
        <w:spacing w:before="0" w:after="60" w:line="230" w:lineRule="exact"/>
        <w:ind w:left="600" w:right="160" w:hanging="600"/>
      </w:pPr>
      <w:r>
        <w:rPr>
          <w:lang w:val="cs-CZ" w:eastAsia="cs-CZ" w:bidi="cs-CZ"/>
          <w:w w:val="100"/>
          <w:spacing w:val="0"/>
          <w:color w:val="000000"/>
          <w:position w:val="0"/>
        </w:rP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pPr>
        <w:pStyle w:val="Style3"/>
        <w:numPr>
          <w:ilvl w:val="0"/>
          <w:numId w:val="5"/>
        </w:numPr>
        <w:tabs>
          <w:tab w:leader="none" w:pos="571" w:val="left"/>
        </w:tabs>
        <w:widowControl w:val="0"/>
        <w:keepNext w:val="0"/>
        <w:keepLines w:val="0"/>
        <w:shd w:val="clear" w:color="auto" w:fill="auto"/>
        <w:bidi w:val="0"/>
        <w:spacing w:before="0" w:after="60" w:line="230" w:lineRule="exact"/>
        <w:ind w:left="600" w:right="160" w:hanging="600"/>
      </w:pPr>
      <w:r>
        <w:rPr>
          <w:lang w:val="cs-CZ" w:eastAsia="cs-CZ" w:bidi="cs-CZ"/>
          <w:w w:val="100"/>
          <w:spacing w:val="0"/>
          <w:color w:val="000000"/>
          <w:position w:val="0"/>
        </w:rPr>
        <w:t>Ke sjednané ceně bez DPH za zajištění AD bude u plátce daně z přidané hodnoty účtována daň z přidané hodnoty v zákonné výši.</w:t>
      </w:r>
    </w:p>
    <w:p>
      <w:pPr>
        <w:pStyle w:val="Style3"/>
        <w:numPr>
          <w:ilvl w:val="0"/>
          <w:numId w:val="5"/>
        </w:numPr>
        <w:tabs>
          <w:tab w:leader="none" w:pos="571" w:val="left"/>
        </w:tabs>
        <w:widowControl w:val="0"/>
        <w:keepNext w:val="0"/>
        <w:keepLines w:val="0"/>
        <w:shd w:val="clear" w:color="auto" w:fill="auto"/>
        <w:bidi w:val="0"/>
        <w:spacing w:before="0" w:after="60" w:line="230" w:lineRule="exact"/>
        <w:ind w:left="600" w:right="160" w:hanging="600"/>
      </w:pPr>
      <w:r>
        <w:rPr>
          <w:lang w:val="cs-CZ" w:eastAsia="cs-CZ" w:bidi="cs-CZ"/>
          <w:w w:val="100"/>
          <w:spacing w:val="0"/>
          <w:color w:val="000000"/>
          <w:position w:val="0"/>
        </w:rPr>
        <w:t>Celkovou a pro účely fakturace rozhodnou cenou se u plátce daně z přidané hodnoty rozumí cena včetně DPH.</w:t>
      </w:r>
    </w:p>
    <w:p>
      <w:pPr>
        <w:pStyle w:val="Style3"/>
        <w:numPr>
          <w:ilvl w:val="0"/>
          <w:numId w:val="5"/>
        </w:numPr>
        <w:tabs>
          <w:tab w:leader="none" w:pos="571" w:val="left"/>
        </w:tabs>
        <w:widowControl w:val="0"/>
        <w:keepNext w:val="0"/>
        <w:keepLines w:val="0"/>
        <w:shd w:val="clear" w:color="auto" w:fill="auto"/>
        <w:bidi w:val="0"/>
        <w:spacing w:before="0" w:after="60" w:line="230" w:lineRule="exact"/>
        <w:ind w:left="600" w:right="160" w:hanging="60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pPr>
        <w:pStyle w:val="Style3"/>
        <w:numPr>
          <w:ilvl w:val="0"/>
          <w:numId w:val="5"/>
        </w:numPr>
        <w:tabs>
          <w:tab w:leader="none" w:pos="571" w:val="left"/>
        </w:tabs>
        <w:widowControl w:val="0"/>
        <w:keepNext w:val="0"/>
        <w:keepLines w:val="0"/>
        <w:shd w:val="clear" w:color="auto" w:fill="auto"/>
        <w:bidi w:val="0"/>
        <w:spacing w:before="0" w:after="64" w:line="230" w:lineRule="exact"/>
        <w:ind w:left="600" w:right="160" w:hanging="600"/>
      </w:pPr>
      <w:r>
        <w:rPr>
          <w:lang w:val="cs-CZ" w:eastAsia="cs-CZ" w:bidi="cs-CZ"/>
          <w:w w:val="100"/>
          <w:spacing w:val="0"/>
          <w:color w:val="000000"/>
          <w:position w:val="0"/>
        </w:rPr>
        <w:t>Všechny úpravy cen musí být v souladu s obecně platnými cenovými předpisy a podléhají smluvnímu schválení obou smluvních stran. Zhotovitel (plátce daně) odpovídá za to, že sazba DPH je stanovena v souladu s platnými právními předpisy.</w:t>
      </w:r>
    </w:p>
    <w:p>
      <w:pPr>
        <w:pStyle w:val="Style3"/>
        <w:numPr>
          <w:ilvl w:val="0"/>
          <w:numId w:val="5"/>
        </w:numPr>
        <w:tabs>
          <w:tab w:leader="none" w:pos="571" w:val="left"/>
        </w:tabs>
        <w:widowControl w:val="0"/>
        <w:keepNext w:val="0"/>
        <w:keepLines w:val="0"/>
        <w:shd w:val="clear" w:color="auto" w:fill="auto"/>
        <w:bidi w:val="0"/>
        <w:spacing w:before="0" w:after="60" w:line="226" w:lineRule="exact"/>
        <w:ind w:left="600" w:right="160" w:hanging="600"/>
      </w:pPr>
      <w:r>
        <w:rPr>
          <w:lang w:val="cs-CZ" w:eastAsia="cs-CZ" w:bidi="cs-CZ"/>
          <w:w w:val="100"/>
          <w:spacing w:val="0"/>
          <w:color w:val="000000"/>
          <w:position w:val="0"/>
        </w:rPr>
        <w:t>Dalším důvodem pro překročení ceny díla jsou tzv. dodatečné služby, které vyplynou z požadavků objednatele nebo na základě postupu zhotovitele dle § 2594 OZ. Pro účely této smlouvy jsou dodatečné služby vždy spojeny s výdejem veřejných prostředků a podléhají postupům dle § 222 zákona č. 134/2016 Sb., o zadávání veřejných zakázek, v platném znění (dále jen „ZZVZ“).</w:t>
      </w:r>
    </w:p>
    <w:p>
      <w:pPr>
        <w:pStyle w:val="Style3"/>
        <w:numPr>
          <w:ilvl w:val="0"/>
          <w:numId w:val="5"/>
        </w:numPr>
        <w:tabs>
          <w:tab w:leader="none" w:pos="571" w:val="left"/>
        </w:tabs>
        <w:widowControl w:val="0"/>
        <w:keepNext w:val="0"/>
        <w:keepLines w:val="0"/>
        <w:shd w:val="clear" w:color="auto" w:fill="auto"/>
        <w:bidi w:val="0"/>
        <w:spacing w:before="0" w:after="56" w:line="226" w:lineRule="exact"/>
        <w:ind w:left="600" w:right="160" w:hanging="600"/>
      </w:pPr>
      <w:r>
        <w:rPr>
          <w:lang w:val="cs-CZ" w:eastAsia="cs-CZ" w:bidi="cs-CZ"/>
          <w:w w:val="100"/>
          <w:spacing w:val="0"/>
          <w:color w:val="000000"/>
          <w:position w:val="0"/>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3"/>
        <w:numPr>
          <w:ilvl w:val="0"/>
          <w:numId w:val="5"/>
        </w:numPr>
        <w:tabs>
          <w:tab w:leader="none" w:pos="571" w:val="left"/>
        </w:tabs>
        <w:widowControl w:val="0"/>
        <w:keepNext w:val="0"/>
        <w:keepLines w:val="0"/>
        <w:shd w:val="clear" w:color="auto" w:fill="auto"/>
        <w:bidi w:val="0"/>
        <w:spacing w:before="0" w:after="60" w:line="230" w:lineRule="exact"/>
        <w:ind w:left="600" w:right="160" w:hanging="600"/>
      </w:pPr>
      <w:r>
        <w:rPr>
          <w:lang w:val="cs-CZ" w:eastAsia="cs-CZ" w:bidi="cs-CZ"/>
          <w:w w:val="100"/>
          <w:spacing w:val="0"/>
          <w:color w:val="000000"/>
          <w:position w:val="0"/>
        </w:rPr>
        <w:t>Pokud zhotovitel provede dodatečné služby mimo předchozí postup dle ZZVZ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dodatečných služeb.</w:t>
      </w:r>
    </w:p>
    <w:p>
      <w:pPr>
        <w:pStyle w:val="Style3"/>
        <w:numPr>
          <w:ilvl w:val="0"/>
          <w:numId w:val="5"/>
        </w:numPr>
        <w:tabs>
          <w:tab w:leader="none" w:pos="571" w:val="left"/>
        </w:tabs>
        <w:widowControl w:val="0"/>
        <w:keepNext w:val="0"/>
        <w:keepLines w:val="0"/>
        <w:shd w:val="clear" w:color="auto" w:fill="auto"/>
        <w:bidi w:val="0"/>
        <w:spacing w:before="0" w:after="60" w:line="230" w:lineRule="exact"/>
        <w:ind w:left="600" w:right="160" w:hanging="600"/>
      </w:pPr>
      <w:r>
        <w:rPr>
          <w:lang w:val="cs-CZ" w:eastAsia="cs-CZ" w:bidi="cs-CZ"/>
          <w:w w:val="100"/>
          <w:spacing w:val="0"/>
          <w:color w:val="000000"/>
          <w:position w:val="0"/>
        </w:rPr>
        <w:t>Veškeré dodatečné služby splňující podmínky stanovené v § 222 ZZVZ, které jsou nezbytné pro dokončení díla, musí být písemně dohodnuty osobami oprávněnými jednat ve věcech smlouvy a v souladu se ZZVZ.</w:t>
      </w:r>
    </w:p>
    <w:p>
      <w:pPr>
        <w:pStyle w:val="Style3"/>
        <w:numPr>
          <w:ilvl w:val="0"/>
          <w:numId w:val="5"/>
        </w:numPr>
        <w:tabs>
          <w:tab w:leader="none" w:pos="571" w:val="left"/>
        </w:tabs>
        <w:widowControl w:val="0"/>
        <w:keepNext w:val="0"/>
        <w:keepLines w:val="0"/>
        <w:shd w:val="clear" w:color="auto" w:fill="auto"/>
        <w:bidi w:val="0"/>
        <w:spacing w:before="0" w:after="0" w:line="230" w:lineRule="exact"/>
        <w:ind w:left="600" w:right="160" w:hanging="600"/>
      </w:pPr>
      <w:r>
        <w:rPr>
          <w:lang w:val="cs-CZ" w:eastAsia="cs-CZ" w:bidi="cs-CZ"/>
          <w:w w:val="100"/>
          <w:spacing w:val="0"/>
          <w:color w:val="000000"/>
          <w:position w:val="0"/>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w:t>
      </w:r>
    </w:p>
    <w:p>
      <w:pPr>
        <w:pStyle w:val="Style3"/>
        <w:widowControl w:val="0"/>
        <w:keepNext w:val="0"/>
        <w:keepLines w:val="0"/>
        <w:shd w:val="clear" w:color="auto" w:fill="auto"/>
        <w:bidi w:val="0"/>
        <w:spacing w:before="0" w:after="429" w:line="200" w:lineRule="exact"/>
        <w:ind w:left="1460" w:right="0"/>
      </w:pPr>
      <w:r>
        <w:rPr>
          <w:lang w:val="cs-CZ" w:eastAsia="cs-CZ" w:bidi="cs-CZ"/>
          <w:w w:val="100"/>
          <w:spacing w:val="0"/>
          <w:color w:val="000000"/>
          <w:position w:val="0"/>
        </w:rPr>
        <w:t>fakturovat pouze práce, u kterých nedošlo k rozporu.</w:t>
      </w:r>
    </w:p>
    <w:p>
      <w:pPr>
        <w:pStyle w:val="Style10"/>
        <w:widowControl w:val="0"/>
        <w:keepNext/>
        <w:keepLines/>
        <w:shd w:val="clear" w:color="auto" w:fill="auto"/>
        <w:bidi w:val="0"/>
        <w:spacing w:before="0" w:after="78" w:line="200" w:lineRule="exact"/>
        <w:ind w:left="0" w:right="0" w:firstLine="0"/>
      </w:pPr>
      <w:bookmarkStart w:id="6" w:name="bookmark6"/>
      <w:r>
        <w:rPr>
          <w:lang w:val="cs-CZ" w:eastAsia="cs-CZ" w:bidi="cs-CZ"/>
          <w:w w:val="100"/>
          <w:spacing w:val="0"/>
          <w:color w:val="000000"/>
          <w:position w:val="0"/>
        </w:rPr>
        <w:t>Článek 5</w:t>
      </w:r>
      <w:bookmarkEnd w:id="6"/>
    </w:p>
    <w:p>
      <w:pPr>
        <w:pStyle w:val="Style3"/>
        <w:widowControl w:val="0"/>
        <w:keepNext w:val="0"/>
        <w:keepLines w:val="0"/>
        <w:shd w:val="clear" w:color="auto" w:fill="auto"/>
        <w:bidi w:val="0"/>
        <w:jc w:val="center"/>
        <w:spacing w:before="0" w:after="45" w:line="200" w:lineRule="exact"/>
        <w:ind w:left="0" w:right="0" w:firstLine="0"/>
      </w:pPr>
      <w:r>
        <w:rPr>
          <w:lang w:val="cs-CZ" w:eastAsia="cs-CZ" w:bidi="cs-CZ"/>
          <w:w w:val="100"/>
          <w:spacing w:val="0"/>
          <w:color w:val="000000"/>
          <w:position w:val="0"/>
        </w:rPr>
        <w:t>Způsob provádění díla a dodání díla</w:t>
      </w:r>
    </w:p>
    <w:p>
      <w:pPr>
        <w:pStyle w:val="Style3"/>
        <w:numPr>
          <w:ilvl w:val="0"/>
          <w:numId w:val="7"/>
        </w:numPr>
        <w:tabs>
          <w:tab w:leader="none" w:pos="57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Dílo bude provedeno s veškerou péčí a odborností, bude předáno kompletní a bez vad, v rozsahu a v termínech stanovených touto smlouvou, a to osobně odpovědnému pracovníkovi objednatele na základě předávacího protokolu.</w:t>
      </w:r>
    </w:p>
    <w:p>
      <w:pPr>
        <w:pStyle w:val="Style3"/>
        <w:numPr>
          <w:ilvl w:val="0"/>
          <w:numId w:val="7"/>
        </w:numPr>
        <w:tabs>
          <w:tab w:leader="none" w:pos="57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3"/>
        <w:numPr>
          <w:ilvl w:val="0"/>
          <w:numId w:val="7"/>
        </w:numPr>
        <w:tabs>
          <w:tab w:leader="none" w:pos="57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Zhotovitel je povinen dle § 2594 OZ 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3"/>
        <w:numPr>
          <w:ilvl w:val="0"/>
          <w:numId w:val="7"/>
        </w:numPr>
        <w:tabs>
          <w:tab w:leader="none" w:pos="57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3"/>
        <w:numPr>
          <w:ilvl w:val="0"/>
          <w:numId w:val="7"/>
        </w:numPr>
        <w:tabs>
          <w:tab w:leader="none" w:pos="574" w:val="left"/>
        </w:tabs>
        <w:widowControl w:val="0"/>
        <w:keepNext w:val="0"/>
        <w:keepLines w:val="0"/>
        <w:shd w:val="clear" w:color="auto" w:fill="auto"/>
        <w:bidi w:val="0"/>
        <w:spacing w:before="0" w:after="144" w:line="230" w:lineRule="exact"/>
        <w:ind w:left="600" w:right="0" w:hanging="600"/>
      </w:pPr>
      <w:r>
        <w:rPr>
          <w:lang w:val="cs-CZ" w:eastAsia="cs-CZ" w:bidi="cs-CZ"/>
          <w:w w:val="100"/>
          <w:spacing w:val="0"/>
          <w:color w:val="000000"/>
          <w:position w:val="0"/>
        </w:rPr>
        <w:t>Není-li v příloze A1 stanoveno jinak, bude projektová dokumentace předána i v elektronické podobě a zhotovitel se zavazuje předat příslušné soubory projektové dokumentace ve formátu - .dwg, nebo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3"/>
        <w:numPr>
          <w:ilvl w:val="0"/>
          <w:numId w:val="7"/>
        </w:numPr>
        <w:tabs>
          <w:tab w:leader="none" w:pos="574" w:val="left"/>
        </w:tabs>
        <w:widowControl w:val="0"/>
        <w:keepNext w:val="0"/>
        <w:keepLines w:val="0"/>
        <w:shd w:val="clear" w:color="auto" w:fill="auto"/>
        <w:bidi w:val="0"/>
        <w:spacing w:before="0" w:after="45" w:line="200" w:lineRule="exact"/>
        <w:ind w:left="600" w:right="0" w:hanging="600"/>
      </w:pPr>
      <w:r>
        <w:rPr>
          <w:lang w:val="cs-CZ" w:eastAsia="cs-CZ" w:bidi="cs-CZ"/>
          <w:w w:val="100"/>
          <w:spacing w:val="0"/>
          <w:color w:val="000000"/>
          <w:position w:val="0"/>
        </w:rPr>
        <w:t>Zhotovitel je oprávněn provést dílo i před sjednanou dobou dle čl. 3. této smlouvy.</w:t>
      </w:r>
    </w:p>
    <w:p>
      <w:pPr>
        <w:pStyle w:val="Style3"/>
        <w:numPr>
          <w:ilvl w:val="0"/>
          <w:numId w:val="7"/>
        </w:numPr>
        <w:tabs>
          <w:tab w:leader="none" w:pos="574" w:val="left"/>
        </w:tabs>
        <w:widowControl w:val="0"/>
        <w:keepNext w:val="0"/>
        <w:keepLines w:val="0"/>
        <w:shd w:val="clear" w:color="auto" w:fill="auto"/>
        <w:bidi w:val="0"/>
        <w:spacing w:before="0" w:after="144" w:line="230" w:lineRule="exact"/>
        <w:ind w:left="600" w:right="0" w:hanging="600"/>
      </w:pPr>
      <w:r>
        <w:rPr>
          <w:lang w:val="cs-CZ" w:eastAsia="cs-CZ" w:bidi="cs-CZ"/>
          <w:w w:val="100"/>
          <w:spacing w:val="0"/>
          <w:color w:val="000000"/>
          <w:position w:val="0"/>
        </w:rPr>
        <w:t>Kontaktní osoby objednatele, zhotovitele a osoby pověřené provedením díla jsou uvedeny v příloze B1.</w:t>
      </w:r>
    </w:p>
    <w:p>
      <w:pPr>
        <w:pStyle w:val="Style3"/>
        <w:numPr>
          <w:ilvl w:val="0"/>
          <w:numId w:val="7"/>
        </w:numPr>
        <w:tabs>
          <w:tab w:leader="none" w:pos="574" w:val="left"/>
        </w:tabs>
        <w:widowControl w:val="0"/>
        <w:keepNext w:val="0"/>
        <w:keepLines w:val="0"/>
        <w:shd w:val="clear" w:color="auto" w:fill="auto"/>
        <w:bidi w:val="0"/>
        <w:spacing w:before="0" w:after="45" w:line="200" w:lineRule="exact"/>
        <w:ind w:left="600" w:right="0" w:hanging="600"/>
      </w:pPr>
      <w:r>
        <w:rPr>
          <w:lang w:val="cs-CZ" w:eastAsia="cs-CZ" w:bidi="cs-CZ"/>
          <w:w w:val="100"/>
          <w:spacing w:val="0"/>
          <w:color w:val="000000"/>
          <w:position w:val="0"/>
        </w:rPr>
        <w:t>Dílo je provedeno, je-li dokončeno a předáno objednateli v rozsahu dle přílohy A1 této smlouvy.</w:t>
      </w:r>
    </w:p>
    <w:p>
      <w:pPr>
        <w:pStyle w:val="Style3"/>
        <w:numPr>
          <w:ilvl w:val="0"/>
          <w:numId w:val="7"/>
        </w:numPr>
        <w:tabs>
          <w:tab w:leader="none" w:pos="574" w:val="left"/>
        </w:tabs>
        <w:widowControl w:val="0"/>
        <w:keepNext w:val="0"/>
        <w:keepLines w:val="0"/>
        <w:shd w:val="clear" w:color="auto" w:fill="auto"/>
        <w:bidi w:val="0"/>
        <w:spacing w:before="0" w:after="24" w:line="230" w:lineRule="exact"/>
        <w:ind w:left="600" w:right="0" w:hanging="600"/>
      </w:pPr>
      <w:r>
        <w:rPr>
          <w:lang w:val="cs-CZ" w:eastAsia="cs-CZ" w:bidi="cs-CZ"/>
          <w:w w:val="100"/>
          <w:spacing w:val="0"/>
          <w:color w:val="000000"/>
          <w:position w:val="0"/>
        </w:rPr>
        <w:t>Předání díla bude provedeno na základě písemného Předávacího protokolu podepsaného oprávněnými zástupci obou smluvních stran</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Osoba pověřená převzetím díla za objednatele je uvedena v příloze B1.</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Místem plnění je:</w:t>
      </w:r>
    </w:p>
    <w:p>
      <w:pPr>
        <w:pStyle w:val="Style3"/>
        <w:numPr>
          <w:ilvl w:val="0"/>
          <w:numId w:val="9"/>
        </w:numPr>
        <w:tabs>
          <w:tab w:leader="none" w:pos="1385" w:val="left"/>
        </w:tabs>
        <w:widowControl w:val="0"/>
        <w:keepNext w:val="0"/>
        <w:keepLines w:val="0"/>
        <w:shd w:val="clear" w:color="auto" w:fill="auto"/>
        <w:bidi w:val="0"/>
        <w:spacing w:before="0" w:after="0"/>
        <w:ind w:left="960" w:right="0" w:firstLine="0"/>
      </w:pPr>
      <w:r>
        <w:rPr>
          <w:lang w:val="cs-CZ" w:eastAsia="cs-CZ" w:bidi="cs-CZ"/>
          <w:w w:val="100"/>
          <w:spacing w:val="0"/>
          <w:color w:val="000000"/>
          <w:position w:val="0"/>
        </w:rPr>
        <w:t>pro předání dokumentace</w:t>
      </w:r>
    </w:p>
    <w:p>
      <w:pPr>
        <w:pStyle w:val="Style3"/>
        <w:widowControl w:val="0"/>
        <w:keepNext w:val="0"/>
        <w:keepLines w:val="0"/>
        <w:shd w:val="clear" w:color="auto" w:fill="auto"/>
        <w:bidi w:val="0"/>
        <w:jc w:val="left"/>
        <w:spacing w:before="0" w:after="0"/>
        <w:ind w:left="1320" w:right="0" w:firstLine="0"/>
      </w:pPr>
      <w:r>
        <w:rPr>
          <w:lang w:val="cs-CZ" w:eastAsia="cs-CZ" w:bidi="cs-CZ"/>
          <w:w w:val="100"/>
          <w:spacing w:val="0"/>
          <w:color w:val="000000"/>
          <w:position w:val="0"/>
        </w:rPr>
        <w:t>Krajská správa a údržba silnic Vysočiny, příspěvková organizace</w:t>
      </w:r>
    </w:p>
    <w:p>
      <w:pPr>
        <w:pStyle w:val="Style3"/>
        <w:widowControl w:val="0"/>
        <w:keepNext w:val="0"/>
        <w:keepLines w:val="0"/>
        <w:shd w:val="clear" w:color="auto" w:fill="auto"/>
        <w:bidi w:val="0"/>
        <w:jc w:val="left"/>
        <w:spacing w:before="0" w:after="0"/>
        <w:ind w:left="1320" w:right="0" w:firstLine="0"/>
      </w:pPr>
      <w:r>
        <w:rPr>
          <w:lang w:val="cs-CZ" w:eastAsia="cs-CZ" w:bidi="cs-CZ"/>
          <w:w w:val="100"/>
          <w:spacing w:val="0"/>
          <w:color w:val="000000"/>
          <w:position w:val="0"/>
        </w:rPr>
        <w:t>Kosovská 1122/16, Jihlava, PSČ 586 01</w:t>
      </w:r>
    </w:p>
    <w:p>
      <w:pPr>
        <w:pStyle w:val="Style3"/>
        <w:numPr>
          <w:ilvl w:val="0"/>
          <w:numId w:val="9"/>
        </w:numPr>
        <w:tabs>
          <w:tab w:leader="none" w:pos="1385" w:val="left"/>
        </w:tabs>
        <w:widowControl w:val="0"/>
        <w:keepNext w:val="0"/>
        <w:keepLines w:val="0"/>
        <w:shd w:val="clear" w:color="auto" w:fill="auto"/>
        <w:bidi w:val="0"/>
        <w:jc w:val="left"/>
        <w:spacing w:before="0" w:after="0" w:line="346" w:lineRule="exact"/>
        <w:ind w:left="1320" w:right="3220" w:hanging="360"/>
      </w:pPr>
      <w:r>
        <w:rPr>
          <w:lang w:val="cs-CZ" w:eastAsia="cs-CZ" w:bidi="cs-CZ"/>
          <w:w w:val="100"/>
          <w:spacing w:val="0"/>
          <w:color w:val="000000"/>
          <w:position w:val="0"/>
        </w:rPr>
        <w:t>pro práce spojené s vypracováním PD a výkonem AD místo stavby uvedené v příloze A1</w:t>
      </w:r>
    </w:p>
    <w:p>
      <w:pPr>
        <w:pStyle w:val="Style3"/>
        <w:numPr>
          <w:ilvl w:val="0"/>
          <w:numId w:val="7"/>
        </w:numPr>
        <w:tabs>
          <w:tab w:leader="none" w:pos="574" w:val="left"/>
        </w:tabs>
        <w:widowControl w:val="0"/>
        <w:keepNext w:val="0"/>
        <w:keepLines w:val="0"/>
        <w:shd w:val="clear" w:color="auto" w:fill="auto"/>
        <w:bidi w:val="0"/>
        <w:spacing w:before="0" w:after="0" w:line="346" w:lineRule="exact"/>
        <w:ind w:left="600" w:right="0" w:hanging="600"/>
      </w:pPr>
      <w:r>
        <w:rPr>
          <w:lang w:val="cs-CZ" w:eastAsia="cs-CZ" w:bidi="cs-CZ"/>
          <w:w w:val="100"/>
          <w:spacing w:val="0"/>
          <w:color w:val="000000"/>
          <w:position w:val="0"/>
        </w:rPr>
        <w:t>Další ujednání provádění díla při výkonu autorského dozoru:</w:t>
      </w:r>
    </w:p>
    <w:p>
      <w:pPr>
        <w:pStyle w:val="Style3"/>
        <w:numPr>
          <w:ilvl w:val="0"/>
          <w:numId w:val="11"/>
        </w:numPr>
        <w:tabs>
          <w:tab w:leader="none" w:pos="1385" w:val="left"/>
        </w:tabs>
        <w:widowControl w:val="0"/>
        <w:keepNext w:val="0"/>
        <w:keepLines w:val="0"/>
        <w:shd w:val="clear" w:color="auto" w:fill="auto"/>
        <w:bidi w:val="0"/>
        <w:spacing w:before="0" w:after="141" w:line="226" w:lineRule="exact"/>
        <w:ind w:left="1460" w:right="0"/>
      </w:pPr>
      <w:r>
        <w:rPr>
          <w:lang w:val="cs-CZ" w:eastAsia="cs-CZ" w:bidi="cs-CZ"/>
          <w:w w:val="100"/>
          <w:spacing w:val="0"/>
          <w:color w:val="000000"/>
          <w:position w:val="0"/>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3"/>
        <w:numPr>
          <w:ilvl w:val="0"/>
          <w:numId w:val="11"/>
        </w:numPr>
        <w:tabs>
          <w:tab w:leader="none" w:pos="1385" w:val="left"/>
        </w:tabs>
        <w:widowControl w:val="0"/>
        <w:keepNext w:val="0"/>
        <w:keepLines w:val="0"/>
        <w:shd w:val="clear" w:color="auto" w:fill="auto"/>
        <w:bidi w:val="0"/>
        <w:spacing w:before="0" w:after="0" w:line="200" w:lineRule="exact"/>
        <w:ind w:left="1460" w:right="0"/>
      </w:pPr>
      <w:r>
        <w:rPr>
          <w:lang w:val="cs-CZ" w:eastAsia="cs-CZ" w:bidi="cs-CZ"/>
          <w:w w:val="100"/>
          <w:spacing w:val="0"/>
          <w:color w:val="000000"/>
          <w:position w:val="0"/>
        </w:rPr>
        <w:t>Zhotovitel je povinen při plnění AD poskytnout svoji součinnost vždy bezodkladně poté,</w:t>
      </w:r>
    </w:p>
    <w:p>
      <w:pPr>
        <w:pStyle w:val="Style3"/>
        <w:widowControl w:val="0"/>
        <w:keepNext w:val="0"/>
        <w:keepLines w:val="0"/>
        <w:shd w:val="clear" w:color="auto" w:fill="auto"/>
        <w:bidi w:val="0"/>
        <w:jc w:val="left"/>
        <w:spacing w:before="0" w:after="105" w:line="200" w:lineRule="exact"/>
        <w:ind w:left="1440" w:right="0" w:firstLine="0"/>
      </w:pPr>
      <w:r>
        <w:rPr>
          <w:lang w:val="cs-CZ" w:eastAsia="cs-CZ" w:bidi="cs-CZ"/>
          <w:w w:val="100"/>
          <w:spacing w:val="0"/>
          <w:color w:val="000000"/>
          <w:position w:val="0"/>
        </w:rPr>
        <w:t>kdy bude k tomu objednatelem vyzván nebo poté, kdy takovou potřebu sám zjistí.</w:t>
      </w:r>
    </w:p>
    <w:p>
      <w:pPr>
        <w:pStyle w:val="Style3"/>
        <w:numPr>
          <w:ilvl w:val="0"/>
          <w:numId w:val="11"/>
        </w:numPr>
        <w:tabs>
          <w:tab w:leader="none" w:pos="1452" w:val="left"/>
        </w:tabs>
        <w:widowControl w:val="0"/>
        <w:keepNext w:val="0"/>
        <w:keepLines w:val="0"/>
        <w:shd w:val="clear" w:color="auto" w:fill="auto"/>
        <w:bidi w:val="0"/>
        <w:spacing w:before="0" w:after="60" w:line="230" w:lineRule="exact"/>
        <w:ind w:left="1440" w:right="0" w:hanging="840"/>
      </w:pPr>
      <w:r>
        <w:rPr>
          <w:lang w:val="cs-CZ" w:eastAsia="cs-CZ" w:bidi="cs-CZ"/>
          <w:w w:val="100"/>
          <w:spacing w:val="0"/>
          <w:color w:val="000000"/>
          <w:position w:val="0"/>
        </w:rPr>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3"/>
        <w:numPr>
          <w:ilvl w:val="0"/>
          <w:numId w:val="11"/>
        </w:numPr>
        <w:tabs>
          <w:tab w:leader="none" w:pos="1452" w:val="left"/>
        </w:tabs>
        <w:widowControl w:val="0"/>
        <w:keepNext w:val="0"/>
        <w:keepLines w:val="0"/>
        <w:shd w:val="clear" w:color="auto" w:fill="auto"/>
        <w:bidi w:val="0"/>
        <w:spacing w:before="0" w:after="324" w:line="230" w:lineRule="exact"/>
        <w:ind w:left="1440" w:right="0" w:hanging="840"/>
      </w:pPr>
      <w:r>
        <w:rPr>
          <w:lang w:val="cs-CZ" w:eastAsia="cs-CZ" w:bidi="cs-CZ"/>
          <w:w w:val="100"/>
          <w:spacing w:val="0"/>
          <w:color w:val="000000"/>
          <w:position w:val="0"/>
        </w:rPr>
        <w:t>AD bude vykonáván na vyžádání ze strany objednatele. Předmět, termín a místo výkonu AD budou dohodnuty vždy individuálně při každé výzvě objednatele.</w:t>
      </w:r>
    </w:p>
    <w:p>
      <w:pPr>
        <w:pStyle w:val="Style3"/>
        <w:widowControl w:val="0"/>
        <w:keepNext w:val="0"/>
        <w:keepLines w:val="0"/>
        <w:shd w:val="clear" w:color="auto" w:fill="auto"/>
        <w:bidi w:val="0"/>
        <w:jc w:val="center"/>
        <w:spacing w:before="0" w:after="0"/>
        <w:ind w:left="20" w:right="0" w:firstLine="0"/>
      </w:pPr>
      <w:r>
        <w:rPr>
          <w:lang w:val="cs-CZ" w:eastAsia="cs-CZ" w:bidi="cs-CZ"/>
          <w:w w:val="100"/>
          <w:spacing w:val="0"/>
          <w:color w:val="000000"/>
          <w:position w:val="0"/>
        </w:rPr>
        <w:t>Článek 6</w:t>
      </w:r>
    </w:p>
    <w:p>
      <w:pPr>
        <w:pStyle w:val="Style3"/>
        <w:widowControl w:val="0"/>
        <w:keepNext w:val="0"/>
        <w:keepLines w:val="0"/>
        <w:shd w:val="clear" w:color="auto" w:fill="auto"/>
        <w:bidi w:val="0"/>
        <w:jc w:val="center"/>
        <w:spacing w:before="0" w:after="0"/>
        <w:ind w:left="20" w:right="0" w:firstLine="0"/>
      </w:pPr>
      <w:r>
        <w:rPr>
          <w:lang w:val="cs-CZ" w:eastAsia="cs-CZ" w:bidi="cs-CZ"/>
          <w:w w:val="100"/>
          <w:spacing w:val="0"/>
          <w:color w:val="000000"/>
          <w:position w:val="0"/>
        </w:rPr>
        <w:t>Placení a fakturace</w:t>
      </w:r>
    </w:p>
    <w:p>
      <w:pPr>
        <w:pStyle w:val="Style3"/>
        <w:numPr>
          <w:ilvl w:val="0"/>
          <w:numId w:val="13"/>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Nárok na zaplacení ceny a právo vystavení faktury vzniká:</w:t>
      </w:r>
    </w:p>
    <w:p>
      <w:pPr>
        <w:pStyle w:val="Style3"/>
        <w:numPr>
          <w:ilvl w:val="0"/>
          <w:numId w:val="15"/>
        </w:numPr>
        <w:tabs>
          <w:tab w:leader="none" w:pos="1452" w:val="left"/>
        </w:tabs>
        <w:widowControl w:val="0"/>
        <w:keepNext w:val="0"/>
        <w:keepLines w:val="0"/>
        <w:shd w:val="clear" w:color="auto" w:fill="auto"/>
        <w:bidi w:val="0"/>
        <w:spacing w:before="0" w:after="64" w:line="230" w:lineRule="exact"/>
        <w:ind w:left="1440" w:right="0" w:hanging="840"/>
      </w:pPr>
      <w:r>
        <w:rPr>
          <w:lang w:val="cs-CZ" w:eastAsia="cs-CZ" w:bidi="cs-CZ"/>
          <w:w w:val="100"/>
          <w:spacing w:val="0"/>
          <w:color w:val="000000"/>
          <w:position w:val="0"/>
        </w:rPr>
        <w:t>Předáním kompletní dokumentace pro vydání společného územního a stavebního povolení (DUSP),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pPr>
        <w:pStyle w:val="Style3"/>
        <w:numPr>
          <w:ilvl w:val="0"/>
          <w:numId w:val="15"/>
        </w:numPr>
        <w:tabs>
          <w:tab w:leader="none" w:pos="1452" w:val="left"/>
        </w:tabs>
        <w:widowControl w:val="0"/>
        <w:keepNext w:val="0"/>
        <w:keepLines w:val="0"/>
        <w:shd w:val="clear" w:color="auto" w:fill="auto"/>
        <w:bidi w:val="0"/>
        <w:spacing w:before="0" w:after="56" w:line="226" w:lineRule="exact"/>
        <w:ind w:left="1440" w:right="0" w:hanging="840"/>
      </w:pPr>
      <w:r>
        <w:rPr>
          <w:lang w:val="cs-CZ" w:eastAsia="cs-CZ" w:bidi="cs-CZ"/>
          <w:w w:val="100"/>
          <w:spacing w:val="0"/>
          <w:color w:val="000000"/>
          <w:position w:val="0"/>
        </w:rP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3"/>
        <w:numPr>
          <w:ilvl w:val="0"/>
          <w:numId w:val="15"/>
        </w:numPr>
        <w:tabs>
          <w:tab w:leader="none" w:pos="1452" w:val="left"/>
        </w:tabs>
        <w:widowControl w:val="0"/>
        <w:keepNext w:val="0"/>
        <w:keepLines w:val="0"/>
        <w:shd w:val="clear" w:color="auto" w:fill="auto"/>
        <w:bidi w:val="0"/>
        <w:spacing w:before="0" w:after="60" w:line="230" w:lineRule="exact"/>
        <w:ind w:left="1440" w:right="0" w:hanging="840"/>
      </w:pPr>
      <w:r>
        <w:rPr>
          <w:lang w:val="cs-CZ" w:eastAsia="cs-CZ" w:bidi="cs-CZ"/>
          <w:w w:val="100"/>
          <w:spacing w:val="0"/>
          <w:color w:val="000000"/>
          <w:position w:val="0"/>
        </w:rP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pPr>
        <w:pStyle w:val="Style3"/>
        <w:numPr>
          <w:ilvl w:val="0"/>
          <w:numId w:val="13"/>
        </w:numPr>
        <w:tabs>
          <w:tab w:leader="none" w:pos="568" w:val="left"/>
        </w:tabs>
        <w:widowControl w:val="0"/>
        <w:keepNext w:val="0"/>
        <w:keepLines w:val="0"/>
        <w:shd w:val="clear" w:color="auto" w:fill="auto"/>
        <w:bidi w:val="0"/>
        <w:spacing w:before="0" w:after="60" w:line="230" w:lineRule="exact"/>
        <w:ind w:left="600" w:right="0" w:hanging="600"/>
      </w:pPr>
      <w:r>
        <w:rPr>
          <w:lang w:val="cs-CZ" w:eastAsia="cs-CZ" w:bidi="cs-CZ"/>
          <w:w w:val="100"/>
          <w:spacing w:val="0"/>
          <w:color w:val="000000"/>
          <w:position w:val="0"/>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3"/>
        <w:numPr>
          <w:ilvl w:val="0"/>
          <w:numId w:val="13"/>
        </w:numPr>
        <w:tabs>
          <w:tab w:leader="none" w:pos="568" w:val="left"/>
        </w:tabs>
        <w:widowControl w:val="0"/>
        <w:keepNext w:val="0"/>
        <w:keepLines w:val="0"/>
        <w:shd w:val="clear" w:color="auto" w:fill="auto"/>
        <w:bidi w:val="0"/>
        <w:spacing w:before="0" w:after="60" w:line="230" w:lineRule="exact"/>
        <w:ind w:left="600" w:right="0" w:hanging="600"/>
      </w:pPr>
      <w:r>
        <w:rPr>
          <w:lang w:val="cs-CZ" w:eastAsia="cs-CZ" w:bidi="cs-CZ"/>
          <w:w w:val="100"/>
          <w:spacing w:val="0"/>
          <w:color w:val="000000"/>
          <w:position w:val="0"/>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3"/>
        <w:numPr>
          <w:ilvl w:val="0"/>
          <w:numId w:val="13"/>
        </w:numPr>
        <w:tabs>
          <w:tab w:leader="none" w:pos="568" w:val="left"/>
        </w:tabs>
        <w:widowControl w:val="0"/>
        <w:keepNext w:val="0"/>
        <w:keepLines w:val="0"/>
        <w:shd w:val="clear" w:color="auto" w:fill="auto"/>
        <w:bidi w:val="0"/>
        <w:spacing w:before="0" w:after="84" w:line="230" w:lineRule="exact"/>
        <w:ind w:left="600" w:right="0" w:hanging="600"/>
      </w:pPr>
      <w:r>
        <w:rPr>
          <w:lang w:val="cs-CZ" w:eastAsia="cs-CZ" w:bidi="cs-CZ"/>
          <w:w w:val="100"/>
          <w:spacing w:val="0"/>
          <w:color w:val="000000"/>
          <w:position w:val="0"/>
        </w:rPr>
        <w:t>Objednatel přijímá i elektronické faktury,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w w:val="100"/>
          <w:spacing w:val="0"/>
          <w:position w:val="0"/>
        </w:rPr>
        <w:t>ksusv@ksusv.cz</w:t>
      </w:r>
      <w:r>
        <w:fldChar w:fldCharType="end"/>
      </w:r>
    </w:p>
    <w:p>
      <w:pPr>
        <w:pStyle w:val="Style3"/>
        <w:numPr>
          <w:ilvl w:val="0"/>
          <w:numId w:val="13"/>
        </w:numPr>
        <w:tabs>
          <w:tab w:leader="none" w:pos="568" w:val="left"/>
        </w:tabs>
        <w:widowControl w:val="0"/>
        <w:keepNext w:val="0"/>
        <w:keepLines w:val="0"/>
        <w:shd w:val="clear" w:color="auto" w:fill="auto"/>
        <w:bidi w:val="0"/>
        <w:spacing w:before="0" w:after="105" w:line="200" w:lineRule="exact"/>
        <w:ind w:left="600" w:right="0" w:hanging="600"/>
      </w:pPr>
      <w:r>
        <w:rPr>
          <w:lang w:val="cs-CZ" w:eastAsia="cs-CZ" w:bidi="cs-CZ"/>
          <w:w w:val="100"/>
          <w:spacing w:val="0"/>
          <w:color w:val="000000"/>
          <w:position w:val="0"/>
        </w:rPr>
        <w:t>Objednatel nebude zhotoviteli poskytovat zálohy.</w:t>
      </w:r>
    </w:p>
    <w:p>
      <w:pPr>
        <w:pStyle w:val="Style3"/>
        <w:numPr>
          <w:ilvl w:val="0"/>
          <w:numId w:val="13"/>
        </w:numPr>
        <w:tabs>
          <w:tab w:leader="none" w:pos="568" w:val="left"/>
        </w:tabs>
        <w:widowControl w:val="0"/>
        <w:keepNext w:val="0"/>
        <w:keepLines w:val="0"/>
        <w:shd w:val="clear" w:color="auto" w:fill="auto"/>
        <w:bidi w:val="0"/>
        <w:spacing w:before="0" w:after="60" w:line="230" w:lineRule="exact"/>
        <w:ind w:left="600" w:right="0" w:hanging="600"/>
      </w:pPr>
      <w:r>
        <w:rPr>
          <w:lang w:val="cs-CZ" w:eastAsia="cs-CZ" w:bidi="cs-CZ"/>
          <w:w w:val="100"/>
          <w:spacing w:val="0"/>
          <w:color w:val="000000"/>
          <w:position w:val="0"/>
        </w:rPr>
        <w:t>Smluvní strany se dohodly, že pokud nebude některá část předmětu díla plněna, nebude tato cena účtována.</w:t>
      </w:r>
    </w:p>
    <w:p>
      <w:pPr>
        <w:pStyle w:val="Style3"/>
        <w:numPr>
          <w:ilvl w:val="0"/>
          <w:numId w:val="13"/>
        </w:numPr>
        <w:tabs>
          <w:tab w:leader="none" w:pos="568" w:val="left"/>
        </w:tabs>
        <w:widowControl w:val="0"/>
        <w:keepNext w:val="0"/>
        <w:keepLines w:val="0"/>
        <w:shd w:val="clear" w:color="auto" w:fill="auto"/>
        <w:bidi w:val="0"/>
        <w:spacing w:before="0" w:after="0" w:line="230" w:lineRule="exact"/>
        <w:ind w:left="600" w:right="0" w:hanging="600"/>
      </w:pPr>
      <w:r>
        <w:rPr>
          <w:lang w:val="cs-CZ" w:eastAsia="cs-CZ" w:bidi="cs-CZ"/>
          <w:w w:val="100"/>
          <w:spacing w:val="0"/>
          <w:color w:val="000000"/>
          <w:position w:val="0"/>
        </w:rPr>
        <w:t>Úhrada ceny díla bude realizována bezhotovostním převodem na účet zhotovitele, který je správcem daně (finančním úřadem) zveřejněn způsobem umožňujícím dálkový přístup ve smyslu § 98 zákona o DPH.</w:t>
      </w:r>
    </w:p>
    <w:p>
      <w:pPr>
        <w:pStyle w:val="Style3"/>
        <w:numPr>
          <w:ilvl w:val="0"/>
          <w:numId w:val="13"/>
        </w:numPr>
        <w:tabs>
          <w:tab w:leader="none" w:pos="553" w:val="left"/>
        </w:tabs>
        <w:widowControl w:val="0"/>
        <w:keepNext w:val="0"/>
        <w:keepLines w:val="0"/>
        <w:shd w:val="clear" w:color="auto" w:fill="auto"/>
        <w:bidi w:val="0"/>
        <w:spacing w:before="0" w:after="324" w:line="230" w:lineRule="exact"/>
        <w:ind w:left="580" w:right="0" w:hanging="580"/>
      </w:pPr>
      <w:r>
        <w:rPr>
          <w:lang w:val="cs-CZ" w:eastAsia="cs-CZ" w:bidi="cs-CZ"/>
          <w:w w:val="100"/>
          <w:spacing w:val="0"/>
          <w:color w:val="000000"/>
          <w:position w:val="0"/>
        </w:rP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3"/>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Článek 7</w:t>
        <w:br/>
        <w:t>Smluvní pokuty</w:t>
      </w:r>
    </w:p>
    <w:p>
      <w:pPr>
        <w:pStyle w:val="Style3"/>
        <w:numPr>
          <w:ilvl w:val="0"/>
          <w:numId w:val="17"/>
        </w:numPr>
        <w:tabs>
          <w:tab w:leader="none" w:pos="553" w:val="left"/>
        </w:tabs>
        <w:widowControl w:val="0"/>
        <w:keepNext w:val="0"/>
        <w:keepLines w:val="0"/>
        <w:shd w:val="clear" w:color="auto" w:fill="auto"/>
        <w:bidi w:val="0"/>
        <w:spacing w:before="0" w:after="56" w:line="226" w:lineRule="exact"/>
        <w:ind w:left="580" w:right="0" w:hanging="580"/>
      </w:pPr>
      <w:r>
        <w:rPr>
          <w:lang w:val="cs-CZ" w:eastAsia="cs-CZ" w:bidi="cs-CZ"/>
          <w:w w:val="100"/>
          <w:spacing w:val="0"/>
          <w:color w:val="000000"/>
          <w:position w:val="0"/>
        </w:rPr>
        <w:t>Pro případ porušení níže uvedených smluvních povinností jsou mezi smluvními stranami sjednány dle § 2048 a násl. OZ tyto níže uvedené smluvní pokuty, jejichž sjednáním není dle § 2050 OZ dotčen nárok objednatele na náhradu škody způsobené porušením povinnosti, zajištěné smluvní pokutou. Pohledávku objednatele na zaplacení smluvní pokuty je objednatel oprávněn započítat s pohledávkou zhotovitele na zaplacení ceny.</w:t>
      </w:r>
    </w:p>
    <w:p>
      <w:pPr>
        <w:pStyle w:val="Style3"/>
        <w:numPr>
          <w:ilvl w:val="0"/>
          <w:numId w:val="17"/>
        </w:numPr>
        <w:tabs>
          <w:tab w:leader="none" w:pos="553" w:val="left"/>
        </w:tabs>
        <w:widowControl w:val="0"/>
        <w:keepNext w:val="0"/>
        <w:keepLines w:val="0"/>
        <w:shd w:val="clear" w:color="auto" w:fill="auto"/>
        <w:bidi w:val="0"/>
        <w:spacing w:before="0" w:after="64" w:line="230" w:lineRule="exact"/>
        <w:ind w:left="580" w:right="0" w:hanging="580"/>
      </w:pPr>
      <w:r>
        <w:rPr>
          <w:lang w:val="cs-CZ" w:eastAsia="cs-CZ" w:bidi="cs-CZ"/>
          <w:w w:val="100"/>
          <w:spacing w:val="0"/>
          <w:color w:val="000000"/>
          <w:position w:val="0"/>
        </w:rPr>
        <w:t>Zhotovitel je povinen zaplatit objednateli smluvní pokutu za prodlení s termínem odevzdání konceptu DUSP, dokumentace DUSP, včetně všech požadovaných příloh, dokladů a vyjádření, odsouhlasené objednatelem bez výhrad ve formě a v počtu sjednaném v této smlouvě v případě prodlení ve výši 0,2 % z ceny DUSP včetně DPH uvedené v příloze C1 této smlouvy, a to za každý započatý den prodlení.</w:t>
      </w:r>
    </w:p>
    <w:p>
      <w:pPr>
        <w:pStyle w:val="Style3"/>
        <w:numPr>
          <w:ilvl w:val="0"/>
          <w:numId w:val="17"/>
        </w:numPr>
        <w:tabs>
          <w:tab w:leader="none" w:pos="553" w:val="left"/>
        </w:tabs>
        <w:widowControl w:val="0"/>
        <w:keepNext w:val="0"/>
        <w:keepLines w:val="0"/>
        <w:shd w:val="clear" w:color="auto" w:fill="auto"/>
        <w:bidi w:val="0"/>
        <w:spacing w:before="0" w:after="56" w:line="226" w:lineRule="exact"/>
        <w:ind w:left="580" w:right="0" w:hanging="580"/>
      </w:pPr>
      <w:r>
        <w:rPr>
          <w:lang w:val="cs-CZ" w:eastAsia="cs-CZ" w:bidi="cs-CZ"/>
          <w:w w:val="100"/>
          <w:spacing w:val="0"/>
          <w:color w:val="000000"/>
          <w:position w:val="0"/>
        </w:rPr>
        <w:t>Zhotovitel je povinen zaplatit objednateli smluvní pokutu za prodlení s termínem odevzdání konceptu PDPS, dokumentace PDPS odsouhlasené objednatelem bez výhrad ve formě a v počtu sjednaném v této smlouvě v případě prodlení ve výši 0,2 % z ceny PDPS včetně DPH uvedené v příloze C1 této smlouvy, a to za každý započatý den prodlení.</w:t>
      </w:r>
    </w:p>
    <w:p>
      <w:pPr>
        <w:pStyle w:val="Style3"/>
        <w:numPr>
          <w:ilvl w:val="0"/>
          <w:numId w:val="17"/>
        </w:numPr>
        <w:tabs>
          <w:tab w:leader="none" w:pos="553" w:val="left"/>
        </w:tabs>
        <w:widowControl w:val="0"/>
        <w:keepNext w:val="0"/>
        <w:keepLines w:val="0"/>
        <w:shd w:val="clear" w:color="auto" w:fill="auto"/>
        <w:bidi w:val="0"/>
        <w:spacing w:before="0" w:after="60" w:line="230" w:lineRule="exact"/>
        <w:ind w:left="580" w:right="0" w:hanging="580"/>
      </w:pPr>
      <w:r>
        <w:rPr>
          <w:lang w:val="cs-CZ" w:eastAsia="cs-CZ" w:bidi="cs-CZ"/>
          <w:w w:val="100"/>
          <w:spacing w:val="0"/>
          <w:color w:val="000000"/>
          <w:position w:val="0"/>
        </w:rPr>
        <w:t>Zhotovitel je povinen zaplatit objednateli smluvní pokutu za prodlení s termínem odstranění vad ve výši 0,2 % z ceny PD včetně DPH uvedené v článku 4 této smlouvy, a to za každý započatý den prodlení.</w:t>
      </w:r>
    </w:p>
    <w:p>
      <w:pPr>
        <w:pStyle w:val="Style3"/>
        <w:numPr>
          <w:ilvl w:val="0"/>
          <w:numId w:val="17"/>
        </w:numPr>
        <w:tabs>
          <w:tab w:leader="none" w:pos="553" w:val="left"/>
        </w:tabs>
        <w:widowControl w:val="0"/>
        <w:keepNext w:val="0"/>
        <w:keepLines w:val="0"/>
        <w:shd w:val="clear" w:color="auto" w:fill="auto"/>
        <w:bidi w:val="0"/>
        <w:spacing w:before="0" w:after="64" w:line="230" w:lineRule="exact"/>
        <w:ind w:left="580" w:right="0" w:hanging="580"/>
      </w:pPr>
      <w:r>
        <w:rPr>
          <w:lang w:val="cs-CZ" w:eastAsia="cs-CZ" w:bidi="cs-CZ"/>
          <w:w w:val="100"/>
          <w:spacing w:val="0"/>
          <w:color w:val="000000"/>
          <w:position w:val="0"/>
        </w:rPr>
        <w:t>Zhotovitel je povinen uhradit objednateli smluvní pokutu za početní chyby v soupise stavebních prací, dodávek a služeb s výkazem výměr, kterými dojde k vícepracím v průběhu realizaci stavby, a to ve výši 1 % z ceny PD včetně DPH uvedené v článku 4 této smlouvy, a to za každý jednotlivý případ, nejvýše však do výše 20 % ceny PD včetně DPH uvedené v článku 4 této smlouvy v souhrnu za všechny takové případy. Jedním případem se rozumí i chyba ve více vzájemně provázaných položkách soupisu stavebních prací, dodávek a služeb s výkazem výměr.</w:t>
      </w:r>
    </w:p>
    <w:p>
      <w:pPr>
        <w:pStyle w:val="Style3"/>
        <w:numPr>
          <w:ilvl w:val="0"/>
          <w:numId w:val="17"/>
        </w:numPr>
        <w:tabs>
          <w:tab w:leader="none" w:pos="553" w:val="left"/>
        </w:tabs>
        <w:widowControl w:val="0"/>
        <w:keepNext w:val="0"/>
        <w:keepLines w:val="0"/>
        <w:shd w:val="clear" w:color="auto" w:fill="auto"/>
        <w:bidi w:val="0"/>
        <w:spacing w:before="0" w:after="56" w:line="226" w:lineRule="exact"/>
        <w:ind w:left="580" w:right="0" w:hanging="580"/>
      </w:pPr>
      <w:r>
        <w:rPr>
          <w:lang w:val="cs-CZ" w:eastAsia="cs-CZ" w:bidi="cs-CZ"/>
          <w:w w:val="100"/>
          <w:spacing w:val="0"/>
          <w:color w:val="000000"/>
          <w:position w:val="0"/>
        </w:rPr>
        <w:t>V případě zjištění neplnění některé z činností souvisejících s výkonem autorského dozoru, blíže specifikovaných příloze A1, je zhotovitel povinen uhradit objednateli smluvní pokutu ve výši 3.000,-- Kč vč. DPH za každé zjištění. Tuto pokutu je možné ukládat opakovaně, dokud nedojde ke zjednání nápravy.</w:t>
      </w:r>
    </w:p>
    <w:p>
      <w:pPr>
        <w:pStyle w:val="Style3"/>
        <w:numPr>
          <w:ilvl w:val="0"/>
          <w:numId w:val="17"/>
        </w:numPr>
        <w:tabs>
          <w:tab w:leader="none" w:pos="553" w:val="left"/>
        </w:tabs>
        <w:widowControl w:val="0"/>
        <w:keepNext w:val="0"/>
        <w:keepLines w:val="0"/>
        <w:shd w:val="clear" w:color="auto" w:fill="auto"/>
        <w:bidi w:val="0"/>
        <w:spacing w:before="0" w:after="60" w:line="230" w:lineRule="exact"/>
        <w:ind w:left="580" w:right="0" w:hanging="580"/>
      </w:pPr>
      <w:r>
        <w:rPr>
          <w:lang w:val="cs-CZ" w:eastAsia="cs-CZ" w:bidi="cs-CZ"/>
          <w:w w:val="100"/>
          <w:spacing w:val="0"/>
          <w:color w:val="000000"/>
          <w:position w:val="0"/>
        </w:rPr>
        <w:t>V případě zjištění nepravdivých nebo zkreslených údajů v žádosti zhotovitele o stavění lhůty dle odst. 3.3. je zhotovitel povinen uhradit objednateli smluvní pokutu ve výši 10.000,-- Kč vč. DPH za každé zjištění. Tuto pokutu je možné ukládat opakovaně.</w:t>
      </w:r>
    </w:p>
    <w:p>
      <w:pPr>
        <w:pStyle w:val="Style3"/>
        <w:numPr>
          <w:ilvl w:val="0"/>
          <w:numId w:val="17"/>
        </w:numPr>
        <w:tabs>
          <w:tab w:leader="none" w:pos="553" w:val="left"/>
        </w:tabs>
        <w:widowControl w:val="0"/>
        <w:keepNext w:val="0"/>
        <w:keepLines w:val="0"/>
        <w:shd w:val="clear" w:color="auto" w:fill="auto"/>
        <w:bidi w:val="0"/>
        <w:spacing w:before="0" w:after="60" w:line="230" w:lineRule="exact"/>
        <w:ind w:left="580" w:right="0" w:hanging="580"/>
      </w:pPr>
      <w:r>
        <w:rPr>
          <w:lang w:val="cs-CZ" w:eastAsia="cs-CZ" w:bidi="cs-CZ"/>
          <w:w w:val="100"/>
          <w:spacing w:val="0"/>
          <w:color w:val="000000"/>
          <w:position w:val="0"/>
        </w:rPr>
        <w:t>Objednatel je povinen zaplatit zhotoviteli úrok z prodlení v zákonné výši z fakturované částky za každý započatý den prodlení se zaplacením faktury.</w:t>
      </w:r>
    </w:p>
    <w:p>
      <w:pPr>
        <w:pStyle w:val="Style3"/>
        <w:numPr>
          <w:ilvl w:val="0"/>
          <w:numId w:val="17"/>
        </w:numPr>
        <w:tabs>
          <w:tab w:leader="none" w:pos="553" w:val="left"/>
        </w:tabs>
        <w:widowControl w:val="0"/>
        <w:keepNext w:val="0"/>
        <w:keepLines w:val="0"/>
        <w:shd w:val="clear" w:color="auto" w:fill="auto"/>
        <w:bidi w:val="0"/>
        <w:spacing w:before="0" w:after="60" w:line="230" w:lineRule="exact"/>
        <w:ind w:left="580" w:right="0" w:hanging="580"/>
      </w:pPr>
      <w:r>
        <w:rPr>
          <w:lang w:val="cs-CZ" w:eastAsia="cs-CZ" w:bidi="cs-CZ"/>
          <w:w w:val="100"/>
          <w:spacing w:val="0"/>
          <w:color w:val="000000"/>
          <w:position w:val="0"/>
        </w:rPr>
        <w:t>Smluvní strany se dohodly, že ujednáním o smluvních pokutách není dotčeno právo na náhradu škody vzniklé z porušení povinnosti, ke kterému se smluvní pokuta vztahuje.</w:t>
      </w:r>
    </w:p>
    <w:p>
      <w:pPr>
        <w:pStyle w:val="Style3"/>
        <w:numPr>
          <w:ilvl w:val="0"/>
          <w:numId w:val="17"/>
        </w:numPr>
        <w:tabs>
          <w:tab w:leader="none" w:pos="562" w:val="left"/>
        </w:tabs>
        <w:widowControl w:val="0"/>
        <w:keepNext w:val="0"/>
        <w:keepLines w:val="0"/>
        <w:shd w:val="clear" w:color="auto" w:fill="auto"/>
        <w:bidi w:val="0"/>
        <w:spacing w:before="0" w:after="324" w:line="230" w:lineRule="exact"/>
        <w:ind w:left="580" w:right="0" w:hanging="58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3"/>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Článek 8</w:t>
        <w:br/>
        <w:t>Další ujednání</w:t>
      </w:r>
    </w:p>
    <w:p>
      <w:pPr>
        <w:pStyle w:val="Style3"/>
        <w:numPr>
          <w:ilvl w:val="0"/>
          <w:numId w:val="19"/>
        </w:numPr>
        <w:tabs>
          <w:tab w:leader="none" w:pos="553" w:val="left"/>
        </w:tabs>
        <w:widowControl w:val="0"/>
        <w:keepNext w:val="0"/>
        <w:keepLines w:val="0"/>
        <w:shd w:val="clear" w:color="auto" w:fill="auto"/>
        <w:bidi w:val="0"/>
        <w:spacing w:before="0" w:after="0"/>
        <w:ind w:left="580" w:right="0" w:hanging="580"/>
      </w:pPr>
      <w:r>
        <w:rPr>
          <w:lang w:val="cs-CZ" w:eastAsia="cs-CZ" w:bidi="cs-CZ"/>
          <w:w w:val="100"/>
          <w:spacing w:val="0"/>
          <w:color w:val="000000"/>
          <w:position w:val="0"/>
        </w:rPr>
        <w:t>Přerušení postupu prací z pokynu objednatele, případně vinou objednatele, bude mít za následek</w:t>
      </w:r>
    </w:p>
    <w:p>
      <w:pPr>
        <w:pStyle w:val="Style3"/>
        <w:widowControl w:val="0"/>
        <w:keepNext w:val="0"/>
        <w:keepLines w:val="0"/>
        <w:shd w:val="clear" w:color="auto" w:fill="auto"/>
        <w:bidi w:val="0"/>
        <w:jc w:val="left"/>
        <w:spacing w:before="0" w:after="59" w:line="200" w:lineRule="exact"/>
        <w:ind w:left="600" w:right="0" w:firstLine="0"/>
      </w:pPr>
      <w:r>
        <w:rPr>
          <w:lang w:val="cs-CZ" w:eastAsia="cs-CZ" w:bidi="cs-CZ"/>
          <w:w w:val="100"/>
          <w:spacing w:val="0"/>
          <w:color w:val="000000"/>
          <w:position w:val="0"/>
        </w:rPr>
        <w:t>posun termínu plnění o dobu přerušení.</w:t>
      </w:r>
    </w:p>
    <w:p>
      <w:pPr>
        <w:pStyle w:val="Style3"/>
        <w:numPr>
          <w:ilvl w:val="0"/>
          <w:numId w:val="19"/>
        </w:numPr>
        <w:tabs>
          <w:tab w:leader="none" w:pos="56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Zhotovitel se zavazuje spolupůsobit jako osoba povinná ve smyslu § 2 písm. e) zákona č. 320/2001 Sb., o finanční kontrole ve veřejné správě a o změně některých zákonů (zákon o finanční kontrole) v platném znění.</w:t>
      </w:r>
    </w:p>
    <w:p>
      <w:pPr>
        <w:pStyle w:val="Style3"/>
        <w:numPr>
          <w:ilvl w:val="0"/>
          <w:numId w:val="19"/>
        </w:numPr>
        <w:tabs>
          <w:tab w:leader="none" w:pos="56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Veškerá rozhodnutí, která mají vliv na změnu ceny díla a na jeho základní parametry, budou předem projednány s objednatelem, nebo s jeho zástupcem.</w:t>
      </w:r>
    </w:p>
    <w:p>
      <w:pPr>
        <w:pStyle w:val="Style3"/>
        <w:numPr>
          <w:ilvl w:val="0"/>
          <w:numId w:val="19"/>
        </w:numPr>
        <w:tabs>
          <w:tab w:leader="none" w:pos="564" w:val="left"/>
        </w:tabs>
        <w:widowControl w:val="0"/>
        <w:keepNext w:val="0"/>
        <w:keepLines w:val="0"/>
        <w:shd w:val="clear" w:color="auto" w:fill="auto"/>
        <w:bidi w:val="0"/>
        <w:spacing w:before="0" w:after="124" w:line="230" w:lineRule="exact"/>
        <w:ind w:left="600" w:right="0" w:hanging="60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3"/>
        <w:numPr>
          <w:ilvl w:val="0"/>
          <w:numId w:val="19"/>
        </w:numPr>
        <w:tabs>
          <w:tab w:leader="none" w:pos="564"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3"/>
        <w:numPr>
          <w:ilvl w:val="0"/>
          <w:numId w:val="19"/>
        </w:numPr>
        <w:tabs>
          <w:tab w:leader="none" w:pos="564" w:val="left"/>
        </w:tabs>
        <w:widowControl w:val="0"/>
        <w:keepNext w:val="0"/>
        <w:keepLines w:val="0"/>
        <w:shd w:val="clear" w:color="auto" w:fill="auto"/>
        <w:bidi w:val="0"/>
        <w:spacing w:before="0" w:after="124" w:line="230" w:lineRule="exact"/>
        <w:ind w:left="600" w:right="0" w:hanging="600"/>
      </w:pPr>
      <w:r>
        <w:rPr>
          <w:lang w:val="cs-CZ" w:eastAsia="cs-CZ" w:bidi="cs-CZ"/>
          <w:w w:val="100"/>
          <w:spacing w:val="0"/>
          <w:color w:val="000000"/>
          <w:position w:val="0"/>
        </w:rPr>
        <w:t>Nebezpečí škody na zhotovovaném díle přechází na objednatele předáním díla. Vlastnické právo na zhotovované věci nabývá objednatel úplným zaplacením ceny za dílo.</w:t>
      </w:r>
    </w:p>
    <w:p>
      <w:pPr>
        <w:pStyle w:val="Style3"/>
        <w:numPr>
          <w:ilvl w:val="0"/>
          <w:numId w:val="19"/>
        </w:numPr>
        <w:tabs>
          <w:tab w:leader="none" w:pos="564"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článku 4 této smlouvy a zhotovitel není oprávněn požadovat jakoukoli další platbu za užívání díla.</w:t>
      </w:r>
    </w:p>
    <w:p>
      <w:pPr>
        <w:pStyle w:val="Style3"/>
        <w:numPr>
          <w:ilvl w:val="0"/>
          <w:numId w:val="19"/>
        </w:numPr>
        <w:tabs>
          <w:tab w:leader="none" w:pos="56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základě něhož byla se zhotovitelem, jakožto vybraným dodavatelem uzavřena příslušná smlouva na předmět plnění veřejné zakázky.</w:t>
      </w:r>
    </w:p>
    <w:p>
      <w:pPr>
        <w:pStyle w:val="Style3"/>
        <w:numPr>
          <w:ilvl w:val="0"/>
          <w:numId w:val="19"/>
        </w:numPr>
        <w:tabs>
          <w:tab w:leader="none" w:pos="56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3"/>
        <w:numPr>
          <w:ilvl w:val="0"/>
          <w:numId w:val="19"/>
        </w:numPr>
        <w:tabs>
          <w:tab w:leader="none" w:pos="564" w:val="left"/>
        </w:tabs>
        <w:widowControl w:val="0"/>
        <w:keepNext w:val="0"/>
        <w:keepLines w:val="0"/>
        <w:shd w:val="clear" w:color="auto" w:fill="auto"/>
        <w:bidi w:val="0"/>
        <w:spacing w:before="0" w:after="444" w:line="230" w:lineRule="exact"/>
        <w:ind w:left="600" w:right="0" w:hanging="600"/>
      </w:pPr>
      <w:r>
        <w:rPr>
          <w:lang w:val="cs-CZ" w:eastAsia="cs-CZ" w:bidi="cs-CZ"/>
          <w:w w:val="100"/>
          <w:spacing w:val="0"/>
          <w:color w:val="000000"/>
          <w:position w:val="0"/>
        </w:rPr>
        <w:t>Zhotovitel je povinen mít po celou dobu trvání této smlouvy sjednáno platné pojištění odpovědnosti za škodu způsobenou třetí osobě s limitem pojistného plnění minimálně 500.000,-- Kč. Za účelem prokázání splnění tohoto požadavku je zhotovitel povinen doložit objednateli do 3 pracovních dnů od doručení výzvy doklad osvědčující uzavření pojistné smlouvy v požadovaném rozsahu.</w:t>
      </w:r>
    </w:p>
    <w:p>
      <w:pPr>
        <w:pStyle w:val="Style3"/>
        <w:widowControl w:val="0"/>
        <w:keepNext w:val="0"/>
        <w:keepLines w:val="0"/>
        <w:shd w:val="clear" w:color="auto" w:fill="auto"/>
        <w:bidi w:val="0"/>
        <w:jc w:val="center"/>
        <w:spacing w:before="0" w:after="69" w:line="200" w:lineRule="exact"/>
        <w:ind w:left="0" w:right="0" w:firstLine="0"/>
      </w:pPr>
      <w:r>
        <w:rPr>
          <w:lang w:val="cs-CZ" w:eastAsia="cs-CZ" w:bidi="cs-CZ"/>
          <w:w w:val="100"/>
          <w:spacing w:val="0"/>
          <w:color w:val="000000"/>
          <w:position w:val="0"/>
        </w:rPr>
        <w:t>Článek 9</w:t>
      </w:r>
    </w:p>
    <w:p>
      <w:pPr>
        <w:pStyle w:val="Style3"/>
        <w:widowControl w:val="0"/>
        <w:keepNext w:val="0"/>
        <w:keepLines w:val="0"/>
        <w:shd w:val="clear" w:color="auto" w:fill="auto"/>
        <w:bidi w:val="0"/>
        <w:jc w:val="center"/>
        <w:spacing w:before="0" w:after="49" w:line="200" w:lineRule="exact"/>
        <w:ind w:left="0" w:right="0" w:firstLine="0"/>
      </w:pPr>
      <w:r>
        <w:rPr>
          <w:lang w:val="cs-CZ" w:eastAsia="cs-CZ" w:bidi="cs-CZ"/>
          <w:w w:val="100"/>
          <w:spacing w:val="0"/>
          <w:color w:val="000000"/>
          <w:position w:val="0"/>
        </w:rPr>
        <w:t>Zvláštní ujednání</w:t>
      </w:r>
    </w:p>
    <w:p>
      <w:pPr>
        <w:pStyle w:val="Style3"/>
        <w:numPr>
          <w:ilvl w:val="0"/>
          <w:numId w:val="21"/>
        </w:numPr>
        <w:tabs>
          <w:tab w:leader="none" w:pos="564"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3"/>
        <w:numPr>
          <w:ilvl w:val="0"/>
          <w:numId w:val="21"/>
        </w:numPr>
        <w:tabs>
          <w:tab w:leader="none" w:pos="564"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3"/>
        <w:numPr>
          <w:ilvl w:val="0"/>
          <w:numId w:val="21"/>
        </w:numPr>
        <w:tabs>
          <w:tab w:leader="none" w:pos="565"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Kterákoli ze smluvních stran může odstoupit od této smlouvy, poruší-li druhá strana podstatným způsobem své smluvní povinnosti, přestože byla na tuto skutečnost prokazatelným způsobem (doporučeným dopisem) upozorněna.</w:t>
      </w:r>
    </w:p>
    <w:p>
      <w:pPr>
        <w:pStyle w:val="Style3"/>
        <w:widowControl w:val="0"/>
        <w:keepNext w:val="0"/>
        <w:keepLines w:val="0"/>
        <w:shd w:val="clear" w:color="auto" w:fill="auto"/>
        <w:bidi w:val="0"/>
        <w:spacing w:before="0" w:after="144" w:line="230" w:lineRule="exact"/>
        <w:ind w:left="600" w:right="0" w:firstLine="0"/>
      </w:pPr>
      <w:r>
        <w:rPr>
          <w:lang w:val="cs-CZ" w:eastAsia="cs-CZ" w:bidi="cs-CZ"/>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3"/>
        <w:numPr>
          <w:ilvl w:val="0"/>
          <w:numId w:val="21"/>
        </w:numPr>
        <w:tabs>
          <w:tab w:leader="none" w:pos="565" w:val="left"/>
        </w:tabs>
        <w:widowControl w:val="0"/>
        <w:keepNext w:val="0"/>
        <w:keepLines w:val="0"/>
        <w:shd w:val="clear" w:color="auto" w:fill="auto"/>
        <w:bidi w:val="0"/>
        <w:spacing w:before="0" w:after="63" w:line="200" w:lineRule="exact"/>
        <w:ind w:left="600" w:right="0" w:hanging="600"/>
      </w:pPr>
      <w:r>
        <w:rPr>
          <w:lang w:val="cs-CZ" w:eastAsia="cs-CZ" w:bidi="cs-CZ"/>
          <w:w w:val="100"/>
          <w:spacing w:val="0"/>
          <w:color w:val="000000"/>
          <w:position w:val="0"/>
        </w:rPr>
        <w:t>Objednatel má dále právo bez předchozího písemného upozornění od smlouvy odstoupit:</w:t>
      </w:r>
    </w:p>
    <w:p>
      <w:pPr>
        <w:pStyle w:val="Style3"/>
        <w:numPr>
          <w:ilvl w:val="0"/>
          <w:numId w:val="23"/>
        </w:numPr>
        <w:tabs>
          <w:tab w:leader="none" w:pos="893" w:val="left"/>
        </w:tabs>
        <w:widowControl w:val="0"/>
        <w:keepNext w:val="0"/>
        <w:keepLines w:val="0"/>
        <w:shd w:val="clear" w:color="auto" w:fill="auto"/>
        <w:bidi w:val="0"/>
        <w:spacing w:before="0" w:after="116" w:line="226" w:lineRule="exact"/>
        <w:ind w:left="880" w:right="0" w:hanging="280"/>
      </w:pPr>
      <w:r>
        <w:rPr>
          <w:lang w:val="cs-CZ" w:eastAsia="cs-CZ" w:bidi="cs-CZ"/>
          <w:w w:val="100"/>
          <w:spacing w:val="0"/>
          <w:color w:val="000000"/>
          <w:position w:val="0"/>
        </w:rPr>
        <w:t>při prodlení s předáním díla ze strany zhotovitele po dobu delší než 30 kalendářních dnů; a nebo</w:t>
      </w:r>
    </w:p>
    <w:p>
      <w:pPr>
        <w:pStyle w:val="Style3"/>
        <w:numPr>
          <w:ilvl w:val="0"/>
          <w:numId w:val="23"/>
        </w:numPr>
        <w:tabs>
          <w:tab w:leader="none" w:pos="894" w:val="left"/>
        </w:tabs>
        <w:widowControl w:val="0"/>
        <w:keepNext w:val="0"/>
        <w:keepLines w:val="0"/>
        <w:shd w:val="clear" w:color="auto" w:fill="auto"/>
        <w:bidi w:val="0"/>
        <w:spacing w:before="0" w:after="120" w:line="230" w:lineRule="exact"/>
        <w:ind w:left="880" w:right="0" w:hanging="280"/>
      </w:pPr>
      <w:r>
        <w:rPr>
          <w:lang w:val="cs-CZ" w:eastAsia="cs-CZ" w:bidi="cs-CZ"/>
          <w:w w:val="100"/>
          <w:spacing w:val="0"/>
          <w:color w:val="000000"/>
          <w:position w:val="0"/>
        </w:rPr>
        <w:t>při zjištění, že dílo neodpovídají požadavkům objednatele stanoveným v zadávací dokumentaci; a nebo</w:t>
      </w:r>
    </w:p>
    <w:p>
      <w:pPr>
        <w:pStyle w:val="Style3"/>
        <w:numPr>
          <w:ilvl w:val="0"/>
          <w:numId w:val="23"/>
        </w:numPr>
        <w:widowControl w:val="0"/>
        <w:keepNext w:val="0"/>
        <w:keepLines w:val="0"/>
        <w:shd w:val="clear" w:color="auto" w:fill="auto"/>
        <w:bidi w:val="0"/>
        <w:spacing w:before="0" w:after="120" w:line="230" w:lineRule="exact"/>
        <w:ind w:left="880" w:right="0" w:hanging="280"/>
      </w:pPr>
      <w:r>
        <w:rPr>
          <w:lang w:val="cs-CZ" w:eastAsia="cs-CZ" w:bidi="cs-CZ"/>
          <w:w w:val="100"/>
          <w:spacing w:val="0"/>
          <w:color w:val="000000"/>
          <w:position w:val="0"/>
        </w:rPr>
        <w:t xml:space="preserve"> v případě, že zhotovitel uvedl ve své nabídce podané v předchozím zadávacím řízení informace nebo doklady, které neodpovídají skutečnosti a měly nebo mohly mít vliv na výsledek zadávacího řízení; a</w:t>
      </w:r>
    </w:p>
    <w:p>
      <w:pPr>
        <w:pStyle w:val="Style3"/>
        <w:numPr>
          <w:ilvl w:val="0"/>
          <w:numId w:val="23"/>
        </w:numPr>
        <w:tabs>
          <w:tab w:leader="none" w:pos="898" w:val="left"/>
        </w:tabs>
        <w:widowControl w:val="0"/>
        <w:keepNext w:val="0"/>
        <w:keepLines w:val="0"/>
        <w:shd w:val="clear" w:color="auto" w:fill="auto"/>
        <w:bidi w:val="0"/>
        <w:spacing w:before="0" w:after="124" w:line="230" w:lineRule="exact"/>
        <w:ind w:left="880" w:right="0" w:hanging="280"/>
      </w:pPr>
      <w:r>
        <w:rPr>
          <w:lang w:val="cs-CZ" w:eastAsia="cs-CZ" w:bidi="cs-CZ"/>
          <w:w w:val="100"/>
          <w:spacing w:val="0"/>
          <w:color w:val="000000"/>
          <w:position w:val="0"/>
        </w:rP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pPr>
        <w:pStyle w:val="Style3"/>
        <w:numPr>
          <w:ilvl w:val="0"/>
          <w:numId w:val="21"/>
        </w:numPr>
        <w:tabs>
          <w:tab w:leader="none" w:pos="565"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pPr>
        <w:pStyle w:val="Style3"/>
        <w:widowControl w:val="0"/>
        <w:keepNext w:val="0"/>
        <w:keepLines w:val="0"/>
        <w:shd w:val="clear" w:color="auto" w:fill="auto"/>
        <w:bidi w:val="0"/>
        <w:spacing w:before="0" w:after="444" w:line="230" w:lineRule="exact"/>
        <w:ind w:left="600" w:right="0" w:firstLine="0"/>
      </w:pPr>
      <w:r>
        <w:rPr>
          <w:lang w:val="cs-CZ" w:eastAsia="cs-CZ" w:bidi="cs-CZ"/>
          <w:w w:val="100"/>
          <w:spacing w:val="0"/>
          <w:color w:val="000000"/>
          <w:position w:val="0"/>
        </w:rPr>
        <w:t>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0"/>
        <w:widowControl w:val="0"/>
        <w:keepNext/>
        <w:keepLines/>
        <w:shd w:val="clear" w:color="auto" w:fill="auto"/>
        <w:bidi w:val="0"/>
        <w:spacing w:before="0" w:after="69" w:line="200" w:lineRule="exact"/>
        <w:ind w:left="40" w:right="0" w:firstLine="0"/>
      </w:pPr>
      <w:bookmarkStart w:id="7" w:name="bookmark7"/>
      <w:r>
        <w:rPr>
          <w:lang w:val="cs-CZ" w:eastAsia="cs-CZ" w:bidi="cs-CZ"/>
          <w:w w:val="100"/>
          <w:spacing w:val="0"/>
          <w:color w:val="000000"/>
          <w:position w:val="0"/>
        </w:rPr>
        <w:t>Článek 10</w:t>
      </w:r>
      <w:bookmarkEnd w:id="7"/>
    </w:p>
    <w:p>
      <w:pPr>
        <w:pStyle w:val="Style3"/>
        <w:widowControl w:val="0"/>
        <w:keepNext w:val="0"/>
        <w:keepLines w:val="0"/>
        <w:shd w:val="clear" w:color="auto" w:fill="auto"/>
        <w:bidi w:val="0"/>
        <w:jc w:val="center"/>
        <w:spacing w:before="0" w:after="49" w:line="200" w:lineRule="exact"/>
        <w:ind w:left="40" w:right="0" w:firstLine="0"/>
      </w:pPr>
      <w:r>
        <w:rPr>
          <w:lang w:val="cs-CZ" w:eastAsia="cs-CZ" w:bidi="cs-CZ"/>
          <w:w w:val="100"/>
          <w:spacing w:val="0"/>
          <w:color w:val="000000"/>
          <w:position w:val="0"/>
        </w:rPr>
        <w:t>Závěrečná ujednání</w:t>
      </w:r>
    </w:p>
    <w:p>
      <w:pPr>
        <w:pStyle w:val="Style3"/>
        <w:numPr>
          <w:ilvl w:val="0"/>
          <w:numId w:val="25"/>
        </w:numPr>
        <w:tabs>
          <w:tab w:leader="none" w:pos="565" w:val="left"/>
        </w:tabs>
        <w:widowControl w:val="0"/>
        <w:keepNext w:val="0"/>
        <w:keepLines w:val="0"/>
        <w:shd w:val="clear" w:color="auto" w:fill="auto"/>
        <w:bidi w:val="0"/>
        <w:spacing w:before="0" w:after="116" w:line="226" w:lineRule="exact"/>
        <w:ind w:left="600" w:right="0" w:hanging="600"/>
      </w:pP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3"/>
        <w:numPr>
          <w:ilvl w:val="0"/>
          <w:numId w:val="25"/>
        </w:numPr>
        <w:tabs>
          <w:tab w:leader="none" w:pos="560" w:val="left"/>
        </w:tabs>
        <w:widowControl w:val="0"/>
        <w:keepNext w:val="0"/>
        <w:keepLines w:val="0"/>
        <w:shd w:val="clear" w:color="auto" w:fill="auto"/>
        <w:bidi w:val="0"/>
        <w:spacing w:before="0" w:after="124" w:line="230" w:lineRule="exact"/>
        <w:ind w:left="600" w:right="0" w:hanging="60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3"/>
        <w:numPr>
          <w:ilvl w:val="0"/>
          <w:numId w:val="25"/>
        </w:numPr>
        <w:tabs>
          <w:tab w:leader="none" w:pos="560" w:val="left"/>
        </w:tabs>
        <w:widowControl w:val="0"/>
        <w:keepNext w:val="0"/>
        <w:keepLines w:val="0"/>
        <w:shd w:val="clear" w:color="auto" w:fill="auto"/>
        <w:bidi w:val="0"/>
        <w:spacing w:before="0" w:after="141" w:line="226" w:lineRule="exact"/>
        <w:ind w:left="600" w:right="0" w:hanging="600"/>
      </w:pPr>
      <w:r>
        <w:rPr>
          <w:lang w:val="cs-CZ" w:eastAsia="cs-CZ" w:bidi="cs-CZ"/>
          <w:w w:val="100"/>
          <w:spacing w:val="0"/>
          <w:color w:val="000000"/>
          <w:position w:val="0"/>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3"/>
        <w:numPr>
          <w:ilvl w:val="0"/>
          <w:numId w:val="25"/>
        </w:numPr>
        <w:tabs>
          <w:tab w:leader="none" w:pos="560" w:val="left"/>
        </w:tabs>
        <w:widowControl w:val="0"/>
        <w:keepNext w:val="0"/>
        <w:keepLines w:val="0"/>
        <w:shd w:val="clear" w:color="auto" w:fill="auto"/>
        <w:bidi w:val="0"/>
        <w:spacing w:before="0" w:after="59" w:line="200" w:lineRule="exact"/>
        <w:ind w:left="600" w:right="0" w:hanging="600"/>
      </w:pPr>
      <w:r>
        <w:rPr>
          <w:lang w:val="cs-CZ" w:eastAsia="cs-CZ" w:bidi="cs-CZ"/>
          <w:w w:val="100"/>
          <w:spacing w:val="0"/>
          <w:color w:val="000000"/>
          <w:position w:val="0"/>
        </w:rPr>
        <w:t>Smlouva je účinná dnem jejího uveřejnění v registru smluv.</w:t>
      </w:r>
    </w:p>
    <w:p>
      <w:pPr>
        <w:pStyle w:val="Style3"/>
        <w:numPr>
          <w:ilvl w:val="0"/>
          <w:numId w:val="25"/>
        </w:numPr>
        <w:tabs>
          <w:tab w:leader="none" w:pos="560" w:val="left"/>
        </w:tabs>
        <w:widowControl w:val="0"/>
        <w:keepNext w:val="0"/>
        <w:keepLines w:val="0"/>
        <w:shd w:val="clear" w:color="auto" w:fill="auto"/>
        <w:bidi w:val="0"/>
        <w:spacing w:before="0" w:after="120" w:line="230" w:lineRule="exact"/>
        <w:ind w:left="600" w:right="0" w:hanging="600"/>
      </w:pPr>
      <w:r>
        <w:rPr>
          <w:lang w:val="cs-CZ" w:eastAsia="cs-CZ" w:bidi="cs-CZ"/>
          <w:w w:val="100"/>
          <w:spacing w:val="0"/>
          <w:color w:val="000000"/>
          <w:position w:val="0"/>
        </w:rPr>
        <w:t>Smluvní strany se dohodly, že případné spory vzniklé ze závazků sjednaných touto smlouvou budou přednostně řešit smírnou cestou.</w:t>
      </w:r>
    </w:p>
    <w:p>
      <w:pPr>
        <w:pStyle w:val="Style3"/>
        <w:numPr>
          <w:ilvl w:val="0"/>
          <w:numId w:val="25"/>
        </w:numPr>
        <w:tabs>
          <w:tab w:leader="none" w:pos="560" w:val="left"/>
        </w:tabs>
        <w:widowControl w:val="0"/>
        <w:keepNext w:val="0"/>
        <w:keepLines w:val="0"/>
        <w:shd w:val="clear" w:color="auto" w:fill="auto"/>
        <w:bidi w:val="0"/>
        <w:spacing w:before="0" w:after="124" w:line="230" w:lineRule="exact"/>
        <w:ind w:left="600" w:right="0" w:hanging="600"/>
      </w:pPr>
      <w:r>
        <w:rPr>
          <w:lang w:val="cs-CZ" w:eastAsia="cs-CZ" w:bidi="cs-CZ"/>
          <w:w w:val="100"/>
          <w:spacing w:val="0"/>
          <w:color w:val="000000"/>
          <w:position w:val="0"/>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3"/>
        <w:numPr>
          <w:ilvl w:val="0"/>
          <w:numId w:val="25"/>
        </w:numPr>
        <w:tabs>
          <w:tab w:leader="none" w:pos="560" w:val="left"/>
        </w:tabs>
        <w:widowControl w:val="0"/>
        <w:keepNext w:val="0"/>
        <w:keepLines w:val="0"/>
        <w:shd w:val="clear" w:color="auto" w:fill="auto"/>
        <w:bidi w:val="0"/>
        <w:spacing w:before="0" w:after="141" w:line="226" w:lineRule="exact"/>
        <w:ind w:left="600" w:right="0" w:hanging="600"/>
      </w:pPr>
      <w:r>
        <w:rPr>
          <w:lang w:val="cs-CZ" w:eastAsia="cs-CZ" w:bidi="cs-CZ"/>
          <w:w w:val="100"/>
          <w:spacing w:val="0"/>
          <w:color w:val="000000"/>
          <w:position w:val="0"/>
        </w:rPr>
        <w:t>Změny a doplňky této smlouvy lze provádět pouze písemnými oboustranně dohodnutými dodatky, které se stanou nedílnou součástí této smlouvy. Dodatek ke smlouvě musí být uzavřen v souladu s § 222 ZZVZ.</w:t>
      </w:r>
    </w:p>
    <w:p>
      <w:pPr>
        <w:pStyle w:val="Style10"/>
        <w:numPr>
          <w:ilvl w:val="0"/>
          <w:numId w:val="25"/>
        </w:numPr>
        <w:tabs>
          <w:tab w:leader="none" w:pos="560" w:val="left"/>
        </w:tabs>
        <w:widowControl w:val="0"/>
        <w:keepNext/>
        <w:keepLines/>
        <w:shd w:val="clear" w:color="auto" w:fill="auto"/>
        <w:bidi w:val="0"/>
        <w:jc w:val="both"/>
        <w:spacing w:before="0" w:after="45" w:line="200" w:lineRule="exact"/>
        <w:ind w:left="600" w:right="0" w:hanging="600"/>
      </w:pPr>
      <w:bookmarkStart w:id="8" w:name="bookmark8"/>
      <w:r>
        <w:rPr>
          <w:lang w:val="cs-CZ" w:eastAsia="cs-CZ" w:bidi="cs-CZ"/>
          <w:w w:val="100"/>
          <w:spacing w:val="0"/>
          <w:color w:val="000000"/>
          <w:position w:val="0"/>
        </w:rPr>
        <w:t>Plnění této smlouvy se řídí zákonem č. 89/2012 Sb., občanský zákoník, v platném znění.</w:t>
      </w:r>
      <w:bookmarkEnd w:id="8"/>
    </w:p>
    <w:p>
      <w:pPr>
        <w:pStyle w:val="Style3"/>
        <w:numPr>
          <w:ilvl w:val="0"/>
          <w:numId w:val="25"/>
        </w:numPr>
        <w:tabs>
          <w:tab w:leader="none" w:pos="560" w:val="left"/>
        </w:tabs>
        <w:widowControl w:val="0"/>
        <w:keepNext w:val="0"/>
        <w:keepLines w:val="0"/>
        <w:shd w:val="clear" w:color="auto" w:fill="auto"/>
        <w:bidi w:val="0"/>
        <w:spacing w:before="0" w:after="324" w:line="230" w:lineRule="exact"/>
        <w:ind w:left="600" w:right="0" w:hanging="60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3"/>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Nedílnou součástí smlouvy jsou následující přílohy:</w:t>
      </w:r>
    </w:p>
    <w:p>
      <w:pPr>
        <w:pStyle w:val="Style3"/>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Příloha A1 - Technické podmínky</w:t>
      </w:r>
    </w:p>
    <w:p>
      <w:pPr>
        <w:pStyle w:val="Style3"/>
        <w:widowControl w:val="0"/>
        <w:keepNext w:val="0"/>
        <w:keepLines w:val="0"/>
        <w:shd w:val="clear" w:color="auto" w:fill="auto"/>
        <w:bidi w:val="0"/>
        <w:jc w:val="left"/>
        <w:spacing w:before="0" w:after="0"/>
        <w:ind w:left="0" w:right="1480" w:firstLine="0"/>
        <w:sectPr>
          <w:headerReference w:type="default" r:id="rId5"/>
          <w:footerReference w:type="default" r:id="rId6"/>
          <w:footnotePr>
            <w:pos w:val="pageBottom"/>
            <w:numFmt w:val="decimal"/>
            <w:numRestart w:val="continuous"/>
          </w:footnotePr>
          <w:pgSz w:w="11900" w:h="16840"/>
          <w:pgMar w:top="2346" w:left="1343" w:right="1167" w:bottom="1247" w:header="0" w:footer="3" w:gutter="0"/>
          <w:rtlGutter w:val="0"/>
          <w:cols w:space="720"/>
          <w:noEndnote/>
          <w:docGrid w:linePitch="360"/>
        </w:sectPr>
      </w:pPr>
      <w:r>
        <w:rPr>
          <w:lang w:val="cs-CZ" w:eastAsia="cs-CZ" w:bidi="cs-CZ"/>
          <w:w w:val="100"/>
          <w:spacing w:val="0"/>
          <w:color w:val="000000"/>
          <w:position w:val="0"/>
        </w:rPr>
        <w:t>Příloha B1 - Údaje, které jsou součástí ujednání a nebudou zveřejněny v Registru smluv Příloha C1 - Kalkulace projekčních prací</w:t>
      </w:r>
    </w:p>
    <w:p>
      <w:pPr>
        <w:pStyle w:val="Style3"/>
        <w:widowControl w:val="0"/>
        <w:keepNext w:val="0"/>
        <w:keepLines w:val="0"/>
        <w:shd w:val="clear" w:color="auto" w:fill="auto"/>
        <w:bidi w:val="0"/>
        <w:spacing w:before="0" w:after="896" w:line="259" w:lineRule="exact"/>
        <w:ind w:left="0" w:right="0" w:firstLine="0"/>
      </w:pPr>
      <w:r>
        <w:rPr>
          <w:lang w:val="cs-CZ" w:eastAsia="cs-CZ" w:bidi="cs-CZ"/>
          <w:w w:val="100"/>
          <w:spacing w:val="0"/>
          <w:color w:val="000000"/>
          <w:position w:val="0"/>
        </w:rPr>
        <w:t>Číslo smlouvy objednatele: ZMR-SL-22-2022 Číslo smlouvy zhotovitele: 2220653</w:t>
      </w:r>
    </w:p>
    <w:p>
      <w:pPr>
        <w:pStyle w:val="Style3"/>
        <w:widowControl w:val="0"/>
        <w:keepNext w:val="0"/>
        <w:keepLines w:val="0"/>
        <w:shd w:val="clear" w:color="auto" w:fill="auto"/>
        <w:bidi w:val="0"/>
        <w:spacing w:before="0" w:after="231" w:line="264" w:lineRule="exact"/>
        <w:ind w:left="0" w:right="0" w:firstLine="0"/>
      </w:pPr>
      <w:r>
        <w:pict>
          <v:shape id="_x0000_s1031" type="#_x0000_t202" style="position:absolute;margin-left:5.e-002pt;margin-top:-77.25pt;width:169.45pt;height:29.3pt;z-index:-125829374;mso-wrap-distance-left:5.pt;mso-wrap-distance-right:94.5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Vypracování projektové dokumentace 111/38711 Věžná - úprava svahu</w:t>
                  </w:r>
                </w:p>
              </w:txbxContent>
            </v:textbox>
            <w10:wrap type="square" side="right" anchorx="margin"/>
          </v:shape>
        </w:pict>
      </w: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3"/>
        <w:tabs>
          <w:tab w:leader="none" w:pos="5075" w:val="left"/>
        </w:tabs>
        <w:widowControl w:val="0"/>
        <w:keepNext w:val="0"/>
        <w:keepLines w:val="0"/>
        <w:shd w:val="clear" w:color="auto" w:fill="auto"/>
        <w:bidi w:val="0"/>
        <w:spacing w:before="0" w:after="0" w:line="200" w:lineRule="exact"/>
        <w:ind w:left="760" w:right="0" w:firstLine="0"/>
      </w:pPr>
      <w:r>
        <w:pict>
          <v:shape id="_x0000_s1032" type="#_x0000_t202" style="position:absolute;margin-left:43.7pt;margin-top:103.55pt;width:194.9pt;height:83.9pt;z-index:-125829373;mso-wrap-distance-left:43.7pt;mso-wrap-distance-right:225.35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466" w:lineRule="exact"/>
                    <w:ind w:left="0" w:right="0" w:firstLine="0"/>
                  </w:pPr>
                  <w:r>
                    <w:rPr>
                      <w:rStyle w:val="CharStyle4"/>
                    </w:rPr>
                    <w:t>Ing. Martin Vašák</w:t>
                    <w:br/>
                    <w:t>jednatel společnosti</w:t>
                  </w:r>
                </w:p>
                <w:p>
                  <w:pPr>
                    <w:pStyle w:val="Style3"/>
                    <w:widowControl w:val="0"/>
                    <w:keepNext w:val="0"/>
                    <w:keepLines w:val="0"/>
                    <w:shd w:val="clear" w:color="auto" w:fill="auto"/>
                    <w:bidi w:val="0"/>
                    <w:jc w:val="center"/>
                    <w:spacing w:before="0" w:after="0" w:line="264" w:lineRule="exact"/>
                    <w:ind w:left="0" w:right="0" w:firstLine="0"/>
                  </w:pPr>
                  <w:r>
                    <w:rPr>
                      <w:rStyle w:val="CharStyle4"/>
                    </w:rPr>
                    <w:t>IM-Projekt, inženýrské a mostní konstrukce,</w:t>
                    <w:br/>
                    <w:t>s.r.o.</w:t>
                  </w:r>
                </w:p>
              </w:txbxContent>
            </v:textbox>
            <w10:wrap type="topAndBottom" anchorx="margin"/>
          </v:shape>
        </w:pict>
      </w:r>
      <w:r>
        <w:pict>
          <v:shape id="_x0000_s1033" type="#_x0000_t202" style="position:absolute;margin-left:268.8pt;margin-top:103.55pt;width:179.5pt;height:83.9pt;z-index:-125829372;mso-wrap-distance-left:268.8pt;mso-wrap-distance-right:15.6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466" w:lineRule="exact"/>
                    <w:ind w:left="0" w:right="0" w:firstLine="0"/>
                  </w:pPr>
                  <w:r>
                    <w:rPr>
                      <w:rStyle w:val="CharStyle4"/>
                    </w:rPr>
                    <w:t>Ing. Radovan Necid</w:t>
                    <w:br/>
                    <w:t>ředitel organizace</w:t>
                  </w:r>
                </w:p>
                <w:p>
                  <w:pPr>
                    <w:pStyle w:val="Style3"/>
                    <w:widowControl w:val="0"/>
                    <w:keepNext w:val="0"/>
                    <w:keepLines w:val="0"/>
                    <w:shd w:val="clear" w:color="auto" w:fill="auto"/>
                    <w:bidi w:val="0"/>
                    <w:jc w:val="center"/>
                    <w:spacing w:before="0" w:after="0" w:line="264" w:lineRule="exact"/>
                    <w:ind w:left="0" w:right="0" w:firstLine="0"/>
                  </w:pPr>
                  <w:r>
                    <w:rPr>
                      <w:rStyle w:val="CharStyle4"/>
                    </w:rPr>
                    <w:t>Krajská správa a údržba silnic Vysočiny,</w:t>
                    <w:br/>
                    <w:t>příspěvková organizace</w:t>
                  </w:r>
                </w:p>
              </w:txbxContent>
            </v:textbox>
            <w10:wrap type="topAndBottom" anchorx="margin"/>
          </v:shape>
        </w:pict>
      </w:r>
      <w:r>
        <w:rPr>
          <w:lang w:val="cs-CZ" w:eastAsia="cs-CZ" w:bidi="cs-CZ"/>
          <w:w w:val="100"/>
          <w:spacing w:val="0"/>
          <w:color w:val="000000"/>
          <w:position w:val="0"/>
        </w:rPr>
        <w:t>V Brně</w:t>
        <w:tab/>
        <w:t>V Jihlavě</w:t>
      </w:r>
    </w:p>
    <w:p>
      <w:pPr>
        <w:pStyle w:val="Style16"/>
        <w:widowControl w:val="0"/>
        <w:keepNext w:val="0"/>
        <w:keepLines w:val="0"/>
        <w:shd w:val="clear" w:color="auto" w:fill="auto"/>
        <w:bidi w:val="0"/>
        <w:spacing w:before="0" w:after="0" w:line="200" w:lineRule="exact"/>
        <w:ind w:left="140" w:right="0" w:firstLine="0"/>
      </w:pPr>
      <w:r>
        <w:rPr>
          <w:lang w:val="cs-CZ" w:eastAsia="cs-CZ" w:bidi="cs-CZ"/>
          <w:w w:val="100"/>
          <w:color w:val="000000"/>
          <w:position w:val="0"/>
        </w:rPr>
        <w:t xml:space="preserve">Stránka </w:t>
      </w:r>
      <w:r>
        <w:rPr>
          <w:rStyle w:val="CharStyle18"/>
          <w:b w:val="0"/>
          <w:bCs w:val="0"/>
        </w:rPr>
        <w:t xml:space="preserve">10 </w:t>
      </w:r>
      <w:r>
        <w:rPr>
          <w:lang w:val="cs-CZ" w:eastAsia="cs-CZ" w:bidi="cs-CZ"/>
          <w:w w:val="100"/>
          <w:color w:val="000000"/>
          <w:position w:val="0"/>
        </w:rPr>
        <w:t xml:space="preserve">z </w:t>
      </w:r>
      <w:r>
        <w:rPr>
          <w:rStyle w:val="CharStyle18"/>
          <w:b w:val="0"/>
          <w:bCs w:val="0"/>
        </w:rPr>
        <w:t>10</w:t>
      </w:r>
      <w:r>
        <w:br w:type="page"/>
      </w:r>
    </w:p>
    <w:p>
      <w:pPr>
        <w:pStyle w:val="Style19"/>
        <w:widowControl w:val="0"/>
        <w:keepNext w:val="0"/>
        <w:keepLines w:val="0"/>
        <w:shd w:val="clear" w:color="auto" w:fill="auto"/>
        <w:bidi w:val="0"/>
        <w:spacing w:before="0" w:after="0" w:line="200" w:lineRule="exact"/>
        <w:ind w:left="160" w:right="0" w:firstLine="0"/>
        <w:sectPr>
          <w:headerReference w:type="default" r:id="rId7"/>
          <w:footerReference w:type="default" r:id="rId8"/>
          <w:pgSz w:w="11900" w:h="16840"/>
          <w:pgMar w:top="893" w:left="1387" w:right="1234" w:bottom="571" w:header="0" w:footer="3" w:gutter="0"/>
          <w:rtlGutter w:val="0"/>
          <w:cols w:space="720"/>
          <w:noEndnote/>
          <w:docGrid w:linePitch="360"/>
        </w:sectPr>
      </w:pPr>
      <w:r>
        <w:rPr>
          <w:lang w:val="cs-CZ" w:eastAsia="cs-CZ" w:bidi="cs-CZ"/>
          <w:w w:val="100"/>
          <w:spacing w:val="0"/>
          <w:color w:val="000000"/>
          <w:position w:val="0"/>
        </w:rPr>
        <w:t>Příloha B1 - Údaje, které jsou součástí ujednání a nebudou zveřejněny v Registru smluv:</w:t>
      </w:r>
    </w:p>
    <w:p>
      <w:pPr>
        <w:pStyle w:val="Style21"/>
        <w:widowControl w:val="0"/>
        <w:keepNext/>
        <w:keepLines/>
        <w:shd w:val="clear" w:color="auto" w:fill="auto"/>
        <w:bidi w:val="0"/>
        <w:spacing w:before="0" w:after="541" w:line="240" w:lineRule="exact"/>
        <w:ind w:left="0" w:right="0" w:firstLine="0"/>
      </w:pPr>
      <w:bookmarkStart w:id="10" w:name="bookmark10"/>
      <w:r>
        <w:rPr>
          <w:lang w:val="cs-CZ" w:eastAsia="cs-CZ" w:bidi="cs-CZ"/>
          <w:sz w:val="24"/>
          <w:szCs w:val="24"/>
          <w:w w:val="100"/>
          <w:spacing w:val="0"/>
          <w:color w:val="000000"/>
          <w:position w:val="0"/>
        </w:rPr>
        <w:t>Příloha A1 - Technické podmínky</w:t>
      </w:r>
      <w:bookmarkEnd w:id="10"/>
    </w:p>
    <w:p>
      <w:pPr>
        <w:pStyle w:val="Style10"/>
        <w:widowControl w:val="0"/>
        <w:keepNext/>
        <w:keepLines/>
        <w:shd w:val="clear" w:color="auto" w:fill="auto"/>
        <w:bidi w:val="0"/>
        <w:jc w:val="both"/>
        <w:spacing w:before="0" w:after="189" w:line="200" w:lineRule="exact"/>
        <w:ind w:left="0" w:right="0" w:firstLine="0"/>
      </w:pPr>
      <w:bookmarkStart w:id="11" w:name="bookmark11"/>
      <w:r>
        <w:rPr>
          <w:rStyle w:val="CharStyle15"/>
        </w:rPr>
        <w:t>„III/38711 Věžná - úprava svahu“</w:t>
      </w:r>
      <w:bookmarkEnd w:id="11"/>
    </w:p>
    <w:p>
      <w:pPr>
        <w:pStyle w:val="Style3"/>
        <w:widowControl w:val="0"/>
        <w:keepNext w:val="0"/>
        <w:keepLines w:val="0"/>
        <w:shd w:val="clear" w:color="auto" w:fill="auto"/>
        <w:bidi w:val="0"/>
        <w:spacing w:before="0" w:after="78" w:line="200" w:lineRule="exact"/>
        <w:ind w:left="0" w:right="0" w:firstLine="0"/>
      </w:pPr>
      <w:r>
        <w:rPr>
          <w:lang w:val="cs-CZ" w:eastAsia="cs-CZ" w:bidi="cs-CZ"/>
          <w:w w:val="100"/>
          <w:spacing w:val="0"/>
          <w:color w:val="000000"/>
          <w:position w:val="0"/>
        </w:rPr>
        <w:t>Předmětem plnění je:</w:t>
      </w:r>
    </w:p>
    <w:p>
      <w:pPr>
        <w:pStyle w:val="Style3"/>
        <w:numPr>
          <w:ilvl w:val="0"/>
          <w:numId w:val="27"/>
        </w:numPr>
        <w:tabs>
          <w:tab w:leader="none" w:pos="756" w:val="left"/>
        </w:tabs>
        <w:widowControl w:val="0"/>
        <w:keepNext w:val="0"/>
        <w:keepLines w:val="0"/>
        <w:shd w:val="clear" w:color="auto" w:fill="auto"/>
        <w:bidi w:val="0"/>
        <w:spacing w:before="0" w:after="0" w:line="264" w:lineRule="exact"/>
        <w:ind w:left="760" w:right="0" w:hanging="360"/>
      </w:pPr>
      <w:r>
        <w:rPr>
          <w:lang w:val="cs-CZ" w:eastAsia="cs-CZ" w:bidi="cs-CZ"/>
          <w:w w:val="100"/>
          <w:spacing w:val="0"/>
          <w:color w:val="000000"/>
          <w:position w:val="0"/>
        </w:rPr>
        <w:t>Geodetické zaměření předmětného území (výškopisné a polohopisné zaměření) v potřebném rozsahu řešení svahu a navazující komunikace</w:t>
      </w:r>
    </w:p>
    <w:p>
      <w:pPr>
        <w:pStyle w:val="Style3"/>
        <w:numPr>
          <w:ilvl w:val="0"/>
          <w:numId w:val="27"/>
        </w:numPr>
        <w:tabs>
          <w:tab w:leader="none" w:pos="756" w:val="left"/>
        </w:tabs>
        <w:widowControl w:val="0"/>
        <w:keepNext w:val="0"/>
        <w:keepLines w:val="0"/>
        <w:shd w:val="clear" w:color="auto" w:fill="auto"/>
        <w:bidi w:val="0"/>
        <w:spacing w:before="0" w:after="0" w:line="230" w:lineRule="exact"/>
        <w:ind w:left="760" w:right="0" w:hanging="360"/>
      </w:pPr>
      <w:r>
        <w:rPr>
          <w:lang w:val="cs-CZ" w:eastAsia="cs-CZ" w:bidi="cs-CZ"/>
          <w:w w:val="100"/>
          <w:spacing w:val="0"/>
          <w:color w:val="000000"/>
          <w:position w:val="0"/>
        </w:rPr>
        <w:t>Vypracování inženýrsko-geologického průzkumu v místě nestabilního svahu včetně návrhu technického řešení</w:t>
      </w:r>
    </w:p>
    <w:p>
      <w:pPr>
        <w:pStyle w:val="Style3"/>
        <w:numPr>
          <w:ilvl w:val="0"/>
          <w:numId w:val="27"/>
        </w:numPr>
        <w:tabs>
          <w:tab w:leader="none" w:pos="756" w:val="left"/>
        </w:tabs>
        <w:widowControl w:val="0"/>
        <w:keepNext w:val="0"/>
        <w:keepLines w:val="0"/>
        <w:shd w:val="clear" w:color="auto" w:fill="auto"/>
        <w:bidi w:val="0"/>
        <w:spacing w:before="0" w:after="0" w:line="264" w:lineRule="exact"/>
        <w:ind w:left="760" w:right="0" w:hanging="360"/>
      </w:pPr>
      <w:r>
        <w:rPr>
          <w:lang w:val="cs-CZ" w:eastAsia="cs-CZ" w:bidi="cs-CZ"/>
          <w:w w:val="100"/>
          <w:spacing w:val="0"/>
          <w:color w:val="000000"/>
          <w:position w:val="0"/>
        </w:rPr>
        <w:t>Vypracování projektové dokumentace ve stupni pro vydání společného územního a stavebního povolení (DUSP)</w:t>
      </w:r>
    </w:p>
    <w:p>
      <w:pPr>
        <w:pStyle w:val="Style3"/>
        <w:numPr>
          <w:ilvl w:val="0"/>
          <w:numId w:val="27"/>
        </w:numPr>
        <w:tabs>
          <w:tab w:leader="none" w:pos="756" w:val="left"/>
        </w:tabs>
        <w:widowControl w:val="0"/>
        <w:keepNext w:val="0"/>
        <w:keepLines w:val="0"/>
        <w:shd w:val="clear" w:color="auto" w:fill="auto"/>
        <w:bidi w:val="0"/>
        <w:spacing w:before="0" w:after="0" w:line="264" w:lineRule="exact"/>
        <w:ind w:left="760" w:right="0" w:hanging="360"/>
      </w:pPr>
      <w:r>
        <w:rPr>
          <w:lang w:val="cs-CZ" w:eastAsia="cs-CZ" w:bidi="cs-CZ"/>
          <w:w w:val="100"/>
          <w:spacing w:val="0"/>
          <w:color w:val="000000"/>
          <w:position w:val="0"/>
        </w:rPr>
        <w:t>Zajištění všech povolení potřebných k vlastní realizaci kompletních stavebních prací a zajištění kladných vyjádření a stanovisek všech dotčených orgánů pro podání řádných žádostí o vydání ÚSP (SP) k příslušnému stavebnímu úřadu včetně všech požadovaných příloh</w:t>
      </w:r>
    </w:p>
    <w:p>
      <w:pPr>
        <w:pStyle w:val="Style3"/>
        <w:numPr>
          <w:ilvl w:val="0"/>
          <w:numId w:val="27"/>
        </w:numPr>
        <w:tabs>
          <w:tab w:leader="none" w:pos="756" w:val="left"/>
        </w:tabs>
        <w:widowControl w:val="0"/>
        <w:keepNext w:val="0"/>
        <w:keepLines w:val="0"/>
        <w:shd w:val="clear" w:color="auto" w:fill="auto"/>
        <w:bidi w:val="0"/>
        <w:spacing w:before="0" w:after="0" w:line="264" w:lineRule="exact"/>
        <w:ind w:left="760" w:right="0" w:hanging="360"/>
      </w:pPr>
      <w:r>
        <w:rPr>
          <w:lang w:val="cs-CZ" w:eastAsia="cs-CZ" w:bidi="cs-CZ"/>
          <w:w w:val="100"/>
          <w:spacing w:val="0"/>
          <w:color w:val="000000"/>
          <w:position w:val="0"/>
        </w:rPr>
        <w:t>Zajištění potřebných pravomocných společných územních a stavebních povolení (ÚSP) nebo stavebních povolení (SP), včetně všech požadovaných příloh, dokladů a vyjádření</w:t>
      </w:r>
    </w:p>
    <w:p>
      <w:pPr>
        <w:pStyle w:val="Style3"/>
        <w:numPr>
          <w:ilvl w:val="0"/>
          <w:numId w:val="27"/>
        </w:numPr>
        <w:tabs>
          <w:tab w:leader="none" w:pos="756" w:val="left"/>
        </w:tabs>
        <w:widowControl w:val="0"/>
        <w:keepNext w:val="0"/>
        <w:keepLines w:val="0"/>
        <w:shd w:val="clear" w:color="auto" w:fill="auto"/>
        <w:bidi w:val="0"/>
        <w:spacing w:before="0" w:after="0" w:line="264" w:lineRule="exact"/>
        <w:ind w:left="760" w:right="0" w:hanging="360"/>
      </w:pPr>
      <w:r>
        <w:rPr>
          <w:lang w:val="cs-CZ" w:eastAsia="cs-CZ" w:bidi="cs-CZ"/>
          <w:w w:val="100"/>
          <w:spacing w:val="0"/>
          <w:color w:val="000000"/>
          <w:position w:val="0"/>
        </w:rPr>
        <w:t>Vypracování projektové dokumentace pro provádění stavby (PDPS) včetně oceněného a neoceněného soupisu prací</w:t>
      </w:r>
    </w:p>
    <w:p>
      <w:pPr>
        <w:pStyle w:val="Style3"/>
        <w:numPr>
          <w:ilvl w:val="0"/>
          <w:numId w:val="27"/>
        </w:numPr>
        <w:tabs>
          <w:tab w:leader="none" w:pos="756" w:val="left"/>
        </w:tabs>
        <w:widowControl w:val="0"/>
        <w:keepNext w:val="0"/>
        <w:keepLines w:val="0"/>
        <w:shd w:val="clear" w:color="auto" w:fill="auto"/>
        <w:bidi w:val="0"/>
        <w:spacing w:before="0" w:after="447" w:line="264" w:lineRule="exact"/>
        <w:ind w:left="0" w:right="0" w:firstLine="400"/>
      </w:pPr>
      <w:r>
        <w:rPr>
          <w:lang w:val="cs-CZ" w:eastAsia="cs-CZ" w:bidi="cs-CZ"/>
          <w:w w:val="100"/>
          <w:spacing w:val="0"/>
          <w:color w:val="000000"/>
          <w:position w:val="0"/>
        </w:rPr>
        <w:t>Výkon autorského dozoru při realizaci stavby</w:t>
      </w:r>
    </w:p>
    <w:p>
      <w:pPr>
        <w:pStyle w:val="Style3"/>
        <w:widowControl w:val="0"/>
        <w:keepNext w:val="0"/>
        <w:keepLines w:val="0"/>
        <w:shd w:val="clear" w:color="auto" w:fill="auto"/>
        <w:bidi w:val="0"/>
        <w:spacing w:before="0" w:after="60" w:line="230" w:lineRule="exact"/>
        <w:ind w:left="0" w:right="0" w:firstLine="400"/>
      </w:pPr>
      <w:r>
        <w:rPr>
          <w:lang w:val="cs-CZ" w:eastAsia="cs-CZ" w:bidi="cs-CZ"/>
          <w:w w:val="100"/>
          <w:spacing w:val="0"/>
          <w:color w:val="000000"/>
          <w:position w:val="0"/>
        </w:rPr>
        <w:t>Předmětem projekčních prací je projektová dokumentace nové opěrné zdi a nezbytné úpravy vozovky silnice III/38711 v obcí Věžná (v blízkosti obchodu COOP), okres Žďár nad Sázavou, kraj Vysočina.</w:t>
      </w:r>
    </w:p>
    <w:p>
      <w:pPr>
        <w:pStyle w:val="Style3"/>
        <w:widowControl w:val="0"/>
        <w:keepNext w:val="0"/>
        <w:keepLines w:val="0"/>
        <w:shd w:val="clear" w:color="auto" w:fill="auto"/>
        <w:bidi w:val="0"/>
        <w:spacing w:before="0" w:after="60" w:line="230" w:lineRule="exact"/>
        <w:ind w:left="0" w:right="0" w:firstLine="400"/>
      </w:pPr>
      <w:r>
        <w:rPr>
          <w:lang w:val="cs-CZ" w:eastAsia="cs-CZ" w:bidi="cs-CZ"/>
          <w:w w:val="100"/>
          <w:spacing w:val="0"/>
          <w:color w:val="000000"/>
          <w:position w:val="0"/>
        </w:rPr>
        <w:t>Opěrná zeď se bude nacházet v km 0,353 - 0,403 provozního staničení, vlevo po směru staničení. Opěrná zeď silničního tělesa bude procházet podél vodního toku (Věžná).</w:t>
      </w:r>
    </w:p>
    <w:p>
      <w:pPr>
        <w:pStyle w:val="Style3"/>
        <w:numPr>
          <w:ilvl w:val="0"/>
          <w:numId w:val="29"/>
        </w:numPr>
        <w:tabs>
          <w:tab w:leader="none" w:pos="548" w:val="left"/>
        </w:tabs>
        <w:widowControl w:val="0"/>
        <w:keepNext w:val="0"/>
        <w:keepLines w:val="0"/>
        <w:shd w:val="clear" w:color="auto" w:fill="auto"/>
        <w:bidi w:val="0"/>
        <w:spacing w:before="0" w:after="64" w:line="230" w:lineRule="exact"/>
        <w:ind w:left="0" w:right="0" w:firstLine="320"/>
      </w:pPr>
      <w:r>
        <w:rPr>
          <w:lang w:val="cs-CZ" w:eastAsia="cs-CZ" w:bidi="cs-CZ"/>
          <w:w w:val="100"/>
          <w:spacing w:val="0"/>
          <w:color w:val="000000"/>
          <w:position w:val="0"/>
        </w:rPr>
        <w:t>předmětném úseku se nachází pravděpodobně skalní masiv, u kterého dochází k rozpadu a v důsledku toho se bortí krajnice pod svodidly a část i asfaltových vrstev. Předpokládá se zpevnění svahu - kotvenou opěrnou zdí z žulového kamene (gabionovou zdí). Gabionová opěrná zeď bude délky 50,0 m, maximální výšky 4,0 m, nad stěnou bude silnice rozšířena na parametry dle ČSN, včetně řešení odvodnění a případných překládek inženýrských sítí.</w:t>
      </w:r>
    </w:p>
    <w:p>
      <w:pPr>
        <w:pStyle w:val="Style3"/>
        <w:numPr>
          <w:ilvl w:val="0"/>
          <w:numId w:val="29"/>
        </w:numPr>
        <w:tabs>
          <w:tab w:leader="none" w:pos="606" w:val="left"/>
        </w:tabs>
        <w:widowControl w:val="0"/>
        <w:keepNext w:val="0"/>
        <w:keepLines w:val="0"/>
        <w:shd w:val="clear" w:color="auto" w:fill="auto"/>
        <w:bidi w:val="0"/>
        <w:spacing w:before="0" w:after="416" w:line="226" w:lineRule="exact"/>
        <w:ind w:left="0" w:right="0" w:firstLine="400"/>
      </w:pPr>
      <w:r>
        <w:rPr>
          <w:lang w:val="cs-CZ" w:eastAsia="cs-CZ" w:bidi="cs-CZ"/>
          <w:w w:val="100"/>
          <w:spacing w:val="0"/>
          <w:color w:val="000000"/>
          <w:position w:val="0"/>
        </w:rPr>
        <w:t>místě budoucí stavby prochází vzdušné vedení obce Věžná (internet) a vzdušné vedení CETIN, vč. sloupu, který bude potřeba řešit stavbou, jako vynucená přeložka se změnou umístění polohy sloupu.</w:t>
      </w:r>
    </w:p>
    <w:p>
      <w:pPr>
        <w:pStyle w:val="Style3"/>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Zadavatel předpokládá, že stavební realizace bude probíhat za uzavřeného silničního provozu. Předpokládaná doba realizace stavebních prací - rok 2023 / 2024.</w:t>
      </w:r>
    </w:p>
    <w:p>
      <w:pPr>
        <w:pStyle w:val="Style3"/>
        <w:widowControl w:val="0"/>
        <w:keepNext w:val="0"/>
        <w:keepLines w:val="0"/>
        <w:shd w:val="clear" w:color="auto" w:fill="auto"/>
        <w:bidi w:val="0"/>
        <w:spacing w:before="0" w:after="60" w:line="230" w:lineRule="exact"/>
        <w:ind w:left="0" w:right="0" w:firstLine="0"/>
      </w:pPr>
      <w:r>
        <w:rPr>
          <w:lang w:val="cs-CZ" w:eastAsia="cs-CZ" w:bidi="cs-CZ"/>
          <w:w w:val="100"/>
          <w:spacing w:val="0"/>
          <w:color w:val="000000"/>
          <w:position w:val="0"/>
        </w:rPr>
        <w:t xml:space="preserve">PD bude řešena jako stavební objekt - </w:t>
      </w:r>
      <w:r>
        <w:rPr>
          <w:rStyle w:val="CharStyle25"/>
        </w:rPr>
        <w:t>„111/38711 Věžná - úprava svahu“.</w:t>
      </w:r>
      <w:r>
        <w:rPr>
          <w:lang w:val="cs-CZ" w:eastAsia="cs-CZ" w:bidi="cs-CZ"/>
          <w:w w:val="100"/>
          <w:spacing w:val="0"/>
          <w:color w:val="000000"/>
          <w:position w:val="0"/>
        </w:rPr>
        <w:t xml:space="preserve"> Plánovaný objekt se bude nejvíce týkat pozemku parc. č. 220 - vlastník Obec Věžná.</w:t>
      </w:r>
    </w:p>
    <w:p>
      <w:pPr>
        <w:pStyle w:val="Style3"/>
        <w:widowControl w:val="0"/>
        <w:keepNext w:val="0"/>
        <w:keepLines w:val="0"/>
        <w:shd w:val="clear" w:color="auto" w:fill="auto"/>
        <w:bidi w:val="0"/>
        <w:spacing w:before="0" w:after="624" w:line="230" w:lineRule="exact"/>
        <w:ind w:left="0" w:right="0" w:firstLine="0"/>
      </w:pPr>
      <w:r>
        <w:rPr>
          <w:lang w:val="cs-CZ" w:eastAsia="cs-CZ" w:bidi="cs-CZ"/>
          <w:w w:val="100"/>
          <w:spacing w:val="0"/>
          <w:color w:val="000000"/>
          <w:position w:val="0"/>
        </w:rPr>
        <w:t>Projektové dokumentace v jednotlivých stupních budou vypracovány v rozsahu daném platnými předpisy v době zpracování a předání dokončeného předmětu plnění.</w:t>
      </w:r>
    </w:p>
    <w:p>
      <w:pPr>
        <w:pStyle w:val="Style10"/>
        <w:widowControl w:val="0"/>
        <w:keepNext/>
        <w:keepLines/>
        <w:shd w:val="clear" w:color="auto" w:fill="auto"/>
        <w:bidi w:val="0"/>
        <w:jc w:val="both"/>
        <w:spacing w:before="0" w:after="189" w:line="200" w:lineRule="exact"/>
        <w:ind w:left="0" w:right="0" w:firstLine="0"/>
      </w:pPr>
      <w:bookmarkStart w:id="12" w:name="bookmark12"/>
      <w:r>
        <w:rPr>
          <w:rStyle w:val="CharStyle15"/>
        </w:rPr>
        <w:t>Technické podmínky</w:t>
      </w:r>
      <w:bookmarkEnd w:id="12"/>
    </w:p>
    <w:p>
      <w:pPr>
        <w:pStyle w:val="Style10"/>
        <w:widowControl w:val="0"/>
        <w:keepNext/>
        <w:keepLines/>
        <w:shd w:val="clear" w:color="auto" w:fill="auto"/>
        <w:bidi w:val="0"/>
        <w:jc w:val="both"/>
        <w:spacing w:before="0" w:after="109" w:line="200" w:lineRule="exact"/>
        <w:ind w:left="0" w:right="0" w:firstLine="0"/>
      </w:pPr>
      <w:bookmarkStart w:id="13" w:name="bookmark13"/>
      <w:r>
        <w:rPr>
          <w:lang w:val="cs-CZ" w:eastAsia="cs-CZ" w:bidi="cs-CZ"/>
          <w:w w:val="100"/>
          <w:spacing w:val="0"/>
          <w:color w:val="000000"/>
          <w:position w:val="0"/>
        </w:rPr>
        <w:t>Vypracování dokumentace pro společné územní a stavební povolení a pro provádění stavby</w:t>
      </w:r>
      <w:bookmarkEnd w:id="13"/>
    </w:p>
    <w:p>
      <w:pPr>
        <w:pStyle w:val="Style3"/>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Rozsah a obsah dokumentace je stanoven Směrnicí pro dokumentaci staveb pozemních komunikací, schválenou Ministerstvem dopravy, č. j. 158/2017-120-TN/1 ze dne 9. 8. 2017 s účinností ode dne 14. 8. 2017. Platný dodatek č. 1 byl schválen MD-OPK pod č. j. 66/2018-120-TN ze dne 19. 3. 2018. PD je nutno zpracovat dle aktuálního znění vyhlášky č. 499/2006 Sb., o dokumentaci staveb; dále dle vyhlášky č. 169/2016 Sb., o stanovení rozsahu dokumentace veřejné zakázky na stavební práce a soupisu stavebních prací; a dále dle vyhlášky č. 146/2008 Sb. o rozsahu o obsahu projektové dokumentace dopravních staveb; a bude obsahovat zejména:</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Vlastní návrh technického řešení rekonstrukce mostu (projednaný mezi zhotovitelem a zadavatelem na vstupním výrobním výboru)</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Geodetické zaměření předmětného území (výškopisné a polohopisné zaměření) v potřebném rozsahu rekonstrukce mostu</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Zákres stavby do aktuální katastrální mapy</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Podrobný inženýrskogeologický, geotechnický a hydrogeologický průzkum daného území (pokud bude pro zpracování PD a vydání příslušných stanovisek a povolení nutné)</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Vytyčovací výkres stavby</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Definitivní dopravní značení včetně příslušných projednání</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Situace v měřítku min. 1:500</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Zásady organizace výstavby</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Statický výpočet, hydrotechnický výpočet</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Návrh kácení stromů včetně vyznačení v situaci, dendrologický průzkum (pokud bude pro zpracování PD a vydání příslušných stanovisek a povolení nutné), zajištění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 případě bude nutno zhotovitelem PD zažádat o výjimku z ochrany zvláště chráněných druhů na odboru životního prostředí Krajského úřadu Kraje Vysočina).</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Prověření průběhu inženýrských sítí, přeložky inženýrských sítí</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Záborový elaborát s tabulkou dotčených pozemků pro dočasný a trvalý zábor a zákres do katastrální mapy včetně sousedních pozemků, pro zřízení věcných břemen bude vyčísleno dotčení jednotlivých pozemků</w:t>
      </w:r>
    </w:p>
    <w:p>
      <w:pPr>
        <w:pStyle w:val="Style3"/>
        <w:widowControl w:val="0"/>
        <w:keepNext w:val="0"/>
        <w:keepLines w:val="0"/>
        <w:shd w:val="clear" w:color="auto" w:fill="auto"/>
        <w:bidi w:val="0"/>
        <w:jc w:val="left"/>
        <w:spacing w:before="0" w:after="0" w:line="264" w:lineRule="exact"/>
        <w:ind w:left="1060" w:right="0" w:firstLine="0"/>
      </w:pPr>
      <w:r>
        <w:rPr>
          <w:rStyle w:val="CharStyle26"/>
        </w:rPr>
        <w:t xml:space="preserve">o </w:t>
      </w:r>
      <w:r>
        <w:rPr>
          <w:lang w:val="cs-CZ" w:eastAsia="cs-CZ" w:bidi="cs-CZ"/>
          <w:w w:val="100"/>
          <w:spacing w:val="0"/>
          <w:color w:val="000000"/>
          <w:position w:val="0"/>
        </w:rPr>
        <w:t xml:space="preserve">Zajištění souhlasu s vynětím pozemků trvale dotčených stavbou silnice ze ZPF a PUPFL včetně zpracování Pedologického průzkumu </w:t>
      </w:r>
      <w:r>
        <w:rPr>
          <w:rStyle w:val="CharStyle26"/>
        </w:rPr>
        <w:t xml:space="preserve">o </w:t>
      </w:r>
      <w:r>
        <w:rPr>
          <w:lang w:val="cs-CZ" w:eastAsia="cs-CZ" w:bidi="cs-CZ"/>
          <w:w w:val="100"/>
          <w:spacing w:val="0"/>
          <w:color w:val="000000"/>
          <w:position w:val="0"/>
        </w:rPr>
        <w:t xml:space="preserve">Zajištění souhlasu s dočasným vynětím pozemků dočasného záboru ze ZPF </w:t>
      </w:r>
      <w:r>
        <w:rPr>
          <w:rStyle w:val="CharStyle26"/>
        </w:rPr>
        <w:t xml:space="preserve">o </w:t>
      </w:r>
      <w:r>
        <w:rPr>
          <w:lang w:val="cs-CZ" w:eastAsia="cs-CZ" w:bidi="cs-CZ"/>
          <w:w w:val="100"/>
          <w:spacing w:val="0"/>
          <w:color w:val="000000"/>
          <w:position w:val="0"/>
        </w:rPr>
        <w:t>Součinnost zhotovitele při jednáních s vlastníky dotčených pozemků</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Odhad stavebních nákladů</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Vyřešení nakládání s odpady dle nového Zákona č. 541/2020 Sb. a následně nové Vyhlášky č. 8/2021 Sb., kdy u stávajících směsí stmelených asfaltovými pojivy bude např. provedením a rozborem jádrového odvrtu prověřen obsah PAU (dehtu), a v případě jeho zastižení bude tato směs jako odpad v maximální možné znovu použita na stavbě, čemuž bude přizpůsobeno technické řešení</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Zajištění projednání, potřebných kladných vyjádření a souhlasných stanovisek všech orgánů státní správy a samosprávy, organizací a správců dotčených inženýrských sítí pro vydání společného územního a stavebního povolení, vč. případného následného zapracování změn do projektové dokumentace</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Podání žádosti o společné územní a stavební povolení, zajištění vydání ÚSP včetně potřebné inženýrské činnosti (např. dořešení změn PD v průběhu ÚSŘ), získání doložky nabytí právní moci ÚSP</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Výkaz výměr s bilancí prací</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Dopravně inženýrská opatření (DIO) po dobu provádění stavebních prací, návrh objízdných tras, svislé dopravní značení pro dopravní opatření (zřízení a odstranění) bude navrženo dle TP 66 pro provizorní dopravní značení</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Plán BOZP potvrzený koordinátorem BOZP</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Havarijní a povodňový plán</w:t>
      </w:r>
    </w:p>
    <w:p>
      <w:pPr>
        <w:pStyle w:val="Style3"/>
        <w:numPr>
          <w:ilvl w:val="0"/>
          <w:numId w:val="27"/>
        </w:numPr>
        <w:tabs>
          <w:tab w:leader="none" w:pos="605"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Neoceněný soupis prací, oceněný soupis prací (kontrolní rozpočet pro potřeby zadavatele), soupis prací bude zpracován v rozpočtovém programu Aspe (v oborovém třídníku stavebních konstrukcí OTSKP) v souladu s vyhláškou č. 499/2006 Sb., o dokumentaci staveb, ve znění vyhlášky č. 169/2016 Sb., o stanovení rozsahu dokumentace veřejné zakázky na stavební práce a soupisu stavebních prací, v platném znění.</w:t>
      </w:r>
    </w:p>
    <w:p>
      <w:pPr>
        <w:pStyle w:val="Style3"/>
        <w:widowControl w:val="0"/>
        <w:keepNext w:val="0"/>
        <w:keepLines w:val="0"/>
        <w:shd w:val="clear" w:color="auto" w:fill="auto"/>
        <w:bidi w:val="0"/>
        <w:spacing w:before="0" w:after="120" w:line="264" w:lineRule="exact"/>
        <w:ind w:left="0" w:right="0" w:firstLine="0"/>
      </w:pPr>
      <w:r>
        <w:rPr>
          <w:lang w:val="cs-CZ" w:eastAsia="cs-CZ" w:bidi="cs-CZ"/>
          <w:w w:val="100"/>
          <w:spacing w:val="0"/>
          <w:color w:val="000000"/>
          <w:position w:val="0"/>
        </w:rPr>
        <w:t>Majetkoprávní příprava, včetně zajištění příslušných smluv není součástí předmětu plnění a bude realizována zadavatelem. Zhotovitel zajistí pouze souhlasy dotčených vlastníků pozemků na situační výkres stavby v souladu s §110 a §184a zákona 183/2006 Sb, o územním plánování a stavebním řádu, v platném znění (stavební zákon), s účinností od 1. 1. 2018. Zhotovitel je však dále povinen spolupracovat se zadavatelem při jednání s vlastníky, tj. písemně informovat vlastníky dotčených pozemků o záměru realizovat stavbu, odpovídat na případné otázky vlastníků dotčených pozemků týkajících se technických záležitostí stavby a svolat výrobní výbor za účasti vlastníků dotčených pozemků, zástupců zadavatele a zástupců obcí, v jejímž katastru se bude záměr realizovat.</w:t>
      </w:r>
    </w:p>
    <w:p>
      <w:pPr>
        <w:pStyle w:val="Style3"/>
        <w:widowControl w:val="0"/>
        <w:keepNext w:val="0"/>
        <w:keepLines w:val="0"/>
        <w:shd w:val="clear" w:color="auto" w:fill="auto"/>
        <w:bidi w:val="0"/>
        <w:spacing w:before="0" w:after="120" w:line="264" w:lineRule="exact"/>
        <w:ind w:left="0" w:right="0" w:firstLine="0"/>
      </w:pPr>
      <w:r>
        <w:rPr>
          <w:lang w:val="cs-CZ" w:eastAsia="cs-CZ" w:bidi="cs-CZ"/>
          <w:w w:val="100"/>
          <w:spacing w:val="0"/>
          <w:color w:val="000000"/>
          <w:position w:val="0"/>
        </w:rPr>
        <w:t>Dokumentace bude projednána na výrobních výborech (minimálně 3x) za účasti všech orgánů, organizací a vlastníků pozemků, dotčených touto stavbou. Před dokončením a odevzdáním každého stupně projektové dokumentace (tj. DUSP a PDPS) budou svolány tzv. technicko-dokumentační komise (TDK) za účasti zástupců zřizovatele KSÚSV (Odbor dopravy a silničního hospodářství Kraje Vysočina). Zadavateli a zástupci zřizovatele bude zhotovitelem v dostatečném předstihu (7 dní) zaslána projektová dokumentace jako podklad pro TDK. Výrobní výbory a TDK svolává a zápis vyhotovuje zhotovitel projektové dokumentace.</w:t>
      </w:r>
    </w:p>
    <w:p>
      <w:pPr>
        <w:pStyle w:val="Style3"/>
        <w:widowControl w:val="0"/>
        <w:keepNext w:val="0"/>
        <w:keepLines w:val="0"/>
        <w:shd w:val="clear" w:color="auto" w:fill="auto"/>
        <w:bidi w:val="0"/>
        <w:spacing w:before="0" w:after="120" w:line="264" w:lineRule="exact"/>
        <w:ind w:left="0" w:right="0" w:firstLine="0"/>
      </w:pPr>
      <w:r>
        <w:rPr>
          <w:lang w:val="cs-CZ" w:eastAsia="cs-CZ" w:bidi="cs-CZ"/>
          <w:w w:val="100"/>
          <w:spacing w:val="0"/>
          <w:color w:val="000000"/>
          <w:position w:val="0"/>
        </w:rPr>
        <w:t>Po definitivním odsouhlasení zadavatelem bude následně projektová dokumentace ve stupni pro vydání společného územního a stavebního povolení (DUSP) a prováděcí dokumentace (PDPS) předána zadavateli v tištěné podobě a na CD (v plném rozsahu tištěné podoby) v následujícím počtu:</w:t>
      </w:r>
    </w:p>
    <w:p>
      <w:pPr>
        <w:pStyle w:val="Style3"/>
        <w:numPr>
          <w:ilvl w:val="0"/>
          <w:numId w:val="27"/>
        </w:numPr>
        <w:tabs>
          <w:tab w:leader="none" w:pos="604"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DUSP - 3x v tištěné podobě, vč. dokladové části ve všech paré, 1x v digitální ve formátu *.dwg a *.pdf</w:t>
      </w:r>
    </w:p>
    <w:p>
      <w:pPr>
        <w:pStyle w:val="Style3"/>
        <w:numPr>
          <w:ilvl w:val="0"/>
          <w:numId w:val="27"/>
        </w:numPr>
        <w:tabs>
          <w:tab w:leader="none" w:pos="604"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Záborový elaborát - 1x v tištěné podobě, 1x v digitální ve formátu *.pdf nebo *.xls</w:t>
      </w:r>
    </w:p>
    <w:p>
      <w:pPr>
        <w:pStyle w:val="Style3"/>
        <w:numPr>
          <w:ilvl w:val="0"/>
          <w:numId w:val="27"/>
        </w:numPr>
        <w:tabs>
          <w:tab w:leader="none" w:pos="604"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Geodetické zaměření - 1x v tištěné podobě, 1x v digitální ve formátu *.dwg a *.pdf a vytyčovací síť vytyčovaných bodů ve formátu *.doc, *.xls nebo *.txt</w:t>
      </w:r>
    </w:p>
    <w:p>
      <w:pPr>
        <w:pStyle w:val="Style3"/>
        <w:numPr>
          <w:ilvl w:val="0"/>
          <w:numId w:val="27"/>
        </w:numPr>
        <w:tabs>
          <w:tab w:leader="none" w:pos="604"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Odhad stavebních nákladů - 1x v tištěné podobě, 1x v digitální ve formátu *.pdf nebo *.xls</w:t>
      </w:r>
    </w:p>
    <w:p>
      <w:pPr>
        <w:pStyle w:val="Style3"/>
        <w:numPr>
          <w:ilvl w:val="0"/>
          <w:numId w:val="27"/>
        </w:numPr>
        <w:tabs>
          <w:tab w:leader="none" w:pos="604"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PDPS - 5x v tištěné podobě, 1x v digitální ve formátu *.dwg a *.pdf</w:t>
      </w:r>
    </w:p>
    <w:p>
      <w:pPr>
        <w:pStyle w:val="Style3"/>
        <w:numPr>
          <w:ilvl w:val="0"/>
          <w:numId w:val="27"/>
        </w:numPr>
        <w:tabs>
          <w:tab w:leader="none" w:pos="604" w:val="left"/>
        </w:tabs>
        <w:widowControl w:val="0"/>
        <w:keepNext w:val="0"/>
        <w:keepLines w:val="0"/>
        <w:shd w:val="clear" w:color="auto" w:fill="auto"/>
        <w:bidi w:val="0"/>
        <w:spacing w:before="0" w:after="0" w:line="264" w:lineRule="exact"/>
        <w:ind w:left="600" w:right="0" w:hanging="420"/>
      </w:pPr>
      <w:r>
        <w:rPr>
          <w:lang w:val="cs-CZ" w:eastAsia="cs-CZ" w:bidi="cs-CZ"/>
          <w:w w:val="100"/>
          <w:spacing w:val="0"/>
          <w:color w:val="000000"/>
          <w:position w:val="0"/>
        </w:rPr>
        <w:t>Oceněný soupis prací - 1x v tištěné podobě, 1x v digitální ve formátu *.xls(x), *.pdf a *.xml (exportní soubor z Aspe ve formátu XC4)</w:t>
      </w:r>
    </w:p>
    <w:p>
      <w:pPr>
        <w:pStyle w:val="Style3"/>
        <w:numPr>
          <w:ilvl w:val="0"/>
          <w:numId w:val="27"/>
        </w:numPr>
        <w:tabs>
          <w:tab w:leader="none" w:pos="604" w:val="left"/>
        </w:tabs>
        <w:widowControl w:val="0"/>
        <w:keepNext w:val="0"/>
        <w:keepLines w:val="0"/>
        <w:shd w:val="clear" w:color="auto" w:fill="auto"/>
        <w:bidi w:val="0"/>
        <w:spacing w:before="0" w:after="711" w:line="264" w:lineRule="exact"/>
        <w:ind w:left="600" w:right="0" w:hanging="420"/>
      </w:pPr>
      <w:r>
        <w:rPr>
          <w:lang w:val="cs-CZ" w:eastAsia="cs-CZ" w:bidi="cs-CZ"/>
          <w:w w:val="100"/>
          <w:spacing w:val="0"/>
          <w:color w:val="000000"/>
          <w:position w:val="0"/>
        </w:rPr>
        <w:t>Neoceněný soupis prací - 1x v tištěné podobě, 1x v digitální ve formátu *.xls(x), *.pdf a *.xml (exportní soubor z Aspe ve formátu XC4)</w:t>
      </w:r>
    </w:p>
    <w:p>
      <w:pPr>
        <w:pStyle w:val="Style10"/>
        <w:widowControl w:val="0"/>
        <w:keepNext/>
        <w:keepLines/>
        <w:shd w:val="clear" w:color="auto" w:fill="auto"/>
        <w:bidi w:val="0"/>
        <w:jc w:val="both"/>
        <w:spacing w:before="0" w:after="78" w:line="200" w:lineRule="exact"/>
        <w:ind w:left="0" w:right="0" w:firstLine="0"/>
      </w:pPr>
      <w:bookmarkStart w:id="14" w:name="bookmark14"/>
      <w:r>
        <w:rPr>
          <w:lang w:val="cs-CZ" w:eastAsia="cs-CZ" w:bidi="cs-CZ"/>
          <w:w w:val="100"/>
          <w:spacing w:val="0"/>
          <w:color w:val="000000"/>
          <w:position w:val="0"/>
        </w:rPr>
        <w:t>Zajištění vydání potřebných společných územních a stavebních povolení</w:t>
      </w:r>
      <w:bookmarkEnd w:id="14"/>
    </w:p>
    <w:p>
      <w:pPr>
        <w:pStyle w:val="Style3"/>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Zpracování potřebných žádostí o vydání společných územních a stavebních povolení včetně všech požadovaných příloh, vyjádření a stanovisek a podání řádných žádostí k příslušným stavebním úřadům dle jednotlivých stavebních objektů a příslušnosti k úřadu, který stavební objekty povoluje.</w:t>
      </w:r>
    </w:p>
    <w:p>
      <w:pPr>
        <w:pStyle w:val="Style3"/>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Před podáním žádostí na příslušné stavební úřady, je zhotovitel povinen odsouhlasit si tyto žádosti včetně všech příloh se zástupci zadavatele.</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Pravomocná stavební povolení budou předány zadavateli:</w:t>
      </w:r>
    </w:p>
    <w:p>
      <w:pPr>
        <w:pStyle w:val="Style3"/>
        <w:widowControl w:val="0"/>
        <w:keepNext w:val="0"/>
        <w:keepLines w:val="0"/>
        <w:shd w:val="clear" w:color="auto" w:fill="auto"/>
        <w:bidi w:val="0"/>
        <w:spacing w:before="0" w:after="711" w:line="264" w:lineRule="exact"/>
        <w:ind w:left="600" w:right="0" w:hanging="420"/>
      </w:pPr>
      <w:r>
        <w:rPr>
          <w:lang w:val="cs-CZ" w:eastAsia="cs-CZ" w:bidi="cs-CZ"/>
          <w:w w:val="100"/>
          <w:spacing w:val="0"/>
          <w:color w:val="000000"/>
          <w:position w:val="0"/>
        </w:rPr>
        <w:t>- 1x originál každého společného územního a stavebního povolení (ÚSP) v písemné podobě s vyznačením nabytí právní moci + projektová dokumentace pro společné územní a stavební povolení (DUSP) ověřená stavebním úřadem</w:t>
      </w:r>
    </w:p>
    <w:p>
      <w:pPr>
        <w:pStyle w:val="Style10"/>
        <w:widowControl w:val="0"/>
        <w:keepNext/>
        <w:keepLines/>
        <w:shd w:val="clear" w:color="auto" w:fill="auto"/>
        <w:bidi w:val="0"/>
        <w:jc w:val="both"/>
        <w:spacing w:before="0" w:after="78" w:line="200" w:lineRule="exact"/>
        <w:ind w:left="0" w:right="0" w:firstLine="0"/>
      </w:pPr>
      <w:bookmarkStart w:id="15" w:name="bookmark15"/>
      <w:r>
        <w:rPr>
          <w:lang w:val="cs-CZ" w:eastAsia="cs-CZ" w:bidi="cs-CZ"/>
          <w:w w:val="100"/>
          <w:spacing w:val="0"/>
          <w:color w:val="000000"/>
          <w:position w:val="0"/>
        </w:rPr>
        <w:t>Výkon autorského dozoru</w:t>
      </w:r>
      <w:bookmarkEnd w:id="15"/>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r>
        <w:br w:type="page"/>
      </w:r>
    </w:p>
    <w:p>
      <w:pPr>
        <w:pStyle w:val="Style3"/>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Zhotovitel je povinen při plnění AD poskytnout svoji součinnost vždy bezodkladně poté, kdy bude k tomu zadavatelem vyzván nebo poté, kdy takovou potřebu sám zjistí.</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Předmětem výkonu AD je především:</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účastnit se předání staveniště dodavateli</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dohled nad realizací díla</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400" w:right="0" w:hanging="400"/>
      </w:pPr>
      <w:r>
        <w:rPr>
          <w:lang w:val="cs-CZ" w:eastAsia="cs-CZ" w:bidi="cs-CZ"/>
          <w:w w:val="100"/>
          <w:spacing w:val="0"/>
          <w:color w:val="000000"/>
          <w:position w:val="0"/>
        </w:rPr>
        <w:t>kontrola dodržování projektové dokumentace s přihlédnutím na podmínky určené stavebním povolením, souhlasem stavebního úřadu, případně nařízením nezbytných stavebních úprav</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posuzování postupu výstavby z technického hlediska a z hlediska časového plánu výstavby</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sledování a kontrola technických a kvalitativních parametrů stavby</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400" w:right="0" w:hanging="400"/>
      </w:pPr>
      <w:r>
        <w:rPr>
          <w:lang w:val="cs-CZ" w:eastAsia="cs-CZ" w:bidi="cs-CZ"/>
          <w:w w:val="100"/>
          <w:spacing w:val="0"/>
          <w:color w:val="000000"/>
          <w:position w:val="0"/>
        </w:rPr>
        <w:t>řešit drobné odchylky od projektu, které nebudou vyžadovat zpracování nového projektu případně jeho části nebo dodatku projektové dokumentace</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400" w:right="0" w:hanging="400"/>
      </w:pPr>
      <w:r>
        <w:rPr>
          <w:lang w:val="cs-CZ" w:eastAsia="cs-CZ" w:bidi="cs-CZ"/>
          <w:w w:val="100"/>
          <w:spacing w:val="0"/>
          <w:color w:val="000000"/>
          <w:position w:val="0"/>
        </w:rPr>
        <w:t>posuzovat návrhy zadavatele stavby na změny a odchylky v částech projektů zpracovávaných v rámci realizační dokumentace z pohledu dodržení technicko-ekonomických parametrů, dodržení lhůt výstavby, případně dalších údajů a ukazatelů</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400" w:right="0" w:hanging="400"/>
      </w:pPr>
      <w:r>
        <w:rPr>
          <w:lang w:val="cs-CZ" w:eastAsia="cs-CZ" w:bidi="cs-CZ"/>
          <w:w w:val="100"/>
          <w:spacing w:val="0"/>
          <w:color w:val="000000"/>
          <w:position w:val="0"/>
        </w:rPr>
        <w:t>vyjádření k požadavkům na zvětšený rozsah stavebních prací a dodávek materiálu oproti projektové dokumentaci</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účast na kontrolních dnech stavby</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400" w:right="0" w:hanging="400"/>
      </w:pPr>
      <w:r>
        <w:rPr>
          <w:lang w:val="cs-CZ" w:eastAsia="cs-CZ" w:bidi="cs-CZ"/>
          <w:w w:val="100"/>
          <w:spacing w:val="0"/>
          <w:color w:val="000000"/>
          <w:position w:val="0"/>
        </w:rPr>
        <w:t>účast na přejímacím řízení stavby a jejích dílčích částech, případné kolaudaci stavby a řádně spolupracovat při těchto řízeních</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provádění projekčních prací menšího rozsahu (doplňky a změny)</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poskytovat technické konzultace potřebné pro plynulost výstavby</w:t>
      </w:r>
    </w:p>
    <w:p>
      <w:pPr>
        <w:pStyle w:val="Style3"/>
        <w:numPr>
          <w:ilvl w:val="0"/>
          <w:numId w:val="27"/>
        </w:numPr>
        <w:tabs>
          <w:tab w:leader="none" w:pos="3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konzultovat a podávat upřesnění při vypracování realizační dokumentace</w:t>
      </w:r>
    </w:p>
    <w:p>
      <w:pPr>
        <w:pStyle w:val="Style3"/>
        <w:numPr>
          <w:ilvl w:val="0"/>
          <w:numId w:val="27"/>
        </w:numPr>
        <w:tabs>
          <w:tab w:leader="none" w:pos="362" w:val="left"/>
        </w:tabs>
        <w:widowControl w:val="0"/>
        <w:keepNext w:val="0"/>
        <w:keepLines w:val="0"/>
        <w:shd w:val="clear" w:color="auto" w:fill="auto"/>
        <w:bidi w:val="0"/>
        <w:spacing w:before="0" w:after="60" w:line="264" w:lineRule="exact"/>
        <w:ind w:left="400" w:right="0" w:hanging="400"/>
      </w:pPr>
      <w:r>
        <w:rPr>
          <w:lang w:val="cs-CZ" w:eastAsia="cs-CZ" w:bidi="cs-CZ"/>
          <w:w w:val="100"/>
          <w:spacing w:val="0"/>
          <w:color w:val="000000"/>
          <w:position w:val="0"/>
        </w:rPr>
        <w:t>zapisovat své návštěvy, prohlídky a posouzení stavby ve stavebním deníku, kam bude také uvádět jím zjištěné nedostatky a navržená opatření, pokud není výše dohodnuto jinak</w:t>
      </w:r>
    </w:p>
    <w:p>
      <w:pPr>
        <w:pStyle w:val="Style3"/>
        <w:widowControl w:val="0"/>
        <w:keepNext w:val="0"/>
        <w:keepLines w:val="0"/>
        <w:shd w:val="clear" w:color="auto" w:fill="auto"/>
        <w:bidi w:val="0"/>
        <w:spacing w:before="0" w:after="180" w:line="264" w:lineRule="exact"/>
        <w:ind w:left="0" w:right="0" w:firstLine="0"/>
      </w:pPr>
      <w:r>
        <w:rPr>
          <w:lang w:val="cs-CZ" w:eastAsia="cs-CZ" w:bidi="cs-CZ"/>
          <w:w w:val="100"/>
          <w:spacing w:val="0"/>
          <w:color w:val="000000"/>
          <w:position w:val="0"/>
        </w:rPr>
        <w:t>Zjistí-li autor při výkonu autorského dozoru nedodržení projektové dokumentace stavby, uvědomí bez zbytečného odkladu o této skutečnosti zadavatele a zhotovitele stavby. V odůvodněných případech uvede stručnou charakteristiku porušení dokumentace a tomu odpovídající důsledky.</w:t>
      </w:r>
    </w:p>
    <w:p>
      <w:pPr>
        <w:pStyle w:val="Style3"/>
        <w:widowControl w:val="0"/>
        <w:keepNext w:val="0"/>
        <w:keepLines w:val="0"/>
        <w:shd w:val="clear" w:color="auto" w:fill="auto"/>
        <w:bidi w:val="0"/>
        <w:spacing w:before="0" w:after="23" w:line="264" w:lineRule="exact"/>
        <w:ind w:left="0" w:right="0" w:firstLine="0"/>
      </w:pPr>
      <w:r>
        <w:rPr>
          <w:lang w:val="cs-CZ" w:eastAsia="cs-CZ" w:bidi="cs-CZ"/>
          <w:w w:val="100"/>
          <w:spacing w:val="0"/>
          <w:color w:val="000000"/>
          <w:position w:val="0"/>
        </w:rPr>
        <w:t>AD bude vykonáván na vyžádání ze strany zadavatelů. Předmět, termín a místo výkonu AD budou dohodnuty vždy individuálně při každé výzvě zadavatelů.</w:t>
      </w:r>
    </w:p>
    <w:p>
      <w:pPr>
        <w:pStyle w:val="Style10"/>
        <w:widowControl w:val="0"/>
        <w:keepNext/>
        <w:keepLines/>
        <w:shd w:val="clear" w:color="auto" w:fill="auto"/>
        <w:bidi w:val="0"/>
        <w:jc w:val="both"/>
        <w:spacing w:before="0" w:after="0" w:line="461" w:lineRule="exact"/>
        <w:ind w:left="0" w:right="0" w:firstLine="0"/>
      </w:pPr>
      <w:bookmarkStart w:id="16" w:name="bookmark16"/>
      <w:r>
        <w:rPr>
          <w:rStyle w:val="CharStyle15"/>
        </w:rPr>
        <w:t>Místo plnění/realizace</w:t>
      </w:r>
      <w:bookmarkEnd w:id="16"/>
    </w:p>
    <w:p>
      <w:pPr>
        <w:pStyle w:val="Style3"/>
        <w:widowControl w:val="0"/>
        <w:keepNext w:val="0"/>
        <w:keepLines w:val="0"/>
        <w:shd w:val="clear" w:color="auto" w:fill="auto"/>
        <w:bidi w:val="0"/>
        <w:jc w:val="left"/>
        <w:spacing w:before="0" w:after="0" w:line="461" w:lineRule="exact"/>
        <w:ind w:left="0" w:right="3000" w:firstLine="0"/>
      </w:pPr>
      <w:r>
        <w:rPr>
          <w:lang w:val="cs-CZ" w:eastAsia="cs-CZ" w:bidi="cs-CZ"/>
          <w:w w:val="100"/>
          <w:spacing w:val="0"/>
          <w:color w:val="000000"/>
          <w:position w:val="0"/>
        </w:rPr>
        <w:t xml:space="preserve">Místo stavby - Kraj Vysočina, okres Žďár nad Sázavou, obec Věžná </w:t>
      </w:r>
      <w:r>
        <w:rPr>
          <w:rStyle w:val="CharStyle13"/>
        </w:rPr>
        <w:t>Veřejný provoz</w:t>
      </w:r>
    </w:p>
    <w:p>
      <w:pPr>
        <w:pStyle w:val="Style3"/>
        <w:widowControl w:val="0"/>
        <w:keepNext w:val="0"/>
        <w:keepLines w:val="0"/>
        <w:shd w:val="clear" w:color="auto" w:fill="auto"/>
        <w:bidi w:val="0"/>
        <w:jc w:val="left"/>
        <w:spacing w:before="0" w:after="231" w:line="264" w:lineRule="exact"/>
        <w:ind w:left="0" w:right="0" w:firstLine="0"/>
      </w:pPr>
      <w:r>
        <w:rPr>
          <w:lang w:val="cs-CZ" w:eastAsia="cs-CZ" w:bidi="cs-CZ"/>
          <w:w w:val="100"/>
          <w:spacing w:val="0"/>
          <w:color w:val="000000"/>
          <w:position w:val="0"/>
        </w:rPr>
        <w:t>Zadavatel předpokládá, že projektovaná rekonstrukce bude probíhat za úplné uzavírky silničního provozu.</w:t>
      </w:r>
    </w:p>
    <w:p>
      <w:pPr>
        <w:pStyle w:val="Style10"/>
        <w:widowControl w:val="0"/>
        <w:keepNext/>
        <w:keepLines/>
        <w:shd w:val="clear" w:color="auto" w:fill="auto"/>
        <w:bidi w:val="0"/>
        <w:jc w:val="both"/>
        <w:spacing w:before="0" w:after="189" w:line="200" w:lineRule="exact"/>
        <w:ind w:left="0" w:right="0" w:firstLine="0"/>
      </w:pPr>
      <w:bookmarkStart w:id="17" w:name="bookmark17"/>
      <w:r>
        <w:rPr>
          <w:rStyle w:val="CharStyle15"/>
        </w:rPr>
        <w:t>Lhůty plnění</w:t>
      </w:r>
      <w:bookmarkEnd w:id="17"/>
    </w:p>
    <w:p>
      <w:pPr>
        <w:pStyle w:val="Style3"/>
        <w:widowControl w:val="0"/>
        <w:keepNext w:val="0"/>
        <w:keepLines w:val="0"/>
        <w:shd w:val="clear" w:color="auto" w:fill="auto"/>
        <w:bidi w:val="0"/>
        <w:spacing w:before="0" w:after="0" w:line="200" w:lineRule="exact"/>
        <w:ind w:left="0" w:right="0" w:firstLine="0"/>
      </w:pPr>
      <w:r>
        <w:pict>
          <v:shape id="_x0000_s1034" type="#_x0000_t202" style="position:absolute;margin-left:275.4pt;margin-top:-3.1pt;width:178.1pt;height:94.85pt;z-index:-125829371;mso-wrap-distance-left:12.7pt;mso-wrap-distance-right:5.pt;mso-wrap-distance-bottom:72.7pt;mso-position-horizontal-relative:margin" filled="f" stroked="f">
            <v:textbox style="mso-fit-shape-to-text:t" inset="0,0,0,0">
              <w:txbxContent>
                <w:p>
                  <w:pPr>
                    <w:pStyle w:val="Style3"/>
                    <w:widowControl w:val="0"/>
                    <w:keepNext w:val="0"/>
                    <w:keepLines w:val="0"/>
                    <w:shd w:val="clear" w:color="auto" w:fill="auto"/>
                    <w:bidi w:val="0"/>
                    <w:jc w:val="left"/>
                    <w:spacing w:before="0" w:after="291" w:line="264" w:lineRule="exact"/>
                    <w:ind w:left="0" w:right="0" w:firstLine="0"/>
                  </w:pPr>
                  <w:r>
                    <w:rPr>
                      <w:rStyle w:val="CharStyle4"/>
                    </w:rPr>
                    <w:t>ihned po nabytí účinnosti smlouvy do 90 dnů od nabytí účinnosti smlouvy do 150 dnů od nabytí účinnosti smlouvy</w:t>
                  </w:r>
                </w:p>
                <w:p>
                  <w:pPr>
                    <w:pStyle w:val="Style3"/>
                    <w:widowControl w:val="0"/>
                    <w:keepNext w:val="0"/>
                    <w:keepLines w:val="0"/>
                    <w:shd w:val="clear" w:color="auto" w:fill="auto"/>
                    <w:bidi w:val="0"/>
                    <w:jc w:val="left"/>
                    <w:spacing w:before="0" w:after="282" w:line="200" w:lineRule="exact"/>
                    <w:ind w:left="0" w:right="0" w:firstLine="0"/>
                  </w:pPr>
                  <w:r>
                    <w:rPr>
                      <w:rStyle w:val="CharStyle4"/>
                    </w:rPr>
                    <w:t>do 60 dnů od předání konceptu DUSP</w:t>
                  </w:r>
                </w:p>
                <w:p>
                  <w:pPr>
                    <w:pStyle w:val="Style3"/>
                    <w:widowControl w:val="0"/>
                    <w:keepNext w:val="0"/>
                    <w:keepLines w:val="0"/>
                    <w:shd w:val="clear" w:color="auto" w:fill="auto"/>
                    <w:bidi w:val="0"/>
                    <w:jc w:val="left"/>
                    <w:spacing w:before="0" w:after="0" w:line="200" w:lineRule="exact"/>
                    <w:ind w:left="0" w:right="0" w:firstLine="0"/>
                  </w:pPr>
                  <w:r>
                    <w:rPr>
                      <w:rStyle w:val="CharStyle4"/>
                    </w:rPr>
                    <w:t>do 15 dnů od dokončení IČ</w:t>
                  </w:r>
                </w:p>
              </w:txbxContent>
            </v:textbox>
            <w10:wrap type="square" side="left" anchorx="margin"/>
          </v:shape>
        </w:pict>
      </w:r>
      <w:r>
        <w:pict>
          <v:shape id="_x0000_s1035" type="#_x0000_t202" style="position:absolute;margin-left:275.4pt;margin-top:130.55pt;width:116.15pt;height:14.pt;z-index:-125829370;mso-wrap-distance-left:12.7pt;mso-wrap-distance-top:130.55pt;mso-wrap-distance-right:61.9pt;mso-wrap-distance-bottom:19.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do 30 dnů od vydání ÚSP</w:t>
                  </w:r>
                </w:p>
              </w:txbxContent>
            </v:textbox>
            <w10:wrap type="square" side="left" anchorx="margin"/>
          </v:shape>
        </w:pict>
      </w:r>
      <w:r>
        <w:rPr>
          <w:lang w:val="cs-CZ" w:eastAsia="cs-CZ" w:bidi="cs-CZ"/>
          <w:w w:val="100"/>
          <w:spacing w:val="0"/>
          <w:color w:val="000000"/>
          <w:position w:val="0"/>
        </w:rPr>
        <w:t>Zahájení realizace:</w:t>
      </w:r>
    </w:p>
    <w:p>
      <w:pPr>
        <w:pStyle w:val="Style3"/>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IGP průzkum a návrh technického řešení Dokumentace DUSP (koncept)</w:t>
      </w:r>
    </w:p>
    <w:p>
      <w:pPr>
        <w:pStyle w:val="Style3"/>
        <w:widowControl w:val="0"/>
        <w:keepNext w:val="0"/>
        <w:keepLines w:val="0"/>
        <w:shd w:val="clear" w:color="auto" w:fill="auto"/>
        <w:bidi w:val="0"/>
        <w:jc w:val="left"/>
        <w:spacing w:before="0" w:after="180" w:line="264" w:lineRule="exact"/>
        <w:ind w:left="0" w:right="0" w:firstLine="0"/>
      </w:pPr>
      <w:r>
        <w:rPr>
          <w:lang w:val="cs-CZ" w:eastAsia="cs-CZ" w:bidi="cs-CZ"/>
          <w:w w:val="100"/>
          <w:spacing w:val="0"/>
          <w:color w:val="000000"/>
          <w:position w:val="0"/>
        </w:rPr>
        <w:t>Dokumentace DUSP (čistopis, včetně IČ a projednání s DOSS, odsouhlasený objednatelem) Podání žádosti o společné územní a stavební povolení</w:t>
      </w:r>
    </w:p>
    <w:p>
      <w:pPr>
        <w:pStyle w:val="Style3"/>
        <w:widowControl w:val="0"/>
        <w:keepNext w:val="0"/>
        <w:keepLines w:val="0"/>
        <w:shd w:val="clear" w:color="auto" w:fill="auto"/>
        <w:bidi w:val="0"/>
        <w:jc w:val="left"/>
        <w:spacing w:before="0" w:after="0" w:line="264" w:lineRule="exact"/>
        <w:ind w:left="0" w:right="940" w:firstLine="0"/>
        <w:sectPr>
          <w:footerReference w:type="default" r:id="rId9"/>
          <w:pgSz w:w="11900" w:h="16840"/>
          <w:pgMar w:top="1050" w:left="998" w:right="1004" w:bottom="1421" w:header="0" w:footer="3" w:gutter="0"/>
          <w:rtlGutter w:val="0"/>
          <w:cols w:space="720"/>
          <w:pgNumType w:start="1"/>
          <w:noEndnote/>
          <w:docGrid w:linePitch="360"/>
        </w:sectPr>
      </w:pPr>
      <w:r>
        <w:rPr>
          <w:lang w:val="cs-CZ" w:eastAsia="cs-CZ" w:bidi="cs-CZ"/>
          <w:w w:val="100"/>
          <w:spacing w:val="0"/>
          <w:color w:val="000000"/>
          <w:position w:val="0"/>
        </w:rPr>
        <w:t>Dokumentace PDPS (čistopis, včetně zapracování případných připomínek ze stavebního řízení a včetně soupisů prací, odsouhlasený objednatelem)</w:t>
      </w:r>
    </w:p>
    <w:p>
      <w:pPr>
        <w:pStyle w:val="Style27"/>
        <w:framePr w:w="9898" w:wrap="notBeside" w:vAnchor="text" w:hAnchor="text" w:xAlign="center" w:y="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Název akce: "MI/38711 Věžná - úprava svahu"</w:t>
      </w:r>
    </w:p>
    <w:tbl>
      <w:tblPr>
        <w:tblOverlap w:val="never"/>
        <w:tblLayout w:type="fixed"/>
        <w:jc w:val="center"/>
      </w:tblPr>
      <w:tblGrid>
        <w:gridCol w:w="523"/>
        <w:gridCol w:w="7229"/>
        <w:gridCol w:w="2146"/>
      </w:tblGrid>
      <w:tr>
        <w:trPr>
          <w:trHeight w:val="518" w:hRule="exact"/>
        </w:trPr>
        <w:tc>
          <w:tcPr>
            <w:shd w:val="clear" w:color="auto" w:fill="FFFFFF"/>
            <w:gridSpan w:val="3"/>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1"/>
              </w:rPr>
              <w:t>a) Nabídková cena za zpracování kompletní projektové dokumentace stavby (60 %)</w:t>
            </w:r>
          </w:p>
        </w:tc>
      </w:tr>
      <w:tr>
        <w:trPr>
          <w:trHeight w:val="437" w:hRule="exact"/>
        </w:trPr>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31"/>
              </w:rPr>
              <w:t>č.</w:t>
            </w:r>
          </w:p>
        </w:tc>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1"/>
              </w:rPr>
              <w:t>Popis prací</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1"/>
              </w:rPr>
              <w:t>Cena bez DPH</w:t>
            </w:r>
          </w:p>
        </w:tc>
      </w:tr>
      <w:tr>
        <w:trPr>
          <w:trHeight w:val="725" w:hRule="exact"/>
        </w:trPr>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200" w:firstLine="0"/>
            </w:pPr>
            <w:r>
              <w:rPr>
                <w:rStyle w:val="CharStyle31"/>
              </w:rPr>
              <w:t>1.</w:t>
            </w:r>
          </w:p>
        </w:tc>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1"/>
              </w:rPr>
              <w:t>Geodetické zaměření předmětného území (výškopisné a polohopisné zaměření) v potřebném rozsahu</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25 000,00 Kč</w:t>
            </w:r>
          </w:p>
        </w:tc>
      </w:tr>
      <w:tr>
        <w:trPr>
          <w:trHeight w:val="725" w:hRule="exact"/>
        </w:trPr>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31"/>
              </w:rPr>
              <w:t>2.</w:t>
            </w:r>
          </w:p>
        </w:tc>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1"/>
              </w:rPr>
              <w:t>Inženýrsko-geologický průzkum v rozsahu dle technických podmínek v zadávací dokumentaci</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40 000,00 Kč</w:t>
            </w:r>
          </w:p>
        </w:tc>
      </w:tr>
      <w:tr>
        <w:trPr>
          <w:trHeight w:val="946" w:hRule="exact"/>
        </w:trPr>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31"/>
              </w:rPr>
              <w:t>3.</w:t>
            </w:r>
          </w:p>
        </w:tc>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31"/>
              </w:rPr>
              <w:t>Vypracování projektové dokumentace pro společné územní a stavební povolení (DUSP) v rozsahu dle technických podmínek v zadávací dokumentaci včetně zajištění pravomocného společného územního a stavebního povolení (USP)</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180 000,00 Kč</w:t>
            </w:r>
          </w:p>
        </w:tc>
      </w:tr>
      <w:tr>
        <w:trPr>
          <w:trHeight w:val="950" w:hRule="exact"/>
        </w:trPr>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31"/>
              </w:rPr>
              <w:t>4.</w:t>
            </w:r>
          </w:p>
        </w:tc>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82" w:lineRule="exact"/>
              <w:ind w:left="0" w:right="0" w:firstLine="0"/>
            </w:pPr>
            <w:r>
              <w:rPr>
                <w:rStyle w:val="CharStyle31"/>
              </w:rPr>
              <w:t>Vypracování projektové dokumentace pro provedení stavby (PDPS) v rozsahu dle technických podmínek v zadávací dokumentaci</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60 000,00 Kč</w:t>
            </w:r>
          </w:p>
        </w:tc>
      </w:tr>
      <w:tr>
        <w:trPr>
          <w:trHeight w:val="437" w:hRule="exact"/>
        </w:trPr>
        <w:tc>
          <w:tcPr>
            <w:shd w:val="clear" w:color="auto" w:fill="FFFFFF"/>
            <w:gridSpan w:val="2"/>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640" w:firstLine="0"/>
            </w:pPr>
            <w:r>
              <w:rPr>
                <w:rStyle w:val="CharStyle31"/>
              </w:rPr>
              <w:t>Cena za zpracování kompletní projektové dokumentace stavby bez DPH*</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305 000,00 Kč</w:t>
            </w:r>
          </w:p>
        </w:tc>
      </w:tr>
      <w:tr>
        <w:trPr>
          <w:trHeight w:val="437" w:hRule="exact"/>
        </w:trPr>
        <w:tc>
          <w:tcPr>
            <w:shd w:val="clear" w:color="auto" w:fill="FFFFFF"/>
            <w:gridSpan w:val="2"/>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640" w:firstLine="0"/>
            </w:pPr>
            <w:r>
              <w:rPr>
                <w:rStyle w:val="CharStyle31"/>
              </w:rPr>
              <w:t>DPH 21 %*</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64 050,00 Kč</w:t>
            </w:r>
          </w:p>
        </w:tc>
      </w:tr>
      <w:tr>
        <w:trPr>
          <w:trHeight w:val="432" w:hRule="exact"/>
        </w:trPr>
        <w:tc>
          <w:tcPr>
            <w:shd w:val="clear" w:color="auto" w:fill="FFFFFF"/>
            <w:gridSpan w:val="2"/>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640" w:firstLine="0"/>
            </w:pPr>
            <w:r>
              <w:rPr>
                <w:rStyle w:val="CharStyle31"/>
              </w:rPr>
              <w:t>Cena za zpracování kompletní projektové dokumentace stavby včetně DPH*</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369 050,00 Kč</w:t>
            </w:r>
          </w:p>
        </w:tc>
      </w:tr>
      <w:tr>
        <w:trPr>
          <w:trHeight w:val="451" w:hRule="exact"/>
        </w:trPr>
        <w:tc>
          <w:tcPr>
            <w:shd w:val="clear" w:color="auto" w:fill="FFFFFF"/>
            <w:gridSpan w:val="3"/>
            <w:tcBorders>
              <w:top w:val="single" w:sz="4"/>
            </w:tcBorders>
            <w:vAlign w:val="top"/>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1"/>
              </w:rPr>
              <w:t xml:space="preserve">* </w:t>
            </w:r>
            <w:r>
              <w:rPr>
                <w:rStyle w:val="CharStyle32"/>
              </w:rPr>
              <w:t>Cena za vypracování kompletní projektové dokumentace celkem bude uvedena ve smlouvě o dílo.</w:t>
            </w:r>
          </w:p>
        </w:tc>
      </w:tr>
      <w:tr>
        <w:trPr>
          <w:trHeight w:val="499" w:hRule="exact"/>
        </w:trPr>
        <w:tc>
          <w:tcPr>
            <w:shd w:val="clear" w:color="auto" w:fill="FFFFFF"/>
            <w:gridSpan w:val="3"/>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1"/>
              </w:rPr>
              <w:t>b) Hodnotící kritérium: Nabídková cena za výkon autorského dozoru (40 %)</w:t>
            </w:r>
          </w:p>
        </w:tc>
      </w:tr>
      <w:tr>
        <w:trPr>
          <w:trHeight w:val="437" w:hRule="exact"/>
        </w:trPr>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31"/>
              </w:rPr>
              <w:t>č.</w:t>
            </w:r>
          </w:p>
        </w:tc>
        <w:tc>
          <w:tcPr>
            <w:shd w:val="clear" w:color="auto" w:fill="FFFFFF"/>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1"/>
              </w:rPr>
              <w:t>Popis prací</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160" w:right="0" w:firstLine="0"/>
            </w:pPr>
            <w:r>
              <w:rPr>
                <w:rStyle w:val="CharStyle31"/>
              </w:rPr>
              <w:t>Nabídková cena bez DPH</w:t>
            </w:r>
          </w:p>
        </w:tc>
      </w:tr>
      <w:tr>
        <w:trPr>
          <w:trHeight w:val="437" w:hRule="exact"/>
        </w:trPr>
        <w:tc>
          <w:tcPr>
            <w:shd w:val="clear" w:color="auto" w:fill="FFFFFF"/>
            <w:vMerge w:val="restart"/>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200" w:firstLine="0"/>
            </w:pPr>
            <w:r>
              <w:rPr>
                <w:rStyle w:val="CharStyle31"/>
              </w:rPr>
              <w:t>1.</w:t>
            </w:r>
          </w:p>
        </w:tc>
        <w:tc>
          <w:tcPr>
            <w:shd w:val="clear" w:color="auto" w:fill="FFFFFF"/>
            <w:vMerge w:val="restart"/>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1"/>
              </w:rPr>
              <w:t>Práce spojené s výkonem AD v kanceláři, v předpokládaném rozsahu 10 hodin, předpokládané náklady bez nároku na cestové</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32"/>
              </w:rPr>
              <w:t>za 1 hodinu (60 minut) **</w:t>
            </w:r>
          </w:p>
        </w:tc>
      </w:tr>
      <w:tr>
        <w:trPr>
          <w:trHeight w:val="437" w:hRule="exact"/>
        </w:trPr>
        <w:tc>
          <w:tcPr>
            <w:shd w:val="clear" w:color="auto" w:fill="FFFFFF"/>
            <w:vMerge/>
            <w:tcBorders>
              <w:left w:val="single" w:sz="4"/>
            </w:tcBorders>
            <w:vAlign w:val="center"/>
          </w:tcPr>
          <w:p>
            <w:pPr>
              <w:framePr w:w="9898" w:wrap="notBeside" w:vAnchor="text" w:hAnchor="text" w:xAlign="center" w:y="1"/>
            </w:pPr>
          </w:p>
        </w:tc>
        <w:tc>
          <w:tcPr>
            <w:shd w:val="clear" w:color="auto" w:fill="FFFFFF"/>
            <w:vMerge/>
            <w:tcBorders>
              <w:left w:val="single" w:sz="4"/>
            </w:tcBorders>
            <w:vAlign w:val="center"/>
          </w:tcPr>
          <w:p>
            <w:pPr>
              <w:framePr w:w="9898" w:wrap="notBeside" w:vAnchor="text" w:hAnchor="text" w:xAlign="center" w:y="1"/>
            </w:pP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350,00 Kč</w:t>
            </w:r>
          </w:p>
        </w:tc>
      </w:tr>
      <w:tr>
        <w:trPr>
          <w:trHeight w:val="437" w:hRule="exact"/>
        </w:trPr>
        <w:tc>
          <w:tcPr>
            <w:shd w:val="clear" w:color="auto" w:fill="FFFFFF"/>
            <w:vMerge/>
            <w:tcBorders>
              <w:left w:val="single" w:sz="4"/>
            </w:tcBorders>
            <w:vAlign w:val="center"/>
          </w:tcPr>
          <w:p>
            <w:pPr>
              <w:framePr w:w="9898" w:wrap="notBeside" w:vAnchor="text" w:hAnchor="text" w:xAlign="center" w:y="1"/>
            </w:pPr>
          </w:p>
        </w:tc>
        <w:tc>
          <w:tcPr>
            <w:shd w:val="clear" w:color="auto" w:fill="FFFFFF"/>
            <w:vMerge/>
            <w:tcBorders>
              <w:left w:val="single" w:sz="4"/>
            </w:tcBorders>
            <w:vAlign w:val="center"/>
          </w:tcPr>
          <w:p>
            <w:pPr>
              <w:framePr w:w="9898" w:wrap="notBeside" w:vAnchor="text" w:hAnchor="text" w:xAlign="center" w:y="1"/>
            </w:pP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2"/>
              </w:rPr>
              <w:t>za 10 hodin (600 minut)***</w:t>
            </w:r>
          </w:p>
        </w:tc>
      </w:tr>
      <w:tr>
        <w:trPr>
          <w:trHeight w:val="437" w:hRule="exact"/>
        </w:trPr>
        <w:tc>
          <w:tcPr>
            <w:shd w:val="clear" w:color="auto" w:fill="FFFFFF"/>
            <w:vMerge/>
            <w:tcBorders>
              <w:left w:val="single" w:sz="4"/>
            </w:tcBorders>
            <w:vAlign w:val="center"/>
          </w:tcPr>
          <w:p>
            <w:pPr>
              <w:framePr w:w="9898" w:wrap="notBeside" w:vAnchor="text" w:hAnchor="text" w:xAlign="center" w:y="1"/>
            </w:pPr>
          </w:p>
        </w:tc>
        <w:tc>
          <w:tcPr>
            <w:shd w:val="clear" w:color="auto" w:fill="FFFFFF"/>
            <w:vMerge/>
            <w:tcBorders>
              <w:left w:val="single" w:sz="4"/>
            </w:tcBorders>
            <w:vAlign w:val="center"/>
          </w:tcPr>
          <w:p>
            <w:pPr>
              <w:framePr w:w="9898" w:wrap="notBeside" w:vAnchor="text" w:hAnchor="text" w:xAlign="center" w:y="1"/>
            </w:pP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3 500,00 Kč</w:t>
            </w:r>
          </w:p>
        </w:tc>
      </w:tr>
      <w:tr>
        <w:trPr>
          <w:trHeight w:val="437" w:hRule="exact"/>
        </w:trPr>
        <w:tc>
          <w:tcPr>
            <w:shd w:val="clear" w:color="auto" w:fill="FFFFFF"/>
            <w:vMerge w:val="restart"/>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220" w:right="0" w:firstLine="0"/>
            </w:pPr>
            <w:r>
              <w:rPr>
                <w:rStyle w:val="CharStyle31"/>
              </w:rPr>
              <w:t>2.</w:t>
            </w:r>
          </w:p>
        </w:tc>
        <w:tc>
          <w:tcPr>
            <w:shd w:val="clear" w:color="auto" w:fill="FFFFFF"/>
            <w:vMerge w:val="restart"/>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31"/>
              </w:rPr>
              <w:t>Práce spojené s výkonem AD na staveništi, v předpokládaném rozsahu 8 návštěv (1 návštěva = 3 hod. výkonu AD), předpokládané náklady včetně cestovného</w:t>
            </w:r>
          </w:p>
        </w:tc>
        <w:tc>
          <w:tcPr>
            <w:shd w:val="clear" w:color="auto" w:fill="FFFFFF"/>
            <w:tcBorders>
              <w:left w:val="single" w:sz="4"/>
              <w:right w:val="single" w:sz="4"/>
              <w:top w:val="single" w:sz="4"/>
            </w:tcBorders>
            <w:vAlign w:val="bottom"/>
          </w:tcPr>
          <w:p>
            <w:pPr>
              <w:pStyle w:val="Style3"/>
              <w:framePr w:w="9898" w:wrap="notBeside" w:vAnchor="text" w:hAnchor="text" w:xAlign="center" w:y="1"/>
              <w:widowControl w:val="0"/>
              <w:keepNext w:val="0"/>
              <w:keepLines w:val="0"/>
              <w:shd w:val="clear" w:color="auto" w:fill="auto"/>
              <w:bidi w:val="0"/>
              <w:jc w:val="center"/>
              <w:spacing w:before="0" w:after="0" w:line="187" w:lineRule="exact"/>
              <w:ind w:left="0" w:right="0" w:firstLine="0"/>
            </w:pPr>
            <w:r>
              <w:rPr>
                <w:rStyle w:val="CharStyle32"/>
              </w:rPr>
              <w:t>za 1 návštěvu á 3 hodiny (180 minut) **</w:t>
            </w:r>
          </w:p>
        </w:tc>
      </w:tr>
      <w:tr>
        <w:trPr>
          <w:trHeight w:val="437" w:hRule="exact"/>
        </w:trPr>
        <w:tc>
          <w:tcPr>
            <w:shd w:val="clear" w:color="auto" w:fill="FFFFFF"/>
            <w:vMerge/>
            <w:tcBorders>
              <w:left w:val="single" w:sz="4"/>
            </w:tcBorders>
            <w:vAlign w:val="center"/>
          </w:tcPr>
          <w:p>
            <w:pPr>
              <w:framePr w:w="9898" w:wrap="notBeside" w:vAnchor="text" w:hAnchor="text" w:xAlign="center" w:y="1"/>
            </w:pPr>
          </w:p>
        </w:tc>
        <w:tc>
          <w:tcPr>
            <w:shd w:val="clear" w:color="auto" w:fill="FFFFFF"/>
            <w:vMerge/>
            <w:tcBorders>
              <w:left w:val="single" w:sz="4"/>
            </w:tcBorders>
            <w:vAlign w:val="center"/>
          </w:tcPr>
          <w:p>
            <w:pPr>
              <w:framePr w:w="9898" w:wrap="notBeside" w:vAnchor="text" w:hAnchor="text" w:xAlign="center" w:y="1"/>
            </w:pP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2 500,00 Kč</w:t>
            </w:r>
          </w:p>
        </w:tc>
      </w:tr>
      <w:tr>
        <w:trPr>
          <w:trHeight w:val="437" w:hRule="exact"/>
        </w:trPr>
        <w:tc>
          <w:tcPr>
            <w:shd w:val="clear" w:color="auto" w:fill="FFFFFF"/>
            <w:vMerge/>
            <w:tcBorders>
              <w:left w:val="single" w:sz="4"/>
            </w:tcBorders>
            <w:vAlign w:val="center"/>
          </w:tcPr>
          <w:p>
            <w:pPr>
              <w:framePr w:w="9898" w:wrap="notBeside" w:vAnchor="text" w:hAnchor="text" w:xAlign="center" w:y="1"/>
            </w:pPr>
          </w:p>
        </w:tc>
        <w:tc>
          <w:tcPr>
            <w:shd w:val="clear" w:color="auto" w:fill="FFFFFF"/>
            <w:vMerge/>
            <w:tcBorders>
              <w:left w:val="single" w:sz="4"/>
            </w:tcBorders>
            <w:vAlign w:val="center"/>
          </w:tcPr>
          <w:p>
            <w:pPr>
              <w:framePr w:w="9898" w:wrap="notBeside" w:vAnchor="text" w:hAnchor="text" w:xAlign="center" w:y="1"/>
            </w:pP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left"/>
              <w:spacing w:before="0" w:after="0" w:line="150" w:lineRule="exact"/>
              <w:ind w:left="160" w:right="0" w:firstLine="0"/>
            </w:pPr>
            <w:r>
              <w:rPr>
                <w:rStyle w:val="CharStyle32"/>
              </w:rPr>
              <w:t>za 8 návštěv (24 hodin) ***</w:t>
            </w:r>
          </w:p>
        </w:tc>
      </w:tr>
      <w:tr>
        <w:trPr>
          <w:trHeight w:val="437" w:hRule="exact"/>
        </w:trPr>
        <w:tc>
          <w:tcPr>
            <w:shd w:val="clear" w:color="auto" w:fill="FFFFFF"/>
            <w:vMerge/>
            <w:tcBorders>
              <w:left w:val="single" w:sz="4"/>
            </w:tcBorders>
            <w:vAlign w:val="center"/>
          </w:tcPr>
          <w:p>
            <w:pPr>
              <w:framePr w:w="9898" w:wrap="notBeside" w:vAnchor="text" w:hAnchor="text" w:xAlign="center" w:y="1"/>
            </w:pPr>
          </w:p>
        </w:tc>
        <w:tc>
          <w:tcPr>
            <w:shd w:val="clear" w:color="auto" w:fill="FFFFFF"/>
            <w:vMerge/>
            <w:tcBorders>
              <w:left w:val="single" w:sz="4"/>
            </w:tcBorders>
            <w:vAlign w:val="center"/>
          </w:tcPr>
          <w:p>
            <w:pPr>
              <w:framePr w:w="9898" w:wrap="notBeside" w:vAnchor="text" w:hAnchor="text" w:xAlign="center" w:y="1"/>
            </w:pP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20 000,00 Kč</w:t>
            </w:r>
          </w:p>
        </w:tc>
      </w:tr>
      <w:tr>
        <w:trPr>
          <w:trHeight w:val="523" w:hRule="exact"/>
        </w:trPr>
        <w:tc>
          <w:tcPr>
            <w:shd w:val="clear" w:color="auto" w:fill="FFFFFF"/>
            <w:gridSpan w:val="2"/>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Cena za výkon autorského dozoru bez DPH ****</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23 500,00 Kč</w:t>
            </w:r>
          </w:p>
        </w:tc>
      </w:tr>
      <w:tr>
        <w:trPr>
          <w:trHeight w:val="523" w:hRule="exact"/>
        </w:trPr>
        <w:tc>
          <w:tcPr>
            <w:shd w:val="clear" w:color="auto" w:fill="FFFFFF"/>
            <w:gridSpan w:val="2"/>
            <w:tcBorders>
              <w:lef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DPH 21 % ****</w:t>
            </w:r>
          </w:p>
        </w:tc>
        <w:tc>
          <w:tcPr>
            <w:shd w:val="clear" w:color="auto" w:fill="FFFFFF"/>
            <w:tcBorders>
              <w:left w:val="single" w:sz="4"/>
              <w:right w:val="single" w:sz="4"/>
              <w:top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4 935,00 Kč</w:t>
            </w:r>
          </w:p>
        </w:tc>
      </w:tr>
      <w:tr>
        <w:trPr>
          <w:trHeight w:val="542" w:hRule="exact"/>
        </w:trPr>
        <w:tc>
          <w:tcPr>
            <w:shd w:val="clear" w:color="auto" w:fill="FFFFFF"/>
            <w:gridSpan w:val="2"/>
            <w:tcBorders>
              <w:left w:val="single" w:sz="4"/>
              <w:top w:val="single" w:sz="4"/>
              <w:bottom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Cena za výkon autorského dozoru včetně DPH ****</w:t>
            </w:r>
          </w:p>
        </w:tc>
        <w:tc>
          <w:tcPr>
            <w:shd w:val="clear" w:color="auto" w:fill="FFFFFF"/>
            <w:tcBorders>
              <w:left w:val="single" w:sz="4"/>
              <w:right w:val="single" w:sz="4"/>
              <w:top w:val="single" w:sz="4"/>
              <w:bottom w:val="single" w:sz="4"/>
            </w:tcBorders>
            <w:vAlign w:val="center"/>
          </w:tcPr>
          <w:p>
            <w:pPr>
              <w:pStyle w:val="Style3"/>
              <w:framePr w:w="989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31"/>
              </w:rPr>
              <w:t>28 435,00 Kč</w:t>
            </w:r>
          </w:p>
        </w:tc>
      </w:tr>
    </w:tbl>
    <w:p>
      <w:pPr>
        <w:pStyle w:val="Style29"/>
        <w:framePr w:w="9898" w:wrap="notBeside" w:vAnchor="text" w:hAnchor="text" w:xAlign="center" w:y="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Cena výkonu autorského dozoru v Kč bez DPH za 1 hodinu výkonu AD v kanceláři a cena za 1 návštěvu AD na staveništi bude uvedena ve</w:t>
      </w:r>
    </w:p>
    <w:p>
      <w:pPr>
        <w:framePr w:w="9898" w:wrap="notBeside" w:vAnchor="text" w:hAnchor="text" w:xAlign="center" w:y="1"/>
        <w:widowControl w:val="0"/>
        <w:rPr>
          <w:sz w:val="2"/>
          <w:szCs w:val="2"/>
        </w:rPr>
      </w:pPr>
    </w:p>
    <w:p>
      <w:pPr>
        <w:widowControl w:val="0"/>
        <w:rPr>
          <w:sz w:val="2"/>
          <w:szCs w:val="2"/>
        </w:rPr>
      </w:pPr>
    </w:p>
    <w:p>
      <w:pPr>
        <w:pStyle w:val="Style34"/>
        <w:widowControl w:val="0"/>
        <w:keepNext w:val="0"/>
        <w:keepLines w:val="0"/>
        <w:shd w:val="clear" w:color="auto" w:fill="auto"/>
        <w:bidi w:val="0"/>
        <w:jc w:val="left"/>
        <w:spacing w:before="0" w:after="145" w:line="150" w:lineRule="exact"/>
        <w:ind w:left="0" w:right="0" w:firstLine="0"/>
      </w:pPr>
      <w:r>
        <w:pict>
          <v:shape id="_x0000_s1037" type="#_x0000_t202" style="position:absolute;margin-left:153.35pt;margin-top:-650.6pt;width:189.1pt;height:14.85pt;z-index:-125829369;mso-wrap-distance-left:153.35pt;mso-wrap-distance-right:152.4pt;mso-wrap-distance-bottom:20.65pt;mso-position-horizontal-relative:margin" fillcolor="#FCE9DA" stroked="f">
            <v:textbox style="mso-fit-shape-to-text:t" inset="0,0,0,0">
              <w:txbxContent>
                <w:p>
                  <w:pPr>
                    <w:pStyle w:val="Style21"/>
                    <w:widowControl w:val="0"/>
                    <w:keepNext/>
                    <w:keepLines/>
                    <w:shd w:val="clear" w:color="auto" w:fill="auto"/>
                    <w:bidi w:val="0"/>
                    <w:jc w:val="left"/>
                    <w:spacing w:before="0" w:after="0" w:line="240" w:lineRule="exact"/>
                    <w:ind w:left="0" w:right="0" w:firstLine="0"/>
                  </w:pPr>
                  <w:bookmarkStart w:id="9" w:name="bookmark9"/>
                  <w:r>
                    <w:rPr>
                      <w:rStyle w:val="CharStyle22"/>
                      <w:b/>
                      <w:bCs/>
                    </w:rPr>
                    <w:t>Formulář pro hodnocení nabídek</w:t>
                  </w:r>
                  <w:bookmarkEnd w:id="9"/>
                </w:p>
              </w:txbxContent>
            </v:textbox>
            <w10:wrap type="topAndBottom" anchorx="margin"/>
          </v:shape>
        </w:pict>
      </w:r>
      <w:r>
        <w:rPr>
          <w:lang w:val="cs-CZ" w:eastAsia="cs-CZ" w:bidi="cs-CZ"/>
          <w:w w:val="100"/>
          <w:spacing w:val="0"/>
          <w:color w:val="000000"/>
          <w:position w:val="0"/>
        </w:rPr>
        <w:t>smlouvě o dílo a bude sloužit pro fakturaci výkonu AD dle doložené skutečnosti.</w:t>
      </w:r>
    </w:p>
    <w:p>
      <w:pPr>
        <w:pStyle w:val="Style34"/>
        <w:widowControl w:val="0"/>
        <w:keepNext w:val="0"/>
        <w:keepLines w:val="0"/>
        <w:shd w:val="clear" w:color="auto" w:fill="auto"/>
        <w:bidi w:val="0"/>
        <w:jc w:val="left"/>
        <w:spacing w:before="0" w:after="265" w:line="150" w:lineRule="exact"/>
        <w:ind w:left="0" w:right="0" w:firstLine="0"/>
      </w:pPr>
      <w:r>
        <w:rPr>
          <w:lang w:val="cs-CZ" w:eastAsia="cs-CZ" w:bidi="cs-CZ"/>
          <w:w w:val="100"/>
          <w:spacing w:val="0"/>
          <w:color w:val="000000"/>
          <w:position w:val="0"/>
        </w:rPr>
        <w:t>*** Cena výkonu AD celkem je uvedena pouze pro rovnocenné hodnocení podaných nabídek. Ve smlouvě o dílo uvedena nebude.</w:t>
      </w:r>
    </w:p>
    <w:p>
      <w:pPr>
        <w:pStyle w:val="Style3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Cena celkem (bez DPH, vč. DPH) bude použita k hodnocení podaných nabídek, ve smlouvě o dílo uvedena nebude.</w:t>
      </w:r>
    </w:p>
    <w:sectPr>
      <w:headerReference w:type="default" r:id="rId10"/>
      <w:footerReference w:type="default" r:id="rId11"/>
      <w:pgSz w:w="11900" w:h="16840"/>
      <w:pgMar w:top="1050" w:left="998" w:right="1004" w:bottom="1421" w:header="0" w:footer="3" w:gutter="0"/>
      <w:rtlGutter w:val="0"/>
      <w:cols w:space="720"/>
      <w:pgNumType w:start="1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6.9pt;margin-top:804.3pt;width:61.45pt;height:7.2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 xml:space="preserve">Stránka </w:t>
                </w:r>
                <w:fldSimple w:instr=" PAGE \* MERGEFORMAT ">
                  <w:r>
                    <w:rPr>
                      <w:rStyle w:val="CharStyle9"/>
                    </w:rPr>
                    <w:t>#</w:t>
                  </w:r>
                </w:fldSimple>
                <w:r>
                  <w:rPr>
                    <w:rStyle w:val="CharStyle9"/>
                  </w:rPr>
                  <w:t xml:space="preserve"> z 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62.25pt;margin-top:786.pt;width:61.45pt;height:8.6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4"/>
                  </w:rPr>
                  <w:t xml:space="preserve">Stránka </w:t>
                </w:r>
                <w:fldSimple w:instr=" PAGE \* MERGEFORMAT ">
                  <w:r>
                    <w:rPr>
                      <w:rStyle w:val="CharStyle24"/>
                    </w:rPr>
                    <w:t>#</w:t>
                  </w:r>
                </w:fldSimple>
                <w:r>
                  <w:rPr>
                    <w:rStyle w:val="CharStyle24"/>
                  </w:rPr>
                  <w:t xml:space="preserve"> z 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5.35pt;margin-top:46.6pt;width:198.5pt;height:24.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Číslo smlouvy objednatele: ZMR-SL-22-2022</w:t>
                </w:r>
              </w:p>
              <w:p>
                <w:pPr>
                  <w:pStyle w:val="Style7"/>
                  <w:widowControl w:val="0"/>
                  <w:keepNext w:val="0"/>
                  <w:keepLines w:val="0"/>
                  <w:shd w:val="clear" w:color="auto" w:fill="auto"/>
                  <w:bidi w:val="0"/>
                  <w:jc w:val="left"/>
                  <w:spacing w:before="0" w:after="0" w:line="240" w:lineRule="auto"/>
                  <w:ind w:left="0" w:right="0" w:firstLine="0"/>
                </w:pPr>
                <w:r>
                  <w:rPr>
                    <w:rStyle w:val="CharStyle9"/>
                  </w:rPr>
                  <w:t>Číslo smlouvy zhotovitele: 2220653</w:t>
                </w:r>
              </w:p>
            </w:txbxContent>
          </v:textbox>
          <w10:wrap anchorx="page" anchory="page"/>
        </v:shape>
      </w:pict>
    </w:r>
    <w:r>
      <w:pict>
        <v:shape id="_x0000_s1029" type="#_x0000_t202" style="position:absolute;margin-left:72.8pt;margin-top:48.5pt;width:166.55pt;height:22.5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Vypracování projektové dokumentace</w:t>
                </w:r>
              </w:p>
              <w:p>
                <w:pPr>
                  <w:pStyle w:val="Style7"/>
                  <w:widowControl w:val="0"/>
                  <w:keepNext w:val="0"/>
                  <w:keepLines w:val="0"/>
                  <w:shd w:val="clear" w:color="auto" w:fill="auto"/>
                  <w:bidi w:val="0"/>
                  <w:jc w:val="left"/>
                  <w:spacing w:before="0" w:after="0" w:line="240" w:lineRule="auto"/>
                  <w:ind w:left="0" w:right="0" w:firstLine="0"/>
                </w:pPr>
                <w:r>
                  <w:rPr>
                    <w:rStyle w:val="CharStyle9"/>
                  </w:rPr>
                  <w:t>III/38711 Věžná - úprava svahu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7.35pt;margin-top:43.95pt;width:33.85pt;height:5.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3"/>
                  </w:rPr>
                  <w:t>Příloha C1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4.%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decimal"/>
      <w:lvlText w:val="5.%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0">
    <w:multiLevelType w:val="multilevel"/>
    <w:lvl w:ilvl="0">
      <w:start w:val="1"/>
      <w:numFmt w:val="decimal"/>
      <w:lvlText w:val="5.12.%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2">
    <w:multiLevelType w:val="multilevel"/>
    <w:lvl w:ilvl="0">
      <w:start w:val="1"/>
      <w:numFmt w:val="decimal"/>
      <w:lvlText w:val="6.%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4">
    <w:multiLevelType w:val="multilevel"/>
    <w:lvl w:ilvl="0">
      <w:start w:val="1"/>
      <w:numFmt w:val="decimal"/>
      <w:lvlText w:val="6.1.%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6">
    <w:multiLevelType w:val="multilevel"/>
    <w:lvl w:ilvl="0">
      <w:start w:val="1"/>
      <w:numFmt w:val="decimal"/>
      <w:lvlText w:val="7.%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18">
    <w:multiLevelType w:val="multilevel"/>
    <w:lvl w:ilvl="0">
      <w:start w:val="1"/>
      <w:numFmt w:val="decimal"/>
      <w:lvlText w:val="8.%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0">
    <w:multiLevelType w:val="multilevel"/>
    <w:lvl w:ilvl="0">
      <w:start w:val="1"/>
      <w:numFmt w:val="decimal"/>
      <w:lvlText w:val="9.%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2">
    <w:multiLevelType w:val="multilevel"/>
    <w:lvl w:ilvl="0">
      <w:start w:val="1"/>
      <w:numFmt w:val="lowerLetter"/>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4">
    <w:multiLevelType w:val="multilevel"/>
    <w:lvl w:ilvl="0">
      <w:start w:val="1"/>
      <w:numFmt w:val="decimal"/>
      <w:lvlText w:val="10.%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6">
    <w:multiLevelType w:val="multilevel"/>
    <w:lvl w:ilvl="0">
      <w:start w:val="1"/>
      <w:numFmt w:val="bullet"/>
      <w:lvlText w:val="-"/>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8">
    <w:multiLevelType w:val="multilevel"/>
    <w:lvl w:ilvl="0">
      <w:start w:val="1"/>
      <w:numFmt w:val="bullet"/>
      <w:lvlText w:val="V"/>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Arial" w:eastAsia="Arial" w:hAnsi="Arial" w:cs="Arial"/>
    </w:rPr>
  </w:style>
  <w:style w:type="character" w:customStyle="1" w:styleId="CharStyle6">
    <w:name w:val="Nadpis #1_"/>
    <w:basedOn w:val="DefaultParagraphFont"/>
    <w:link w:val="Style5"/>
    <w:rPr>
      <w:b/>
      <w:bCs/>
      <w:i w:val="0"/>
      <w:iCs w:val="0"/>
      <w:u w:val="none"/>
      <w:strike w:val="0"/>
      <w:smallCaps w:val="0"/>
      <w:sz w:val="26"/>
      <w:szCs w:val="26"/>
      <w:rFonts w:ascii="Arial" w:eastAsia="Arial" w:hAnsi="Arial" w:cs="Arial"/>
    </w:rPr>
  </w:style>
  <w:style w:type="character" w:customStyle="1" w:styleId="CharStyle8">
    <w:name w:val="Záhlaví nebo Zápatí_"/>
    <w:basedOn w:val="DefaultParagraphFont"/>
    <w:link w:val="Style7"/>
    <w:rPr>
      <w:b w:val="0"/>
      <w:bCs w:val="0"/>
      <w:i w:val="0"/>
      <w:iCs w:val="0"/>
      <w:u w:val="none"/>
      <w:strike w:val="0"/>
      <w:smallCaps w:val="0"/>
      <w:sz w:val="18"/>
      <w:szCs w:val="18"/>
      <w:rFonts w:ascii="Arial" w:eastAsia="Arial" w:hAnsi="Arial" w:cs="Arial"/>
    </w:rPr>
  </w:style>
  <w:style w:type="character" w:customStyle="1" w:styleId="CharStyle9">
    <w:name w:val="Záhlaví nebo Zápatí"/>
    <w:basedOn w:val="CharStyle8"/>
    <w:rPr>
      <w:lang w:val="cs-CZ" w:eastAsia="cs-CZ" w:bidi="cs-CZ"/>
      <w:w w:val="100"/>
      <w:spacing w:val="0"/>
      <w:color w:val="000000"/>
      <w:position w:val="0"/>
    </w:rPr>
  </w:style>
  <w:style w:type="character" w:customStyle="1" w:styleId="CharStyle11">
    <w:name w:val="Nadpis #3_"/>
    <w:basedOn w:val="DefaultParagraphFont"/>
    <w:link w:val="Style10"/>
    <w:rPr>
      <w:b w:val="0"/>
      <w:bCs w:val="0"/>
      <w:i w:val="0"/>
      <w:iCs w:val="0"/>
      <w:u w:val="none"/>
      <w:strike w:val="0"/>
      <w:smallCaps w:val="0"/>
      <w:sz w:val="20"/>
      <w:szCs w:val="20"/>
      <w:rFonts w:ascii="Arial" w:eastAsia="Arial" w:hAnsi="Arial" w:cs="Arial"/>
    </w:rPr>
  </w:style>
  <w:style w:type="character" w:customStyle="1" w:styleId="CharStyle12">
    <w:name w:val="Základní text (2)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13">
    <w:name w:val="Základní text (2)"/>
    <w:basedOn w:val="CharStyle12"/>
    <w:rPr>
      <w:lang w:val="cs-CZ" w:eastAsia="cs-CZ" w:bidi="cs-CZ"/>
      <w:u w:val="single"/>
      <w:w w:val="100"/>
      <w:spacing w:val="0"/>
      <w:color w:val="000000"/>
      <w:position w:val="0"/>
    </w:rPr>
  </w:style>
  <w:style w:type="character" w:customStyle="1" w:styleId="CharStyle14">
    <w:name w:val="Základní text (2)"/>
    <w:basedOn w:val="CharStyle12"/>
    <w:rPr>
      <w:lang w:val="cs-CZ" w:eastAsia="cs-CZ" w:bidi="cs-CZ"/>
      <w:w w:val="100"/>
      <w:spacing w:val="0"/>
      <w:color w:val="000000"/>
      <w:position w:val="0"/>
    </w:rPr>
  </w:style>
  <w:style w:type="character" w:customStyle="1" w:styleId="CharStyle15">
    <w:name w:val="Nadpis #3"/>
    <w:basedOn w:val="CharStyle11"/>
    <w:rPr>
      <w:lang w:val="cs-CZ" w:eastAsia="cs-CZ" w:bidi="cs-CZ"/>
      <w:u w:val="single"/>
      <w:w w:val="100"/>
      <w:spacing w:val="0"/>
      <w:color w:val="000000"/>
      <w:position w:val="0"/>
    </w:rPr>
  </w:style>
  <w:style w:type="character" w:customStyle="1" w:styleId="CharStyle17">
    <w:name w:val="Základní text (9)_"/>
    <w:basedOn w:val="DefaultParagraphFont"/>
    <w:link w:val="Style16"/>
    <w:rPr>
      <w:b/>
      <w:bCs/>
      <w:i w:val="0"/>
      <w:iCs w:val="0"/>
      <w:u w:val="none"/>
      <w:strike w:val="0"/>
      <w:smallCaps w:val="0"/>
      <w:sz w:val="15"/>
      <w:szCs w:val="15"/>
      <w:rFonts w:ascii="Arial" w:eastAsia="Arial" w:hAnsi="Arial" w:cs="Arial"/>
      <w:spacing w:val="0"/>
    </w:rPr>
  </w:style>
  <w:style w:type="character" w:customStyle="1" w:styleId="CharStyle18">
    <w:name w:val="Základní text (9) + 10 pt,Ne tučné"/>
    <w:basedOn w:val="CharStyle17"/>
    <w:rPr>
      <w:lang w:val="cs-CZ" w:eastAsia="cs-CZ" w:bidi="cs-CZ"/>
      <w:b/>
      <w:bCs/>
      <w:sz w:val="20"/>
      <w:szCs w:val="20"/>
      <w:w w:val="100"/>
      <w:spacing w:val="0"/>
      <w:color w:val="000000"/>
      <w:position w:val="0"/>
    </w:rPr>
  </w:style>
  <w:style w:type="character" w:customStyle="1" w:styleId="CharStyle20">
    <w:name w:val="Základní text (10)_"/>
    <w:basedOn w:val="DefaultParagraphFont"/>
    <w:link w:val="Style19"/>
    <w:rPr>
      <w:b/>
      <w:bCs/>
      <w:i w:val="0"/>
      <w:iCs w:val="0"/>
      <w:u w:val="none"/>
      <w:strike w:val="0"/>
      <w:smallCaps w:val="0"/>
      <w:sz w:val="20"/>
      <w:szCs w:val="20"/>
      <w:rFonts w:ascii="Arial" w:eastAsia="Arial" w:hAnsi="Arial" w:cs="Arial"/>
    </w:rPr>
  </w:style>
  <w:style w:type="character" w:customStyle="1" w:styleId="CharStyle22">
    <w:name w:val="Nadpis #2 Exact"/>
    <w:basedOn w:val="DefaultParagraphFont"/>
    <w:rPr>
      <w:b/>
      <w:bCs/>
      <w:i w:val="0"/>
      <w:iCs w:val="0"/>
      <w:u w:val="none"/>
      <w:strike w:val="0"/>
      <w:smallCaps w:val="0"/>
      <w:rFonts w:ascii="Arial" w:eastAsia="Arial" w:hAnsi="Arial" w:cs="Arial"/>
    </w:rPr>
  </w:style>
  <w:style w:type="character" w:customStyle="1" w:styleId="CharStyle23">
    <w:name w:val="Nadpis #2_"/>
    <w:basedOn w:val="DefaultParagraphFont"/>
    <w:link w:val="Style21"/>
    <w:rPr>
      <w:b/>
      <w:bCs/>
      <w:i w:val="0"/>
      <w:iCs w:val="0"/>
      <w:u w:val="none"/>
      <w:strike w:val="0"/>
      <w:smallCaps w:val="0"/>
      <w:rFonts w:ascii="Arial" w:eastAsia="Arial" w:hAnsi="Arial" w:cs="Arial"/>
    </w:rPr>
  </w:style>
  <w:style w:type="character" w:customStyle="1" w:styleId="CharStyle24">
    <w:name w:val="Záhlaví nebo Zápatí + Segoe UI,10 pt,Tučné"/>
    <w:basedOn w:val="CharStyle8"/>
    <w:rPr>
      <w:lang w:val="cs-CZ" w:eastAsia="cs-CZ" w:bidi="cs-CZ"/>
      <w:b/>
      <w:bCs/>
      <w:sz w:val="20"/>
      <w:szCs w:val="20"/>
      <w:rFonts w:ascii="Segoe UI" w:eastAsia="Segoe UI" w:hAnsi="Segoe UI" w:cs="Segoe UI"/>
      <w:w w:val="100"/>
      <w:spacing w:val="0"/>
      <w:color w:val="000000"/>
      <w:position w:val="0"/>
    </w:rPr>
  </w:style>
  <w:style w:type="character" w:customStyle="1" w:styleId="CharStyle25">
    <w:name w:val="Základní text (2) + Kurzíva"/>
    <w:basedOn w:val="CharStyle12"/>
    <w:rPr>
      <w:lang w:val="cs-CZ" w:eastAsia="cs-CZ" w:bidi="cs-CZ"/>
      <w:i/>
      <w:iCs/>
      <w:w w:val="100"/>
      <w:spacing w:val="0"/>
      <w:color w:val="000000"/>
      <w:position w:val="0"/>
    </w:rPr>
  </w:style>
  <w:style w:type="character" w:customStyle="1" w:styleId="CharStyle26">
    <w:name w:val="Základní text (2) + 7,5 pt,Tučné"/>
    <w:basedOn w:val="CharStyle12"/>
    <w:rPr>
      <w:lang w:val="cs-CZ" w:eastAsia="cs-CZ" w:bidi="cs-CZ"/>
      <w:b/>
      <w:bCs/>
      <w:sz w:val="15"/>
      <w:szCs w:val="15"/>
      <w:w w:val="100"/>
      <w:spacing w:val="0"/>
      <w:color w:val="000000"/>
      <w:position w:val="0"/>
    </w:rPr>
  </w:style>
  <w:style w:type="character" w:customStyle="1" w:styleId="CharStyle28">
    <w:name w:val="Titulek tabulky (2)_"/>
    <w:basedOn w:val="DefaultParagraphFont"/>
    <w:link w:val="Style27"/>
    <w:rPr>
      <w:b w:val="0"/>
      <w:bCs w:val="0"/>
      <w:i w:val="0"/>
      <w:iCs w:val="0"/>
      <w:u w:val="none"/>
      <w:strike w:val="0"/>
      <w:smallCaps w:val="0"/>
      <w:sz w:val="15"/>
      <w:szCs w:val="15"/>
      <w:rFonts w:ascii="Arial" w:eastAsia="Arial" w:hAnsi="Arial" w:cs="Arial"/>
    </w:rPr>
  </w:style>
  <w:style w:type="character" w:customStyle="1" w:styleId="CharStyle30">
    <w:name w:val="Titulek tabulky_"/>
    <w:basedOn w:val="DefaultParagraphFont"/>
    <w:link w:val="Style29"/>
    <w:rPr>
      <w:b w:val="0"/>
      <w:bCs w:val="0"/>
      <w:i/>
      <w:iCs/>
      <w:u w:val="none"/>
      <w:strike w:val="0"/>
      <w:smallCaps w:val="0"/>
      <w:sz w:val="15"/>
      <w:szCs w:val="15"/>
      <w:rFonts w:ascii="Arial" w:eastAsia="Arial" w:hAnsi="Arial" w:cs="Arial"/>
    </w:rPr>
  </w:style>
  <w:style w:type="character" w:customStyle="1" w:styleId="CharStyle31">
    <w:name w:val="Základní text (2) + 7,5 pt"/>
    <w:basedOn w:val="CharStyle12"/>
    <w:rPr>
      <w:lang w:val="cs-CZ" w:eastAsia="cs-CZ" w:bidi="cs-CZ"/>
      <w:sz w:val="15"/>
      <w:szCs w:val="15"/>
      <w:w w:val="100"/>
      <w:spacing w:val="0"/>
      <w:color w:val="000000"/>
      <w:position w:val="0"/>
    </w:rPr>
  </w:style>
  <w:style w:type="character" w:customStyle="1" w:styleId="CharStyle32">
    <w:name w:val="Základní text (2) + 7,5 pt,Kurzíva"/>
    <w:basedOn w:val="CharStyle12"/>
    <w:rPr>
      <w:lang w:val="cs-CZ" w:eastAsia="cs-CZ" w:bidi="cs-CZ"/>
      <w:i/>
      <w:iCs/>
      <w:sz w:val="15"/>
      <w:szCs w:val="15"/>
      <w:w w:val="100"/>
      <w:spacing w:val="0"/>
      <w:color w:val="000000"/>
      <w:position w:val="0"/>
    </w:rPr>
  </w:style>
  <w:style w:type="character" w:customStyle="1" w:styleId="CharStyle33">
    <w:name w:val="Záhlaví nebo Zápatí + 7,5 pt"/>
    <w:basedOn w:val="CharStyle8"/>
    <w:rPr>
      <w:lang w:val="cs-CZ" w:eastAsia="cs-CZ" w:bidi="cs-CZ"/>
      <w:sz w:val="15"/>
      <w:szCs w:val="15"/>
      <w:w w:val="100"/>
      <w:spacing w:val="0"/>
      <w:color w:val="000000"/>
      <w:position w:val="0"/>
    </w:rPr>
  </w:style>
  <w:style w:type="character" w:customStyle="1" w:styleId="CharStyle35">
    <w:name w:val="Základní text (8)_"/>
    <w:basedOn w:val="DefaultParagraphFont"/>
    <w:link w:val="Style34"/>
    <w:rPr>
      <w:b w:val="0"/>
      <w:bCs w:val="0"/>
      <w:i/>
      <w:iCs/>
      <w:u w:val="none"/>
      <w:strike w:val="0"/>
      <w:smallCaps w:val="0"/>
      <w:sz w:val="15"/>
      <w:szCs w:val="15"/>
      <w:rFonts w:ascii="Arial" w:eastAsia="Arial" w:hAnsi="Arial" w:cs="Arial"/>
    </w:rPr>
  </w:style>
  <w:style w:type="paragraph" w:customStyle="1" w:styleId="Style3">
    <w:name w:val="Základní text (2)"/>
    <w:basedOn w:val="Normal"/>
    <w:link w:val="CharStyle12"/>
    <w:pPr>
      <w:widowControl w:val="0"/>
      <w:shd w:val="clear" w:color="auto" w:fill="FFFFFF"/>
      <w:jc w:val="both"/>
      <w:spacing w:line="350" w:lineRule="exact"/>
      <w:ind w:hanging="860"/>
    </w:pPr>
    <w:rPr>
      <w:b w:val="0"/>
      <w:bCs w:val="0"/>
      <w:i w:val="0"/>
      <w:iCs w:val="0"/>
      <w:u w:val="none"/>
      <w:strike w:val="0"/>
      <w:smallCaps w:val="0"/>
      <w:sz w:val="20"/>
      <w:szCs w:val="20"/>
      <w:rFonts w:ascii="Arial" w:eastAsia="Arial" w:hAnsi="Arial" w:cs="Arial"/>
    </w:rPr>
  </w:style>
  <w:style w:type="paragraph" w:customStyle="1" w:styleId="Style5">
    <w:name w:val="Nadpis #1"/>
    <w:basedOn w:val="Normal"/>
    <w:link w:val="CharStyle6"/>
    <w:pPr>
      <w:widowControl w:val="0"/>
      <w:shd w:val="clear" w:color="auto" w:fill="FFFFFF"/>
      <w:jc w:val="center"/>
      <w:outlineLvl w:val="0"/>
      <w:spacing w:after="660" w:line="0" w:lineRule="exact"/>
    </w:pPr>
    <w:rPr>
      <w:b/>
      <w:bCs/>
      <w:i w:val="0"/>
      <w:iCs w:val="0"/>
      <w:u w:val="none"/>
      <w:strike w:val="0"/>
      <w:smallCaps w:val="0"/>
      <w:sz w:val="26"/>
      <w:szCs w:val="26"/>
      <w:rFonts w:ascii="Arial" w:eastAsia="Arial" w:hAnsi="Arial" w:cs="Arial"/>
    </w:rPr>
  </w:style>
  <w:style w:type="paragraph" w:customStyle="1" w:styleId="Style7">
    <w:name w:val="Záhlaví nebo Zápatí"/>
    <w:basedOn w:val="Normal"/>
    <w:link w:val="CharStyle8"/>
    <w:pPr>
      <w:widowControl w:val="0"/>
      <w:shd w:val="clear" w:color="auto" w:fill="FFFFFF"/>
      <w:spacing w:line="259" w:lineRule="exact"/>
    </w:pPr>
    <w:rPr>
      <w:b w:val="0"/>
      <w:bCs w:val="0"/>
      <w:i w:val="0"/>
      <w:iCs w:val="0"/>
      <w:u w:val="none"/>
      <w:strike w:val="0"/>
      <w:smallCaps w:val="0"/>
      <w:sz w:val="18"/>
      <w:szCs w:val="18"/>
      <w:rFonts w:ascii="Arial" w:eastAsia="Arial" w:hAnsi="Arial" w:cs="Arial"/>
    </w:rPr>
  </w:style>
  <w:style w:type="paragraph" w:customStyle="1" w:styleId="Style10">
    <w:name w:val="Nadpis #3"/>
    <w:basedOn w:val="Normal"/>
    <w:link w:val="CharStyle11"/>
    <w:pPr>
      <w:widowControl w:val="0"/>
      <w:shd w:val="clear" w:color="auto" w:fill="FFFFFF"/>
      <w:jc w:val="center"/>
      <w:outlineLvl w:val="2"/>
      <w:spacing w:before="660" w:line="350" w:lineRule="exact"/>
      <w:ind w:hanging="620"/>
    </w:pPr>
    <w:rPr>
      <w:b w:val="0"/>
      <w:bCs w:val="0"/>
      <w:i w:val="0"/>
      <w:iCs w:val="0"/>
      <w:u w:val="none"/>
      <w:strike w:val="0"/>
      <w:smallCaps w:val="0"/>
      <w:sz w:val="20"/>
      <w:szCs w:val="20"/>
      <w:rFonts w:ascii="Arial" w:eastAsia="Arial" w:hAnsi="Arial" w:cs="Arial"/>
    </w:rPr>
  </w:style>
  <w:style w:type="paragraph" w:customStyle="1" w:styleId="Style16">
    <w:name w:val="Základní text (9)"/>
    <w:basedOn w:val="Normal"/>
    <w:link w:val="CharStyle17"/>
    <w:pPr>
      <w:widowControl w:val="0"/>
      <w:shd w:val="clear" w:color="auto" w:fill="FFFFFF"/>
      <w:jc w:val="center"/>
      <w:spacing w:line="0" w:lineRule="exact"/>
    </w:pPr>
    <w:rPr>
      <w:b/>
      <w:bCs/>
      <w:i w:val="0"/>
      <w:iCs w:val="0"/>
      <w:u w:val="none"/>
      <w:strike w:val="0"/>
      <w:smallCaps w:val="0"/>
      <w:sz w:val="15"/>
      <w:szCs w:val="15"/>
      <w:rFonts w:ascii="Arial" w:eastAsia="Arial" w:hAnsi="Arial" w:cs="Arial"/>
      <w:spacing w:val="0"/>
    </w:rPr>
  </w:style>
  <w:style w:type="paragraph" w:customStyle="1" w:styleId="Style19">
    <w:name w:val="Základní text (10)"/>
    <w:basedOn w:val="Normal"/>
    <w:link w:val="CharStyle20"/>
    <w:pPr>
      <w:widowControl w:val="0"/>
      <w:shd w:val="clear" w:color="auto" w:fill="FFFFFF"/>
      <w:jc w:val="center"/>
      <w:spacing w:line="0" w:lineRule="exact"/>
    </w:pPr>
    <w:rPr>
      <w:b/>
      <w:bCs/>
      <w:i w:val="0"/>
      <w:iCs w:val="0"/>
      <w:u w:val="none"/>
      <w:strike w:val="0"/>
      <w:smallCaps w:val="0"/>
      <w:sz w:val="20"/>
      <w:szCs w:val="20"/>
      <w:rFonts w:ascii="Arial" w:eastAsia="Arial" w:hAnsi="Arial" w:cs="Arial"/>
    </w:rPr>
  </w:style>
  <w:style w:type="paragraph" w:customStyle="1" w:styleId="Style21">
    <w:name w:val="Nadpis #2"/>
    <w:basedOn w:val="Normal"/>
    <w:link w:val="CharStyle23"/>
    <w:pPr>
      <w:widowControl w:val="0"/>
      <w:shd w:val="clear" w:color="auto" w:fill="FFFFFF"/>
      <w:jc w:val="center"/>
      <w:outlineLvl w:val="1"/>
      <w:spacing w:after="600" w:line="0" w:lineRule="exact"/>
    </w:pPr>
    <w:rPr>
      <w:b/>
      <w:bCs/>
      <w:i w:val="0"/>
      <w:iCs w:val="0"/>
      <w:u w:val="none"/>
      <w:strike w:val="0"/>
      <w:smallCaps w:val="0"/>
      <w:rFonts w:ascii="Arial" w:eastAsia="Arial" w:hAnsi="Arial" w:cs="Arial"/>
    </w:rPr>
  </w:style>
  <w:style w:type="paragraph" w:customStyle="1" w:styleId="Style27">
    <w:name w:val="Titulek tabulky (2)"/>
    <w:basedOn w:val="Normal"/>
    <w:link w:val="CharStyle28"/>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29">
    <w:name w:val="Titulek tabulky"/>
    <w:basedOn w:val="Normal"/>
    <w:link w:val="CharStyle30"/>
    <w:pPr>
      <w:widowControl w:val="0"/>
      <w:shd w:val="clear" w:color="auto" w:fill="FFFFFF"/>
      <w:spacing w:line="0" w:lineRule="exact"/>
    </w:pPr>
    <w:rPr>
      <w:b w:val="0"/>
      <w:bCs w:val="0"/>
      <w:i/>
      <w:iCs/>
      <w:u w:val="none"/>
      <w:strike w:val="0"/>
      <w:smallCaps w:val="0"/>
      <w:sz w:val="15"/>
      <w:szCs w:val="15"/>
      <w:rFonts w:ascii="Arial" w:eastAsia="Arial" w:hAnsi="Arial" w:cs="Arial"/>
    </w:rPr>
  </w:style>
  <w:style w:type="paragraph" w:customStyle="1" w:styleId="Style34">
    <w:name w:val="Základní text (8)"/>
    <w:basedOn w:val="Normal"/>
    <w:link w:val="CharStyle35"/>
    <w:pPr>
      <w:widowControl w:val="0"/>
      <w:shd w:val="clear" w:color="auto" w:fill="FFFFFF"/>
      <w:spacing w:after="180" w:line="0" w:lineRule="exact"/>
    </w:pPr>
    <w:rPr>
      <w:b w:val="0"/>
      <w:bCs w:val="0"/>
      <w:i/>
      <w:iCs/>
      <w:u w:val="none"/>
      <w:strike w:val="0"/>
      <w:smallCaps w:val="0"/>
      <w:sz w:val="15"/>
      <w:szCs w:val="15"/>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s>
</file>