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19651E5E" w:rsidR="009D2F76" w:rsidRPr="00473AA4" w:rsidRDefault="00357C7C" w:rsidP="009D2F76">
      <w:pPr>
        <w:spacing w:after="60" w:line="240" w:lineRule="auto"/>
        <w:rPr>
          <w:rFonts w:ascii="Arial" w:hAnsi="Arial" w:cs="Arial"/>
          <w:b/>
          <w:sz w:val="23"/>
          <w:szCs w:val="23"/>
        </w:rPr>
      </w:pPr>
      <w:proofErr w:type="spellStart"/>
      <w:r>
        <w:rPr>
          <w:rFonts w:ascii="Arial" w:hAnsi="Arial" w:cs="Arial"/>
          <w:b/>
          <w:sz w:val="23"/>
          <w:szCs w:val="23"/>
        </w:rPr>
        <w:t>Saegeling</w:t>
      </w:r>
      <w:proofErr w:type="spellEnd"/>
      <w:r>
        <w:rPr>
          <w:rFonts w:ascii="Arial" w:hAnsi="Arial" w:cs="Arial"/>
          <w:b/>
          <w:sz w:val="23"/>
          <w:szCs w:val="23"/>
        </w:rPr>
        <w:t xml:space="preserve"> </w:t>
      </w:r>
      <w:proofErr w:type="spellStart"/>
      <w:r>
        <w:rPr>
          <w:rFonts w:ascii="Arial" w:hAnsi="Arial" w:cs="Arial"/>
          <w:b/>
          <w:sz w:val="23"/>
          <w:szCs w:val="23"/>
        </w:rPr>
        <w:t>Medizintechnik</w:t>
      </w:r>
      <w:proofErr w:type="spellEnd"/>
      <w:r>
        <w:rPr>
          <w:rFonts w:ascii="Arial" w:hAnsi="Arial" w:cs="Arial"/>
          <w:b/>
          <w:sz w:val="23"/>
          <w:szCs w:val="23"/>
        </w:rPr>
        <w:t>, s.r.o.</w:t>
      </w:r>
    </w:p>
    <w:p w14:paraId="26DF0292" w14:textId="596D8A8A"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357C7C">
        <w:rPr>
          <w:rFonts w:ascii="Arial" w:hAnsi="Arial" w:cs="Arial"/>
          <w:sz w:val="23"/>
          <w:szCs w:val="23"/>
        </w:rPr>
        <w:t>26259311</w:t>
      </w:r>
    </w:p>
    <w:p w14:paraId="5472685D" w14:textId="23848176"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357C7C">
        <w:rPr>
          <w:rStyle w:val="platne1"/>
          <w:rFonts w:ascii="Arial" w:hAnsi="Arial" w:cs="Arial"/>
          <w:sz w:val="23"/>
          <w:szCs w:val="23"/>
        </w:rPr>
        <w:t>CZ26259311</w:t>
      </w:r>
    </w:p>
    <w:p w14:paraId="441AA302" w14:textId="39C90961"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357C7C">
        <w:rPr>
          <w:rStyle w:val="platne1"/>
          <w:rFonts w:ascii="Arial" w:hAnsi="Arial" w:cs="Arial"/>
          <w:sz w:val="23"/>
          <w:szCs w:val="23"/>
        </w:rPr>
        <w:t>Řípská 1153/20a, 627 00 Brno</w:t>
      </w:r>
    </w:p>
    <w:p w14:paraId="4CEC5ACB" w14:textId="3E0A0E02"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357C7C">
        <w:rPr>
          <w:rStyle w:val="platne1"/>
          <w:rFonts w:ascii="Arial" w:hAnsi="Arial" w:cs="Arial"/>
          <w:sz w:val="23"/>
          <w:szCs w:val="23"/>
        </w:rPr>
        <w:t>Krajským</w:t>
      </w:r>
      <w:r>
        <w:rPr>
          <w:rStyle w:val="platne1"/>
          <w:rFonts w:ascii="Arial" w:hAnsi="Arial" w:cs="Arial"/>
          <w:sz w:val="23"/>
          <w:szCs w:val="23"/>
        </w:rPr>
        <w:t xml:space="preserve"> </w:t>
      </w:r>
      <w:r w:rsidRPr="00A67AE8">
        <w:rPr>
          <w:rStyle w:val="platne1"/>
          <w:rFonts w:ascii="Arial" w:hAnsi="Arial" w:cs="Arial"/>
          <w:sz w:val="23"/>
          <w:szCs w:val="23"/>
        </w:rPr>
        <w:t>soudem v </w:t>
      </w:r>
      <w:r w:rsidR="00357C7C">
        <w:rPr>
          <w:rStyle w:val="platne1"/>
          <w:rFonts w:ascii="Arial" w:hAnsi="Arial" w:cs="Arial"/>
          <w:sz w:val="23"/>
          <w:szCs w:val="23"/>
        </w:rPr>
        <w:t>Brně</w:t>
      </w:r>
      <w:r w:rsidRPr="00A67AE8">
        <w:rPr>
          <w:rStyle w:val="platne1"/>
          <w:rFonts w:ascii="Arial" w:hAnsi="Arial" w:cs="Arial"/>
          <w:sz w:val="23"/>
          <w:szCs w:val="23"/>
        </w:rPr>
        <w:t>, oddíl</w:t>
      </w:r>
      <w:r>
        <w:rPr>
          <w:rStyle w:val="platne1"/>
          <w:rFonts w:ascii="Arial" w:hAnsi="Arial" w:cs="Arial"/>
          <w:sz w:val="23"/>
          <w:szCs w:val="23"/>
        </w:rPr>
        <w:t xml:space="preserve"> </w:t>
      </w:r>
      <w:r w:rsidR="00357C7C">
        <w:rPr>
          <w:rStyle w:val="platne1"/>
          <w:rFonts w:ascii="Arial" w:hAnsi="Arial" w:cs="Arial"/>
          <w:sz w:val="23"/>
          <w:szCs w:val="23"/>
        </w:rPr>
        <w:t>C</w:t>
      </w:r>
      <w:r>
        <w:rPr>
          <w:rStyle w:val="platne1"/>
          <w:rFonts w:ascii="Arial" w:hAnsi="Arial" w:cs="Arial"/>
          <w:sz w:val="23"/>
          <w:szCs w:val="23"/>
        </w:rPr>
        <w:t>,</w:t>
      </w:r>
      <w:r w:rsidRPr="00A67AE8">
        <w:rPr>
          <w:rStyle w:val="platne1"/>
          <w:rFonts w:ascii="Arial" w:hAnsi="Arial" w:cs="Arial"/>
          <w:sz w:val="23"/>
          <w:szCs w:val="23"/>
        </w:rPr>
        <w:t xml:space="preserve"> vložka </w:t>
      </w:r>
      <w:r w:rsidR="00357C7C">
        <w:rPr>
          <w:rStyle w:val="platne1"/>
          <w:rFonts w:ascii="Arial" w:hAnsi="Arial" w:cs="Arial"/>
          <w:sz w:val="23"/>
          <w:szCs w:val="23"/>
        </w:rPr>
        <w:t>40683</w:t>
      </w:r>
    </w:p>
    <w:p w14:paraId="2263FA23" w14:textId="264C9F40"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357C7C">
        <w:rPr>
          <w:rStyle w:val="platne1"/>
          <w:rFonts w:ascii="Arial" w:hAnsi="Arial" w:cs="Arial"/>
          <w:sz w:val="23"/>
          <w:szCs w:val="23"/>
        </w:rPr>
        <w:t xml:space="preserve">Ing. Leona </w:t>
      </w:r>
      <w:proofErr w:type="spellStart"/>
      <w:r w:rsidR="00357C7C">
        <w:rPr>
          <w:rStyle w:val="platne1"/>
          <w:rFonts w:ascii="Arial" w:hAnsi="Arial" w:cs="Arial"/>
          <w:sz w:val="23"/>
          <w:szCs w:val="23"/>
        </w:rPr>
        <w:t>Běhanová</w:t>
      </w:r>
      <w:proofErr w:type="spellEnd"/>
      <w:r w:rsidR="00357C7C">
        <w:rPr>
          <w:rStyle w:val="platne1"/>
          <w:rFonts w:ascii="Arial" w:hAnsi="Arial" w:cs="Arial"/>
          <w:sz w:val="23"/>
          <w:szCs w:val="23"/>
        </w:rPr>
        <w:t>, jednatel společnosti</w:t>
      </w:r>
    </w:p>
    <w:p w14:paraId="707FC2C4" w14:textId="4C2DE60C"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357C7C">
        <w:rPr>
          <w:rStyle w:val="platne1"/>
          <w:rFonts w:ascii="Arial" w:hAnsi="Arial" w:cs="Arial"/>
        </w:rPr>
        <w:t>ČSOB, a.s.</w:t>
      </w:r>
    </w:p>
    <w:p w14:paraId="705FBFED" w14:textId="0DEDC2E2"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účtu</w:t>
      </w:r>
      <w:r w:rsidR="00357C7C">
        <w:rPr>
          <w:rStyle w:val="platne1"/>
          <w:rFonts w:ascii="Arial" w:hAnsi="Arial" w:cs="Arial"/>
        </w:rPr>
        <w:t>:</w:t>
      </w:r>
      <w:r w:rsidRPr="00254CC9">
        <w:rPr>
          <w:rStyle w:val="platne1"/>
          <w:rFonts w:ascii="Arial" w:hAnsi="Arial" w:cs="Arial"/>
        </w:rPr>
        <w:t xml:space="preserve"> </w:t>
      </w:r>
      <w:r w:rsidR="00357C7C">
        <w:rPr>
          <w:rStyle w:val="platne1"/>
          <w:rFonts w:ascii="Arial" w:hAnsi="Arial" w:cs="Arial"/>
        </w:rPr>
        <w:t xml:space="preserve">303717383/0300 </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65A252A8"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 xml:space="preserve">MUDr. </w:t>
      </w:r>
      <w:r w:rsidR="001466A4">
        <w:rPr>
          <w:rFonts w:ascii="Arial" w:hAnsi="Arial" w:cs="Arial"/>
          <w:sz w:val="23"/>
          <w:szCs w:val="23"/>
        </w:rPr>
        <w:t xml:space="preserve">Ivo Rovný, MBA, </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27077F5B" w:rsidR="008D17FE" w:rsidRDefault="008D17FE" w:rsidP="008D17FE">
      <w:pPr>
        <w:pStyle w:val="Zkladntext3"/>
        <w:ind w:left="709"/>
        <w:rPr>
          <w:rFonts w:ascii="Arial" w:hAnsi="Arial" w:cs="Arial"/>
          <w:sz w:val="23"/>
          <w:szCs w:val="23"/>
        </w:rPr>
      </w:pPr>
    </w:p>
    <w:p w14:paraId="65AD92DC" w14:textId="77777777" w:rsidR="00AD5694" w:rsidRPr="008D17FE" w:rsidRDefault="00AD5694"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4736BD6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357C7C">
        <w:rPr>
          <w:rFonts w:ascii="Arial" w:hAnsi="Arial" w:cs="Arial"/>
          <w:sz w:val="23"/>
          <w:szCs w:val="23"/>
          <w:lang w:val="cs-CZ"/>
        </w:rPr>
        <w:t xml:space="preserve"> </w:t>
      </w:r>
      <w:r w:rsidR="00357C7C">
        <w:rPr>
          <w:rFonts w:ascii="Arial" w:hAnsi="Arial" w:cs="Arial"/>
          <w:b/>
          <w:sz w:val="23"/>
          <w:szCs w:val="23"/>
          <w:lang w:val="cs-CZ"/>
        </w:rPr>
        <w:t xml:space="preserve">pacientský monitorovací systém do </w:t>
      </w:r>
      <w:proofErr w:type="spellStart"/>
      <w:r w:rsidR="00357C7C">
        <w:rPr>
          <w:rFonts w:ascii="Arial" w:hAnsi="Arial" w:cs="Arial"/>
          <w:b/>
          <w:sz w:val="23"/>
          <w:szCs w:val="23"/>
          <w:lang w:val="cs-CZ"/>
        </w:rPr>
        <w:t>MR</w:t>
      </w:r>
      <w:r w:rsidR="008645D8" w:rsidRPr="008645D8">
        <w:rPr>
          <w:rFonts w:ascii="Arial" w:hAnsi="Arial" w:cs="Arial"/>
          <w:b/>
          <w:sz w:val="23"/>
          <w:szCs w:val="23"/>
          <w:lang w:val="cs-CZ"/>
        </w:rPr>
        <w:t>,</w:t>
      </w:r>
      <w:r w:rsidR="00E6311E">
        <w:rPr>
          <w:rFonts w:ascii="Arial" w:hAnsi="Arial" w:cs="Arial"/>
          <w:b/>
          <w:sz w:val="23"/>
          <w:szCs w:val="23"/>
          <w:lang w:val="cs-CZ"/>
        </w:rPr>
        <w:t>typ</w:t>
      </w:r>
      <w:proofErr w:type="spellEnd"/>
      <w:r w:rsidR="00357C7C">
        <w:rPr>
          <w:rFonts w:ascii="Arial" w:hAnsi="Arial" w:cs="Arial"/>
          <w:b/>
          <w:sz w:val="23"/>
          <w:szCs w:val="23"/>
          <w:lang w:val="cs-CZ"/>
        </w:rPr>
        <w:t xml:space="preserve">: </w:t>
      </w:r>
      <w:proofErr w:type="spellStart"/>
      <w:r w:rsidR="00357C7C">
        <w:rPr>
          <w:rFonts w:ascii="Arial" w:hAnsi="Arial" w:cs="Arial"/>
          <w:b/>
          <w:sz w:val="23"/>
          <w:szCs w:val="23"/>
          <w:lang w:val="cs-CZ"/>
        </w:rPr>
        <w:t>Expression</w:t>
      </w:r>
      <w:proofErr w:type="spellEnd"/>
      <w:r w:rsidR="00357C7C">
        <w:rPr>
          <w:rFonts w:ascii="Arial" w:hAnsi="Arial" w:cs="Arial"/>
          <w:b/>
          <w:sz w:val="23"/>
          <w:szCs w:val="23"/>
          <w:lang w:val="cs-CZ"/>
        </w:rPr>
        <w:t xml:space="preserve"> MR400 včetně </w:t>
      </w:r>
      <w:r w:rsidR="00357C7C" w:rsidRPr="0097258E">
        <w:rPr>
          <w:rFonts w:ascii="Arial" w:hAnsi="Arial" w:cs="Arial"/>
          <w:b/>
          <w:sz w:val="22"/>
          <w:szCs w:val="22"/>
          <w:lang w:val="cs-CZ"/>
        </w:rPr>
        <w:t>vzdáleného d</w:t>
      </w:r>
      <w:r w:rsidR="0097258E" w:rsidRPr="0097258E">
        <w:rPr>
          <w:rFonts w:ascii="Arial" w:hAnsi="Arial" w:cs="Arial"/>
          <w:b/>
          <w:sz w:val="22"/>
          <w:szCs w:val="22"/>
          <w:lang w:val="cs-CZ"/>
        </w:rPr>
        <w:t>is</w:t>
      </w:r>
      <w:r w:rsidR="00357C7C" w:rsidRPr="0097258E">
        <w:rPr>
          <w:rFonts w:ascii="Arial" w:hAnsi="Arial" w:cs="Arial"/>
          <w:b/>
          <w:sz w:val="22"/>
          <w:szCs w:val="22"/>
          <w:lang w:val="cs-CZ"/>
        </w:rPr>
        <w:t>pleje</w:t>
      </w:r>
      <w:r w:rsidR="0097258E" w:rsidRPr="0097258E">
        <w:rPr>
          <w:rFonts w:ascii="Arial" w:hAnsi="Arial" w:cs="Arial"/>
          <w:b/>
          <w:sz w:val="22"/>
          <w:szCs w:val="22"/>
          <w:lang w:val="cs-CZ"/>
        </w:rPr>
        <w:t xml:space="preserve"> </w:t>
      </w:r>
      <w:r w:rsidR="0097258E" w:rsidRPr="0097258E">
        <w:rPr>
          <w:rFonts w:ascii="Arial" w:hAnsi="Arial" w:cs="Arial"/>
          <w:b/>
          <w:sz w:val="22"/>
          <w:szCs w:val="22"/>
        </w:rPr>
        <w:t xml:space="preserve">MR </w:t>
      </w:r>
      <w:proofErr w:type="spellStart"/>
      <w:r w:rsidR="0097258E" w:rsidRPr="0097258E">
        <w:rPr>
          <w:rFonts w:ascii="Arial" w:hAnsi="Arial" w:cs="Arial"/>
          <w:b/>
          <w:bCs/>
          <w:sz w:val="22"/>
          <w:szCs w:val="22"/>
        </w:rPr>
        <w:t>Patient</w:t>
      </w:r>
      <w:proofErr w:type="spellEnd"/>
      <w:r w:rsidR="0097258E" w:rsidRPr="0097258E">
        <w:rPr>
          <w:rFonts w:ascii="Arial" w:hAnsi="Arial" w:cs="Arial"/>
          <w:b/>
          <w:bCs/>
          <w:sz w:val="22"/>
          <w:szCs w:val="22"/>
        </w:rPr>
        <w:t xml:space="preserve"> Care </w:t>
      </w:r>
      <w:proofErr w:type="spellStart"/>
      <w:r w:rsidR="0097258E" w:rsidRPr="0097258E">
        <w:rPr>
          <w:rFonts w:ascii="Arial" w:hAnsi="Arial" w:cs="Arial"/>
          <w:b/>
          <w:bCs/>
          <w:sz w:val="22"/>
          <w:szCs w:val="22"/>
        </w:rPr>
        <w:t>Portal</w:t>
      </w:r>
      <w:proofErr w:type="spellEnd"/>
      <w:r w:rsidR="0097258E" w:rsidRPr="0097258E">
        <w:rPr>
          <w:rFonts w:ascii="Arial" w:hAnsi="Arial" w:cs="Arial"/>
          <w:b/>
          <w:bCs/>
          <w:sz w:val="22"/>
          <w:szCs w:val="22"/>
        </w:rPr>
        <w:t xml:space="preserve"> 5000</w:t>
      </w:r>
      <w:r w:rsidR="0097258E" w:rsidRPr="0097258E">
        <w:rPr>
          <w:rFonts w:ascii="Arial" w:hAnsi="Arial" w:cs="Arial"/>
          <w:b/>
          <w:sz w:val="22"/>
          <w:szCs w:val="22"/>
          <w:lang w:val="cs-CZ"/>
        </w:rPr>
        <w:t>,</w:t>
      </w:r>
      <w:r w:rsidR="0097258E">
        <w:rPr>
          <w:rFonts w:ascii="Arial" w:hAnsi="Arial" w:cs="Arial"/>
          <w:b/>
          <w:sz w:val="23"/>
          <w:szCs w:val="23"/>
          <w:lang w:val="cs-CZ"/>
        </w:rPr>
        <w:t xml:space="preserve"> </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00913C0" w14:textId="760149A8" w:rsidR="003B4845" w:rsidRPr="003B4845" w:rsidRDefault="002F4EDA" w:rsidP="003B4845">
      <w:pPr>
        <w:pStyle w:val="Zkladntext3"/>
        <w:numPr>
          <w:ilvl w:val="0"/>
          <w:numId w:val="18"/>
        </w:numPr>
        <w:ind w:left="993" w:hanging="284"/>
        <w:rPr>
          <w:rFonts w:ascii="Arial" w:hAnsi="Arial" w:cs="Arial"/>
          <w:sz w:val="23"/>
          <w:szCs w:val="23"/>
        </w:rPr>
      </w:pPr>
      <w:r w:rsidRPr="003B4845">
        <w:rPr>
          <w:rFonts w:ascii="Arial" w:hAnsi="Arial" w:cs="Arial"/>
          <w:sz w:val="23"/>
          <w:szCs w:val="23"/>
          <w:lang w:val="cs-CZ"/>
        </w:rPr>
        <w:t xml:space="preserve">prohlášení o shodě dle zákona č. 22/1997 Sb., o technických požadavcích na výrobky, ve znění pozdějších předpisů, </w:t>
      </w:r>
      <w:r w:rsidR="003B4845" w:rsidRPr="003B4845">
        <w:rPr>
          <w:rFonts w:ascii="Arial" w:hAnsi="Arial" w:cs="Arial"/>
        </w:rPr>
        <w:t xml:space="preserve"> </w:t>
      </w:r>
      <w:r w:rsidR="003B4845" w:rsidRPr="003B4845">
        <w:rPr>
          <w:rFonts w:ascii="Arial" w:hAnsi="Arial" w:cs="Arial"/>
          <w:sz w:val="23"/>
          <w:szCs w:val="23"/>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003B4845" w:rsidRPr="003B4845">
        <w:rPr>
          <w:rFonts w:ascii="Arial" w:hAnsi="Arial" w:cs="Arial"/>
          <w:b/>
          <w:sz w:val="23"/>
          <w:szCs w:val="23"/>
        </w:rPr>
        <w:t>„Nařízení“</w:t>
      </w:r>
      <w:r w:rsidR="003B4845" w:rsidRPr="003B4845">
        <w:rPr>
          <w:rFonts w:ascii="Arial" w:hAnsi="Arial" w:cs="Arial"/>
          <w:sz w:val="23"/>
          <w:szCs w:val="23"/>
        </w:rPr>
        <w:t>)</w:t>
      </w:r>
      <w:r w:rsidR="003B4845" w:rsidRPr="003B4845">
        <w:rPr>
          <w:rFonts w:ascii="Arial" w:hAnsi="Arial" w:cs="Arial"/>
          <w:b/>
          <w:sz w:val="23"/>
          <w:szCs w:val="23"/>
        </w:rPr>
        <w:t>,</w:t>
      </w:r>
      <w:r w:rsidR="003B4845" w:rsidRPr="003B4845">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5F415F02"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D63E18">
        <w:rPr>
          <w:rFonts w:ascii="Arial" w:hAnsi="Arial" w:cs="Arial"/>
          <w:b/>
          <w:color w:val="000000" w:themeColor="text1"/>
          <w:sz w:val="23"/>
          <w:szCs w:val="23"/>
        </w:rPr>
        <w:t xml:space="preserve">do </w:t>
      </w:r>
      <w:r w:rsidR="00FB7FED" w:rsidRPr="00D63E18">
        <w:rPr>
          <w:rFonts w:ascii="Arial" w:hAnsi="Arial" w:cs="Arial"/>
          <w:b/>
          <w:color w:val="000000" w:themeColor="text1"/>
          <w:sz w:val="23"/>
          <w:szCs w:val="23"/>
          <w:lang w:val="cs-CZ"/>
        </w:rPr>
        <w:t>24</w:t>
      </w:r>
      <w:r w:rsidR="0042712C" w:rsidRPr="00D63E18">
        <w:rPr>
          <w:rFonts w:ascii="Arial" w:hAnsi="Arial" w:cs="Arial"/>
          <w:b/>
          <w:color w:val="000000" w:themeColor="text1"/>
          <w:sz w:val="23"/>
          <w:szCs w:val="23"/>
        </w:rPr>
        <w:t xml:space="preserve"> </w:t>
      </w:r>
      <w:r w:rsidR="006C3751" w:rsidRPr="00D63E18">
        <w:rPr>
          <w:rFonts w:ascii="Arial" w:hAnsi="Arial" w:cs="Arial"/>
          <w:b/>
          <w:color w:val="000000" w:themeColor="text1"/>
          <w:sz w:val="23"/>
          <w:szCs w:val="23"/>
        </w:rPr>
        <w:t>týdnů</w:t>
      </w:r>
      <w:r w:rsidRPr="00D63E18">
        <w:rPr>
          <w:rFonts w:ascii="Arial" w:hAnsi="Arial" w:cs="Arial"/>
          <w:color w:val="000000" w:themeColor="text1"/>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44C43899" w:rsidR="00BE2371" w:rsidRPr="00DD2F6E" w:rsidRDefault="003F7B02" w:rsidP="00B02DCA">
      <w:pPr>
        <w:pStyle w:val="Zkladntext3"/>
        <w:numPr>
          <w:ilvl w:val="0"/>
          <w:numId w:val="17"/>
        </w:numPr>
        <w:tabs>
          <w:tab w:val="left" w:pos="709"/>
        </w:tabs>
        <w:ind w:hanging="720"/>
        <w:rPr>
          <w:rFonts w:ascii="Arial" w:hAnsi="Arial" w:cs="Arial"/>
          <w:sz w:val="23"/>
          <w:szCs w:val="23"/>
        </w:rPr>
      </w:pPr>
      <w:r w:rsidRPr="00DD2F6E">
        <w:rPr>
          <w:rFonts w:ascii="Arial" w:hAnsi="Arial" w:cs="Arial"/>
          <w:sz w:val="23"/>
          <w:szCs w:val="23"/>
        </w:rPr>
        <w:t xml:space="preserve">Místem dodání Zboží </w:t>
      </w:r>
      <w:r w:rsidR="00770DF9">
        <w:rPr>
          <w:rFonts w:ascii="Arial" w:hAnsi="Arial" w:cs="Arial"/>
          <w:sz w:val="23"/>
          <w:szCs w:val="23"/>
        </w:rPr>
        <w:t xml:space="preserve">je </w:t>
      </w:r>
      <w:r w:rsidR="0029280A">
        <w:rPr>
          <w:rFonts w:ascii="Arial" w:hAnsi="Arial" w:cs="Arial"/>
          <w:sz w:val="23"/>
          <w:szCs w:val="23"/>
          <w:lang w:val="cs-CZ"/>
        </w:rPr>
        <w:t>Klinika dětské anesteziologie a resuscitace</w:t>
      </w:r>
      <w:r w:rsidR="00770DF9">
        <w:rPr>
          <w:rFonts w:ascii="Arial" w:hAnsi="Arial" w:cs="Arial"/>
          <w:sz w:val="23"/>
          <w:szCs w:val="23"/>
          <w:lang w:val="cs-CZ"/>
        </w:rPr>
        <w:t>,</w:t>
      </w:r>
      <w:r w:rsidR="009B25DB" w:rsidRPr="003A3AD5">
        <w:rPr>
          <w:rFonts w:ascii="Arial" w:hAnsi="Arial" w:cs="Arial"/>
          <w:sz w:val="23"/>
          <w:szCs w:val="23"/>
          <w:lang w:val="cs-CZ"/>
        </w:rPr>
        <w:t xml:space="preserve"> </w:t>
      </w:r>
      <w:r w:rsidR="00B02DCA" w:rsidRPr="003A3AD5">
        <w:rPr>
          <w:rFonts w:ascii="Arial" w:hAnsi="Arial" w:cs="Arial"/>
          <w:sz w:val="23"/>
          <w:szCs w:val="23"/>
          <w:lang w:val="cs-CZ"/>
        </w:rPr>
        <w:t>Fakultní nemocnice Brno,</w:t>
      </w:r>
      <w:r w:rsidR="009B25DB" w:rsidRPr="003A3AD5">
        <w:rPr>
          <w:rFonts w:ascii="Arial" w:hAnsi="Arial" w:cs="Arial"/>
          <w:sz w:val="23"/>
          <w:szCs w:val="23"/>
          <w:lang w:val="cs-CZ"/>
        </w:rPr>
        <w:t xml:space="preserve"> </w:t>
      </w:r>
      <w:r w:rsidR="00C524A3">
        <w:rPr>
          <w:rFonts w:ascii="Arial" w:hAnsi="Arial" w:cs="Arial"/>
          <w:sz w:val="23"/>
          <w:szCs w:val="23"/>
          <w:lang w:val="cs-CZ"/>
        </w:rPr>
        <w:t>Dětská nemocnice</w:t>
      </w:r>
      <w:r w:rsidR="0097258E">
        <w:rPr>
          <w:rFonts w:ascii="Arial" w:hAnsi="Arial" w:cs="Arial"/>
          <w:sz w:val="23"/>
          <w:szCs w:val="23"/>
          <w:lang w:val="cs-CZ"/>
        </w:rPr>
        <w:t>,</w:t>
      </w:r>
      <w:r w:rsidR="0096281F" w:rsidRPr="003A3AD5">
        <w:rPr>
          <w:rFonts w:ascii="Arial" w:hAnsi="Arial" w:cs="Arial"/>
          <w:sz w:val="23"/>
          <w:szCs w:val="23"/>
          <w:lang w:val="cs-CZ"/>
        </w:rPr>
        <w:t xml:space="preserve"> </w:t>
      </w:r>
      <w:r w:rsidR="00C524A3">
        <w:rPr>
          <w:rFonts w:ascii="Arial" w:hAnsi="Arial" w:cs="Arial"/>
          <w:sz w:val="23"/>
          <w:szCs w:val="23"/>
          <w:lang w:val="cs-CZ"/>
        </w:rPr>
        <w:t>Černopolní 9, 613</w:t>
      </w:r>
      <w:r w:rsidR="007B52B4">
        <w:rPr>
          <w:rFonts w:ascii="Arial" w:hAnsi="Arial" w:cs="Arial"/>
          <w:sz w:val="23"/>
          <w:szCs w:val="23"/>
          <w:lang w:val="cs-CZ"/>
        </w:rPr>
        <w:t xml:space="preserve"> 00 Brno.</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2B278D33"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E6311E" w:rsidRPr="00E6311E">
        <w:rPr>
          <w:rFonts w:ascii="Arial" w:hAnsi="Arial" w:cs="Arial"/>
          <w:sz w:val="23"/>
          <w:szCs w:val="23"/>
          <w:lang w:val="cs-CZ"/>
        </w:rPr>
        <w:t xml:space="preserve"> </w:t>
      </w:r>
      <w:r w:rsidR="00515C92">
        <w:rPr>
          <w:rFonts w:ascii="Arial" w:hAnsi="Arial" w:cs="Arial"/>
          <w:sz w:val="23"/>
          <w:szCs w:val="23"/>
          <w:lang w:val="cs-CZ"/>
        </w:rPr>
        <w:t>XXXXXXXXXXX</w:t>
      </w:r>
      <w:r w:rsidR="0096281F" w:rsidRPr="003A3AD5">
        <w:rPr>
          <w:rFonts w:ascii="Arial" w:hAnsi="Arial" w:cs="Arial"/>
          <w:sz w:val="23"/>
          <w:szCs w:val="23"/>
          <w:lang w:val="cs-CZ"/>
        </w:rPr>
        <w:t>,</w:t>
      </w:r>
      <w:r w:rsidR="001C6BA8" w:rsidRPr="003A3AD5">
        <w:rPr>
          <w:rFonts w:ascii="Arial" w:hAnsi="Arial" w:cs="Arial"/>
          <w:sz w:val="23"/>
          <w:szCs w:val="23"/>
          <w:lang w:val="cs-CZ"/>
        </w:rPr>
        <w:t xml:space="preserve"> </w:t>
      </w:r>
      <w:r w:rsidR="00B02DCA" w:rsidRPr="003A3AD5">
        <w:rPr>
          <w:rFonts w:ascii="Arial" w:hAnsi="Arial" w:cs="Arial"/>
          <w:sz w:val="23"/>
          <w:szCs w:val="23"/>
        </w:rPr>
        <w:t xml:space="preserve">tel: </w:t>
      </w:r>
      <w:proofErr w:type="spellStart"/>
      <w:r w:rsidR="00515C92">
        <w:rPr>
          <w:rFonts w:ascii="Arial" w:hAnsi="Arial" w:cs="Arial"/>
          <w:sz w:val="23"/>
          <w:szCs w:val="23"/>
          <w:lang w:val="cs-CZ"/>
        </w:rPr>
        <w:t>XXXXXXXXXXXXXx</w:t>
      </w:r>
      <w:proofErr w:type="spellEnd"/>
      <w:r w:rsidR="00B02DCA" w:rsidRPr="003A3AD5">
        <w:rPr>
          <w:rFonts w:ascii="Arial" w:hAnsi="Arial" w:cs="Arial"/>
          <w:sz w:val="23"/>
          <w:szCs w:val="23"/>
        </w:rPr>
        <w:t xml:space="preserve">, </w:t>
      </w:r>
      <w:r w:rsidR="006C3751" w:rsidRPr="003A3AD5">
        <w:rPr>
          <w:rFonts w:ascii="Arial" w:hAnsi="Arial" w:cs="Arial"/>
          <w:sz w:val="23"/>
          <w:szCs w:val="23"/>
        </w:rPr>
        <w:t>a písemně na e-</w:t>
      </w:r>
      <w:r w:rsidR="00E6311E" w:rsidRPr="003A3AD5">
        <w:rPr>
          <w:rFonts w:ascii="Arial" w:hAnsi="Arial" w:cs="Arial"/>
          <w:sz w:val="23"/>
          <w:szCs w:val="23"/>
          <w:lang w:val="cs-CZ"/>
        </w:rPr>
        <w:t xml:space="preserve">mail: </w:t>
      </w:r>
      <w:r w:rsidR="00515C92">
        <w:rPr>
          <w:rFonts w:ascii="Arial" w:hAnsi="Arial" w:cs="Arial"/>
          <w:sz w:val="23"/>
          <w:szCs w:val="23"/>
          <w:lang w:val="cs-CZ"/>
        </w:rPr>
        <w:t>XXXXXXXXXXXXXXX</w:t>
      </w:r>
      <w:bookmarkStart w:id="0" w:name="_GoBack"/>
      <w:bookmarkEnd w:id="0"/>
      <w:r w:rsidR="003A3AD5" w:rsidRPr="00434C6F">
        <w:rPr>
          <w:rFonts w:ascii="Arial" w:hAnsi="Arial" w:cs="Arial"/>
          <w:sz w:val="23"/>
          <w:szCs w:val="23"/>
          <w:lang w:val="cs-CZ"/>
        </w:rPr>
        <w:t>@fnbrno.cz</w:t>
      </w:r>
      <w:r w:rsidR="003A3AD5" w:rsidRPr="003A3AD5">
        <w:rPr>
          <w:rFonts w:ascii="Arial" w:hAnsi="Arial" w:cs="Arial"/>
          <w:sz w:val="23"/>
          <w:szCs w:val="23"/>
          <w:lang w:val="cs-CZ"/>
        </w:rPr>
        <w:t xml:space="preserve"> </w:t>
      </w:r>
      <w:r w:rsidR="004E1BB9" w:rsidRPr="003A3AD5">
        <w:rPr>
          <w:rFonts w:ascii="Arial" w:hAnsi="Arial" w:cs="Arial"/>
          <w:sz w:val="23"/>
          <w:szCs w:val="23"/>
          <w:lang w:val="cs-CZ"/>
        </w:rPr>
        <w:t xml:space="preserve"> </w:t>
      </w:r>
      <w:r w:rsidRPr="003A3AD5">
        <w:rPr>
          <w:rFonts w:ascii="Arial" w:hAnsi="Arial" w:cs="Arial"/>
          <w:sz w:val="23"/>
          <w:szCs w:val="23"/>
        </w:rPr>
        <w:t>Bez</w:t>
      </w:r>
      <w:r w:rsidRPr="00E6311E">
        <w:rPr>
          <w:rFonts w:ascii="Arial" w:hAnsi="Arial" w:cs="Arial"/>
          <w:sz w:val="23"/>
          <w:szCs w:val="23"/>
        </w:rPr>
        <w:t xml:space="preserve"> tohoto oznámení není K</w:t>
      </w:r>
      <w:r w:rsidRPr="004A492C">
        <w:rPr>
          <w:rFonts w:ascii="Arial" w:hAnsi="Arial" w:cs="Arial"/>
          <w:sz w:val="23"/>
          <w:szCs w:val="23"/>
        </w:rPr>
        <w:t>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2D45D3BD" w14:textId="58364E1A" w:rsidR="00250E90" w:rsidRPr="00770DF9" w:rsidRDefault="00A131FD" w:rsidP="003A3AD5">
      <w:pPr>
        <w:pStyle w:val="Zkladntext3"/>
        <w:numPr>
          <w:ilvl w:val="0"/>
          <w:numId w:val="17"/>
        </w:numPr>
        <w:tabs>
          <w:tab w:val="left" w:pos="709"/>
        </w:tabs>
        <w:ind w:left="709" w:hanging="709"/>
        <w:rPr>
          <w:rFonts w:ascii="Arial" w:hAnsi="Arial" w:cs="Arial"/>
          <w:sz w:val="23"/>
          <w:szCs w:val="23"/>
        </w:rPr>
      </w:pPr>
      <w:r w:rsidRPr="00B76233">
        <w:rPr>
          <w:rFonts w:ascii="Arial" w:hAnsi="Arial" w:cs="Arial"/>
          <w:sz w:val="22"/>
          <w:szCs w:val="22"/>
        </w:rPr>
        <w:t xml:space="preserve">Součástí plnění dle čl. II.1. této smlouvy je i provedení instalace Zboží vč. konfigurace modalit (nastavení </w:t>
      </w:r>
      <w:proofErr w:type="spellStart"/>
      <w:r w:rsidRPr="00B76233">
        <w:rPr>
          <w:rFonts w:ascii="Arial" w:hAnsi="Arial" w:cs="Arial"/>
          <w:sz w:val="22"/>
          <w:szCs w:val="22"/>
        </w:rPr>
        <w:t>workflow</w:t>
      </w:r>
      <w:proofErr w:type="spellEnd"/>
      <w:r w:rsidRPr="00B76233">
        <w:rPr>
          <w:rFonts w:ascii="Arial" w:hAnsi="Arial" w:cs="Arial"/>
          <w:sz w:val="22"/>
          <w:szCs w:val="22"/>
        </w:rPr>
        <w:t>), uvedení Zboží do provozu, předvedení jeho funkční zkoušky vč. přejímací zkoušky dlouhodobé stability (pouze u Zboží, které této zkoušce</w:t>
      </w:r>
      <w:r w:rsidRPr="00B76233">
        <w:rPr>
          <w:rFonts w:ascii="Arial" w:hAnsi="Arial" w:cs="Arial"/>
        </w:rPr>
        <w:t>)</w:t>
      </w:r>
      <w:r w:rsidR="00B76233" w:rsidRPr="00B76233">
        <w:rPr>
          <w:rFonts w:ascii="Arial" w:hAnsi="Arial" w:cs="Arial"/>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B76233">
        <w:rPr>
          <w:rFonts w:ascii="Arial" w:hAnsi="Arial" w:cs="Arial"/>
          <w:b/>
        </w:rPr>
        <w:t>„AZ“</w:t>
      </w:r>
      <w:r w:rsidR="00B76233" w:rsidRPr="00B76233">
        <w:rPr>
          <w:rFonts w:ascii="Arial" w:hAnsi="Arial" w:cs="Arial"/>
        </w:rPr>
        <w:t>),podléhá)</w:t>
      </w:r>
      <w:r w:rsidRPr="00B76233">
        <w:rPr>
          <w:rFonts w:ascii="Arial" w:hAnsi="Arial" w:cs="Arial"/>
        </w:rPr>
        <w:t xml:space="preserve">, vstupní validace či kalibrace (pouze u Zboží, u nějž je při provozu vyžadována), ověření přenosu dat do archivu </w:t>
      </w:r>
      <w:r w:rsidR="001A32A4" w:rsidRPr="00B76233">
        <w:rPr>
          <w:rFonts w:ascii="Arial" w:hAnsi="Arial" w:cs="Arial"/>
        </w:rPr>
        <w:t xml:space="preserve">MARIE </w:t>
      </w:r>
      <w:r w:rsidRPr="00B76233">
        <w:rPr>
          <w:rFonts w:ascii="Arial" w:hAnsi="Arial" w:cs="Arial"/>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B76233">
        <w:rPr>
          <w:rFonts w:ascii="Arial" w:hAnsi="Arial" w:cs="Arial"/>
          <w:sz w:val="22"/>
          <w:szCs w:val="22"/>
          <w:lang w:val="cs-CZ"/>
        </w:rPr>
        <w:t xml:space="preserve"> </w:t>
      </w:r>
      <w:proofErr w:type="spellStart"/>
      <w:r w:rsidR="00B76233" w:rsidRPr="00B76233">
        <w:rPr>
          <w:rFonts w:ascii="Arial" w:hAnsi="Arial" w:cs="Arial"/>
          <w:sz w:val="22"/>
          <w:szCs w:val="22"/>
          <w:lang w:val="cs-CZ"/>
        </w:rPr>
        <w:t>provedení</w:t>
      </w:r>
      <w:proofErr w:type="spellEnd"/>
      <w:r w:rsidR="00B76233" w:rsidRPr="00B76233">
        <w:rPr>
          <w:rFonts w:ascii="Arial" w:hAnsi="Arial" w:cs="Arial"/>
          <w:sz w:val="22"/>
          <w:szCs w:val="22"/>
          <w:lang w:val="cs-CZ"/>
        </w:rPr>
        <w:t xml:space="preserve"> zaškolení / instruktáž uživatele na pracovišti k obsluze přístroje dle platných právních předpisů, včetně doložení pověření školitele výrobcem nebo zplnomocněným zástupcem, a to v rozsahu nezbytném pro řádnou obsluhu Zboží (dále jen „</w:t>
      </w:r>
      <w:r w:rsidR="00B76233" w:rsidRPr="00B76233">
        <w:rPr>
          <w:rFonts w:ascii="Arial" w:hAnsi="Arial" w:cs="Arial"/>
          <w:b/>
          <w:sz w:val="22"/>
          <w:szCs w:val="22"/>
          <w:lang w:val="cs-CZ"/>
        </w:rPr>
        <w:t>Instruktáž</w:t>
      </w:r>
      <w:r w:rsidR="00B76233" w:rsidRPr="00B76233">
        <w:rPr>
          <w:rFonts w:ascii="Arial" w:hAnsi="Arial" w:cs="Arial"/>
          <w:sz w:val="22"/>
          <w:szCs w:val="22"/>
          <w:lang w:val="cs-CZ"/>
        </w:rPr>
        <w:t>“).</w:t>
      </w:r>
    </w:p>
    <w:p w14:paraId="365F2386" w14:textId="77777777" w:rsidR="00770DF9" w:rsidRPr="00B76233" w:rsidRDefault="00770DF9" w:rsidP="00770DF9">
      <w:pPr>
        <w:pStyle w:val="Zkladntext3"/>
        <w:tabs>
          <w:tab w:val="left" w:pos="709"/>
        </w:tabs>
        <w:ind w:left="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0A9F7F0D"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3FCFC330" w:rsidR="00AF2763"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5936"/>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7D48C225" w:rsidR="00FC6465" w:rsidRPr="007766C8" w:rsidRDefault="00D63E18"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1.685.000,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23E4C527" w:rsidR="00FC6465" w:rsidRPr="007766C8" w:rsidRDefault="00FC6465" w:rsidP="0096281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proofErr w:type="spellStart"/>
            <w:r w:rsidR="00D63E18">
              <w:rPr>
                <w:rFonts w:ascii="Arial" w:hAnsi="Arial" w:cs="Arial"/>
                <w:b/>
                <w:sz w:val="23"/>
                <w:szCs w:val="23"/>
                <w:lang w:val="cs-CZ"/>
              </w:rPr>
              <w:t>jedenmilionšestsetosmdesátpět</w:t>
            </w:r>
            <w:r w:rsidRPr="007766C8">
              <w:rPr>
                <w:rFonts w:ascii="Arial" w:hAnsi="Arial" w:cs="Arial"/>
                <w:b/>
                <w:sz w:val="23"/>
                <w:szCs w:val="23"/>
                <w:lang w:val="cs-CZ"/>
              </w:rPr>
              <w:t>korun</w:t>
            </w:r>
            <w:proofErr w:type="spellEnd"/>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706F2D43" w:rsidR="00FC6465" w:rsidRPr="007766C8" w:rsidRDefault="00D63E18" w:rsidP="00FA6B2E">
            <w:pPr>
              <w:pStyle w:val="Zkladntext3"/>
              <w:ind w:left="709" w:hanging="709"/>
              <w:rPr>
                <w:rFonts w:ascii="Arial" w:hAnsi="Arial" w:cs="Arial"/>
                <w:b/>
                <w:sz w:val="23"/>
                <w:szCs w:val="23"/>
                <w:lang w:val="cs-CZ"/>
              </w:rPr>
            </w:pPr>
            <w:r>
              <w:rPr>
                <w:rFonts w:ascii="Arial" w:hAnsi="Arial" w:cs="Arial"/>
                <w:b/>
                <w:sz w:val="23"/>
                <w:szCs w:val="23"/>
                <w:lang w:val="cs-CZ"/>
              </w:rPr>
              <w:t>353.850,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1A071353" w:rsidR="00FC6465" w:rsidRPr="007766C8" w:rsidRDefault="00D63E18" w:rsidP="00FC6465">
            <w:pPr>
              <w:pStyle w:val="Zkladntext3"/>
              <w:ind w:left="709" w:hanging="709"/>
              <w:rPr>
                <w:rFonts w:ascii="Arial" w:hAnsi="Arial" w:cs="Arial"/>
                <w:b/>
                <w:sz w:val="23"/>
                <w:szCs w:val="23"/>
                <w:lang w:val="cs-CZ"/>
              </w:rPr>
            </w:pPr>
            <w:r>
              <w:rPr>
                <w:rFonts w:ascii="Arial" w:hAnsi="Arial" w:cs="Arial"/>
                <w:b/>
                <w:sz w:val="23"/>
                <w:szCs w:val="23"/>
                <w:lang w:val="cs-CZ"/>
              </w:rPr>
              <w:t>2.038.850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176CBB6A" w14:textId="48669EBE" w:rsidR="00FC6465" w:rsidRPr="007766C8" w:rsidRDefault="00FC6465" w:rsidP="0096281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proofErr w:type="spellStart"/>
            <w:r w:rsidR="00D63E18">
              <w:rPr>
                <w:rFonts w:ascii="Arial" w:hAnsi="Arial" w:cs="Arial"/>
                <w:b/>
                <w:sz w:val="23"/>
                <w:szCs w:val="23"/>
                <w:lang w:val="cs-CZ"/>
              </w:rPr>
              <w:t>dvamilionytřicetosmtisícosmsetpadesát</w:t>
            </w:r>
            <w:r w:rsidRPr="007766C8">
              <w:rPr>
                <w:rFonts w:ascii="Arial" w:hAnsi="Arial" w:cs="Arial"/>
                <w:b/>
                <w:sz w:val="23"/>
                <w:szCs w:val="23"/>
                <w:lang w:val="cs-CZ"/>
              </w:rPr>
              <w:t>korun</w:t>
            </w:r>
            <w:proofErr w:type="spellEnd"/>
            <w:r w:rsidRPr="007766C8">
              <w:rPr>
                <w:rFonts w:ascii="Arial" w:hAnsi="Arial" w:cs="Arial"/>
                <w:b/>
                <w:sz w:val="23"/>
                <w:szCs w:val="23"/>
                <w:lang w:val="cs-CZ"/>
              </w:rPr>
              <w:t xml:space="preserve">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0BBB5924"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B76233">
        <w:rPr>
          <w:rFonts w:ascii="Arial" w:hAnsi="Arial" w:cs="Arial"/>
          <w:bCs/>
          <w:sz w:val="23"/>
          <w:szCs w:val="23"/>
          <w:lang w:val="cs-CZ"/>
        </w:rPr>
        <w:t xml:space="preserve">AZ </w:t>
      </w:r>
      <w:r w:rsidRPr="00D927B5">
        <w:rPr>
          <w:rFonts w:ascii="Arial" w:hAnsi="Arial" w:cs="Arial"/>
          <w:bCs/>
          <w:sz w:val="23"/>
          <w:szCs w:val="23"/>
        </w:rPr>
        <w:t>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45EB9372"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w:t>
      </w:r>
      <w:r w:rsidR="00B76233">
        <w:rPr>
          <w:rFonts w:ascii="Arial" w:hAnsi="Arial" w:cs="Arial"/>
          <w:sz w:val="23"/>
          <w:szCs w:val="23"/>
          <w:lang w:val="cs-CZ"/>
        </w:rPr>
        <w:t xml:space="preserve">dle platných právních předpisů </w:t>
      </w:r>
      <w:r w:rsidRPr="008D17FE">
        <w:rPr>
          <w:rFonts w:ascii="Arial" w:hAnsi="Arial" w:cs="Arial"/>
          <w:sz w:val="23"/>
          <w:szCs w:val="23"/>
        </w:rPr>
        <w:t>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10AEB4FC" w:rsidR="00F25BC8" w:rsidRPr="007B52B4" w:rsidRDefault="007B52B4" w:rsidP="007B52B4">
      <w:pPr>
        <w:pStyle w:val="Zkladntext3"/>
        <w:numPr>
          <w:ilvl w:val="0"/>
          <w:numId w:val="19"/>
        </w:numPr>
        <w:ind w:left="709" w:hanging="709"/>
        <w:rPr>
          <w:rFonts w:ascii="Arial" w:hAnsi="Arial" w:cs="Arial"/>
          <w:sz w:val="23"/>
          <w:szCs w:val="23"/>
        </w:rPr>
      </w:pPr>
      <w:r w:rsidRPr="00110671">
        <w:rPr>
          <w:rFonts w:ascii="Arial" w:hAnsi="Arial" w:cs="Arial"/>
          <w:color w:val="000000"/>
          <w:sz w:val="22"/>
          <w:szCs w:val="22"/>
          <w:shd w:val="clear" w:color="auto" w:fill="FFFFFF"/>
        </w:rPr>
        <w:t>Kupující se zavazuje uhradit kupní cenu na základě jedné faktury – daňového dokladu, který vystaví prodávající po splnění dodávky a předání předmětu plnění ku</w:t>
      </w:r>
      <w:r>
        <w:rPr>
          <w:rFonts w:ascii="Arial" w:hAnsi="Arial" w:cs="Arial"/>
          <w:color w:val="000000"/>
          <w:sz w:val="22"/>
          <w:szCs w:val="22"/>
          <w:shd w:val="clear" w:color="auto" w:fill="FFFFFF"/>
        </w:rPr>
        <w:t>pujícímu. Splatnost faktury je 6</w:t>
      </w:r>
      <w:r w:rsidRPr="00110671">
        <w:rPr>
          <w:rFonts w:ascii="Arial" w:hAnsi="Arial" w:cs="Arial"/>
          <w:color w:val="000000"/>
          <w:sz w:val="22"/>
          <w:szCs w:val="22"/>
          <w:shd w:val="clear" w:color="auto" w:fill="FFFFFF"/>
        </w:rPr>
        <w:t>0 dnů od data vystavení faktury</w:t>
      </w:r>
      <w:r w:rsidRPr="00110671">
        <w:rPr>
          <w:rFonts w:ascii="Arial" w:hAnsi="Arial" w:cs="Arial"/>
          <w:b/>
          <w:bCs/>
          <w:color w:val="000000"/>
          <w:sz w:val="22"/>
          <w:szCs w:val="22"/>
          <w:shd w:val="clear" w:color="auto" w:fill="FFFFFF"/>
        </w:rPr>
        <w:t>.</w:t>
      </w:r>
      <w:r w:rsidRPr="00110671">
        <w:rPr>
          <w:rFonts w:ascii="Arial" w:hAnsi="Arial" w:cs="Arial"/>
          <w:color w:val="000000"/>
          <w:sz w:val="22"/>
          <w:szCs w:val="22"/>
          <w:shd w:val="clear" w:color="auto" w:fill="FFFFFF"/>
        </w:rPr>
        <w:t> Dnem uskutečnění zdanitelného plnění bude den protokolárního převzetí předmětu plnění kupujícím od Prodávajícího</w:t>
      </w:r>
      <w:r w:rsidRPr="00110671">
        <w:rPr>
          <w:rFonts w:ascii="Arial" w:hAnsi="Arial" w:cs="Arial"/>
          <w:sz w:val="23"/>
          <w:szCs w:val="23"/>
        </w:rPr>
        <w:t xml:space="preserve">  </w:t>
      </w:r>
      <w:r w:rsidR="00F25BC8" w:rsidRPr="007B52B4">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07181ECF" w:rsidR="00916EE4" w:rsidRDefault="00916EE4" w:rsidP="00916EE4">
      <w:pPr>
        <w:pStyle w:val="Zkladntext3"/>
        <w:rPr>
          <w:rFonts w:ascii="Arial" w:hAnsi="Arial" w:cs="Arial"/>
          <w:sz w:val="23"/>
          <w:szCs w:val="23"/>
        </w:rPr>
      </w:pPr>
    </w:p>
    <w:p w14:paraId="4362B1DB" w14:textId="77777777" w:rsidR="00AD5694" w:rsidRPr="008D17FE" w:rsidRDefault="00AD569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6B7702C1"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F0CF841" w14:textId="77777777" w:rsidR="008E56A1" w:rsidRDefault="008E56A1" w:rsidP="008E56A1">
      <w:pPr>
        <w:pStyle w:val="Odstavecseseznamem"/>
        <w:rPr>
          <w:rFonts w:ascii="Arial" w:hAnsi="Arial" w:cs="Arial"/>
          <w:sz w:val="23"/>
          <w:szCs w:val="23"/>
        </w:rPr>
      </w:pPr>
    </w:p>
    <w:p w14:paraId="4FB19049" w14:textId="634EE8D4" w:rsidR="008E56A1" w:rsidRDefault="008E56A1" w:rsidP="00D813B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8E56A1" w:rsidRDefault="008E56A1" w:rsidP="001F7FD0">
      <w:pPr>
        <w:pStyle w:val="Zkladntext3"/>
        <w:rPr>
          <w:rFonts w:ascii="Arial" w:hAnsi="Arial" w:cs="Arial"/>
          <w:color w:val="FF0000"/>
          <w:sz w:val="23"/>
          <w:szCs w:val="23"/>
          <w:lang w:val="cs-CZ"/>
        </w:rPr>
      </w:pPr>
      <w:r>
        <w:rPr>
          <w:rFonts w:ascii="Arial" w:hAnsi="Arial" w:cs="Arial"/>
          <w:color w:val="FF0000"/>
          <w:sz w:val="23"/>
          <w:szCs w:val="23"/>
          <w:lang w:val="cs-CZ"/>
        </w:rPr>
        <w:t xml:space="preserve"> </w:t>
      </w: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12F1E0A" w:rsidR="008F4237" w:rsidRDefault="008F4237" w:rsidP="00C342FE">
      <w:pPr>
        <w:spacing w:after="0" w:line="240" w:lineRule="auto"/>
        <w:jc w:val="center"/>
        <w:rPr>
          <w:rFonts w:ascii="Arial" w:hAnsi="Arial" w:cs="Arial"/>
          <w:b/>
          <w:bCs/>
          <w:sz w:val="23"/>
          <w:szCs w:val="23"/>
        </w:rPr>
      </w:pPr>
    </w:p>
    <w:p w14:paraId="37A05B32" w14:textId="77777777" w:rsidR="00AD5694" w:rsidRDefault="00AD5694"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60C9C4EC" w:rsidR="008F4237" w:rsidRDefault="008F4237" w:rsidP="00B733E1">
      <w:pPr>
        <w:spacing w:after="0" w:line="240" w:lineRule="auto"/>
        <w:jc w:val="center"/>
        <w:rPr>
          <w:rFonts w:ascii="Arial" w:hAnsi="Arial" w:cs="Arial"/>
          <w:b/>
          <w:bCs/>
          <w:sz w:val="23"/>
          <w:szCs w:val="23"/>
        </w:rPr>
      </w:pPr>
    </w:p>
    <w:p w14:paraId="37947B02" w14:textId="77777777" w:rsidR="00AD5694" w:rsidRDefault="00AD5694"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7841143" w14:textId="54D0B08B" w:rsidR="00D7799F" w:rsidRDefault="00D7799F" w:rsidP="00604EBE">
      <w:pPr>
        <w:spacing w:after="0" w:line="240" w:lineRule="auto"/>
        <w:rPr>
          <w:rFonts w:ascii="Arial" w:hAnsi="Arial" w:cs="Arial"/>
          <w:b/>
          <w:bCs/>
          <w:sz w:val="23"/>
          <w:szCs w:val="23"/>
        </w:rPr>
      </w:pPr>
    </w:p>
    <w:p w14:paraId="6511A4DA" w14:textId="77777777" w:rsidR="00AD5694" w:rsidRDefault="00AD5694" w:rsidP="00604EBE">
      <w:pPr>
        <w:spacing w:after="0" w:line="240" w:lineRule="auto"/>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41A7F614" w:rsidR="0096281F" w:rsidRPr="00604EBE"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41532C8D"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D63E18">
              <w:rPr>
                <w:rFonts w:ascii="Arial" w:hAnsi="Arial" w:cs="Arial"/>
                <w:sz w:val="23"/>
                <w:szCs w:val="23"/>
                <w:lang w:val="cs-CZ"/>
              </w:rPr>
              <w:t xml:space="preserve"> Brně </w:t>
            </w:r>
            <w:r w:rsidRPr="00415B16">
              <w:rPr>
                <w:rFonts w:ascii="Arial" w:hAnsi="Arial" w:cs="Arial"/>
                <w:sz w:val="23"/>
                <w:szCs w:val="23"/>
                <w:lang w:val="cs-CZ"/>
              </w:rPr>
              <w:t xml:space="preserve"> dne </w:t>
            </w:r>
            <w:r w:rsidR="00E81D11">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1DEF7D62" w:rsidR="007157D9" w:rsidRPr="00E7575B"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proofErr w:type="spellStart"/>
            <w:r w:rsidR="00247EE6">
              <w:rPr>
                <w:rFonts w:ascii="Arial" w:hAnsi="Arial" w:cs="Arial"/>
                <w:b/>
                <w:sz w:val="23"/>
                <w:szCs w:val="23"/>
                <w:lang w:val="cs-CZ"/>
              </w:rPr>
              <w:t>Saegeling</w:t>
            </w:r>
            <w:proofErr w:type="spellEnd"/>
            <w:r w:rsidR="00247EE6">
              <w:rPr>
                <w:rFonts w:ascii="Arial" w:hAnsi="Arial" w:cs="Arial"/>
                <w:b/>
                <w:sz w:val="23"/>
                <w:szCs w:val="23"/>
                <w:lang w:val="cs-CZ"/>
              </w:rPr>
              <w:t xml:space="preserve"> </w:t>
            </w:r>
            <w:proofErr w:type="spellStart"/>
            <w:r w:rsidR="00247EE6">
              <w:rPr>
                <w:rFonts w:ascii="Arial" w:hAnsi="Arial" w:cs="Arial"/>
                <w:b/>
                <w:sz w:val="23"/>
                <w:szCs w:val="23"/>
                <w:lang w:val="cs-CZ"/>
              </w:rPr>
              <w:t>Medizintechnik</w:t>
            </w:r>
            <w:proofErr w:type="spellEnd"/>
            <w:r w:rsidR="00247EE6">
              <w:rPr>
                <w:rFonts w:ascii="Arial" w:hAnsi="Arial" w:cs="Arial"/>
                <w:b/>
                <w:sz w:val="23"/>
                <w:szCs w:val="23"/>
                <w:lang w:val="cs-CZ"/>
              </w:rPr>
              <w:t>, s.r.o.</w:t>
            </w:r>
          </w:p>
          <w:p w14:paraId="465E3A2E" w14:textId="4779B099" w:rsidR="007157D9" w:rsidRPr="003E0DE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247EE6">
              <w:rPr>
                <w:rFonts w:ascii="Arial" w:hAnsi="Arial" w:cs="Arial"/>
                <w:sz w:val="23"/>
                <w:szCs w:val="23"/>
                <w:lang w:val="cs-CZ"/>
              </w:rPr>
              <w:t xml:space="preserve">Ing. Leona </w:t>
            </w:r>
            <w:proofErr w:type="spellStart"/>
            <w:r w:rsidR="00247EE6">
              <w:rPr>
                <w:rFonts w:ascii="Arial" w:hAnsi="Arial" w:cs="Arial"/>
                <w:sz w:val="23"/>
                <w:szCs w:val="23"/>
                <w:lang w:val="cs-CZ"/>
              </w:rPr>
              <w:t>Běhanová</w:t>
            </w:r>
            <w:proofErr w:type="spellEnd"/>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171F78E6" w:rsidR="00D039A9" w:rsidRPr="00415B16" w:rsidRDefault="001466A4"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MUDr. Ivo Rovný, MBA</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0ADD756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FF7A6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1F489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605F4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EF021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DD72B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CE3FB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DC17E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42BAD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2EEF4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64CC62"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F22B9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6ABAA4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3697A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06A52F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5799FC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CB002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E2533A1"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3A768A"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1E257D0"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34F8B93"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DAA450B"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278B25"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011D440"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7084B82"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4456CCE"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66BE59D"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4549C83"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053DAF" w14:textId="77777777" w:rsidR="003B7B00" w:rsidRDefault="003B7B00"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E667D0" w14:textId="5D1C3239" w:rsidR="003B7B00" w:rsidRDefault="00E6311E"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Pr>
          <w:rFonts w:ascii="Arial" w:hAnsi="Arial" w:cs="Arial"/>
          <w:sz w:val="23"/>
          <w:szCs w:val="23"/>
          <w:lang w:val="cs-CZ"/>
        </w:rPr>
        <w:t>Příloha č. 1 – Technická specifikace</w:t>
      </w:r>
    </w:p>
    <w:p w14:paraId="1DBF91C5" w14:textId="5947FCF8" w:rsidR="003B7B00" w:rsidRDefault="003B7B00" w:rsidP="003B7B00">
      <w:pPr>
        <w:rPr>
          <w:lang w:eastAsia="cs-CZ"/>
        </w:rPr>
      </w:pPr>
    </w:p>
    <w:tbl>
      <w:tblPr>
        <w:tblW w:w="4560" w:type="dxa"/>
        <w:tblCellMar>
          <w:left w:w="70" w:type="dxa"/>
          <w:right w:w="70" w:type="dxa"/>
        </w:tblCellMar>
        <w:tblLook w:val="04A0" w:firstRow="1" w:lastRow="0" w:firstColumn="1" w:lastColumn="0" w:noHBand="0" w:noVBand="1"/>
      </w:tblPr>
      <w:tblGrid>
        <w:gridCol w:w="4560"/>
      </w:tblGrid>
      <w:tr w:rsidR="003B7B00" w:rsidRPr="003B7B00" w14:paraId="4D5E13B7" w14:textId="77777777" w:rsidTr="003B7B00">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C41A4DB"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Monitor vitálních funkcí do prostředí MR (magnetické rezonance) - MR kompatibilní</w:t>
            </w:r>
          </w:p>
        </w:tc>
      </w:tr>
      <w:tr w:rsidR="003B7B00" w:rsidRPr="003B7B00" w14:paraId="52617BB4" w14:textId="77777777" w:rsidTr="003B7B00">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D272920"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Vhodné do 3.0 T, do 5 000 Gauss</w:t>
            </w:r>
          </w:p>
        </w:tc>
      </w:tr>
      <w:tr w:rsidR="003B7B00" w:rsidRPr="003B7B00" w14:paraId="4D3DA2D9" w14:textId="77777777" w:rsidTr="003B7B00">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0D38262"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Vhodné pro pacienty všech věkových kategorií (novorozenec, dítě, dospělý)</w:t>
            </w:r>
          </w:p>
        </w:tc>
      </w:tr>
      <w:tr w:rsidR="003B7B00" w:rsidRPr="003B7B00" w14:paraId="39468A9F" w14:textId="77777777" w:rsidTr="003B7B00">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09D2FFB"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Vzdálený bezdrátový monitor, LCD display min. 19"</w:t>
            </w:r>
          </w:p>
        </w:tc>
      </w:tr>
      <w:tr w:rsidR="003B7B00" w:rsidRPr="003B7B00" w14:paraId="6CCAA8B5" w14:textId="77777777" w:rsidTr="003B7B00">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240D8D1"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 xml:space="preserve">Barevný dotykový LCD displej min. 15" na </w:t>
            </w:r>
            <w:proofErr w:type="spellStart"/>
            <w:r w:rsidRPr="003B7B00">
              <w:rPr>
                <w:rFonts w:eastAsia="Times New Roman" w:cs="Calibri"/>
                <w:lang w:eastAsia="cs-CZ"/>
              </w:rPr>
              <w:t>pojizdném</w:t>
            </w:r>
            <w:proofErr w:type="spellEnd"/>
            <w:r w:rsidRPr="003B7B00">
              <w:rPr>
                <w:rFonts w:eastAsia="Times New Roman" w:cs="Calibri"/>
                <w:lang w:eastAsia="cs-CZ"/>
              </w:rPr>
              <w:t xml:space="preserve"> měřícím vozíku</w:t>
            </w:r>
          </w:p>
        </w:tc>
      </w:tr>
      <w:tr w:rsidR="003B7B00" w:rsidRPr="003B7B00" w14:paraId="4D3A228C" w14:textId="77777777" w:rsidTr="003B7B00">
        <w:trPr>
          <w:trHeight w:val="12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5B71F57"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 xml:space="preserve">Bezdrátové moduly k měření EKG, SpO2, respirace a </w:t>
            </w:r>
            <w:proofErr w:type="spellStart"/>
            <w:r w:rsidRPr="003B7B00">
              <w:rPr>
                <w:rFonts w:eastAsia="Times New Roman" w:cs="Calibri"/>
                <w:lang w:eastAsia="cs-CZ"/>
              </w:rPr>
              <w:t>gatting</w:t>
            </w:r>
            <w:proofErr w:type="spellEnd"/>
          </w:p>
        </w:tc>
      </w:tr>
      <w:tr w:rsidR="003B7B00" w:rsidRPr="003B7B00" w14:paraId="699F6411" w14:textId="77777777" w:rsidTr="003B7B00">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A4C3BCF"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Bezdrátové měřící moduly na vyměnitelné akumulátory s dobou provozu min. 4 hodiny</w:t>
            </w:r>
          </w:p>
        </w:tc>
      </w:tr>
      <w:tr w:rsidR="003B7B00" w:rsidRPr="003B7B00" w14:paraId="70D9D094" w14:textId="77777777" w:rsidTr="003B7B00">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2CEC149" w14:textId="77777777" w:rsidR="003B7B00" w:rsidRPr="003B7B00" w:rsidRDefault="003B7B00" w:rsidP="003B7B00">
            <w:pPr>
              <w:spacing w:after="0" w:line="240" w:lineRule="auto"/>
              <w:rPr>
                <w:rFonts w:eastAsia="Times New Roman" w:cs="Calibri"/>
                <w:lang w:eastAsia="cs-CZ"/>
              </w:rPr>
            </w:pPr>
            <w:proofErr w:type="spellStart"/>
            <w:r w:rsidRPr="003B7B00">
              <w:rPr>
                <w:rFonts w:eastAsia="Times New Roman" w:cs="Calibri"/>
                <w:lang w:eastAsia="cs-CZ"/>
              </w:rPr>
              <w:t>Nabjíčka</w:t>
            </w:r>
            <w:proofErr w:type="spellEnd"/>
            <w:r w:rsidRPr="003B7B00">
              <w:rPr>
                <w:rFonts w:eastAsia="Times New Roman" w:cs="Calibri"/>
                <w:lang w:eastAsia="cs-CZ"/>
              </w:rPr>
              <w:t xml:space="preserve"> akumulátorů bezdrátových modulů</w:t>
            </w:r>
          </w:p>
        </w:tc>
      </w:tr>
      <w:tr w:rsidR="003B7B00" w:rsidRPr="003B7B00" w14:paraId="46C0617F" w14:textId="77777777" w:rsidTr="003B7B00">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F23AD68"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Neinvazivní měření krevního tlaku NIBP</w:t>
            </w:r>
          </w:p>
        </w:tc>
      </w:tr>
      <w:tr w:rsidR="003B7B00" w:rsidRPr="003B7B00" w14:paraId="25602849" w14:textId="77777777" w:rsidTr="003B7B00">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D692292"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Dvoukanálové měření invazivního krevního tlaku IBP</w:t>
            </w:r>
          </w:p>
        </w:tc>
      </w:tr>
      <w:tr w:rsidR="003B7B00" w:rsidRPr="003B7B00" w14:paraId="27CB3038" w14:textId="77777777" w:rsidTr="003B7B00">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4F64BE9"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 xml:space="preserve">Expresní </w:t>
            </w:r>
            <w:proofErr w:type="spellStart"/>
            <w:r w:rsidRPr="003B7B00">
              <w:rPr>
                <w:rFonts w:eastAsia="Times New Roman" w:cs="Calibri"/>
                <w:lang w:eastAsia="cs-CZ"/>
              </w:rPr>
              <w:t>low</w:t>
            </w:r>
            <w:proofErr w:type="spellEnd"/>
            <w:r w:rsidRPr="003B7B00">
              <w:rPr>
                <w:rFonts w:eastAsia="Times New Roman" w:cs="Calibri"/>
                <w:lang w:eastAsia="cs-CZ"/>
              </w:rPr>
              <w:t xml:space="preserve"> </w:t>
            </w:r>
            <w:proofErr w:type="spellStart"/>
            <w:r w:rsidRPr="003B7B00">
              <w:rPr>
                <w:rFonts w:eastAsia="Times New Roman" w:cs="Calibri"/>
                <w:lang w:eastAsia="cs-CZ"/>
              </w:rPr>
              <w:t>flow</w:t>
            </w:r>
            <w:proofErr w:type="spellEnd"/>
            <w:r w:rsidRPr="003B7B00">
              <w:rPr>
                <w:rFonts w:eastAsia="Times New Roman" w:cs="Calibri"/>
                <w:lang w:eastAsia="cs-CZ"/>
              </w:rPr>
              <w:t xml:space="preserve"> EtCO2 a duální </w:t>
            </w:r>
            <w:proofErr w:type="spellStart"/>
            <w:r w:rsidRPr="003B7B00">
              <w:rPr>
                <w:rFonts w:eastAsia="Times New Roman" w:cs="Calibri"/>
                <w:lang w:eastAsia="cs-CZ"/>
              </w:rPr>
              <w:t>Agents</w:t>
            </w:r>
            <w:proofErr w:type="spellEnd"/>
          </w:p>
        </w:tc>
      </w:tr>
      <w:tr w:rsidR="003B7B00" w:rsidRPr="003B7B00" w14:paraId="2585C5F6" w14:textId="77777777" w:rsidTr="003B7B00">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9059083"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Měření koncentrace dvou různých anestetik s automatickou detekcí plynů</w:t>
            </w:r>
          </w:p>
        </w:tc>
      </w:tr>
      <w:tr w:rsidR="003B7B00" w:rsidRPr="003B7B00" w14:paraId="0E0F4A3A" w14:textId="77777777" w:rsidTr="003B7B00">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8083614"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Monitorace koncentrace O2 a N2O</w:t>
            </w:r>
          </w:p>
        </w:tc>
      </w:tr>
      <w:tr w:rsidR="003B7B00" w:rsidRPr="003B7B00" w14:paraId="284B3B91" w14:textId="77777777" w:rsidTr="003B7B00">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B9F45F1"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Zobrazení hodnoty MAC (minimální alveolární koncentrace)</w:t>
            </w:r>
          </w:p>
        </w:tc>
      </w:tr>
      <w:tr w:rsidR="003B7B00" w:rsidRPr="003B7B00" w14:paraId="4A6E3A74" w14:textId="77777777" w:rsidTr="003B7B00">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938FDD1"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Dynamické zobrazení trendů</w:t>
            </w:r>
          </w:p>
        </w:tc>
      </w:tr>
      <w:tr w:rsidR="003B7B00" w:rsidRPr="003B7B00" w14:paraId="0A2D9DC6" w14:textId="77777777" w:rsidTr="003B7B00">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1C553D4" w14:textId="77777777" w:rsidR="003B7B00" w:rsidRPr="003B7B00" w:rsidRDefault="003B7B00" w:rsidP="003B7B00">
            <w:pPr>
              <w:spacing w:after="0" w:line="240" w:lineRule="auto"/>
              <w:rPr>
                <w:rFonts w:eastAsia="Times New Roman" w:cs="Calibri"/>
                <w:lang w:eastAsia="cs-CZ"/>
              </w:rPr>
            </w:pPr>
            <w:proofErr w:type="spellStart"/>
            <w:r w:rsidRPr="003B7B00">
              <w:rPr>
                <w:rFonts w:eastAsia="Times New Roman" w:cs="Calibri"/>
                <w:lang w:eastAsia="cs-CZ"/>
              </w:rPr>
              <w:t>Gating</w:t>
            </w:r>
            <w:proofErr w:type="spellEnd"/>
            <w:r w:rsidRPr="003B7B00">
              <w:rPr>
                <w:rFonts w:eastAsia="Times New Roman" w:cs="Calibri"/>
                <w:lang w:eastAsia="cs-CZ"/>
              </w:rPr>
              <w:t xml:space="preserve"> </w:t>
            </w:r>
            <w:proofErr w:type="spellStart"/>
            <w:r w:rsidRPr="003B7B00">
              <w:rPr>
                <w:rFonts w:eastAsia="Times New Roman" w:cs="Calibri"/>
                <w:lang w:eastAsia="cs-CZ"/>
              </w:rPr>
              <w:t>karidální</w:t>
            </w:r>
            <w:proofErr w:type="spellEnd"/>
            <w:r w:rsidRPr="003B7B00">
              <w:rPr>
                <w:rFonts w:eastAsia="Times New Roman" w:cs="Calibri"/>
                <w:lang w:eastAsia="cs-CZ"/>
              </w:rPr>
              <w:t xml:space="preserve"> i periferní</w:t>
            </w:r>
          </w:p>
        </w:tc>
      </w:tr>
      <w:tr w:rsidR="003B7B00" w:rsidRPr="003B7B00" w14:paraId="0F156051" w14:textId="77777777" w:rsidTr="003B7B00">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30A596D"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 xml:space="preserve">Měření </w:t>
            </w:r>
            <w:proofErr w:type="spellStart"/>
            <w:r w:rsidRPr="003B7B00">
              <w:rPr>
                <w:rFonts w:eastAsia="Times New Roman" w:cs="Calibri"/>
                <w:lang w:eastAsia="cs-CZ"/>
              </w:rPr>
              <w:t>paceintské</w:t>
            </w:r>
            <w:proofErr w:type="spellEnd"/>
            <w:r w:rsidRPr="003B7B00">
              <w:rPr>
                <w:rFonts w:eastAsia="Times New Roman" w:cs="Calibri"/>
                <w:lang w:eastAsia="cs-CZ"/>
              </w:rPr>
              <w:t xml:space="preserve"> teploty se senzorem pro opakované použití</w:t>
            </w:r>
          </w:p>
        </w:tc>
      </w:tr>
      <w:tr w:rsidR="003B7B00" w:rsidRPr="003B7B00" w14:paraId="61B46842" w14:textId="77777777" w:rsidTr="003B7B00">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21CB0B8"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Odlišení technických a fyziologických alarmů</w:t>
            </w:r>
          </w:p>
        </w:tc>
      </w:tr>
      <w:tr w:rsidR="003B7B00" w:rsidRPr="003B7B00" w14:paraId="53ECFD73" w14:textId="77777777" w:rsidTr="003B7B00">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110933A" w14:textId="77777777" w:rsidR="003B7B00" w:rsidRPr="003B7B00" w:rsidRDefault="003B7B00" w:rsidP="003B7B00">
            <w:pPr>
              <w:spacing w:after="0" w:line="240" w:lineRule="auto"/>
              <w:rPr>
                <w:rFonts w:eastAsia="Times New Roman" w:cs="Calibri"/>
                <w:lang w:eastAsia="cs-CZ"/>
              </w:rPr>
            </w:pPr>
            <w:r w:rsidRPr="003B7B00">
              <w:rPr>
                <w:rFonts w:eastAsia="Times New Roman" w:cs="Calibri"/>
                <w:lang w:eastAsia="cs-CZ"/>
              </w:rPr>
              <w:t>Měřící vozík napájený ze sítě i z akumulátorů</w:t>
            </w:r>
          </w:p>
        </w:tc>
      </w:tr>
    </w:tbl>
    <w:p w14:paraId="39C09E18" w14:textId="77777777" w:rsidR="0016732B" w:rsidRPr="003B7B00" w:rsidRDefault="0016732B" w:rsidP="003B7B00">
      <w:pPr>
        <w:rPr>
          <w:lang w:eastAsia="cs-CZ"/>
        </w:rPr>
      </w:pPr>
    </w:p>
    <w:sectPr w:rsidR="0016732B" w:rsidRPr="003B7B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A5F3" w14:textId="77777777" w:rsidR="00340DF2" w:rsidRDefault="00340DF2" w:rsidP="00FF18EB">
      <w:pPr>
        <w:spacing w:after="0" w:line="240" w:lineRule="auto"/>
      </w:pPr>
      <w:r>
        <w:separator/>
      </w:r>
    </w:p>
  </w:endnote>
  <w:endnote w:type="continuationSeparator" w:id="0">
    <w:p w14:paraId="71CA01BD" w14:textId="77777777" w:rsidR="00340DF2" w:rsidRDefault="00340DF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4BB1B4E0"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15C92">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15C92">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F8D6C" w14:textId="77777777" w:rsidR="00340DF2" w:rsidRDefault="00340DF2" w:rsidP="00FF18EB">
      <w:pPr>
        <w:spacing w:after="0" w:line="240" w:lineRule="auto"/>
      </w:pPr>
      <w:r>
        <w:separator/>
      </w:r>
    </w:p>
  </w:footnote>
  <w:footnote w:type="continuationSeparator" w:id="0">
    <w:p w14:paraId="794E06EA" w14:textId="77777777" w:rsidR="00340DF2" w:rsidRDefault="00340DF2"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66A4"/>
    <w:rsid w:val="001470F0"/>
    <w:rsid w:val="0014717B"/>
    <w:rsid w:val="00154F85"/>
    <w:rsid w:val="001609B3"/>
    <w:rsid w:val="0016732B"/>
    <w:rsid w:val="00183226"/>
    <w:rsid w:val="00183727"/>
    <w:rsid w:val="00183DEA"/>
    <w:rsid w:val="001874D4"/>
    <w:rsid w:val="00192D24"/>
    <w:rsid w:val="00196288"/>
    <w:rsid w:val="001A32A4"/>
    <w:rsid w:val="001A3D28"/>
    <w:rsid w:val="001C6BA8"/>
    <w:rsid w:val="001D38E0"/>
    <w:rsid w:val="001D3902"/>
    <w:rsid w:val="001D3F7C"/>
    <w:rsid w:val="001D4983"/>
    <w:rsid w:val="001D7781"/>
    <w:rsid w:val="001E485C"/>
    <w:rsid w:val="001F13BA"/>
    <w:rsid w:val="001F2069"/>
    <w:rsid w:val="001F3514"/>
    <w:rsid w:val="001F7FD0"/>
    <w:rsid w:val="00202E4E"/>
    <w:rsid w:val="002039E1"/>
    <w:rsid w:val="002373A7"/>
    <w:rsid w:val="00243FE4"/>
    <w:rsid w:val="00247EE6"/>
    <w:rsid w:val="00250E90"/>
    <w:rsid w:val="0025616B"/>
    <w:rsid w:val="002575A6"/>
    <w:rsid w:val="002771ED"/>
    <w:rsid w:val="002812F7"/>
    <w:rsid w:val="002834BC"/>
    <w:rsid w:val="00283E98"/>
    <w:rsid w:val="0029280A"/>
    <w:rsid w:val="0029524D"/>
    <w:rsid w:val="00296488"/>
    <w:rsid w:val="00297406"/>
    <w:rsid w:val="00297EE2"/>
    <w:rsid w:val="002A29DA"/>
    <w:rsid w:val="002D7B66"/>
    <w:rsid w:val="002E1388"/>
    <w:rsid w:val="002E48E0"/>
    <w:rsid w:val="002F4EDA"/>
    <w:rsid w:val="003073CD"/>
    <w:rsid w:val="00327588"/>
    <w:rsid w:val="00330DC4"/>
    <w:rsid w:val="003360BF"/>
    <w:rsid w:val="00340DF2"/>
    <w:rsid w:val="00341AD8"/>
    <w:rsid w:val="00355E79"/>
    <w:rsid w:val="00357C7C"/>
    <w:rsid w:val="00372AF0"/>
    <w:rsid w:val="00375955"/>
    <w:rsid w:val="00382D5D"/>
    <w:rsid w:val="00393475"/>
    <w:rsid w:val="003A1056"/>
    <w:rsid w:val="003A3AD5"/>
    <w:rsid w:val="003B4845"/>
    <w:rsid w:val="003B7B00"/>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4C6F"/>
    <w:rsid w:val="00435CD4"/>
    <w:rsid w:val="004417FA"/>
    <w:rsid w:val="00442F3C"/>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15C92"/>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6E7150"/>
    <w:rsid w:val="0071478F"/>
    <w:rsid w:val="007157D9"/>
    <w:rsid w:val="00735D41"/>
    <w:rsid w:val="0073763C"/>
    <w:rsid w:val="00744CB2"/>
    <w:rsid w:val="00744E5D"/>
    <w:rsid w:val="0075205D"/>
    <w:rsid w:val="00770DF9"/>
    <w:rsid w:val="00775695"/>
    <w:rsid w:val="007766C8"/>
    <w:rsid w:val="00787C20"/>
    <w:rsid w:val="007B52B4"/>
    <w:rsid w:val="007C2A6B"/>
    <w:rsid w:val="007C6312"/>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C340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547FF"/>
    <w:rsid w:val="009571D7"/>
    <w:rsid w:val="00957978"/>
    <w:rsid w:val="009606A3"/>
    <w:rsid w:val="00961803"/>
    <w:rsid w:val="0096281F"/>
    <w:rsid w:val="009664E0"/>
    <w:rsid w:val="00971663"/>
    <w:rsid w:val="0097244D"/>
    <w:rsid w:val="0097258E"/>
    <w:rsid w:val="00973DFD"/>
    <w:rsid w:val="00986ED4"/>
    <w:rsid w:val="009A3D16"/>
    <w:rsid w:val="009A4F9F"/>
    <w:rsid w:val="009B25DB"/>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754E9"/>
    <w:rsid w:val="00A92F5B"/>
    <w:rsid w:val="00A9354F"/>
    <w:rsid w:val="00A937E1"/>
    <w:rsid w:val="00AA0B1A"/>
    <w:rsid w:val="00AA4B53"/>
    <w:rsid w:val="00AB13EA"/>
    <w:rsid w:val="00AB799A"/>
    <w:rsid w:val="00AD1A46"/>
    <w:rsid w:val="00AD3810"/>
    <w:rsid w:val="00AD3D04"/>
    <w:rsid w:val="00AD5694"/>
    <w:rsid w:val="00AE45EA"/>
    <w:rsid w:val="00AF0406"/>
    <w:rsid w:val="00AF126C"/>
    <w:rsid w:val="00AF1391"/>
    <w:rsid w:val="00AF2763"/>
    <w:rsid w:val="00B00389"/>
    <w:rsid w:val="00B02DCA"/>
    <w:rsid w:val="00B0477F"/>
    <w:rsid w:val="00B127BF"/>
    <w:rsid w:val="00B17D06"/>
    <w:rsid w:val="00B2012E"/>
    <w:rsid w:val="00B31B65"/>
    <w:rsid w:val="00B406E7"/>
    <w:rsid w:val="00B41494"/>
    <w:rsid w:val="00B436FD"/>
    <w:rsid w:val="00B53CE8"/>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524A3"/>
    <w:rsid w:val="00C61C6C"/>
    <w:rsid w:val="00C73746"/>
    <w:rsid w:val="00C90967"/>
    <w:rsid w:val="00C970BF"/>
    <w:rsid w:val="00C978A8"/>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61EC9"/>
    <w:rsid w:val="00D62ED5"/>
    <w:rsid w:val="00D63E18"/>
    <w:rsid w:val="00D7799F"/>
    <w:rsid w:val="00D813B7"/>
    <w:rsid w:val="00D818EC"/>
    <w:rsid w:val="00D86891"/>
    <w:rsid w:val="00D927B5"/>
    <w:rsid w:val="00DA1353"/>
    <w:rsid w:val="00DA5A63"/>
    <w:rsid w:val="00DD2F6E"/>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1E0E"/>
    <w:rsid w:val="00EF3D76"/>
    <w:rsid w:val="00EF46EE"/>
    <w:rsid w:val="00F01FFB"/>
    <w:rsid w:val="00F06B76"/>
    <w:rsid w:val="00F213A4"/>
    <w:rsid w:val="00F24FF5"/>
    <w:rsid w:val="00F25BC8"/>
    <w:rsid w:val="00F4457F"/>
    <w:rsid w:val="00F45113"/>
    <w:rsid w:val="00F7334F"/>
    <w:rsid w:val="00F74782"/>
    <w:rsid w:val="00F84550"/>
    <w:rsid w:val="00F86F9D"/>
    <w:rsid w:val="00F91A23"/>
    <w:rsid w:val="00FA4280"/>
    <w:rsid w:val="00FA5ECE"/>
    <w:rsid w:val="00FA6B2E"/>
    <w:rsid w:val="00FB7FED"/>
    <w:rsid w:val="00FC0B87"/>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8817">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2697</Words>
  <Characters>15918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2022-03-29T13:34:00Z</cp:lastPrinted>
  <dcterms:created xsi:type="dcterms:W3CDTF">2022-06-05T08:11:00Z</dcterms:created>
  <dcterms:modified xsi:type="dcterms:W3CDTF">2022-06-05T08:12:00Z</dcterms:modified>
</cp:coreProperties>
</file>