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C3" w:rsidRDefault="007E0DC3" w:rsidP="009F4A59">
      <w:pPr>
        <w:jc w:val="center"/>
        <w:rPr>
          <w:rFonts w:ascii="Arial" w:hAnsi="Arial" w:cs="Arial"/>
          <w:b/>
          <w:sz w:val="32"/>
          <w:szCs w:val="32"/>
        </w:rPr>
      </w:pPr>
      <w:r w:rsidRPr="00D65A6E">
        <w:rPr>
          <w:rFonts w:ascii="Arial" w:hAnsi="Arial" w:cs="Arial"/>
          <w:b/>
          <w:sz w:val="32"/>
          <w:szCs w:val="32"/>
        </w:rPr>
        <w:t>Seznam členů realizačního týmu</w:t>
      </w:r>
    </w:p>
    <w:p w:rsidR="009F4A59" w:rsidRPr="009B7795" w:rsidRDefault="009F4A59" w:rsidP="009F4A59">
      <w:pPr>
        <w:pStyle w:val="Nadpis1"/>
        <w:spacing w:before="0" w:after="120"/>
        <w:rPr>
          <w:b w:val="0"/>
        </w:rPr>
      </w:pPr>
      <w:r w:rsidRPr="00F76C74">
        <w:rPr>
          <w:b w:val="0"/>
          <w:sz w:val="24"/>
          <w:szCs w:val="24"/>
        </w:rPr>
        <w:t>(dodavatel předkládá v nabídce)</w:t>
      </w:r>
    </w:p>
    <w:p w:rsidR="007E0DC3" w:rsidRDefault="007E0DC3" w:rsidP="009F4A59">
      <w:pPr>
        <w:spacing w:after="120"/>
        <w:ind w:left="-454" w:firstLine="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sidRPr="006908D4">
        <w:rPr>
          <w:rFonts w:ascii="Arial" w:hAnsi="Arial" w:cs="Arial"/>
          <w:i/>
          <w:sz w:val="22"/>
          <w:szCs w:val="22"/>
          <w:highlight w:val="green"/>
          <w:shd w:val="clear" w:color="auto" w:fill="92D050"/>
        </w:rPr>
        <w:t>-Dodavatel vyplní níže uvedené údaje o členovi realizačního týmu</w:t>
      </w:r>
      <w:r>
        <w:rPr>
          <w:rFonts w:ascii="Arial" w:hAnsi="Arial" w:cs="Arial"/>
          <w:i/>
          <w:sz w:val="22"/>
          <w:szCs w:val="22"/>
          <w:highlight w:val="green"/>
          <w:shd w:val="clear" w:color="auto" w:fill="92D050"/>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2382"/>
        <w:gridCol w:w="270"/>
        <w:gridCol w:w="1257"/>
        <w:gridCol w:w="8111"/>
      </w:tblGrid>
      <w:tr w:rsidR="007E0DC3" w:rsidRPr="00EA388B" w:rsidTr="007E0DC3">
        <w:tc>
          <w:tcPr>
            <w:tcW w:w="5375" w:type="dxa"/>
            <w:gridSpan w:val="3"/>
            <w:shd w:val="clear" w:color="auto" w:fill="EAF1DD" w:themeFill="accent3" w:themeFillTint="33"/>
            <w:vAlign w:val="center"/>
          </w:tcPr>
          <w:p w:rsidR="007E0DC3" w:rsidRPr="00EA388B" w:rsidRDefault="00A07614" w:rsidP="00E4657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Název zadávacího řízení na uzavření Rámcové dohody</w:t>
            </w:r>
            <w:r w:rsidR="007E0DC3" w:rsidRPr="00EA388B">
              <w:rPr>
                <w:rFonts w:ascii="Arial" w:eastAsia="Times New Roman" w:hAnsi="Arial" w:cs="Arial"/>
                <w:sz w:val="22"/>
                <w:szCs w:val="22"/>
                <w:lang w:eastAsia="en-US"/>
              </w:rPr>
              <w:t>:</w:t>
            </w:r>
          </w:p>
        </w:tc>
        <w:tc>
          <w:tcPr>
            <w:tcW w:w="9368" w:type="dxa"/>
            <w:gridSpan w:val="2"/>
            <w:shd w:val="clear" w:color="auto" w:fill="EAF1DD" w:themeFill="accent3" w:themeFillTint="33"/>
            <w:vAlign w:val="center"/>
          </w:tcPr>
          <w:p w:rsidR="007E0DC3" w:rsidRPr="006B2734" w:rsidRDefault="00754E8C" w:rsidP="003157B0">
            <w:pPr>
              <w:jc w:val="center"/>
              <w:rPr>
                <w:sz w:val="24"/>
                <w:szCs w:val="24"/>
              </w:rPr>
            </w:pPr>
            <w:r>
              <w:rPr>
                <w:rFonts w:ascii="Arial" w:hAnsi="Arial" w:cs="Arial"/>
                <w:b/>
                <w:sz w:val="28"/>
                <w:szCs w:val="28"/>
              </w:rPr>
              <w:t>Zajištění cateringových služeb pro akce konané v souvislosti s předsednictví</w:t>
            </w:r>
            <w:r w:rsidR="00BE61D9">
              <w:rPr>
                <w:rFonts w:ascii="Arial" w:hAnsi="Arial" w:cs="Arial"/>
                <w:b/>
                <w:sz w:val="28"/>
                <w:szCs w:val="28"/>
              </w:rPr>
              <w:t>m</w:t>
            </w:r>
            <w:r>
              <w:rPr>
                <w:rFonts w:ascii="Arial" w:hAnsi="Arial" w:cs="Arial"/>
                <w:b/>
                <w:sz w:val="28"/>
                <w:szCs w:val="28"/>
              </w:rPr>
              <w:t xml:space="preserve"> ČR v Radě EU v roce 2022</w:t>
            </w:r>
          </w:p>
        </w:tc>
      </w:tr>
      <w:tr w:rsidR="003E234C" w:rsidRPr="00EA388B" w:rsidTr="00B44224">
        <w:tc>
          <w:tcPr>
            <w:tcW w:w="14743" w:type="dxa"/>
            <w:gridSpan w:val="5"/>
            <w:shd w:val="clear" w:color="auto" w:fill="EAF1DD" w:themeFill="accent3" w:themeFillTint="33"/>
            <w:vAlign w:val="center"/>
          </w:tcPr>
          <w:p w:rsidR="003E234C" w:rsidRDefault="003E234C" w:rsidP="00FB1C43">
            <w:pPr>
              <w:jc w:val="center"/>
              <w:rPr>
                <w:rFonts w:ascii="Arial" w:eastAsia="Times New Roman" w:hAnsi="Arial" w:cs="Arial"/>
                <w:sz w:val="22"/>
                <w:szCs w:val="22"/>
                <w:lang w:eastAsia="en-US"/>
              </w:rPr>
            </w:pPr>
          </w:p>
          <w:p w:rsidR="008A2BD5" w:rsidRDefault="00D71760" w:rsidP="00D71760">
            <w:pPr>
              <w:jc w:val="center"/>
              <w:rPr>
                <w:rFonts w:ascii="Arial" w:hAnsi="Arial" w:cs="Arial"/>
                <w:b/>
                <w:sz w:val="28"/>
                <w:szCs w:val="28"/>
              </w:rPr>
            </w:pPr>
            <w:r>
              <w:rPr>
                <w:rFonts w:ascii="Arial" w:hAnsi="Arial" w:cs="Arial"/>
                <w:b/>
                <w:sz w:val="28"/>
                <w:szCs w:val="28"/>
              </w:rPr>
              <w:t xml:space="preserve">Část 3: Neformální pracovní skupiny/Výbory/atašé </w:t>
            </w:r>
            <w:proofErr w:type="spellStart"/>
            <w:r>
              <w:rPr>
                <w:rFonts w:ascii="Arial" w:hAnsi="Arial" w:cs="Arial"/>
                <w:b/>
                <w:sz w:val="28"/>
                <w:szCs w:val="28"/>
              </w:rPr>
              <w:t>trip</w:t>
            </w:r>
            <w:proofErr w:type="spellEnd"/>
            <w:r>
              <w:rPr>
                <w:rFonts w:ascii="Arial" w:hAnsi="Arial" w:cs="Arial"/>
                <w:b/>
                <w:sz w:val="28"/>
                <w:szCs w:val="28"/>
              </w:rPr>
              <w:t xml:space="preserve">/generální ředitelé - hotel </w:t>
            </w:r>
            <w:proofErr w:type="spellStart"/>
            <w:r>
              <w:rPr>
                <w:rFonts w:ascii="Arial" w:hAnsi="Arial" w:cs="Arial"/>
                <w:b/>
                <w:sz w:val="28"/>
                <w:szCs w:val="28"/>
              </w:rPr>
              <w:t>Vienna</w:t>
            </w:r>
            <w:proofErr w:type="spellEnd"/>
            <w:r>
              <w:rPr>
                <w:rFonts w:ascii="Arial" w:hAnsi="Arial" w:cs="Arial"/>
                <w:b/>
                <w:sz w:val="28"/>
                <w:szCs w:val="28"/>
              </w:rPr>
              <w:t xml:space="preserve"> House Diplomat Prague</w:t>
            </w:r>
          </w:p>
          <w:p w:rsidR="00D71760" w:rsidRPr="005A368F" w:rsidRDefault="00D71760" w:rsidP="00D71760">
            <w:pPr>
              <w:jc w:val="center"/>
              <w:rPr>
                <w:rFonts w:ascii="Arial" w:hAnsi="Arial" w:cs="Arial"/>
                <w:b/>
                <w:bCs/>
                <w:sz w:val="22"/>
                <w:szCs w:val="22"/>
              </w:rPr>
            </w:pPr>
          </w:p>
        </w:tc>
      </w:tr>
      <w:tr w:rsidR="007E0DC3" w:rsidRPr="00415A40" w:rsidTr="004D5722">
        <w:tblPrEx>
          <w:tblLook w:val="04A0" w:firstRow="1" w:lastRow="0" w:firstColumn="1" w:lastColumn="0" w:noHBand="0" w:noVBand="1"/>
        </w:tblPrEx>
        <w:trPr>
          <w:trHeight w:val="510"/>
        </w:trPr>
        <w:tc>
          <w:tcPr>
            <w:tcW w:w="2723" w:type="dxa"/>
            <w:shd w:val="clear" w:color="auto" w:fill="E5DFEC" w:themeFill="accent4" w:themeFillTint="33"/>
            <w:vAlign w:val="center"/>
          </w:tcPr>
          <w:p w:rsidR="007E0DC3" w:rsidRPr="00415A40" w:rsidRDefault="007E0DC3" w:rsidP="00E46572">
            <w:pPr>
              <w:spacing w:before="60" w:after="60"/>
              <w:jc w:val="left"/>
              <w:rPr>
                <w:rFonts w:ascii="Arial" w:hAnsi="Arial" w:cs="Arial"/>
                <w:b/>
                <w:sz w:val="22"/>
                <w:szCs w:val="22"/>
              </w:rPr>
            </w:pPr>
            <w:r w:rsidRPr="00415A40">
              <w:rPr>
                <w:rFonts w:ascii="Arial" w:hAnsi="Arial" w:cs="Arial"/>
                <w:b/>
                <w:sz w:val="22"/>
                <w:szCs w:val="22"/>
              </w:rPr>
              <w:t>Jméno, příjmení</w:t>
            </w:r>
          </w:p>
          <w:p w:rsidR="007E0DC3" w:rsidRPr="00415A40" w:rsidRDefault="007E0DC3" w:rsidP="00E46572">
            <w:pPr>
              <w:spacing w:before="60" w:after="60"/>
              <w:jc w:val="left"/>
              <w:rPr>
                <w:rFonts w:ascii="Arial" w:hAnsi="Arial" w:cs="Arial"/>
                <w:b/>
                <w:sz w:val="22"/>
                <w:szCs w:val="22"/>
              </w:rPr>
            </w:pPr>
          </w:p>
        </w:tc>
        <w:tc>
          <w:tcPr>
            <w:tcW w:w="2382" w:type="dxa"/>
            <w:shd w:val="clear" w:color="auto" w:fill="E5DFEC" w:themeFill="accent4" w:themeFillTint="33"/>
            <w:vAlign w:val="center"/>
          </w:tcPr>
          <w:p w:rsidR="007E0DC3" w:rsidRPr="00415A40" w:rsidRDefault="007E0DC3" w:rsidP="005A7842">
            <w:pPr>
              <w:spacing w:before="60" w:after="60"/>
              <w:jc w:val="left"/>
              <w:rPr>
                <w:rFonts w:ascii="Arial" w:hAnsi="Arial" w:cs="Arial"/>
                <w:b/>
                <w:sz w:val="22"/>
                <w:szCs w:val="22"/>
              </w:rPr>
            </w:pPr>
            <w:r>
              <w:rPr>
                <w:rFonts w:ascii="Arial" w:hAnsi="Arial" w:cs="Arial"/>
                <w:b/>
                <w:sz w:val="22"/>
                <w:szCs w:val="22"/>
              </w:rPr>
              <w:t xml:space="preserve">Dosažené vzdělání </w:t>
            </w:r>
            <w:r w:rsidR="005A7842">
              <w:rPr>
                <w:rFonts w:ascii="Arial" w:hAnsi="Arial" w:cs="Arial"/>
                <w:sz w:val="18"/>
                <w:szCs w:val="18"/>
              </w:rPr>
              <w:t xml:space="preserve">(název, označení a adresa </w:t>
            </w:r>
            <w:r w:rsidRPr="00F85600">
              <w:rPr>
                <w:rFonts w:ascii="Arial" w:hAnsi="Arial" w:cs="Arial"/>
                <w:sz w:val="18"/>
                <w:szCs w:val="18"/>
              </w:rPr>
              <w:t>školy)</w:t>
            </w:r>
          </w:p>
        </w:tc>
        <w:tc>
          <w:tcPr>
            <w:tcW w:w="9638" w:type="dxa"/>
            <w:gridSpan w:val="3"/>
            <w:shd w:val="clear" w:color="auto" w:fill="E5DFEC" w:themeFill="accent4" w:themeFillTint="33"/>
            <w:vAlign w:val="center"/>
          </w:tcPr>
          <w:p w:rsidR="007E0DC3" w:rsidRPr="00415A40" w:rsidRDefault="007E0DC3" w:rsidP="00E46572">
            <w:pPr>
              <w:spacing w:before="60" w:after="60"/>
              <w:jc w:val="left"/>
              <w:rPr>
                <w:rFonts w:ascii="Arial" w:hAnsi="Arial" w:cs="Arial"/>
                <w:b/>
                <w:sz w:val="22"/>
                <w:szCs w:val="22"/>
              </w:rPr>
            </w:pPr>
            <w:r w:rsidRPr="00415A40">
              <w:rPr>
                <w:rFonts w:ascii="Arial" w:hAnsi="Arial" w:cs="Arial"/>
                <w:b/>
                <w:sz w:val="22"/>
                <w:szCs w:val="22"/>
              </w:rPr>
              <w:t>Relevantní zkušenosti</w:t>
            </w:r>
          </w:p>
        </w:tc>
      </w:tr>
      <w:tr w:rsidR="007E0DC3" w:rsidRPr="00415A40" w:rsidTr="004D5722">
        <w:tblPrEx>
          <w:tblLook w:val="04A0" w:firstRow="1" w:lastRow="0" w:firstColumn="1" w:lastColumn="0" w:noHBand="0" w:noVBand="1"/>
        </w:tblPrEx>
        <w:trPr>
          <w:trHeight w:val="77"/>
        </w:trPr>
        <w:tc>
          <w:tcPr>
            <w:tcW w:w="2723" w:type="dxa"/>
            <w:vMerge w:val="restart"/>
            <w:shd w:val="clear" w:color="auto" w:fill="FFFF00"/>
          </w:tcPr>
          <w:p w:rsidR="007E0DC3" w:rsidRDefault="007E0DC3" w:rsidP="004D5722">
            <w:pPr>
              <w:spacing w:before="60" w:after="60"/>
              <w:jc w:val="center"/>
              <w:rPr>
                <w:rFonts w:ascii="Arial" w:hAnsi="Arial" w:cs="Arial"/>
                <w:b/>
                <w:sz w:val="22"/>
                <w:szCs w:val="22"/>
              </w:rPr>
            </w:pPr>
            <w:r w:rsidRPr="00067B1D">
              <w:rPr>
                <w:rFonts w:ascii="Arial" w:hAnsi="Arial" w:cs="Arial"/>
                <w:b/>
                <w:sz w:val="22"/>
                <w:szCs w:val="22"/>
              </w:rPr>
              <w:t>Manažer zakázky</w:t>
            </w:r>
            <w:r>
              <w:rPr>
                <w:rFonts w:ascii="Arial" w:hAnsi="Arial" w:cs="Arial"/>
                <w:b/>
                <w:sz w:val="22"/>
                <w:szCs w:val="22"/>
              </w:rPr>
              <w:t>:</w:t>
            </w:r>
          </w:p>
          <w:p w:rsidR="004D5722" w:rsidRDefault="004D5722" w:rsidP="004D5722">
            <w:pPr>
              <w:spacing w:before="60" w:after="60"/>
              <w:jc w:val="center"/>
              <w:rPr>
                <w:rFonts w:ascii="Arial" w:hAnsi="Arial" w:cs="Arial"/>
                <w:b/>
                <w:sz w:val="22"/>
                <w:szCs w:val="22"/>
              </w:rPr>
            </w:pPr>
          </w:p>
          <w:p w:rsidR="004D5722" w:rsidRPr="00067B1D" w:rsidRDefault="0003051C" w:rsidP="004D5722">
            <w:pPr>
              <w:spacing w:before="60" w:after="60"/>
              <w:jc w:val="center"/>
              <w:rPr>
                <w:rFonts w:ascii="Arial" w:hAnsi="Arial" w:cs="Arial"/>
                <w:b/>
                <w:sz w:val="22"/>
                <w:szCs w:val="22"/>
              </w:rPr>
            </w:pPr>
            <w:r w:rsidRPr="0003051C">
              <w:rPr>
                <w:rFonts w:ascii="Arial" w:hAnsi="Arial" w:cs="Arial"/>
                <w:b/>
                <w:sz w:val="22"/>
                <w:szCs w:val="22"/>
              </w:rPr>
              <w:t xml:space="preserve">Vladimír </w:t>
            </w:r>
            <w:proofErr w:type="spellStart"/>
            <w:r w:rsidRPr="0003051C">
              <w:rPr>
                <w:rFonts w:ascii="Arial" w:hAnsi="Arial" w:cs="Arial"/>
                <w:b/>
                <w:sz w:val="22"/>
                <w:szCs w:val="22"/>
              </w:rPr>
              <w:t>Pirunčík</w:t>
            </w:r>
            <w:proofErr w:type="spellEnd"/>
          </w:p>
        </w:tc>
        <w:tc>
          <w:tcPr>
            <w:tcW w:w="2382" w:type="dxa"/>
            <w:vMerge w:val="restart"/>
            <w:shd w:val="clear" w:color="auto" w:fill="FFFF00"/>
          </w:tcPr>
          <w:p w:rsidR="0003051C" w:rsidRPr="0003051C" w:rsidRDefault="0003051C" w:rsidP="0003051C">
            <w:pPr>
              <w:spacing w:before="60" w:after="60"/>
              <w:jc w:val="left"/>
              <w:rPr>
                <w:rFonts w:ascii="Arial" w:hAnsi="Arial" w:cs="Arial"/>
                <w:b/>
                <w:sz w:val="18"/>
                <w:szCs w:val="18"/>
              </w:rPr>
            </w:pPr>
            <w:r w:rsidRPr="0003051C">
              <w:rPr>
                <w:rFonts w:ascii="Arial" w:hAnsi="Arial" w:cs="Arial"/>
                <w:b/>
                <w:sz w:val="18"/>
                <w:szCs w:val="18"/>
              </w:rPr>
              <w:t xml:space="preserve">Střední technická škola hl. m. Prahy </w:t>
            </w:r>
          </w:p>
          <w:p w:rsidR="0003051C" w:rsidRPr="0003051C" w:rsidRDefault="0003051C" w:rsidP="0003051C">
            <w:pPr>
              <w:spacing w:before="60" w:after="60"/>
              <w:jc w:val="left"/>
              <w:rPr>
                <w:rFonts w:ascii="Arial" w:hAnsi="Arial" w:cs="Arial"/>
                <w:b/>
                <w:sz w:val="18"/>
                <w:szCs w:val="18"/>
              </w:rPr>
            </w:pPr>
          </w:p>
          <w:p w:rsidR="004D5722" w:rsidRPr="00766F1F" w:rsidRDefault="0003051C" w:rsidP="0003051C">
            <w:pPr>
              <w:spacing w:before="60" w:after="60"/>
              <w:jc w:val="left"/>
              <w:rPr>
                <w:rFonts w:ascii="Arial" w:hAnsi="Arial" w:cs="Arial"/>
                <w:sz w:val="22"/>
                <w:szCs w:val="22"/>
              </w:rPr>
            </w:pPr>
            <w:r w:rsidRPr="00766F1F">
              <w:rPr>
                <w:rFonts w:ascii="Arial" w:hAnsi="Arial" w:cs="Arial"/>
                <w:sz w:val="18"/>
                <w:szCs w:val="18"/>
              </w:rPr>
              <w:t>Radlická 115, 150 00 Praha 5</w:t>
            </w:r>
          </w:p>
        </w:tc>
        <w:tc>
          <w:tcPr>
            <w:tcW w:w="9638" w:type="dxa"/>
            <w:gridSpan w:val="3"/>
            <w:shd w:val="clear" w:color="auto" w:fill="FFFF00"/>
            <w:vAlign w:val="center"/>
          </w:tcPr>
          <w:p w:rsidR="007E0DC3" w:rsidRPr="00415A40" w:rsidRDefault="007E0DC3" w:rsidP="00E46572">
            <w:pPr>
              <w:spacing w:before="60" w:after="60"/>
              <w:rPr>
                <w:rFonts w:ascii="Arial" w:hAnsi="Arial" w:cs="Arial"/>
                <w:sz w:val="22"/>
                <w:szCs w:val="22"/>
              </w:rPr>
            </w:pPr>
            <w:r w:rsidRPr="00BF41A0">
              <w:rPr>
                <w:rFonts w:ascii="Arial" w:hAnsi="Arial" w:cs="Arial"/>
                <w:b/>
                <w:sz w:val="22"/>
                <w:szCs w:val="22"/>
              </w:rPr>
              <w:t>Re</w:t>
            </w:r>
            <w:r w:rsidR="001C2186">
              <w:rPr>
                <w:rFonts w:ascii="Arial" w:hAnsi="Arial" w:cs="Arial"/>
                <w:b/>
                <w:sz w:val="22"/>
                <w:szCs w:val="22"/>
              </w:rPr>
              <w:t>levantní zkušenosti dle čl. 5</w:t>
            </w:r>
            <w:r>
              <w:rPr>
                <w:rFonts w:ascii="Arial" w:hAnsi="Arial" w:cs="Arial"/>
                <w:b/>
                <w:sz w:val="22"/>
                <w:szCs w:val="22"/>
              </w:rPr>
              <w:t>.3</w:t>
            </w:r>
            <w:r w:rsidRPr="00BF41A0">
              <w:rPr>
                <w:rFonts w:ascii="Arial" w:hAnsi="Arial" w:cs="Arial"/>
                <w:b/>
                <w:sz w:val="22"/>
                <w:szCs w:val="22"/>
              </w:rPr>
              <w:t xml:space="preserve"> zadávací dokumentace</w:t>
            </w:r>
            <w:r>
              <w:rPr>
                <w:rFonts w:ascii="Arial" w:hAnsi="Arial" w:cs="Arial"/>
                <w:b/>
                <w:sz w:val="22"/>
                <w:szCs w:val="22"/>
              </w:rPr>
              <w:t xml:space="preserve"> (technická kvalifikace) včetně uvedení popisu zkušenosti včetně popisu poskytnuté služby (název zakázky, věcný obsah zakázky, počet účastníků akce)</w:t>
            </w:r>
          </w:p>
        </w:tc>
      </w:tr>
      <w:tr w:rsidR="007E0DC3" w:rsidRPr="00415A40" w:rsidTr="004D5722">
        <w:tblPrEx>
          <w:tblLook w:val="04A0" w:firstRow="1" w:lastRow="0" w:firstColumn="1" w:lastColumn="0" w:noHBand="0" w:noVBand="1"/>
        </w:tblPrEx>
        <w:trPr>
          <w:trHeight w:val="850"/>
        </w:trPr>
        <w:tc>
          <w:tcPr>
            <w:tcW w:w="2723" w:type="dxa"/>
            <w:vMerge/>
            <w:shd w:val="clear" w:color="auto" w:fill="FFFF00"/>
          </w:tcPr>
          <w:p w:rsidR="007E0DC3" w:rsidRPr="00415A40" w:rsidRDefault="007E0DC3" w:rsidP="00E46572">
            <w:pPr>
              <w:spacing w:before="60" w:after="60"/>
              <w:jc w:val="left"/>
              <w:rPr>
                <w:rFonts w:ascii="Arial" w:hAnsi="Arial" w:cs="Arial"/>
                <w:sz w:val="22"/>
                <w:szCs w:val="22"/>
              </w:rPr>
            </w:pPr>
          </w:p>
        </w:tc>
        <w:tc>
          <w:tcPr>
            <w:tcW w:w="2382" w:type="dxa"/>
            <w:vMerge/>
            <w:shd w:val="clear" w:color="auto" w:fill="FFFF00"/>
          </w:tcPr>
          <w:p w:rsidR="007E0DC3" w:rsidRPr="00415A40" w:rsidRDefault="007E0DC3" w:rsidP="00E46572">
            <w:pPr>
              <w:spacing w:before="60" w:after="60"/>
              <w:rPr>
                <w:rFonts w:ascii="Arial" w:hAnsi="Arial" w:cs="Arial"/>
                <w:sz w:val="22"/>
                <w:szCs w:val="22"/>
              </w:rPr>
            </w:pPr>
          </w:p>
        </w:tc>
        <w:tc>
          <w:tcPr>
            <w:tcW w:w="1527" w:type="dxa"/>
            <w:gridSpan w:val="2"/>
            <w:shd w:val="clear" w:color="auto" w:fill="FFFF00"/>
            <w:vAlign w:val="center"/>
          </w:tcPr>
          <w:p w:rsidR="007E0DC3" w:rsidRPr="006908D4" w:rsidRDefault="007E0DC3" w:rsidP="001C2186">
            <w:pPr>
              <w:spacing w:before="60" w:after="60"/>
              <w:rPr>
                <w:rFonts w:ascii="Arial" w:hAnsi="Arial" w:cs="Arial"/>
              </w:rPr>
            </w:pPr>
            <w:r w:rsidRPr="006908D4">
              <w:rPr>
                <w:rFonts w:ascii="Arial" w:hAnsi="Arial" w:cs="Arial"/>
                <w:sz w:val="22"/>
                <w:szCs w:val="22"/>
              </w:rPr>
              <w:t xml:space="preserve">viz čl. </w:t>
            </w:r>
            <w:r w:rsidR="001C2186">
              <w:rPr>
                <w:rFonts w:ascii="Arial" w:hAnsi="Arial" w:cs="Arial"/>
                <w:sz w:val="22"/>
                <w:szCs w:val="22"/>
              </w:rPr>
              <w:t>5</w:t>
            </w:r>
            <w:r w:rsidRPr="006908D4">
              <w:rPr>
                <w:rFonts w:ascii="Arial" w:hAnsi="Arial" w:cs="Arial"/>
                <w:sz w:val="22"/>
                <w:szCs w:val="22"/>
              </w:rPr>
              <w:t>.3</w:t>
            </w:r>
            <w:r w:rsidR="00DA0A78">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vAlign w:val="center"/>
          </w:tcPr>
          <w:p w:rsidR="007E0DC3" w:rsidRPr="0003051C" w:rsidRDefault="0003051C" w:rsidP="0003051C">
            <w:pPr>
              <w:spacing w:before="60" w:after="60"/>
              <w:rPr>
                <w:rFonts w:ascii="Arial" w:hAnsi="Arial" w:cs="Arial"/>
                <w:sz w:val="22"/>
                <w:szCs w:val="22"/>
              </w:rPr>
            </w:pPr>
            <w:r w:rsidRPr="0003051C">
              <w:rPr>
                <w:rFonts w:ascii="Arial" w:hAnsi="Arial" w:cs="Arial"/>
                <w:b/>
                <w:sz w:val="22"/>
                <w:szCs w:val="22"/>
              </w:rPr>
              <w:t xml:space="preserve">TES </w:t>
            </w:r>
            <w:proofErr w:type="spellStart"/>
            <w:r w:rsidRPr="0003051C">
              <w:rPr>
                <w:rFonts w:ascii="Arial" w:hAnsi="Arial" w:cs="Arial"/>
                <w:b/>
                <w:sz w:val="22"/>
                <w:szCs w:val="22"/>
              </w:rPr>
              <w:t>Affiliate</w:t>
            </w:r>
            <w:proofErr w:type="spellEnd"/>
            <w:r w:rsidRPr="0003051C">
              <w:rPr>
                <w:rFonts w:ascii="Arial" w:hAnsi="Arial" w:cs="Arial"/>
                <w:b/>
                <w:sz w:val="22"/>
                <w:szCs w:val="22"/>
              </w:rPr>
              <w:t xml:space="preserve"> </w:t>
            </w:r>
            <w:proofErr w:type="spellStart"/>
            <w:r w:rsidRPr="0003051C">
              <w:rPr>
                <w:rFonts w:ascii="Arial" w:hAnsi="Arial" w:cs="Arial"/>
                <w:b/>
                <w:sz w:val="22"/>
                <w:szCs w:val="22"/>
              </w:rPr>
              <w:t>Conferences</w:t>
            </w:r>
            <w:proofErr w:type="spellEnd"/>
            <w:r w:rsidRPr="0003051C">
              <w:rPr>
                <w:rFonts w:ascii="Arial" w:hAnsi="Arial" w:cs="Arial"/>
                <w:b/>
                <w:sz w:val="22"/>
                <w:szCs w:val="22"/>
              </w:rPr>
              <w:t xml:space="preserve"> - </w:t>
            </w:r>
            <w:r w:rsidRPr="0003051C">
              <w:rPr>
                <w:rFonts w:ascii="Arial" w:hAnsi="Arial" w:cs="Arial"/>
                <w:sz w:val="22"/>
                <w:szCs w:val="22"/>
              </w:rPr>
              <w:t xml:space="preserve">Konference </w:t>
            </w:r>
            <w:proofErr w:type="spellStart"/>
            <w:r w:rsidRPr="0003051C">
              <w:rPr>
                <w:rFonts w:ascii="Arial" w:hAnsi="Arial" w:cs="Arial"/>
                <w:sz w:val="22"/>
                <w:szCs w:val="22"/>
              </w:rPr>
              <w:t>The</w:t>
            </w:r>
            <w:proofErr w:type="spellEnd"/>
            <w:r w:rsidRPr="0003051C">
              <w:rPr>
                <w:rFonts w:ascii="Arial" w:hAnsi="Arial" w:cs="Arial"/>
                <w:sz w:val="22"/>
                <w:szCs w:val="22"/>
              </w:rPr>
              <w:t xml:space="preserve"> </w:t>
            </w:r>
            <w:proofErr w:type="spellStart"/>
            <w:r w:rsidRPr="0003051C">
              <w:rPr>
                <w:rFonts w:ascii="Arial" w:hAnsi="Arial" w:cs="Arial"/>
                <w:sz w:val="22"/>
                <w:szCs w:val="22"/>
              </w:rPr>
              <w:t>European</w:t>
            </w:r>
            <w:proofErr w:type="spellEnd"/>
            <w:r w:rsidRPr="0003051C">
              <w:rPr>
                <w:rFonts w:ascii="Arial" w:hAnsi="Arial" w:cs="Arial"/>
                <w:sz w:val="22"/>
                <w:szCs w:val="22"/>
              </w:rPr>
              <w:t xml:space="preserve"> Summit 2019 (2000 účastníků), zajištění cateringu a služeb souvisejících s pohoštěním a přípravou jídel, kompletní koordinace a organizace včetně pronájmu prostor, ubytování, technického vybavení, IT a </w:t>
            </w:r>
            <w:proofErr w:type="spellStart"/>
            <w:r w:rsidRPr="0003051C">
              <w:rPr>
                <w:rFonts w:ascii="Arial" w:hAnsi="Arial" w:cs="Arial"/>
                <w:sz w:val="22"/>
                <w:szCs w:val="22"/>
              </w:rPr>
              <w:t>wifi</w:t>
            </w:r>
            <w:proofErr w:type="spellEnd"/>
            <w:r w:rsidRPr="0003051C">
              <w:rPr>
                <w:rFonts w:ascii="Arial" w:hAnsi="Arial" w:cs="Arial"/>
                <w:sz w:val="22"/>
                <w:szCs w:val="22"/>
              </w:rPr>
              <w:t xml:space="preserve"> služeb, ubytování 400 osob</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BF41A0" w:rsidRDefault="004D5722" w:rsidP="004D5722">
            <w:pPr>
              <w:spacing w:before="60" w:after="60"/>
              <w:rPr>
                <w:rFonts w:ascii="Arial" w:hAnsi="Arial" w:cs="Arial"/>
                <w:b/>
                <w:sz w:val="22"/>
                <w:szCs w:val="22"/>
              </w:rPr>
            </w:pPr>
          </w:p>
        </w:tc>
        <w:tc>
          <w:tcPr>
            <w:tcW w:w="1527" w:type="dxa"/>
            <w:gridSpan w:val="2"/>
            <w:shd w:val="clear" w:color="auto" w:fill="FFFF00"/>
            <w:vAlign w:val="center"/>
          </w:tcPr>
          <w:p w:rsidR="004D5722" w:rsidRPr="00415A40" w:rsidRDefault="001C2186" w:rsidP="004D5722">
            <w:pPr>
              <w:spacing w:before="60" w:after="60"/>
              <w:rPr>
                <w:rFonts w:ascii="Arial" w:hAnsi="Arial" w:cs="Arial"/>
                <w:sz w:val="22"/>
                <w:szCs w:val="22"/>
              </w:rPr>
            </w:pPr>
            <w:r>
              <w:rPr>
                <w:rFonts w:ascii="Arial" w:hAnsi="Arial" w:cs="Arial"/>
                <w:sz w:val="22"/>
                <w:szCs w:val="22"/>
              </w:rPr>
              <w:t>viz čl. 5</w:t>
            </w:r>
            <w:r w:rsidR="004D5722" w:rsidRPr="006908D4">
              <w:rPr>
                <w:rFonts w:ascii="Arial" w:hAnsi="Arial" w:cs="Arial"/>
                <w:sz w:val="22"/>
                <w:szCs w:val="22"/>
              </w:rPr>
              <w:t>.3</w:t>
            </w:r>
            <w:r w:rsidR="004D5722">
              <w:rPr>
                <w:rFonts w:ascii="Arial" w:hAnsi="Arial" w:cs="Arial"/>
                <w:sz w:val="22"/>
                <w:szCs w:val="22"/>
              </w:rPr>
              <w:t>.2</w:t>
            </w:r>
            <w:r w:rsidR="004D5722" w:rsidRPr="006908D4">
              <w:rPr>
                <w:rFonts w:ascii="Arial" w:hAnsi="Arial" w:cs="Arial"/>
                <w:sz w:val="22"/>
                <w:szCs w:val="22"/>
              </w:rPr>
              <w:t xml:space="preserve"> písm. c)</w:t>
            </w:r>
          </w:p>
        </w:tc>
        <w:tc>
          <w:tcPr>
            <w:tcW w:w="8111" w:type="dxa"/>
            <w:shd w:val="clear" w:color="auto" w:fill="FFFF00"/>
            <w:vAlign w:val="center"/>
          </w:tcPr>
          <w:p w:rsidR="004D5722" w:rsidRPr="0003051C" w:rsidRDefault="0003051C" w:rsidP="0003051C">
            <w:pPr>
              <w:spacing w:before="60" w:after="60"/>
              <w:rPr>
                <w:rFonts w:ascii="Arial" w:hAnsi="Arial" w:cs="Arial"/>
                <w:sz w:val="22"/>
                <w:szCs w:val="22"/>
              </w:rPr>
            </w:pPr>
            <w:r w:rsidRPr="0003051C">
              <w:rPr>
                <w:rFonts w:ascii="Arial" w:hAnsi="Arial" w:cs="Arial"/>
                <w:b/>
                <w:sz w:val="22"/>
                <w:szCs w:val="22"/>
              </w:rPr>
              <w:t xml:space="preserve">TES </w:t>
            </w:r>
            <w:proofErr w:type="spellStart"/>
            <w:r w:rsidRPr="0003051C">
              <w:rPr>
                <w:rFonts w:ascii="Arial" w:hAnsi="Arial" w:cs="Arial"/>
                <w:b/>
                <w:sz w:val="22"/>
                <w:szCs w:val="22"/>
              </w:rPr>
              <w:t>Affiliate</w:t>
            </w:r>
            <w:proofErr w:type="spellEnd"/>
            <w:r w:rsidRPr="0003051C">
              <w:rPr>
                <w:rFonts w:ascii="Arial" w:hAnsi="Arial" w:cs="Arial"/>
                <w:b/>
                <w:sz w:val="22"/>
                <w:szCs w:val="22"/>
              </w:rPr>
              <w:t xml:space="preserve"> </w:t>
            </w:r>
            <w:proofErr w:type="spellStart"/>
            <w:r w:rsidRPr="0003051C">
              <w:rPr>
                <w:rFonts w:ascii="Arial" w:hAnsi="Arial" w:cs="Arial"/>
                <w:b/>
                <w:sz w:val="22"/>
                <w:szCs w:val="22"/>
              </w:rPr>
              <w:t>Conferences</w:t>
            </w:r>
            <w:proofErr w:type="spellEnd"/>
            <w:r w:rsidRPr="0003051C">
              <w:rPr>
                <w:rFonts w:ascii="Arial" w:hAnsi="Arial" w:cs="Arial"/>
                <w:b/>
                <w:sz w:val="22"/>
                <w:szCs w:val="22"/>
              </w:rPr>
              <w:t xml:space="preserve"> - </w:t>
            </w:r>
            <w:r w:rsidRPr="0003051C">
              <w:rPr>
                <w:rFonts w:ascii="Arial" w:hAnsi="Arial" w:cs="Arial"/>
                <w:sz w:val="22"/>
                <w:szCs w:val="22"/>
              </w:rPr>
              <w:t xml:space="preserve">Konference </w:t>
            </w:r>
            <w:proofErr w:type="spellStart"/>
            <w:r w:rsidRPr="0003051C">
              <w:rPr>
                <w:rFonts w:ascii="Arial" w:hAnsi="Arial" w:cs="Arial"/>
                <w:sz w:val="22"/>
                <w:szCs w:val="22"/>
              </w:rPr>
              <w:t>The</w:t>
            </w:r>
            <w:proofErr w:type="spellEnd"/>
            <w:r w:rsidRPr="0003051C">
              <w:rPr>
                <w:rFonts w:ascii="Arial" w:hAnsi="Arial" w:cs="Arial"/>
                <w:sz w:val="22"/>
                <w:szCs w:val="22"/>
              </w:rPr>
              <w:t xml:space="preserve"> </w:t>
            </w:r>
            <w:proofErr w:type="spellStart"/>
            <w:r w:rsidRPr="0003051C">
              <w:rPr>
                <w:rFonts w:ascii="Arial" w:hAnsi="Arial" w:cs="Arial"/>
                <w:sz w:val="22"/>
                <w:szCs w:val="22"/>
              </w:rPr>
              <w:t>European</w:t>
            </w:r>
            <w:proofErr w:type="spellEnd"/>
            <w:r w:rsidRPr="0003051C">
              <w:rPr>
                <w:rFonts w:ascii="Arial" w:hAnsi="Arial" w:cs="Arial"/>
                <w:sz w:val="22"/>
                <w:szCs w:val="22"/>
              </w:rPr>
              <w:t xml:space="preserve"> Summit 2021 (1000 účastníků), zajištění cateringu a služeb souvisejících s pohoštěním a přípravou jídel, kompletní koordinace a organizace včetně pronájmu prostor, ubytování, technického vybavení, IT a </w:t>
            </w:r>
            <w:proofErr w:type="spellStart"/>
            <w:r w:rsidRPr="0003051C">
              <w:rPr>
                <w:rFonts w:ascii="Arial" w:hAnsi="Arial" w:cs="Arial"/>
                <w:sz w:val="22"/>
                <w:szCs w:val="22"/>
              </w:rPr>
              <w:t>wifi</w:t>
            </w:r>
            <w:proofErr w:type="spellEnd"/>
            <w:r w:rsidRPr="0003051C">
              <w:rPr>
                <w:rFonts w:ascii="Arial" w:hAnsi="Arial" w:cs="Arial"/>
                <w:sz w:val="22"/>
                <w:szCs w:val="22"/>
              </w:rPr>
              <w:t xml:space="preserve"> služeb, ubytování 200 osob</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415A40" w:rsidRDefault="004D5722" w:rsidP="004D5722">
            <w:pPr>
              <w:spacing w:before="60" w:after="60"/>
              <w:rPr>
                <w:rFonts w:ascii="Arial" w:hAnsi="Arial" w:cs="Arial"/>
                <w:sz w:val="22"/>
                <w:szCs w:val="22"/>
              </w:rPr>
            </w:pPr>
          </w:p>
        </w:tc>
        <w:tc>
          <w:tcPr>
            <w:tcW w:w="1527" w:type="dxa"/>
            <w:gridSpan w:val="2"/>
            <w:shd w:val="clear" w:color="auto" w:fill="FFFF00"/>
            <w:vAlign w:val="center"/>
          </w:tcPr>
          <w:p w:rsidR="004D5722" w:rsidRPr="00415A40" w:rsidRDefault="001C2186" w:rsidP="004D5722">
            <w:pPr>
              <w:spacing w:before="60" w:after="60"/>
              <w:rPr>
                <w:rFonts w:ascii="Arial" w:hAnsi="Arial" w:cs="Arial"/>
                <w:sz w:val="22"/>
                <w:szCs w:val="22"/>
              </w:rPr>
            </w:pPr>
            <w:r>
              <w:rPr>
                <w:rFonts w:ascii="Arial" w:hAnsi="Arial" w:cs="Arial"/>
                <w:sz w:val="22"/>
                <w:szCs w:val="22"/>
              </w:rPr>
              <w:t>viz čl. 5</w:t>
            </w:r>
            <w:r w:rsidR="004D5722" w:rsidRPr="006908D4">
              <w:rPr>
                <w:rFonts w:ascii="Arial" w:hAnsi="Arial" w:cs="Arial"/>
                <w:sz w:val="22"/>
                <w:szCs w:val="22"/>
              </w:rPr>
              <w:t>.3</w:t>
            </w:r>
            <w:r w:rsidR="004D5722">
              <w:rPr>
                <w:rFonts w:ascii="Arial" w:hAnsi="Arial" w:cs="Arial"/>
                <w:sz w:val="22"/>
                <w:szCs w:val="22"/>
              </w:rPr>
              <w:t>.2</w:t>
            </w:r>
            <w:r w:rsidR="004D5722" w:rsidRPr="006908D4">
              <w:rPr>
                <w:rFonts w:ascii="Arial" w:hAnsi="Arial" w:cs="Arial"/>
                <w:sz w:val="22"/>
                <w:szCs w:val="22"/>
              </w:rPr>
              <w:t xml:space="preserve"> písm. c)</w:t>
            </w:r>
          </w:p>
        </w:tc>
        <w:tc>
          <w:tcPr>
            <w:tcW w:w="8111" w:type="dxa"/>
            <w:shd w:val="clear" w:color="auto" w:fill="FFFF00"/>
            <w:vAlign w:val="center"/>
          </w:tcPr>
          <w:p w:rsidR="004D5722" w:rsidRPr="0003051C" w:rsidRDefault="0003051C" w:rsidP="0003051C">
            <w:pPr>
              <w:spacing w:before="60" w:after="60"/>
              <w:rPr>
                <w:rFonts w:ascii="Arial" w:hAnsi="Arial" w:cs="Arial"/>
                <w:sz w:val="22"/>
                <w:szCs w:val="22"/>
              </w:rPr>
            </w:pPr>
            <w:r w:rsidRPr="0003051C">
              <w:rPr>
                <w:rFonts w:ascii="Arial" w:hAnsi="Arial" w:cs="Arial"/>
                <w:b/>
                <w:sz w:val="22"/>
                <w:szCs w:val="22"/>
              </w:rPr>
              <w:t xml:space="preserve">FedEx </w:t>
            </w:r>
            <w:r w:rsidRPr="0003051C">
              <w:rPr>
                <w:rFonts w:ascii="Arial" w:hAnsi="Arial" w:cs="Arial"/>
                <w:sz w:val="22"/>
                <w:szCs w:val="22"/>
              </w:rPr>
              <w:t xml:space="preserve">- Konference </w:t>
            </w:r>
            <w:proofErr w:type="spellStart"/>
            <w:r w:rsidRPr="0003051C">
              <w:rPr>
                <w:rFonts w:ascii="Arial" w:hAnsi="Arial" w:cs="Arial"/>
                <w:sz w:val="22"/>
                <w:szCs w:val="22"/>
              </w:rPr>
              <w:t>Worldwide</w:t>
            </w:r>
            <w:proofErr w:type="spellEnd"/>
            <w:r w:rsidRPr="0003051C">
              <w:rPr>
                <w:rFonts w:ascii="Arial" w:hAnsi="Arial" w:cs="Arial"/>
                <w:sz w:val="22"/>
                <w:szCs w:val="22"/>
              </w:rPr>
              <w:t xml:space="preserve"> Sales PO1 and </w:t>
            </w:r>
            <w:proofErr w:type="spellStart"/>
            <w:r w:rsidRPr="0003051C">
              <w:rPr>
                <w:rFonts w:ascii="Arial" w:hAnsi="Arial" w:cs="Arial"/>
                <w:sz w:val="22"/>
                <w:szCs w:val="22"/>
              </w:rPr>
              <w:t>Strategic</w:t>
            </w:r>
            <w:proofErr w:type="spellEnd"/>
            <w:r w:rsidRPr="0003051C">
              <w:rPr>
                <w:rFonts w:ascii="Arial" w:hAnsi="Arial" w:cs="Arial"/>
                <w:sz w:val="22"/>
                <w:szCs w:val="22"/>
              </w:rPr>
              <w:t xml:space="preserve"> </w:t>
            </w:r>
            <w:proofErr w:type="spellStart"/>
            <w:r w:rsidRPr="0003051C">
              <w:rPr>
                <w:rFonts w:ascii="Arial" w:hAnsi="Arial" w:cs="Arial"/>
                <w:sz w:val="22"/>
                <w:szCs w:val="22"/>
              </w:rPr>
              <w:t>Negotiation</w:t>
            </w:r>
            <w:proofErr w:type="spellEnd"/>
            <w:r w:rsidRPr="0003051C">
              <w:rPr>
                <w:rFonts w:ascii="Arial" w:hAnsi="Arial" w:cs="Arial"/>
                <w:sz w:val="22"/>
                <w:szCs w:val="22"/>
              </w:rPr>
              <w:t xml:space="preserve"> (250 účastníků), zajištění cateringu a služeb souvisejících s pohoštěním a přípravou jídel, kompletní koordinace a organizace včetně pronájmu prostor, ubytování, technického vybavení, IT a </w:t>
            </w:r>
            <w:proofErr w:type="spellStart"/>
            <w:r w:rsidRPr="0003051C">
              <w:rPr>
                <w:rFonts w:ascii="Arial" w:hAnsi="Arial" w:cs="Arial"/>
                <w:sz w:val="22"/>
                <w:szCs w:val="22"/>
              </w:rPr>
              <w:t>wifi</w:t>
            </w:r>
            <w:proofErr w:type="spellEnd"/>
            <w:r w:rsidRPr="0003051C">
              <w:rPr>
                <w:rFonts w:ascii="Arial" w:hAnsi="Arial" w:cs="Arial"/>
                <w:sz w:val="22"/>
                <w:szCs w:val="22"/>
              </w:rPr>
              <w:t xml:space="preserve"> služeb, ubytování 250 osob</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415A40" w:rsidRDefault="004D5722" w:rsidP="004D5722">
            <w:pPr>
              <w:spacing w:before="60" w:after="60"/>
              <w:rPr>
                <w:rFonts w:ascii="Arial" w:hAnsi="Arial" w:cs="Arial"/>
                <w:sz w:val="22"/>
                <w:szCs w:val="22"/>
              </w:rPr>
            </w:pPr>
          </w:p>
        </w:tc>
        <w:tc>
          <w:tcPr>
            <w:tcW w:w="1527" w:type="dxa"/>
            <w:gridSpan w:val="2"/>
            <w:shd w:val="clear" w:color="auto" w:fill="FFFF00"/>
            <w:vAlign w:val="center"/>
          </w:tcPr>
          <w:p w:rsidR="004D5722" w:rsidRPr="00415A40" w:rsidRDefault="001C2186" w:rsidP="004D5722">
            <w:pPr>
              <w:spacing w:before="60" w:after="60"/>
              <w:rPr>
                <w:rFonts w:ascii="Arial" w:hAnsi="Arial" w:cs="Arial"/>
                <w:sz w:val="22"/>
                <w:szCs w:val="22"/>
              </w:rPr>
            </w:pPr>
            <w:r>
              <w:rPr>
                <w:rFonts w:ascii="Arial" w:hAnsi="Arial" w:cs="Arial"/>
                <w:sz w:val="22"/>
                <w:szCs w:val="22"/>
              </w:rPr>
              <w:t>viz čl. 5</w:t>
            </w:r>
            <w:r w:rsidR="004D5722" w:rsidRPr="006908D4">
              <w:rPr>
                <w:rFonts w:ascii="Arial" w:hAnsi="Arial" w:cs="Arial"/>
                <w:sz w:val="22"/>
                <w:szCs w:val="22"/>
              </w:rPr>
              <w:t>.3</w:t>
            </w:r>
            <w:r w:rsidR="004D5722">
              <w:rPr>
                <w:rFonts w:ascii="Arial" w:hAnsi="Arial" w:cs="Arial"/>
                <w:sz w:val="22"/>
                <w:szCs w:val="22"/>
              </w:rPr>
              <w:t>.2</w:t>
            </w:r>
            <w:r w:rsidR="004D5722" w:rsidRPr="006908D4">
              <w:rPr>
                <w:rFonts w:ascii="Arial" w:hAnsi="Arial" w:cs="Arial"/>
                <w:sz w:val="22"/>
                <w:szCs w:val="22"/>
              </w:rPr>
              <w:t xml:space="preserve"> písm. c)</w:t>
            </w:r>
          </w:p>
        </w:tc>
        <w:tc>
          <w:tcPr>
            <w:tcW w:w="8111" w:type="dxa"/>
            <w:shd w:val="clear" w:color="auto" w:fill="FFFF00"/>
            <w:vAlign w:val="center"/>
          </w:tcPr>
          <w:p w:rsidR="004D5722" w:rsidRPr="0003051C" w:rsidRDefault="0003051C" w:rsidP="0003051C">
            <w:pPr>
              <w:spacing w:before="60" w:after="60"/>
              <w:rPr>
                <w:rFonts w:ascii="Arial" w:hAnsi="Arial" w:cs="Arial"/>
                <w:sz w:val="22"/>
                <w:szCs w:val="22"/>
              </w:rPr>
            </w:pPr>
            <w:r w:rsidRPr="0003051C">
              <w:rPr>
                <w:rFonts w:ascii="Arial" w:hAnsi="Arial" w:cs="Arial"/>
                <w:b/>
                <w:sz w:val="22"/>
                <w:szCs w:val="22"/>
              </w:rPr>
              <w:t xml:space="preserve">Shell </w:t>
            </w:r>
            <w:proofErr w:type="spellStart"/>
            <w:r w:rsidRPr="0003051C">
              <w:rPr>
                <w:rFonts w:ascii="Arial" w:hAnsi="Arial" w:cs="Arial"/>
                <w:b/>
                <w:sz w:val="22"/>
                <w:szCs w:val="22"/>
              </w:rPr>
              <w:t>Downstream</w:t>
            </w:r>
            <w:proofErr w:type="spellEnd"/>
            <w:r w:rsidRPr="0003051C">
              <w:rPr>
                <w:rFonts w:ascii="Arial" w:hAnsi="Arial" w:cs="Arial"/>
                <w:b/>
                <w:sz w:val="22"/>
                <w:szCs w:val="22"/>
              </w:rPr>
              <w:t xml:space="preserve"> GC </w:t>
            </w:r>
            <w:proofErr w:type="spellStart"/>
            <w:r w:rsidRPr="0003051C">
              <w:rPr>
                <w:rFonts w:ascii="Arial" w:hAnsi="Arial" w:cs="Arial"/>
                <w:b/>
                <w:sz w:val="22"/>
                <w:szCs w:val="22"/>
              </w:rPr>
              <w:t>Lubricats</w:t>
            </w:r>
            <w:proofErr w:type="spellEnd"/>
            <w:r w:rsidRPr="0003051C">
              <w:rPr>
                <w:rFonts w:ascii="Arial" w:hAnsi="Arial" w:cs="Arial"/>
                <w:b/>
                <w:sz w:val="22"/>
                <w:szCs w:val="22"/>
              </w:rPr>
              <w:t xml:space="preserve"> - </w:t>
            </w:r>
            <w:r w:rsidRPr="0003051C">
              <w:rPr>
                <w:rFonts w:ascii="Arial" w:hAnsi="Arial" w:cs="Arial"/>
                <w:sz w:val="22"/>
                <w:szCs w:val="22"/>
              </w:rPr>
              <w:t xml:space="preserve">Konference Shell </w:t>
            </w:r>
            <w:proofErr w:type="spellStart"/>
            <w:r w:rsidRPr="0003051C">
              <w:rPr>
                <w:rFonts w:ascii="Arial" w:hAnsi="Arial" w:cs="Arial"/>
                <w:sz w:val="22"/>
                <w:szCs w:val="22"/>
              </w:rPr>
              <w:t>Kick</w:t>
            </w:r>
            <w:proofErr w:type="spellEnd"/>
            <w:r w:rsidRPr="0003051C">
              <w:rPr>
                <w:rFonts w:ascii="Arial" w:hAnsi="Arial" w:cs="Arial"/>
                <w:sz w:val="22"/>
                <w:szCs w:val="22"/>
              </w:rPr>
              <w:t xml:space="preserve"> </w:t>
            </w:r>
            <w:proofErr w:type="spellStart"/>
            <w:r w:rsidRPr="0003051C">
              <w:rPr>
                <w:rFonts w:ascii="Arial" w:hAnsi="Arial" w:cs="Arial"/>
                <w:sz w:val="22"/>
                <w:szCs w:val="22"/>
              </w:rPr>
              <w:t>off</w:t>
            </w:r>
            <w:proofErr w:type="spellEnd"/>
            <w:r w:rsidRPr="0003051C">
              <w:rPr>
                <w:rFonts w:ascii="Arial" w:hAnsi="Arial" w:cs="Arial"/>
                <w:sz w:val="22"/>
                <w:szCs w:val="22"/>
              </w:rPr>
              <w:t xml:space="preserve"> meeting 2020 (350 účastníků), zajištění cateringu a služeb souvisejících s pohoštěním a přípravou jídel, kompletní koordinace a organizace včetně pronájmu prostor, ubytování, technického vybavení, IT a </w:t>
            </w:r>
            <w:proofErr w:type="spellStart"/>
            <w:r w:rsidRPr="0003051C">
              <w:rPr>
                <w:rFonts w:ascii="Arial" w:hAnsi="Arial" w:cs="Arial"/>
                <w:sz w:val="22"/>
                <w:szCs w:val="22"/>
              </w:rPr>
              <w:t>wifi</w:t>
            </w:r>
            <w:proofErr w:type="spellEnd"/>
            <w:r w:rsidRPr="0003051C">
              <w:rPr>
                <w:rFonts w:ascii="Arial" w:hAnsi="Arial" w:cs="Arial"/>
                <w:sz w:val="22"/>
                <w:szCs w:val="22"/>
              </w:rPr>
              <w:t xml:space="preserve"> služeb, ubytování 350 osob</w:t>
            </w:r>
          </w:p>
        </w:tc>
      </w:tr>
      <w:tr w:rsidR="004D5722" w:rsidRPr="00415A40" w:rsidTr="004D5722">
        <w:tblPrEx>
          <w:tblLook w:val="04A0" w:firstRow="1" w:lastRow="0" w:firstColumn="1" w:lastColumn="0" w:noHBand="0" w:noVBand="1"/>
        </w:tblPrEx>
        <w:trPr>
          <w:trHeight w:val="850"/>
        </w:trPr>
        <w:tc>
          <w:tcPr>
            <w:tcW w:w="2723" w:type="dxa"/>
            <w:vMerge/>
            <w:shd w:val="clear" w:color="auto" w:fill="FFFF00"/>
          </w:tcPr>
          <w:p w:rsidR="004D5722" w:rsidRPr="00415A40" w:rsidRDefault="004D5722" w:rsidP="004D5722">
            <w:pPr>
              <w:spacing w:before="60" w:after="60"/>
              <w:jc w:val="left"/>
              <w:rPr>
                <w:rFonts w:ascii="Arial" w:hAnsi="Arial" w:cs="Arial"/>
                <w:sz w:val="22"/>
                <w:szCs w:val="22"/>
              </w:rPr>
            </w:pPr>
          </w:p>
        </w:tc>
        <w:tc>
          <w:tcPr>
            <w:tcW w:w="2382" w:type="dxa"/>
            <w:vMerge/>
            <w:shd w:val="clear" w:color="auto" w:fill="FFFF00"/>
          </w:tcPr>
          <w:p w:rsidR="004D5722" w:rsidRPr="00415A40" w:rsidRDefault="004D5722" w:rsidP="004D5722">
            <w:pPr>
              <w:spacing w:before="60" w:after="60"/>
              <w:rPr>
                <w:rFonts w:ascii="Arial" w:hAnsi="Arial" w:cs="Arial"/>
                <w:sz w:val="22"/>
                <w:szCs w:val="22"/>
              </w:rPr>
            </w:pPr>
          </w:p>
        </w:tc>
        <w:tc>
          <w:tcPr>
            <w:tcW w:w="1527" w:type="dxa"/>
            <w:gridSpan w:val="2"/>
            <w:shd w:val="clear" w:color="auto" w:fill="FFFF00"/>
            <w:vAlign w:val="center"/>
          </w:tcPr>
          <w:p w:rsidR="004D5722" w:rsidRPr="006908D4" w:rsidRDefault="004D5722" w:rsidP="004D5722">
            <w:pPr>
              <w:spacing w:before="60" w:after="60"/>
              <w:rPr>
                <w:rFonts w:ascii="Arial" w:hAnsi="Arial" w:cs="Arial"/>
                <w:sz w:val="22"/>
                <w:szCs w:val="22"/>
              </w:rPr>
            </w:pPr>
            <w:r w:rsidRPr="006908D4">
              <w:rPr>
                <w:rFonts w:ascii="Arial" w:hAnsi="Arial" w:cs="Arial"/>
                <w:sz w:val="22"/>
                <w:szCs w:val="22"/>
              </w:rPr>
              <w:t xml:space="preserve">viz </w:t>
            </w:r>
            <w:r w:rsidR="001C2186">
              <w:rPr>
                <w:rFonts w:ascii="Arial" w:hAnsi="Arial" w:cs="Arial"/>
                <w:sz w:val="22"/>
                <w:szCs w:val="22"/>
              </w:rPr>
              <w:t>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vAlign w:val="center"/>
          </w:tcPr>
          <w:p w:rsidR="004D5722" w:rsidRPr="004D5722" w:rsidRDefault="0003051C" w:rsidP="0003051C">
            <w:pPr>
              <w:spacing w:before="60" w:after="60"/>
              <w:rPr>
                <w:rFonts w:ascii="Arial" w:hAnsi="Arial" w:cs="Arial"/>
                <w:sz w:val="22"/>
                <w:szCs w:val="22"/>
              </w:rPr>
            </w:pPr>
            <w:r w:rsidRPr="0003051C">
              <w:rPr>
                <w:rFonts w:ascii="Arial" w:hAnsi="Arial" w:cs="Arial"/>
                <w:b/>
                <w:sz w:val="22"/>
                <w:szCs w:val="22"/>
              </w:rPr>
              <w:t xml:space="preserve">Kofola - </w:t>
            </w:r>
            <w:r w:rsidRPr="0003051C">
              <w:rPr>
                <w:rFonts w:ascii="Arial" w:hAnsi="Arial" w:cs="Arial"/>
                <w:sz w:val="22"/>
                <w:szCs w:val="22"/>
              </w:rPr>
              <w:t xml:space="preserve">Konference Kofola </w:t>
            </w:r>
            <w:proofErr w:type="spellStart"/>
            <w:r w:rsidRPr="0003051C">
              <w:rPr>
                <w:rFonts w:ascii="Arial" w:hAnsi="Arial" w:cs="Arial"/>
                <w:sz w:val="22"/>
                <w:szCs w:val="22"/>
              </w:rPr>
              <w:t>Employee</w:t>
            </w:r>
            <w:proofErr w:type="spellEnd"/>
            <w:r w:rsidRPr="0003051C">
              <w:rPr>
                <w:rFonts w:ascii="Arial" w:hAnsi="Arial" w:cs="Arial"/>
                <w:sz w:val="22"/>
                <w:szCs w:val="22"/>
              </w:rPr>
              <w:t xml:space="preserve"> </w:t>
            </w:r>
            <w:proofErr w:type="spellStart"/>
            <w:r w:rsidRPr="0003051C">
              <w:rPr>
                <w:rFonts w:ascii="Arial" w:hAnsi="Arial" w:cs="Arial"/>
                <w:sz w:val="22"/>
                <w:szCs w:val="22"/>
              </w:rPr>
              <w:t>Kick</w:t>
            </w:r>
            <w:proofErr w:type="spellEnd"/>
            <w:r w:rsidRPr="0003051C">
              <w:rPr>
                <w:rFonts w:ascii="Arial" w:hAnsi="Arial" w:cs="Arial"/>
                <w:sz w:val="22"/>
                <w:szCs w:val="22"/>
              </w:rPr>
              <w:t xml:space="preserve"> </w:t>
            </w:r>
            <w:proofErr w:type="spellStart"/>
            <w:r w:rsidRPr="0003051C">
              <w:rPr>
                <w:rFonts w:ascii="Arial" w:hAnsi="Arial" w:cs="Arial"/>
                <w:sz w:val="22"/>
                <w:szCs w:val="22"/>
              </w:rPr>
              <w:t>off</w:t>
            </w:r>
            <w:proofErr w:type="spellEnd"/>
            <w:r w:rsidRPr="0003051C">
              <w:rPr>
                <w:rFonts w:ascii="Arial" w:hAnsi="Arial" w:cs="Arial"/>
                <w:sz w:val="22"/>
                <w:szCs w:val="22"/>
              </w:rPr>
              <w:t xml:space="preserve"> meeting (380 účastníků), zajištění cateringu a služeb souvisejících s pohoštěním a přípravou jídel, kompletní koordinace a organizace včetně pronájmu prostor, ubytování, technického vybavení, IT a </w:t>
            </w:r>
            <w:proofErr w:type="spellStart"/>
            <w:r w:rsidRPr="0003051C">
              <w:rPr>
                <w:rFonts w:ascii="Arial" w:hAnsi="Arial" w:cs="Arial"/>
                <w:sz w:val="22"/>
                <w:szCs w:val="22"/>
              </w:rPr>
              <w:t>wifi</w:t>
            </w:r>
            <w:proofErr w:type="spellEnd"/>
            <w:r w:rsidRPr="0003051C">
              <w:rPr>
                <w:rFonts w:ascii="Arial" w:hAnsi="Arial" w:cs="Arial"/>
                <w:sz w:val="22"/>
                <w:szCs w:val="22"/>
              </w:rPr>
              <w:t xml:space="preserve"> služeb, ubytování 300 osob</w:t>
            </w:r>
          </w:p>
        </w:tc>
      </w:tr>
      <w:tr w:rsidR="00766F1F" w:rsidRPr="00415A40" w:rsidTr="00F879FF">
        <w:tblPrEx>
          <w:tblLook w:val="04A0" w:firstRow="1" w:lastRow="0" w:firstColumn="1" w:lastColumn="0" w:noHBand="0" w:noVBand="1"/>
        </w:tblPrEx>
        <w:trPr>
          <w:trHeight w:val="558"/>
        </w:trPr>
        <w:tc>
          <w:tcPr>
            <w:tcW w:w="2723" w:type="dxa"/>
            <w:vMerge w:val="restart"/>
            <w:shd w:val="clear" w:color="auto" w:fill="FFFF00"/>
          </w:tcPr>
          <w:p w:rsidR="00766F1F" w:rsidRDefault="00766F1F" w:rsidP="008A2BD5">
            <w:pPr>
              <w:spacing w:before="60" w:after="60"/>
              <w:jc w:val="left"/>
              <w:rPr>
                <w:rFonts w:ascii="Arial" w:hAnsi="Arial" w:cs="Arial"/>
                <w:b/>
                <w:sz w:val="22"/>
                <w:szCs w:val="22"/>
              </w:rPr>
            </w:pPr>
            <w:r w:rsidRPr="00067B1D">
              <w:rPr>
                <w:rFonts w:ascii="Arial" w:hAnsi="Arial" w:cs="Arial"/>
                <w:b/>
                <w:sz w:val="22"/>
                <w:szCs w:val="22"/>
              </w:rPr>
              <w:t>Zástupce manažera zakázky:</w:t>
            </w:r>
          </w:p>
          <w:p w:rsidR="00766F1F" w:rsidRDefault="00766F1F" w:rsidP="008A2BD5">
            <w:pPr>
              <w:spacing w:before="60" w:after="60"/>
              <w:jc w:val="left"/>
              <w:rPr>
                <w:rFonts w:ascii="Arial" w:hAnsi="Arial" w:cs="Arial"/>
                <w:b/>
                <w:sz w:val="22"/>
                <w:szCs w:val="22"/>
              </w:rPr>
            </w:pPr>
          </w:p>
          <w:p w:rsidR="00766F1F" w:rsidRPr="00067B1D" w:rsidRDefault="00766F1F" w:rsidP="008A2BD5">
            <w:pPr>
              <w:spacing w:before="60" w:after="60"/>
              <w:jc w:val="left"/>
              <w:rPr>
                <w:rFonts w:ascii="Arial" w:hAnsi="Arial" w:cs="Arial"/>
                <w:b/>
                <w:sz w:val="22"/>
                <w:szCs w:val="22"/>
              </w:rPr>
            </w:pPr>
            <w:r w:rsidRPr="0003051C">
              <w:rPr>
                <w:rFonts w:ascii="Arial" w:hAnsi="Arial" w:cs="Arial"/>
                <w:b/>
                <w:sz w:val="22"/>
                <w:szCs w:val="22"/>
              </w:rPr>
              <w:t>Eva Maříková</w:t>
            </w:r>
          </w:p>
        </w:tc>
        <w:tc>
          <w:tcPr>
            <w:tcW w:w="2382" w:type="dxa"/>
            <w:vMerge w:val="restart"/>
            <w:shd w:val="clear" w:color="auto" w:fill="FFFF00"/>
          </w:tcPr>
          <w:p w:rsidR="00766F1F" w:rsidRDefault="00766F1F" w:rsidP="00E46572">
            <w:pPr>
              <w:spacing w:before="60" w:after="60"/>
              <w:rPr>
                <w:rFonts w:ascii="Arial" w:hAnsi="Arial" w:cs="Arial"/>
                <w:b/>
                <w:sz w:val="22"/>
                <w:szCs w:val="22"/>
              </w:rPr>
            </w:pPr>
            <w:r w:rsidRPr="0003051C">
              <w:rPr>
                <w:rFonts w:ascii="Arial" w:hAnsi="Arial" w:cs="Arial"/>
                <w:b/>
                <w:sz w:val="22"/>
                <w:szCs w:val="22"/>
              </w:rPr>
              <w:t xml:space="preserve">Střední průmyslová škola a vyšší odborná škola Kladno </w:t>
            </w:r>
          </w:p>
          <w:p w:rsidR="00766F1F" w:rsidRDefault="00766F1F" w:rsidP="00E46572">
            <w:pPr>
              <w:spacing w:before="60" w:after="60"/>
              <w:rPr>
                <w:rFonts w:ascii="Arial" w:hAnsi="Arial" w:cs="Arial"/>
                <w:b/>
                <w:sz w:val="22"/>
                <w:szCs w:val="22"/>
              </w:rPr>
            </w:pPr>
          </w:p>
          <w:p w:rsidR="00766F1F" w:rsidRPr="0003051C" w:rsidRDefault="00766F1F" w:rsidP="00E46572">
            <w:pPr>
              <w:spacing w:before="60" w:after="60"/>
              <w:rPr>
                <w:rFonts w:ascii="Arial" w:hAnsi="Arial" w:cs="Arial"/>
                <w:sz w:val="22"/>
                <w:szCs w:val="22"/>
              </w:rPr>
            </w:pPr>
            <w:r w:rsidRPr="0003051C">
              <w:rPr>
                <w:rFonts w:ascii="Arial" w:hAnsi="Arial" w:cs="Arial"/>
                <w:sz w:val="22"/>
                <w:szCs w:val="22"/>
              </w:rPr>
              <w:t>J. Palacha 1840, 272 01 Kladno</w:t>
            </w:r>
          </w:p>
        </w:tc>
        <w:tc>
          <w:tcPr>
            <w:tcW w:w="9638" w:type="dxa"/>
            <w:gridSpan w:val="3"/>
            <w:shd w:val="clear" w:color="auto" w:fill="FFFF00"/>
            <w:vAlign w:val="center"/>
          </w:tcPr>
          <w:p w:rsidR="00766F1F" w:rsidRPr="00766F1F" w:rsidRDefault="00766F1F" w:rsidP="00E46572">
            <w:pPr>
              <w:spacing w:before="60" w:after="60"/>
              <w:rPr>
                <w:rFonts w:ascii="Arial" w:hAnsi="Arial" w:cs="Arial"/>
                <w:b/>
                <w:sz w:val="22"/>
                <w:szCs w:val="22"/>
              </w:rPr>
            </w:pPr>
            <w:r w:rsidRPr="00BF41A0">
              <w:rPr>
                <w:rFonts w:ascii="Arial" w:hAnsi="Arial" w:cs="Arial"/>
                <w:b/>
                <w:sz w:val="22"/>
                <w:szCs w:val="22"/>
              </w:rPr>
              <w:t>Re</w:t>
            </w:r>
            <w:r>
              <w:rPr>
                <w:rFonts w:ascii="Arial" w:hAnsi="Arial" w:cs="Arial"/>
                <w:b/>
                <w:sz w:val="22"/>
                <w:szCs w:val="22"/>
              </w:rPr>
              <w:t>levantní zkušenosti dle čl. 5.3</w:t>
            </w:r>
            <w:r w:rsidRPr="00BF41A0">
              <w:rPr>
                <w:rFonts w:ascii="Arial" w:hAnsi="Arial" w:cs="Arial"/>
                <w:b/>
                <w:sz w:val="22"/>
                <w:szCs w:val="22"/>
              </w:rPr>
              <w:t xml:space="preserve"> zadávací dokumentace</w:t>
            </w:r>
            <w:r>
              <w:rPr>
                <w:rFonts w:ascii="Arial" w:hAnsi="Arial" w:cs="Arial"/>
                <w:b/>
                <w:sz w:val="22"/>
                <w:szCs w:val="22"/>
              </w:rPr>
              <w:t xml:space="preserve"> (technická kvalifikace) včetně uvedení popisu zkušenosti včetně popisu poskytnuté služby (název zakázky, věcný obsah zakázky, počet účastníků akce)</w:t>
            </w:r>
          </w:p>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03051C" w:rsidRDefault="0003051C" w:rsidP="0003051C">
            <w:pPr>
              <w:pStyle w:val="Default"/>
              <w:jc w:val="both"/>
              <w:rPr>
                <w:sz w:val="22"/>
                <w:szCs w:val="22"/>
              </w:rPr>
            </w:pPr>
            <w:r>
              <w:rPr>
                <w:b/>
                <w:bCs/>
                <w:sz w:val="22"/>
                <w:szCs w:val="22"/>
              </w:rPr>
              <w:t xml:space="preserve">WTA Prague Open - </w:t>
            </w:r>
            <w:r>
              <w:rPr>
                <w:sz w:val="22"/>
                <w:szCs w:val="22"/>
              </w:rPr>
              <w:t xml:space="preserve">Organizační zajištění cateringu a služeb souvisejících s pohoštěním a přípravou jídel, koordinace ubytování pro WTA Prague Open sportovce, </w:t>
            </w:r>
            <w:proofErr w:type="spellStart"/>
            <w:r>
              <w:rPr>
                <w:sz w:val="22"/>
                <w:szCs w:val="22"/>
              </w:rPr>
              <w:t>crew</w:t>
            </w:r>
            <w:proofErr w:type="spellEnd"/>
            <w:r>
              <w:rPr>
                <w:sz w:val="22"/>
                <w:szCs w:val="22"/>
              </w:rPr>
              <w:t xml:space="preserve"> a doprovod včetně individuálních diet a stravovacích plánů – </w:t>
            </w:r>
            <w:r>
              <w:rPr>
                <w:b/>
                <w:bCs/>
                <w:sz w:val="22"/>
                <w:szCs w:val="22"/>
              </w:rPr>
              <w:t>250 osob</w:t>
            </w:r>
            <w:r>
              <w:rPr>
                <w:sz w:val="22"/>
                <w:szCs w:val="22"/>
              </w:rPr>
              <w:t xml:space="preserve">. </w:t>
            </w:r>
          </w:p>
          <w:p w:rsidR="0047153D" w:rsidRDefault="0047153D" w:rsidP="0003051C"/>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03051C" w:rsidRDefault="0003051C" w:rsidP="0003051C">
            <w:pPr>
              <w:pStyle w:val="Default"/>
              <w:jc w:val="both"/>
              <w:rPr>
                <w:sz w:val="22"/>
                <w:szCs w:val="22"/>
              </w:rPr>
            </w:pPr>
            <w:r>
              <w:rPr>
                <w:b/>
                <w:bCs/>
                <w:sz w:val="22"/>
                <w:szCs w:val="22"/>
              </w:rPr>
              <w:t xml:space="preserve">INSTICC - </w:t>
            </w:r>
            <w:r>
              <w:rPr>
                <w:sz w:val="22"/>
                <w:szCs w:val="22"/>
              </w:rPr>
              <w:t xml:space="preserve">Konference International </w:t>
            </w:r>
            <w:proofErr w:type="spellStart"/>
            <w:r>
              <w:rPr>
                <w:sz w:val="22"/>
                <w:szCs w:val="22"/>
              </w:rPr>
              <w:t>Conference</w:t>
            </w:r>
            <w:proofErr w:type="spellEnd"/>
            <w:r>
              <w:rPr>
                <w:sz w:val="22"/>
                <w:szCs w:val="22"/>
              </w:rPr>
              <w:t xml:space="preserve"> on Software Technologies, zajištění cateringu a služeb souvisejících s pohoštěním a přípravou jídel, kompletní koordinace a organizace včetně pronájmu prostor, ubytování, technického vybavení, IT a </w:t>
            </w:r>
            <w:proofErr w:type="spellStart"/>
            <w:r>
              <w:rPr>
                <w:sz w:val="22"/>
                <w:szCs w:val="22"/>
              </w:rPr>
              <w:t>wifi</w:t>
            </w:r>
            <w:proofErr w:type="spellEnd"/>
            <w:r>
              <w:rPr>
                <w:sz w:val="22"/>
                <w:szCs w:val="22"/>
              </w:rPr>
              <w:t xml:space="preserve"> služeb – </w:t>
            </w:r>
            <w:r>
              <w:rPr>
                <w:b/>
                <w:bCs/>
                <w:sz w:val="22"/>
                <w:szCs w:val="22"/>
              </w:rPr>
              <w:t xml:space="preserve">250 osob. </w:t>
            </w:r>
          </w:p>
          <w:p w:rsidR="0047153D" w:rsidRDefault="0047153D" w:rsidP="0003051C"/>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03051C" w:rsidRDefault="0003051C" w:rsidP="0003051C">
            <w:pPr>
              <w:pStyle w:val="Default"/>
              <w:jc w:val="both"/>
              <w:rPr>
                <w:sz w:val="22"/>
                <w:szCs w:val="22"/>
              </w:rPr>
            </w:pPr>
            <w:proofErr w:type="spellStart"/>
            <w:r>
              <w:rPr>
                <w:b/>
                <w:bCs/>
                <w:sz w:val="22"/>
                <w:szCs w:val="22"/>
              </w:rPr>
              <w:t>Relmost</w:t>
            </w:r>
            <w:proofErr w:type="spellEnd"/>
            <w:r>
              <w:rPr>
                <w:b/>
                <w:bCs/>
                <w:sz w:val="22"/>
                <w:szCs w:val="22"/>
              </w:rPr>
              <w:t xml:space="preserve"> - </w:t>
            </w:r>
            <w:r>
              <w:rPr>
                <w:sz w:val="22"/>
                <w:szCs w:val="22"/>
              </w:rPr>
              <w:t xml:space="preserve">Organizace kompletního celodenního cateringu PGA D+D Czech </w:t>
            </w:r>
            <w:proofErr w:type="spellStart"/>
            <w:r>
              <w:rPr>
                <w:sz w:val="22"/>
                <w:szCs w:val="22"/>
              </w:rPr>
              <w:t>masters</w:t>
            </w:r>
            <w:proofErr w:type="spellEnd"/>
            <w:r>
              <w:rPr>
                <w:sz w:val="22"/>
                <w:szCs w:val="22"/>
              </w:rPr>
              <w:t xml:space="preserve"> catering </w:t>
            </w:r>
            <w:r>
              <w:rPr>
                <w:b/>
                <w:bCs/>
                <w:sz w:val="22"/>
                <w:szCs w:val="22"/>
              </w:rPr>
              <w:t xml:space="preserve">pro 5000 osob </w:t>
            </w:r>
            <w:r>
              <w:rPr>
                <w:sz w:val="22"/>
                <w:szCs w:val="22"/>
              </w:rPr>
              <w:t xml:space="preserve">denně (hráči, VIP, novináři, hosté). </w:t>
            </w:r>
          </w:p>
          <w:p w:rsidR="0047153D" w:rsidRDefault="0047153D" w:rsidP="0003051C"/>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03051C" w:rsidRDefault="0003051C" w:rsidP="0003051C">
            <w:pPr>
              <w:pStyle w:val="Default"/>
              <w:jc w:val="both"/>
              <w:rPr>
                <w:sz w:val="22"/>
                <w:szCs w:val="22"/>
              </w:rPr>
            </w:pPr>
            <w:r>
              <w:rPr>
                <w:b/>
                <w:bCs/>
                <w:sz w:val="22"/>
                <w:szCs w:val="22"/>
              </w:rPr>
              <w:t xml:space="preserve">Velvyslanectví Rumunska - </w:t>
            </w:r>
            <w:r>
              <w:rPr>
                <w:sz w:val="22"/>
                <w:szCs w:val="22"/>
              </w:rPr>
              <w:t xml:space="preserve">Konference Národní den Rumunska, zajištění cateringu a služeb souvisejících s pohoštěním a přípravou jídel, kompletní koordinace a organizace včetně pronájmu prostor, ubytování, technického vybavení, cateringu, IT a </w:t>
            </w:r>
            <w:proofErr w:type="spellStart"/>
            <w:r>
              <w:rPr>
                <w:sz w:val="22"/>
                <w:szCs w:val="22"/>
              </w:rPr>
              <w:t>wifi</w:t>
            </w:r>
            <w:proofErr w:type="spellEnd"/>
            <w:r>
              <w:rPr>
                <w:sz w:val="22"/>
                <w:szCs w:val="22"/>
              </w:rPr>
              <w:t xml:space="preserve"> služeb – </w:t>
            </w:r>
            <w:r>
              <w:rPr>
                <w:b/>
                <w:bCs/>
                <w:sz w:val="22"/>
                <w:szCs w:val="22"/>
              </w:rPr>
              <w:t xml:space="preserve">250 osob </w:t>
            </w:r>
          </w:p>
          <w:p w:rsidR="0047153D" w:rsidRDefault="0047153D" w:rsidP="0003051C"/>
        </w:tc>
      </w:tr>
      <w:tr w:rsidR="0047153D" w:rsidRPr="00415A40" w:rsidTr="00964664">
        <w:tblPrEx>
          <w:tblLook w:val="04A0" w:firstRow="1" w:lastRow="0" w:firstColumn="1" w:lastColumn="0" w:noHBand="0" w:noVBand="1"/>
        </w:tblPrEx>
        <w:trPr>
          <w:trHeight w:val="850"/>
        </w:trPr>
        <w:tc>
          <w:tcPr>
            <w:tcW w:w="2723" w:type="dxa"/>
            <w:vMerge/>
            <w:shd w:val="clear" w:color="auto" w:fill="FFFF00"/>
            <w:vAlign w:val="center"/>
          </w:tcPr>
          <w:p w:rsidR="0047153D" w:rsidRPr="00415A40" w:rsidRDefault="0047153D" w:rsidP="0047153D">
            <w:pPr>
              <w:spacing w:before="60" w:after="60"/>
              <w:jc w:val="left"/>
              <w:rPr>
                <w:rFonts w:ascii="Arial" w:hAnsi="Arial" w:cs="Arial"/>
                <w:sz w:val="22"/>
                <w:szCs w:val="22"/>
              </w:rPr>
            </w:pPr>
          </w:p>
        </w:tc>
        <w:tc>
          <w:tcPr>
            <w:tcW w:w="2382" w:type="dxa"/>
            <w:vMerge/>
            <w:shd w:val="clear" w:color="auto" w:fill="FFFF00"/>
          </w:tcPr>
          <w:p w:rsidR="0047153D" w:rsidRPr="00415A40" w:rsidRDefault="0047153D" w:rsidP="0047153D">
            <w:pPr>
              <w:spacing w:before="60" w:after="60"/>
              <w:rPr>
                <w:rFonts w:ascii="Arial" w:hAnsi="Arial" w:cs="Arial"/>
                <w:sz w:val="22"/>
                <w:szCs w:val="22"/>
              </w:rPr>
            </w:pPr>
          </w:p>
        </w:tc>
        <w:tc>
          <w:tcPr>
            <w:tcW w:w="1527" w:type="dxa"/>
            <w:gridSpan w:val="2"/>
            <w:shd w:val="clear" w:color="auto" w:fill="FFFF00"/>
            <w:vAlign w:val="center"/>
          </w:tcPr>
          <w:p w:rsidR="0047153D" w:rsidRPr="006908D4" w:rsidRDefault="005564AC" w:rsidP="0047153D">
            <w:pPr>
              <w:spacing w:before="60" w:after="60"/>
              <w:rPr>
                <w:rFonts w:ascii="Arial" w:hAnsi="Arial" w:cs="Arial"/>
                <w:sz w:val="22"/>
                <w:szCs w:val="22"/>
              </w:rPr>
            </w:pPr>
            <w:r>
              <w:rPr>
                <w:rFonts w:ascii="Arial" w:hAnsi="Arial" w:cs="Arial"/>
                <w:sz w:val="22"/>
                <w:szCs w:val="22"/>
              </w:rPr>
              <w:t>viz čl. 5</w:t>
            </w:r>
            <w:r w:rsidR="0047153D" w:rsidRPr="006908D4">
              <w:rPr>
                <w:rFonts w:ascii="Arial" w:hAnsi="Arial" w:cs="Arial"/>
                <w:sz w:val="22"/>
                <w:szCs w:val="22"/>
              </w:rPr>
              <w:t>.3</w:t>
            </w:r>
            <w:r w:rsidR="0047153D">
              <w:rPr>
                <w:rFonts w:ascii="Arial" w:hAnsi="Arial" w:cs="Arial"/>
                <w:sz w:val="22"/>
                <w:szCs w:val="22"/>
              </w:rPr>
              <w:t>.2</w:t>
            </w:r>
            <w:r w:rsidR="0047153D" w:rsidRPr="006908D4">
              <w:rPr>
                <w:rFonts w:ascii="Arial" w:hAnsi="Arial" w:cs="Arial"/>
                <w:sz w:val="22"/>
                <w:szCs w:val="22"/>
              </w:rPr>
              <w:t xml:space="preserve"> písm. c)</w:t>
            </w:r>
          </w:p>
        </w:tc>
        <w:tc>
          <w:tcPr>
            <w:tcW w:w="8111" w:type="dxa"/>
            <w:shd w:val="clear" w:color="auto" w:fill="FFFF00"/>
          </w:tcPr>
          <w:p w:rsidR="0003051C" w:rsidRDefault="0003051C" w:rsidP="0003051C">
            <w:pPr>
              <w:pStyle w:val="Default"/>
              <w:jc w:val="both"/>
              <w:rPr>
                <w:sz w:val="22"/>
                <w:szCs w:val="22"/>
              </w:rPr>
            </w:pPr>
            <w:proofErr w:type="spellStart"/>
            <w:r>
              <w:rPr>
                <w:b/>
                <w:bCs/>
                <w:sz w:val="22"/>
                <w:szCs w:val="22"/>
              </w:rPr>
              <w:t>Amca</w:t>
            </w:r>
            <w:proofErr w:type="spellEnd"/>
            <w:r>
              <w:rPr>
                <w:b/>
                <w:bCs/>
                <w:sz w:val="22"/>
                <w:szCs w:val="22"/>
              </w:rPr>
              <w:t xml:space="preserve"> - </w:t>
            </w:r>
            <w:r>
              <w:rPr>
                <w:sz w:val="22"/>
                <w:szCs w:val="22"/>
              </w:rPr>
              <w:t xml:space="preserve">Zajištění cateringu a služeb souvisejících s pohoštěním a přípravou jídel na konferenci Angiologické dny - </w:t>
            </w:r>
            <w:r>
              <w:rPr>
                <w:b/>
                <w:bCs/>
                <w:sz w:val="22"/>
                <w:szCs w:val="22"/>
              </w:rPr>
              <w:t>500 osob</w:t>
            </w:r>
            <w:r>
              <w:rPr>
                <w:sz w:val="22"/>
                <w:szCs w:val="22"/>
              </w:rPr>
              <w:t xml:space="preserve">. </w:t>
            </w:r>
          </w:p>
          <w:p w:rsidR="0047153D" w:rsidRDefault="0047153D" w:rsidP="0003051C"/>
        </w:tc>
      </w:tr>
      <w:tr w:rsidR="00766F1F" w:rsidRPr="00415A40" w:rsidTr="00D81C1D">
        <w:tblPrEx>
          <w:tblLook w:val="04A0" w:firstRow="1" w:lastRow="0" w:firstColumn="1" w:lastColumn="0" w:noHBand="0" w:noVBand="1"/>
        </w:tblPrEx>
        <w:trPr>
          <w:trHeight w:val="558"/>
        </w:trPr>
        <w:tc>
          <w:tcPr>
            <w:tcW w:w="2723" w:type="dxa"/>
            <w:vMerge w:val="restart"/>
            <w:shd w:val="clear" w:color="auto" w:fill="FFFF00"/>
          </w:tcPr>
          <w:p w:rsidR="00766F1F" w:rsidRDefault="00766F1F" w:rsidP="005A7842">
            <w:pPr>
              <w:spacing w:before="60" w:after="60"/>
              <w:jc w:val="left"/>
              <w:rPr>
                <w:rFonts w:ascii="Arial" w:hAnsi="Arial" w:cs="Arial"/>
                <w:b/>
                <w:sz w:val="22"/>
                <w:szCs w:val="22"/>
              </w:rPr>
            </w:pPr>
            <w:r w:rsidRPr="008A2BD5">
              <w:rPr>
                <w:rFonts w:ascii="Arial" w:hAnsi="Arial" w:cs="Arial"/>
                <w:b/>
                <w:sz w:val="22"/>
                <w:szCs w:val="22"/>
              </w:rPr>
              <w:t>Vedoucí přípravy pokrmů, případně šéfkuchař</w:t>
            </w:r>
            <w:r>
              <w:rPr>
                <w:rStyle w:val="Znakapoznpodarou"/>
                <w:rFonts w:ascii="Arial" w:hAnsi="Arial" w:cs="Arial"/>
                <w:b/>
                <w:sz w:val="22"/>
                <w:szCs w:val="22"/>
              </w:rPr>
              <w:footnoteReference w:id="1"/>
            </w:r>
          </w:p>
          <w:p w:rsidR="00766F1F" w:rsidRDefault="00766F1F" w:rsidP="005A7842">
            <w:pPr>
              <w:spacing w:before="60" w:after="60"/>
              <w:jc w:val="left"/>
              <w:rPr>
                <w:rFonts w:ascii="Arial" w:hAnsi="Arial" w:cs="Arial"/>
                <w:b/>
                <w:color w:val="4F81BD" w:themeColor="accent1"/>
                <w:sz w:val="18"/>
                <w:szCs w:val="18"/>
              </w:rPr>
            </w:pPr>
          </w:p>
          <w:p w:rsidR="00766F1F" w:rsidRDefault="00766F1F" w:rsidP="0003051C">
            <w:pPr>
              <w:pStyle w:val="Default"/>
              <w:rPr>
                <w:sz w:val="22"/>
                <w:szCs w:val="22"/>
              </w:rPr>
            </w:pPr>
            <w:r>
              <w:rPr>
                <w:b/>
                <w:bCs/>
                <w:sz w:val="22"/>
                <w:szCs w:val="22"/>
              </w:rPr>
              <w:t xml:space="preserve">Jan </w:t>
            </w:r>
            <w:proofErr w:type="spellStart"/>
            <w:r>
              <w:rPr>
                <w:b/>
                <w:bCs/>
                <w:sz w:val="22"/>
                <w:szCs w:val="22"/>
              </w:rPr>
              <w:t>Schánil</w:t>
            </w:r>
            <w:proofErr w:type="spellEnd"/>
            <w:r>
              <w:rPr>
                <w:b/>
                <w:bCs/>
                <w:sz w:val="22"/>
                <w:szCs w:val="22"/>
              </w:rPr>
              <w:t xml:space="preserve"> </w:t>
            </w:r>
          </w:p>
          <w:p w:rsidR="00766F1F" w:rsidRPr="00067B1D" w:rsidRDefault="00766F1F" w:rsidP="005A7842">
            <w:pPr>
              <w:spacing w:before="60" w:after="60"/>
              <w:jc w:val="left"/>
              <w:rPr>
                <w:rFonts w:ascii="Arial" w:hAnsi="Arial" w:cs="Arial"/>
                <w:b/>
                <w:sz w:val="22"/>
                <w:szCs w:val="22"/>
              </w:rPr>
            </w:pPr>
          </w:p>
        </w:tc>
        <w:tc>
          <w:tcPr>
            <w:tcW w:w="2382" w:type="dxa"/>
            <w:vMerge w:val="restart"/>
            <w:shd w:val="clear" w:color="auto" w:fill="FFFF00"/>
          </w:tcPr>
          <w:p w:rsidR="00766F1F" w:rsidRDefault="00766F1F" w:rsidP="0003051C">
            <w:pPr>
              <w:pStyle w:val="Default"/>
              <w:jc w:val="both"/>
              <w:rPr>
                <w:b/>
                <w:bCs/>
                <w:sz w:val="22"/>
                <w:szCs w:val="22"/>
              </w:rPr>
            </w:pPr>
            <w:r>
              <w:rPr>
                <w:b/>
                <w:bCs/>
                <w:sz w:val="22"/>
                <w:szCs w:val="22"/>
              </w:rPr>
              <w:lastRenderedPageBreak/>
              <w:t xml:space="preserve">Střední škola gastronomická a hotelová, Praha 4 </w:t>
            </w:r>
          </w:p>
          <w:p w:rsidR="00766F1F" w:rsidRDefault="00766F1F" w:rsidP="0003051C">
            <w:pPr>
              <w:pStyle w:val="Default"/>
              <w:jc w:val="both"/>
              <w:rPr>
                <w:b/>
                <w:bCs/>
                <w:sz w:val="22"/>
                <w:szCs w:val="22"/>
              </w:rPr>
            </w:pPr>
          </w:p>
          <w:p w:rsidR="00766F1F" w:rsidRDefault="00766F1F" w:rsidP="0003051C">
            <w:pPr>
              <w:pStyle w:val="Default"/>
              <w:jc w:val="both"/>
              <w:rPr>
                <w:sz w:val="22"/>
                <w:szCs w:val="22"/>
              </w:rPr>
            </w:pPr>
            <w:r>
              <w:rPr>
                <w:sz w:val="22"/>
                <w:szCs w:val="22"/>
              </w:rPr>
              <w:t xml:space="preserve">Vrbova 1233/34, Braník, 147 00 Praha 4 </w:t>
            </w:r>
          </w:p>
          <w:p w:rsidR="00766F1F" w:rsidRDefault="00766F1F" w:rsidP="0003051C">
            <w:pPr>
              <w:pStyle w:val="Default"/>
              <w:jc w:val="both"/>
              <w:rPr>
                <w:sz w:val="22"/>
                <w:szCs w:val="22"/>
              </w:rPr>
            </w:pPr>
          </w:p>
          <w:p w:rsidR="00766F1F" w:rsidRPr="00415A40" w:rsidRDefault="00766F1F" w:rsidP="005A7842">
            <w:pPr>
              <w:spacing w:before="60" w:after="60"/>
              <w:rPr>
                <w:rFonts w:ascii="Arial" w:hAnsi="Arial" w:cs="Arial"/>
                <w:sz w:val="22"/>
                <w:szCs w:val="22"/>
              </w:rPr>
            </w:pPr>
          </w:p>
        </w:tc>
        <w:tc>
          <w:tcPr>
            <w:tcW w:w="9638" w:type="dxa"/>
            <w:gridSpan w:val="3"/>
            <w:shd w:val="clear" w:color="auto" w:fill="FFFF00"/>
            <w:vAlign w:val="center"/>
          </w:tcPr>
          <w:p w:rsidR="00766F1F" w:rsidRPr="00766F1F" w:rsidRDefault="00766F1F" w:rsidP="00766F1F">
            <w:pPr>
              <w:spacing w:before="60" w:after="60"/>
              <w:rPr>
                <w:rFonts w:ascii="Arial" w:hAnsi="Arial" w:cs="Arial"/>
                <w:b/>
                <w:sz w:val="22"/>
                <w:szCs w:val="22"/>
              </w:rPr>
            </w:pPr>
            <w:r w:rsidRPr="00766F1F">
              <w:rPr>
                <w:rFonts w:ascii="Arial" w:hAnsi="Arial" w:cs="Arial"/>
                <w:b/>
                <w:sz w:val="22"/>
                <w:szCs w:val="22"/>
              </w:rPr>
              <w:lastRenderedPageBreak/>
              <w:t>Relevantní zkušenosti dle čl. 5.3 zadávací dokumentace (technická kvalifikace) včetně uvedení popisu zkušenosti včetně popisu poskytnuté služby (název zakázky, věcný obsah zakázky, počet účastníků akce)</w:t>
            </w:r>
          </w:p>
        </w:tc>
      </w:tr>
      <w:tr w:rsidR="00766F1F" w:rsidTr="00E24E35">
        <w:tblPrEx>
          <w:tblLook w:val="04A0" w:firstRow="1" w:lastRow="0" w:firstColumn="1" w:lastColumn="0" w:noHBand="0" w:noVBand="1"/>
        </w:tblPrEx>
        <w:trPr>
          <w:trHeight w:val="850"/>
        </w:trPr>
        <w:tc>
          <w:tcPr>
            <w:tcW w:w="2723" w:type="dxa"/>
            <w:vMerge/>
            <w:shd w:val="clear" w:color="auto" w:fill="FFFF00"/>
            <w:vAlign w:val="center"/>
          </w:tcPr>
          <w:p w:rsidR="00766F1F" w:rsidRPr="00415A40" w:rsidRDefault="00766F1F" w:rsidP="00766F1F">
            <w:pPr>
              <w:spacing w:before="60" w:after="60"/>
              <w:jc w:val="left"/>
              <w:rPr>
                <w:rFonts w:ascii="Arial" w:hAnsi="Arial" w:cs="Arial"/>
                <w:sz w:val="22"/>
                <w:szCs w:val="22"/>
              </w:rPr>
            </w:pPr>
          </w:p>
        </w:tc>
        <w:tc>
          <w:tcPr>
            <w:tcW w:w="2382" w:type="dxa"/>
            <w:vMerge/>
            <w:shd w:val="clear" w:color="auto" w:fill="FFFF00"/>
          </w:tcPr>
          <w:p w:rsidR="00766F1F" w:rsidRPr="00415A40" w:rsidRDefault="00766F1F" w:rsidP="00766F1F">
            <w:pPr>
              <w:spacing w:before="60" w:after="60"/>
              <w:rPr>
                <w:rFonts w:ascii="Arial" w:hAnsi="Arial" w:cs="Arial"/>
                <w:sz w:val="22"/>
                <w:szCs w:val="22"/>
              </w:rPr>
            </w:pPr>
          </w:p>
        </w:tc>
        <w:tc>
          <w:tcPr>
            <w:tcW w:w="1527" w:type="dxa"/>
            <w:gridSpan w:val="2"/>
            <w:shd w:val="clear" w:color="auto" w:fill="FFFF00"/>
            <w:vAlign w:val="center"/>
          </w:tcPr>
          <w:p w:rsidR="00766F1F" w:rsidRPr="006908D4" w:rsidRDefault="00766F1F" w:rsidP="00766F1F">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766F1F" w:rsidRDefault="00766F1F" w:rsidP="00766F1F">
            <w:pPr>
              <w:pStyle w:val="Default"/>
              <w:jc w:val="both"/>
              <w:rPr>
                <w:sz w:val="22"/>
                <w:szCs w:val="22"/>
              </w:rPr>
            </w:pPr>
            <w:r>
              <w:rPr>
                <w:b/>
                <w:bCs/>
                <w:sz w:val="22"/>
                <w:szCs w:val="22"/>
              </w:rPr>
              <w:t xml:space="preserve">WTA </w:t>
            </w:r>
            <w:r>
              <w:rPr>
                <w:sz w:val="22"/>
                <w:szCs w:val="22"/>
              </w:rPr>
              <w:t xml:space="preserve">- Zajištění kompletního cateringu pro WTA Prague Open sportovce, </w:t>
            </w:r>
            <w:proofErr w:type="spellStart"/>
            <w:r>
              <w:rPr>
                <w:sz w:val="22"/>
                <w:szCs w:val="22"/>
              </w:rPr>
              <w:t>crew</w:t>
            </w:r>
            <w:proofErr w:type="spellEnd"/>
            <w:r>
              <w:rPr>
                <w:sz w:val="22"/>
                <w:szCs w:val="22"/>
              </w:rPr>
              <w:t xml:space="preserve"> a doprovod včetně individuálních diet a stravovacích plánů – </w:t>
            </w:r>
            <w:r>
              <w:rPr>
                <w:b/>
                <w:bCs/>
                <w:sz w:val="22"/>
                <w:szCs w:val="22"/>
              </w:rPr>
              <w:t xml:space="preserve">250 osob </w:t>
            </w:r>
          </w:p>
          <w:p w:rsidR="00766F1F" w:rsidRDefault="00766F1F" w:rsidP="00766F1F"/>
        </w:tc>
      </w:tr>
      <w:tr w:rsidR="00766F1F" w:rsidTr="00E24E35">
        <w:tblPrEx>
          <w:tblLook w:val="04A0" w:firstRow="1" w:lastRow="0" w:firstColumn="1" w:lastColumn="0" w:noHBand="0" w:noVBand="1"/>
        </w:tblPrEx>
        <w:trPr>
          <w:trHeight w:val="850"/>
        </w:trPr>
        <w:tc>
          <w:tcPr>
            <w:tcW w:w="2723" w:type="dxa"/>
            <w:vMerge/>
            <w:shd w:val="clear" w:color="auto" w:fill="FFFF00"/>
            <w:vAlign w:val="center"/>
          </w:tcPr>
          <w:p w:rsidR="00766F1F" w:rsidRPr="00415A40" w:rsidRDefault="00766F1F" w:rsidP="00766F1F">
            <w:pPr>
              <w:spacing w:before="60" w:after="60"/>
              <w:jc w:val="left"/>
              <w:rPr>
                <w:rFonts w:ascii="Arial" w:hAnsi="Arial" w:cs="Arial"/>
                <w:sz w:val="22"/>
                <w:szCs w:val="22"/>
              </w:rPr>
            </w:pPr>
          </w:p>
        </w:tc>
        <w:tc>
          <w:tcPr>
            <w:tcW w:w="2382" w:type="dxa"/>
            <w:vMerge/>
            <w:shd w:val="clear" w:color="auto" w:fill="FFFF00"/>
          </w:tcPr>
          <w:p w:rsidR="00766F1F" w:rsidRPr="00415A40" w:rsidRDefault="00766F1F" w:rsidP="00766F1F">
            <w:pPr>
              <w:spacing w:before="60" w:after="60"/>
              <w:rPr>
                <w:rFonts w:ascii="Arial" w:hAnsi="Arial" w:cs="Arial"/>
                <w:sz w:val="22"/>
                <w:szCs w:val="22"/>
              </w:rPr>
            </w:pPr>
          </w:p>
        </w:tc>
        <w:tc>
          <w:tcPr>
            <w:tcW w:w="1527" w:type="dxa"/>
            <w:gridSpan w:val="2"/>
            <w:shd w:val="clear" w:color="auto" w:fill="FFFF00"/>
            <w:vAlign w:val="center"/>
          </w:tcPr>
          <w:p w:rsidR="00766F1F" w:rsidRDefault="00766F1F" w:rsidP="00766F1F">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766F1F" w:rsidRDefault="00766F1F" w:rsidP="00766F1F">
            <w:pPr>
              <w:pStyle w:val="Default"/>
              <w:jc w:val="both"/>
              <w:rPr>
                <w:sz w:val="22"/>
                <w:szCs w:val="22"/>
              </w:rPr>
            </w:pPr>
            <w:r>
              <w:rPr>
                <w:b/>
                <w:bCs/>
                <w:sz w:val="22"/>
                <w:szCs w:val="22"/>
              </w:rPr>
              <w:t xml:space="preserve">Velvyslanectví Rumunska </w:t>
            </w:r>
            <w:r>
              <w:rPr>
                <w:sz w:val="22"/>
                <w:szCs w:val="22"/>
              </w:rPr>
              <w:t xml:space="preserve">- Zajištění kompletního cateringu na konferenci Národní den Rumunska - </w:t>
            </w:r>
            <w:r>
              <w:rPr>
                <w:b/>
                <w:bCs/>
                <w:sz w:val="22"/>
                <w:szCs w:val="22"/>
              </w:rPr>
              <w:t xml:space="preserve">250 osob </w:t>
            </w:r>
          </w:p>
          <w:p w:rsidR="00766F1F" w:rsidRDefault="00766F1F" w:rsidP="00766F1F"/>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03051C" w:rsidRDefault="0003051C" w:rsidP="0048722B">
            <w:pPr>
              <w:pStyle w:val="Default"/>
              <w:jc w:val="both"/>
              <w:rPr>
                <w:sz w:val="22"/>
                <w:szCs w:val="22"/>
              </w:rPr>
            </w:pPr>
            <w:proofErr w:type="spellStart"/>
            <w:r>
              <w:rPr>
                <w:b/>
                <w:bCs/>
                <w:sz w:val="22"/>
                <w:szCs w:val="22"/>
              </w:rPr>
              <w:t>Relmost</w:t>
            </w:r>
            <w:proofErr w:type="spellEnd"/>
            <w:r>
              <w:rPr>
                <w:b/>
                <w:bCs/>
                <w:sz w:val="22"/>
                <w:szCs w:val="22"/>
              </w:rPr>
              <w:t xml:space="preserve"> </w:t>
            </w:r>
            <w:r>
              <w:rPr>
                <w:sz w:val="22"/>
                <w:szCs w:val="22"/>
              </w:rPr>
              <w:t xml:space="preserve">- Zajištění kompletního cateringu PGA D+D Czech </w:t>
            </w:r>
            <w:proofErr w:type="spellStart"/>
            <w:r>
              <w:rPr>
                <w:sz w:val="22"/>
                <w:szCs w:val="22"/>
              </w:rPr>
              <w:t>masters</w:t>
            </w:r>
            <w:proofErr w:type="spellEnd"/>
            <w:r>
              <w:rPr>
                <w:sz w:val="22"/>
                <w:szCs w:val="22"/>
              </w:rPr>
              <w:t xml:space="preserve"> catering (hráči, VIP, novináři, hosté) každý den pro </w:t>
            </w:r>
            <w:r>
              <w:rPr>
                <w:b/>
                <w:bCs/>
                <w:sz w:val="22"/>
                <w:szCs w:val="22"/>
              </w:rPr>
              <w:t xml:space="preserve">5000 osob </w:t>
            </w:r>
          </w:p>
          <w:p w:rsidR="008A2BD5" w:rsidRDefault="008A2BD5" w:rsidP="0048722B"/>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03051C" w:rsidRDefault="0003051C" w:rsidP="0048722B">
            <w:pPr>
              <w:pStyle w:val="Default"/>
              <w:jc w:val="both"/>
              <w:rPr>
                <w:sz w:val="22"/>
                <w:szCs w:val="22"/>
              </w:rPr>
            </w:pPr>
            <w:r>
              <w:rPr>
                <w:b/>
                <w:bCs/>
                <w:sz w:val="22"/>
                <w:szCs w:val="22"/>
              </w:rPr>
              <w:t xml:space="preserve">Kofola </w:t>
            </w:r>
            <w:r>
              <w:rPr>
                <w:sz w:val="22"/>
                <w:szCs w:val="22"/>
              </w:rPr>
              <w:t xml:space="preserve">- Zajištění kompletního cateringu na konferenci Kofola - </w:t>
            </w:r>
            <w:r>
              <w:rPr>
                <w:b/>
                <w:bCs/>
                <w:sz w:val="22"/>
                <w:szCs w:val="22"/>
              </w:rPr>
              <w:t xml:space="preserve">380 osob </w:t>
            </w:r>
          </w:p>
          <w:p w:rsidR="008A2BD5" w:rsidRDefault="008A2BD5" w:rsidP="0048722B"/>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03051C" w:rsidRDefault="0003051C" w:rsidP="0048722B">
            <w:pPr>
              <w:pStyle w:val="Default"/>
              <w:jc w:val="both"/>
              <w:rPr>
                <w:sz w:val="22"/>
                <w:szCs w:val="22"/>
              </w:rPr>
            </w:pPr>
            <w:proofErr w:type="spellStart"/>
            <w:r>
              <w:rPr>
                <w:b/>
                <w:bCs/>
                <w:sz w:val="22"/>
                <w:szCs w:val="22"/>
              </w:rPr>
              <w:t>Amca</w:t>
            </w:r>
            <w:proofErr w:type="spellEnd"/>
            <w:r>
              <w:rPr>
                <w:b/>
                <w:bCs/>
                <w:sz w:val="22"/>
                <w:szCs w:val="22"/>
              </w:rPr>
              <w:t xml:space="preserve"> </w:t>
            </w:r>
            <w:r>
              <w:rPr>
                <w:sz w:val="22"/>
                <w:szCs w:val="22"/>
              </w:rPr>
              <w:t xml:space="preserve">- Zajištění kompletního cateringu na konferenci Angiologické dny - </w:t>
            </w:r>
            <w:r>
              <w:rPr>
                <w:b/>
                <w:bCs/>
                <w:sz w:val="22"/>
                <w:szCs w:val="22"/>
              </w:rPr>
              <w:t xml:space="preserve">500 osob </w:t>
            </w:r>
          </w:p>
          <w:p w:rsidR="008A2BD5" w:rsidRDefault="008A2BD5" w:rsidP="0048722B"/>
        </w:tc>
      </w:tr>
      <w:tr w:rsidR="008A2BD5" w:rsidTr="00E24E35">
        <w:tblPrEx>
          <w:tblLook w:val="04A0" w:firstRow="1" w:lastRow="0" w:firstColumn="1" w:lastColumn="0" w:noHBand="0" w:noVBand="1"/>
        </w:tblPrEx>
        <w:trPr>
          <w:trHeight w:val="850"/>
        </w:trPr>
        <w:tc>
          <w:tcPr>
            <w:tcW w:w="2723" w:type="dxa"/>
            <w:vMerge/>
            <w:shd w:val="clear" w:color="auto" w:fill="FFFF00"/>
            <w:vAlign w:val="center"/>
          </w:tcPr>
          <w:p w:rsidR="008A2BD5" w:rsidRPr="00415A40" w:rsidRDefault="008A2BD5" w:rsidP="00E24E35">
            <w:pPr>
              <w:spacing w:before="60" w:after="60"/>
              <w:jc w:val="left"/>
              <w:rPr>
                <w:rFonts w:ascii="Arial" w:hAnsi="Arial" w:cs="Arial"/>
                <w:sz w:val="22"/>
                <w:szCs w:val="22"/>
              </w:rPr>
            </w:pPr>
          </w:p>
        </w:tc>
        <w:tc>
          <w:tcPr>
            <w:tcW w:w="2382" w:type="dxa"/>
            <w:vMerge/>
            <w:shd w:val="clear" w:color="auto" w:fill="FFFF00"/>
          </w:tcPr>
          <w:p w:rsidR="008A2BD5" w:rsidRPr="00415A40" w:rsidRDefault="008A2BD5" w:rsidP="00E24E35">
            <w:pPr>
              <w:spacing w:before="60" w:after="60"/>
              <w:rPr>
                <w:rFonts w:ascii="Arial" w:hAnsi="Arial" w:cs="Arial"/>
                <w:sz w:val="22"/>
                <w:szCs w:val="22"/>
              </w:rPr>
            </w:pPr>
          </w:p>
        </w:tc>
        <w:tc>
          <w:tcPr>
            <w:tcW w:w="1527" w:type="dxa"/>
            <w:gridSpan w:val="2"/>
            <w:shd w:val="clear" w:color="auto" w:fill="FFFF00"/>
            <w:vAlign w:val="center"/>
          </w:tcPr>
          <w:p w:rsidR="008A2BD5" w:rsidRPr="006908D4" w:rsidRDefault="008A2BD5" w:rsidP="00E24E35">
            <w:pPr>
              <w:spacing w:before="60" w:after="60"/>
              <w:rPr>
                <w:rFonts w:ascii="Arial" w:hAnsi="Arial" w:cs="Arial"/>
                <w:sz w:val="22"/>
                <w:szCs w:val="22"/>
              </w:rPr>
            </w:pPr>
            <w:r>
              <w:rPr>
                <w:rFonts w:ascii="Arial" w:hAnsi="Arial" w:cs="Arial"/>
                <w:sz w:val="22"/>
                <w:szCs w:val="22"/>
              </w:rPr>
              <w:t>viz čl. 5</w:t>
            </w:r>
            <w:r w:rsidRPr="006908D4">
              <w:rPr>
                <w:rFonts w:ascii="Arial" w:hAnsi="Arial" w:cs="Arial"/>
                <w:sz w:val="22"/>
                <w:szCs w:val="22"/>
              </w:rPr>
              <w:t>.3</w:t>
            </w:r>
            <w:r>
              <w:rPr>
                <w:rFonts w:ascii="Arial" w:hAnsi="Arial" w:cs="Arial"/>
                <w:sz w:val="22"/>
                <w:szCs w:val="22"/>
              </w:rPr>
              <w:t>.2</w:t>
            </w:r>
            <w:r w:rsidRPr="006908D4">
              <w:rPr>
                <w:rFonts w:ascii="Arial" w:hAnsi="Arial" w:cs="Arial"/>
                <w:sz w:val="22"/>
                <w:szCs w:val="22"/>
              </w:rPr>
              <w:t xml:space="preserve"> písm. c)</w:t>
            </w:r>
          </w:p>
        </w:tc>
        <w:tc>
          <w:tcPr>
            <w:tcW w:w="8111" w:type="dxa"/>
            <w:shd w:val="clear" w:color="auto" w:fill="FFFF00"/>
          </w:tcPr>
          <w:p w:rsidR="0003051C" w:rsidRDefault="0003051C" w:rsidP="0048722B">
            <w:pPr>
              <w:pStyle w:val="Default"/>
              <w:jc w:val="both"/>
              <w:rPr>
                <w:sz w:val="22"/>
                <w:szCs w:val="22"/>
              </w:rPr>
            </w:pPr>
            <w:proofErr w:type="spellStart"/>
            <w:r>
              <w:rPr>
                <w:b/>
                <w:bCs/>
                <w:sz w:val="22"/>
                <w:szCs w:val="22"/>
              </w:rPr>
              <w:t>Doosan</w:t>
            </w:r>
            <w:proofErr w:type="spellEnd"/>
            <w:r>
              <w:rPr>
                <w:b/>
                <w:bCs/>
                <w:sz w:val="22"/>
                <w:szCs w:val="22"/>
              </w:rPr>
              <w:t xml:space="preserve"> </w:t>
            </w:r>
            <w:r>
              <w:rPr>
                <w:sz w:val="22"/>
                <w:szCs w:val="22"/>
              </w:rPr>
              <w:t xml:space="preserve">- Zajištění kompletního cateringu na konferenci </w:t>
            </w:r>
            <w:proofErr w:type="spellStart"/>
            <w:r>
              <w:rPr>
                <w:sz w:val="22"/>
                <w:szCs w:val="22"/>
              </w:rPr>
              <w:t>Doosan</w:t>
            </w:r>
            <w:proofErr w:type="spellEnd"/>
            <w:r>
              <w:rPr>
                <w:sz w:val="22"/>
                <w:szCs w:val="22"/>
              </w:rPr>
              <w:t xml:space="preserve"> Benelux SA - </w:t>
            </w:r>
            <w:r>
              <w:rPr>
                <w:b/>
                <w:bCs/>
                <w:sz w:val="22"/>
                <w:szCs w:val="22"/>
              </w:rPr>
              <w:t xml:space="preserve">500 osob </w:t>
            </w:r>
          </w:p>
          <w:p w:rsidR="008A2BD5" w:rsidRDefault="008A2BD5" w:rsidP="0048722B"/>
        </w:tc>
      </w:tr>
    </w:tbl>
    <w:p w:rsidR="008A2BD5" w:rsidRDefault="008A2BD5" w:rsidP="00E46572">
      <w:pPr>
        <w:spacing w:before="120" w:after="120"/>
        <w:rPr>
          <w:rFonts w:ascii="Arial" w:hAnsi="Arial" w:cs="Arial"/>
          <w:i/>
          <w:sz w:val="22"/>
          <w:szCs w:val="22"/>
          <w:highlight w:val="green"/>
        </w:rPr>
      </w:pPr>
    </w:p>
    <w:p w:rsidR="007E0DC3" w:rsidRPr="00415A40" w:rsidRDefault="007E0DC3" w:rsidP="00E46572">
      <w:pPr>
        <w:spacing w:before="120" w:after="120"/>
        <w:rPr>
          <w:rFonts w:ascii="Arial" w:hAnsi="Arial" w:cs="Arial"/>
          <w:i/>
          <w:sz w:val="22"/>
          <w:szCs w:val="22"/>
          <w:highlight w:val="green"/>
        </w:rPr>
      </w:pPr>
      <w:r>
        <w:rPr>
          <w:rFonts w:ascii="Arial" w:hAnsi="Arial" w:cs="Arial"/>
          <w:i/>
          <w:sz w:val="22"/>
          <w:szCs w:val="22"/>
          <w:highlight w:val="green"/>
        </w:rPr>
        <w:t>V případě potřeby doplňte další řádky pro uvedení relevantních zkušeností člena realizačního týmu.</w:t>
      </w:r>
    </w:p>
    <w:p w:rsidR="007E0DC3" w:rsidRDefault="007E0DC3" w:rsidP="00E46572">
      <w:pPr>
        <w:spacing w:after="12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7E0DC3" w:rsidRDefault="007E0DC3" w:rsidP="00E46572">
      <w:pPr>
        <w:pStyle w:val="Standard"/>
        <w:spacing w:before="360" w:after="120"/>
        <w:rPr>
          <w:rFonts w:ascii="Arial" w:hAnsi="Arial" w:cs="Arial"/>
          <w:sz w:val="22"/>
          <w:szCs w:val="22"/>
        </w:rPr>
      </w:pPr>
      <w:r>
        <w:rPr>
          <w:rFonts w:ascii="Arial" w:hAnsi="Arial" w:cs="Arial"/>
          <w:sz w:val="22"/>
          <w:szCs w:val="22"/>
        </w:rPr>
        <w:t>Dodavatel</w:t>
      </w:r>
      <w:r w:rsidRPr="00161655">
        <w:rPr>
          <w:rFonts w:ascii="Arial" w:hAnsi="Arial" w:cs="Arial"/>
          <w:sz w:val="22"/>
          <w:szCs w:val="22"/>
        </w:rPr>
        <w:t xml:space="preserve"> souhlasí s ověřením příslušných referencí ze strany </w:t>
      </w:r>
      <w:r>
        <w:rPr>
          <w:rFonts w:ascii="Arial" w:hAnsi="Arial" w:cs="Arial"/>
          <w:sz w:val="22"/>
          <w:szCs w:val="22"/>
        </w:rPr>
        <w:t>z</w:t>
      </w:r>
      <w:r w:rsidRPr="00161655">
        <w:rPr>
          <w:rFonts w:ascii="Arial" w:hAnsi="Arial" w:cs="Arial"/>
          <w:sz w:val="22"/>
          <w:szCs w:val="22"/>
        </w:rPr>
        <w:t>adavatele a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47153D" w:rsidRDefault="0047153D" w:rsidP="0047153D">
      <w:pPr>
        <w:pStyle w:val="Standard"/>
        <w:rPr>
          <w:rFonts w:ascii="Arial" w:hAnsi="Arial" w:cs="Arial"/>
          <w:b/>
          <w:color w:val="4F81BD" w:themeColor="accent1"/>
          <w:sz w:val="18"/>
          <w:szCs w:val="18"/>
        </w:rPr>
      </w:pPr>
      <w:r>
        <w:rPr>
          <w:rFonts w:ascii="Arial" w:hAnsi="Arial" w:cs="Arial"/>
          <w:b/>
          <w:color w:val="4F81BD" w:themeColor="accent1"/>
          <w:sz w:val="18"/>
          <w:szCs w:val="18"/>
        </w:rPr>
        <w:t xml:space="preserve">      </w:t>
      </w:r>
      <w:r w:rsidRPr="0047153D">
        <w:rPr>
          <w:rFonts w:ascii="Arial" w:hAnsi="Arial" w:cs="Arial"/>
          <w:b/>
          <w:color w:val="4F81BD" w:themeColor="accent1"/>
          <w:sz w:val="18"/>
          <w:szCs w:val="18"/>
        </w:rPr>
        <w:t>„ZDE DOPLNÍ ÚČASTNÍK ZADÁVACÍHO ŘÍZENÍ“</w:t>
      </w:r>
      <w:r>
        <w:rPr>
          <w:rFonts w:ascii="Arial" w:hAnsi="Arial" w:cs="Arial"/>
          <w:b/>
          <w:color w:val="4F81BD" w:themeColor="accent1"/>
          <w:sz w:val="18"/>
          <w:szCs w:val="18"/>
        </w:rPr>
        <w:t xml:space="preserve">                                                                                                    </w:t>
      </w:r>
      <w:r w:rsidRPr="0047153D">
        <w:rPr>
          <w:rFonts w:ascii="Arial" w:hAnsi="Arial" w:cs="Arial"/>
          <w:b/>
          <w:color w:val="4F81BD" w:themeColor="accent1"/>
          <w:sz w:val="18"/>
          <w:szCs w:val="18"/>
        </w:rPr>
        <w:t>„ZDE DOPLNÍ ÚČASTNÍK ZADÁVACÍHO ŘÍZENÍ“</w:t>
      </w:r>
    </w:p>
    <w:p w:rsidR="007E0DC3" w:rsidRDefault="007E0DC3" w:rsidP="0047153D">
      <w:pPr>
        <w:pStyle w:val="Standard"/>
        <w:rPr>
          <w:rFonts w:ascii="Arial" w:hAnsi="Arial" w:cs="Arial"/>
          <w:sz w:val="22"/>
          <w:szCs w:val="22"/>
          <w:shd w:val="clear" w:color="auto" w:fill="FFFF00"/>
        </w:rPr>
      </w:pPr>
      <w:r w:rsidRPr="004A48E6">
        <w:rPr>
          <w:rFonts w:ascii="Arial" w:hAnsi="Arial" w:cs="Arial"/>
          <w:sz w:val="22"/>
          <w:szCs w:val="22"/>
        </w:rPr>
        <w:t>V(e</w:t>
      </w:r>
      <w:r w:rsidRPr="00AE63B2">
        <w:rPr>
          <w:rFonts w:ascii="Arial" w:hAnsi="Arial" w:cs="Arial"/>
          <w:sz w:val="22"/>
          <w:szCs w:val="22"/>
          <w:shd w:val="clear" w:color="auto" w:fill="FFFF00"/>
        </w:rPr>
        <w:t xml:space="preserve">) </w:t>
      </w:r>
      <w:r w:rsidR="0003051C">
        <w:rPr>
          <w:rFonts w:ascii="Arial" w:hAnsi="Arial" w:cs="Arial"/>
          <w:sz w:val="22"/>
          <w:szCs w:val="22"/>
          <w:shd w:val="clear" w:color="auto" w:fill="FFFF00"/>
        </w:rPr>
        <w:t xml:space="preserve">Olomouci </w:t>
      </w:r>
      <w:r w:rsidRPr="004A48E6">
        <w:rPr>
          <w:rFonts w:ascii="Arial" w:hAnsi="Arial" w:cs="Arial"/>
          <w:sz w:val="22"/>
          <w:szCs w:val="22"/>
        </w:rPr>
        <w:t>dne</w:t>
      </w:r>
      <w:r w:rsidR="0047153D">
        <w:rPr>
          <w:rFonts w:ascii="Arial" w:hAnsi="Arial" w:cs="Arial"/>
          <w:sz w:val="22"/>
          <w:szCs w:val="22"/>
        </w:rPr>
        <w:t xml:space="preserve"> </w:t>
      </w:r>
      <w:proofErr w:type="gramStart"/>
      <w:r w:rsidR="0003051C">
        <w:rPr>
          <w:rFonts w:ascii="Arial" w:hAnsi="Arial" w:cs="Arial"/>
          <w:sz w:val="22"/>
          <w:szCs w:val="22"/>
          <w:shd w:val="clear" w:color="auto" w:fill="FFFF00"/>
        </w:rPr>
        <w:t>8.4.2022</w:t>
      </w:r>
      <w:proofErr w:type="gramEnd"/>
    </w:p>
    <w:p w:rsidR="0047153D" w:rsidRPr="004A48E6" w:rsidRDefault="0047153D" w:rsidP="0047153D">
      <w:pPr>
        <w:pStyle w:val="Standard"/>
        <w:rPr>
          <w:rFonts w:ascii="Arial" w:hAnsi="Arial" w:cs="Arial"/>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057"/>
      </w:tblGrid>
      <w:tr w:rsidR="007E0DC3" w:rsidRPr="004A48E6" w:rsidTr="00C414F5">
        <w:trPr>
          <w:trHeight w:val="454"/>
        </w:trPr>
        <w:tc>
          <w:tcPr>
            <w:tcW w:w="14601" w:type="dxa"/>
            <w:gridSpan w:val="2"/>
            <w:vAlign w:val="center"/>
          </w:tcPr>
          <w:p w:rsidR="007E0DC3" w:rsidRPr="004A48E6" w:rsidRDefault="007E0DC3" w:rsidP="00E46572">
            <w:pPr>
              <w:pStyle w:val="Standard"/>
              <w:spacing w:before="60" w:after="60"/>
              <w:rPr>
                <w:rFonts w:ascii="Arial" w:hAnsi="Arial" w:cs="Arial"/>
                <w:b/>
                <w:sz w:val="22"/>
                <w:szCs w:val="22"/>
              </w:rPr>
            </w:pPr>
            <w:r w:rsidRPr="004A48E6">
              <w:rPr>
                <w:rFonts w:ascii="Arial" w:hAnsi="Arial" w:cs="Arial"/>
                <w:b/>
                <w:sz w:val="22"/>
                <w:szCs w:val="22"/>
              </w:rPr>
              <w:t>Podpis dodavatele nebo osoby oprávněné jednat jménem nebo za dodavatele</w:t>
            </w:r>
          </w:p>
        </w:tc>
      </w:tr>
      <w:tr w:rsidR="0047153D" w:rsidRPr="004A48E6" w:rsidTr="000E6235">
        <w:trPr>
          <w:trHeight w:val="454"/>
        </w:trPr>
        <w:tc>
          <w:tcPr>
            <w:tcW w:w="3544" w:type="dxa"/>
            <w:vAlign w:val="center"/>
          </w:tcPr>
          <w:p w:rsidR="0047153D" w:rsidRPr="004A48E6" w:rsidRDefault="0047153D" w:rsidP="0047153D">
            <w:pPr>
              <w:pStyle w:val="Standard"/>
              <w:spacing w:before="60" w:after="60"/>
              <w:rPr>
                <w:rFonts w:ascii="Arial" w:hAnsi="Arial" w:cs="Arial"/>
                <w:sz w:val="22"/>
                <w:szCs w:val="22"/>
              </w:rPr>
            </w:pPr>
            <w:r w:rsidRPr="004A48E6">
              <w:rPr>
                <w:rFonts w:ascii="Arial" w:hAnsi="Arial" w:cs="Arial"/>
                <w:sz w:val="22"/>
                <w:szCs w:val="22"/>
              </w:rPr>
              <w:t>Obchodní firma nebo název nebo jméno a příjmení:</w:t>
            </w:r>
          </w:p>
        </w:tc>
        <w:tc>
          <w:tcPr>
            <w:tcW w:w="11057" w:type="dxa"/>
            <w:shd w:val="clear" w:color="auto" w:fill="FFFF00"/>
          </w:tcPr>
          <w:p w:rsidR="0047153D" w:rsidRPr="0003051C" w:rsidRDefault="0003051C" w:rsidP="0003051C">
            <w:pPr>
              <w:pStyle w:val="Default"/>
              <w:rPr>
                <w:sz w:val="22"/>
                <w:szCs w:val="22"/>
              </w:rPr>
            </w:pPr>
            <w:r>
              <w:rPr>
                <w:sz w:val="22"/>
                <w:szCs w:val="22"/>
              </w:rPr>
              <w:t xml:space="preserve">UNNI </w:t>
            </w:r>
            <w:proofErr w:type="spellStart"/>
            <w:r>
              <w:rPr>
                <w:sz w:val="22"/>
                <w:szCs w:val="22"/>
              </w:rPr>
              <w:t>Trading</w:t>
            </w:r>
            <w:proofErr w:type="spellEnd"/>
            <w:r>
              <w:rPr>
                <w:sz w:val="22"/>
                <w:szCs w:val="22"/>
              </w:rPr>
              <w:t xml:space="preserve">, s.r.o. </w:t>
            </w:r>
          </w:p>
        </w:tc>
      </w:tr>
      <w:tr w:rsidR="0047153D" w:rsidRPr="004A48E6" w:rsidTr="000E6235">
        <w:trPr>
          <w:trHeight w:val="454"/>
        </w:trPr>
        <w:tc>
          <w:tcPr>
            <w:tcW w:w="3544" w:type="dxa"/>
            <w:vAlign w:val="center"/>
          </w:tcPr>
          <w:p w:rsidR="0047153D" w:rsidRPr="004A48E6" w:rsidRDefault="0047153D" w:rsidP="0047153D">
            <w:pPr>
              <w:pStyle w:val="Standard"/>
              <w:spacing w:before="60" w:after="60"/>
              <w:rPr>
                <w:rFonts w:ascii="Arial" w:hAnsi="Arial" w:cs="Arial"/>
                <w:sz w:val="22"/>
                <w:szCs w:val="22"/>
              </w:rPr>
            </w:pPr>
            <w:r w:rsidRPr="004A48E6">
              <w:rPr>
                <w:rFonts w:ascii="Arial" w:hAnsi="Arial" w:cs="Arial"/>
                <w:sz w:val="22"/>
                <w:szCs w:val="22"/>
              </w:rPr>
              <w:t>Titul, jméno, příjmení, funkce:</w:t>
            </w:r>
          </w:p>
        </w:tc>
        <w:tc>
          <w:tcPr>
            <w:tcW w:w="11057" w:type="dxa"/>
            <w:shd w:val="clear" w:color="auto" w:fill="FFFF00"/>
          </w:tcPr>
          <w:p w:rsidR="0047153D" w:rsidRDefault="0003051C" w:rsidP="0003051C">
            <w:pPr>
              <w:jc w:val="left"/>
            </w:pPr>
            <w:r w:rsidRPr="0003051C">
              <w:rPr>
                <w:rFonts w:ascii="Arial" w:eastAsia="Times New Roman" w:hAnsi="Arial" w:cs="Arial"/>
                <w:color w:val="000000"/>
                <w:sz w:val="22"/>
                <w:szCs w:val="22"/>
              </w:rPr>
              <w:t>Mgr. Patrik GAJ, jednatel</w:t>
            </w:r>
          </w:p>
        </w:tc>
      </w:tr>
      <w:tr w:rsidR="0047153D" w:rsidRPr="004A48E6" w:rsidTr="000E6235">
        <w:trPr>
          <w:trHeight w:val="454"/>
        </w:trPr>
        <w:tc>
          <w:tcPr>
            <w:tcW w:w="3544" w:type="dxa"/>
            <w:vAlign w:val="center"/>
          </w:tcPr>
          <w:p w:rsidR="0047153D" w:rsidRPr="004A48E6" w:rsidRDefault="0047153D" w:rsidP="0047153D">
            <w:pPr>
              <w:pStyle w:val="Standard"/>
              <w:spacing w:before="60" w:after="60"/>
              <w:rPr>
                <w:rFonts w:ascii="Arial" w:hAnsi="Arial" w:cs="Arial"/>
                <w:sz w:val="22"/>
                <w:szCs w:val="22"/>
              </w:rPr>
            </w:pPr>
            <w:r w:rsidRPr="004A48E6">
              <w:rPr>
                <w:rFonts w:ascii="Arial" w:hAnsi="Arial" w:cs="Arial"/>
                <w:sz w:val="22"/>
                <w:szCs w:val="22"/>
              </w:rPr>
              <w:lastRenderedPageBreak/>
              <w:t>Podpis:</w:t>
            </w:r>
          </w:p>
        </w:tc>
        <w:tc>
          <w:tcPr>
            <w:tcW w:w="11057" w:type="dxa"/>
            <w:shd w:val="clear" w:color="auto" w:fill="FFFF00"/>
          </w:tcPr>
          <w:p w:rsidR="0047153D" w:rsidRDefault="0047153D" w:rsidP="0047153D">
            <w:pPr>
              <w:jc w:val="center"/>
            </w:pPr>
            <w:bookmarkStart w:id="0" w:name="_GoBack"/>
            <w:bookmarkEnd w:id="0"/>
          </w:p>
        </w:tc>
      </w:tr>
    </w:tbl>
    <w:p w:rsidR="00BC28BD" w:rsidRPr="00AE1263" w:rsidRDefault="00BC28BD" w:rsidP="0047153D">
      <w:pPr>
        <w:rPr>
          <w:b/>
          <w:sz w:val="28"/>
          <w:szCs w:val="28"/>
        </w:rPr>
      </w:pPr>
    </w:p>
    <w:sectPr w:rsidR="00BC28BD" w:rsidRPr="00AE1263" w:rsidSect="00555074">
      <w:footerReference w:type="default" r:id="rId8"/>
      <w:headerReference w:type="first" r:id="rId9"/>
      <w:pgSz w:w="16838" w:h="11906" w:orient="landscape"/>
      <w:pgMar w:top="1134" w:right="1134" w:bottom="1134" w:left="1134" w:header="709" w:footer="4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13D2" w16cex:dateUtc="2020-12-29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D457C" w16cid:durableId="239613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5E" w:rsidRDefault="008B415E" w:rsidP="00D53A70">
      <w:r>
        <w:separator/>
      </w:r>
    </w:p>
  </w:endnote>
  <w:endnote w:type="continuationSeparator" w:id="0">
    <w:p w:rsidR="008B415E" w:rsidRDefault="008B415E" w:rsidP="00D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MinionPro-Regular">
    <w:altName w:val="Times New Roman"/>
    <w:charset w:val="4D"/>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70" w:rsidRDefault="00A43770" w:rsidP="00A43770">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66F1F">
      <w:rPr>
        <w:rFonts w:ascii="Arial" w:hAnsi="Arial" w:cs="Arial"/>
        <w:noProof/>
      </w:rPr>
      <w:t>2</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766F1F">
      <w:rPr>
        <w:rFonts w:ascii="Arial" w:hAnsi="Arial" w:cs="Arial"/>
        <w:noProof/>
      </w:rPr>
      <w:t>4</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5E" w:rsidRDefault="008B415E" w:rsidP="00D53A70">
      <w:r>
        <w:separator/>
      </w:r>
    </w:p>
  </w:footnote>
  <w:footnote w:type="continuationSeparator" w:id="0">
    <w:p w:rsidR="008B415E" w:rsidRDefault="008B415E" w:rsidP="00D53A70">
      <w:r>
        <w:continuationSeparator/>
      </w:r>
    </w:p>
  </w:footnote>
  <w:footnote w:id="1">
    <w:p w:rsidR="00766F1F" w:rsidRDefault="00766F1F">
      <w:pPr>
        <w:pStyle w:val="Textpoznpodarou"/>
      </w:pPr>
      <w:r>
        <w:rPr>
          <w:rStyle w:val="Znakapoznpodarou"/>
        </w:rPr>
        <w:footnoteRef/>
      </w:r>
      <w:r>
        <w:t xml:space="preserve"> také jen dále tzv. šéfkuchař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E5" w:rsidRPr="00314ACC" w:rsidRDefault="00AF60E5" w:rsidP="00AF60E5">
    <w:pPr>
      <w:pStyle w:val="Zhlav"/>
      <w:jc w:val="right"/>
      <w:rPr>
        <w:rFonts w:ascii="Arial" w:hAnsi="Arial" w:cs="Arial"/>
        <w:sz w:val="22"/>
        <w:szCs w:val="22"/>
      </w:rPr>
    </w:pPr>
    <w:r w:rsidRPr="00314ACC">
      <w:rPr>
        <w:rFonts w:ascii="Arial" w:hAnsi="Arial" w:cs="Arial"/>
        <w:sz w:val="22"/>
        <w:szCs w:val="22"/>
      </w:rPr>
      <w:t>P</w:t>
    </w:r>
    <w:r w:rsidR="00FB1C43">
      <w:rPr>
        <w:rFonts w:ascii="Arial" w:hAnsi="Arial" w:cs="Arial"/>
        <w:sz w:val="22"/>
        <w:szCs w:val="22"/>
      </w:rPr>
      <w:t>říloha M</w:t>
    </w:r>
    <w:r w:rsidR="00D71760">
      <w:rPr>
        <w:rFonts w:ascii="Arial" w:hAnsi="Arial" w:cs="Arial"/>
        <w:sz w:val="22"/>
        <w:szCs w:val="22"/>
      </w:rPr>
      <w:t>3</w:t>
    </w:r>
    <w:r w:rsidRPr="00314ACC">
      <w:rPr>
        <w:rFonts w:ascii="Arial" w:hAnsi="Arial" w:cs="Arial"/>
        <w:sz w:val="22"/>
        <w:szCs w:val="22"/>
      </w:rPr>
      <w:t xml:space="preserve"> zadávací dokumentace </w:t>
    </w:r>
    <w:r>
      <w:rPr>
        <w:rFonts w:ascii="Arial" w:hAnsi="Arial" w:cs="Arial"/>
        <w:sz w:val="22"/>
        <w:szCs w:val="22"/>
      </w:rPr>
      <w:t>–</w:t>
    </w:r>
    <w:r w:rsidRPr="00314ACC">
      <w:rPr>
        <w:rFonts w:ascii="Arial" w:hAnsi="Arial" w:cs="Arial"/>
        <w:sz w:val="22"/>
        <w:szCs w:val="22"/>
      </w:rPr>
      <w:t xml:space="preserve"> S</w:t>
    </w:r>
    <w:r>
      <w:rPr>
        <w:rFonts w:ascii="Arial" w:hAnsi="Arial" w:cs="Arial"/>
        <w:sz w:val="22"/>
        <w:szCs w:val="22"/>
      </w:rPr>
      <w:t>eznam členů realizačního týmu</w:t>
    </w:r>
  </w:p>
  <w:p w:rsidR="008B415E" w:rsidRPr="00AF60E5" w:rsidRDefault="008B415E" w:rsidP="00AF60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3A3"/>
    <w:multiLevelType w:val="hybridMultilevel"/>
    <w:tmpl w:val="C88A01B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A0A44"/>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38C477C"/>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000B36"/>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8284B"/>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517C12"/>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754617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0" w15:restartNumberingAfterBreak="0">
    <w:nsid w:val="09A11FFD"/>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9478C3"/>
    <w:multiLevelType w:val="multilevel"/>
    <w:tmpl w:val="3A8A22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5.%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053D6C"/>
    <w:multiLevelType w:val="hybridMultilevel"/>
    <w:tmpl w:val="8AA2DD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9D0774"/>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1517551F"/>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1F01F1"/>
    <w:multiLevelType w:val="hybridMultilevel"/>
    <w:tmpl w:val="2EBEB5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5382D38"/>
    <w:multiLevelType w:val="hybridMultilevel"/>
    <w:tmpl w:val="CCEE85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69D32F1"/>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73D2606"/>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AD33B5E"/>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1AD80C66"/>
    <w:multiLevelType w:val="hybridMultilevel"/>
    <w:tmpl w:val="B00096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AF30D85"/>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063268A"/>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45D3125"/>
    <w:multiLevelType w:val="hybridMultilevel"/>
    <w:tmpl w:val="967A67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5950610"/>
    <w:multiLevelType w:val="hybridMultilevel"/>
    <w:tmpl w:val="78861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83B203E"/>
    <w:multiLevelType w:val="multilevel"/>
    <w:tmpl w:val="4B1843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3" w15:restartNumberingAfterBreak="0">
    <w:nsid w:val="2CEE5521"/>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274658"/>
    <w:multiLevelType w:val="hybridMultilevel"/>
    <w:tmpl w:val="57C474F0"/>
    <w:lvl w:ilvl="0" w:tplc="844CC50E">
      <w:start w:val="1"/>
      <w:numFmt w:val="decimal"/>
      <w:lvlText w:val="%1."/>
      <w:lvlJc w:val="left"/>
      <w:pPr>
        <w:tabs>
          <w:tab w:val="num" w:pos="720"/>
        </w:tabs>
        <w:ind w:left="72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361D267F"/>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36" w15:restartNumberingAfterBreak="0">
    <w:nsid w:val="372D66CD"/>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4947AC"/>
    <w:multiLevelType w:val="hybridMultilevel"/>
    <w:tmpl w:val="BCACA15E"/>
    <w:lvl w:ilvl="0" w:tplc="0FE41AFE">
      <w:start w:val="1"/>
      <w:numFmt w:val="decimal"/>
      <w:pStyle w:val="Seznam"/>
      <w:lvlText w:val="%1."/>
      <w:lvlJc w:val="left"/>
      <w:pPr>
        <w:tabs>
          <w:tab w:val="num" w:pos="0"/>
        </w:tabs>
        <w:ind w:left="340" w:hanging="34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B421207"/>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BC95AE5"/>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D2A3BAB"/>
    <w:multiLevelType w:val="hybridMultilevel"/>
    <w:tmpl w:val="7E503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B70AA564">
      <w:numFmt w:val="bullet"/>
      <w:lvlText w:val="-"/>
      <w:lvlJc w:val="left"/>
      <w:pPr>
        <w:ind w:left="2160" w:hanging="360"/>
      </w:pPr>
      <w:rPr>
        <w:rFonts w:ascii="Arial" w:eastAsia="Calibr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DD42D7F"/>
    <w:multiLevelType w:val="multilevel"/>
    <w:tmpl w:val="39C82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504637"/>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14C49BA"/>
    <w:multiLevelType w:val="multilevel"/>
    <w:tmpl w:val="672A111A"/>
    <w:lvl w:ilvl="0">
      <w:start w:val="1"/>
      <w:numFmt w:val="decimal"/>
      <w:pStyle w:val="Nadpis3"/>
      <w:lvlText w:val="4.%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1C43C81"/>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6"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7"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8" w15:restartNumberingAfterBreak="0">
    <w:nsid w:val="45436D60"/>
    <w:multiLevelType w:val="hybridMultilevel"/>
    <w:tmpl w:val="70B4228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55164B0"/>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4693450C"/>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1" w15:restartNumberingAfterBreak="0">
    <w:nsid w:val="49D94082"/>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4A7A6202"/>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B7047F4"/>
    <w:multiLevelType w:val="hybridMultilevel"/>
    <w:tmpl w:val="B486FF08"/>
    <w:lvl w:ilvl="0" w:tplc="66041B42">
      <w:start w:val="1"/>
      <w:numFmt w:val="bullet"/>
      <w:lvlText w:val=""/>
      <w:lvlJc w:val="left"/>
      <w:pPr>
        <w:ind w:left="360" w:hanging="360"/>
      </w:pPr>
      <w:rPr>
        <w:rFonts w:ascii="Symbol" w:hAnsi="Symbol" w:hint="default"/>
        <w:sz w:val="22"/>
      </w:rPr>
    </w:lvl>
    <w:lvl w:ilvl="1" w:tplc="04050003">
      <w:start w:val="1"/>
      <w:numFmt w:val="bullet"/>
      <w:lvlText w:val="o"/>
      <w:lvlJc w:val="left"/>
      <w:pPr>
        <w:ind w:left="786"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D753628"/>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5" w15:restartNumberingAfterBreak="0">
    <w:nsid w:val="4E4A37E5"/>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15:restartNumberingAfterBreak="0">
    <w:nsid w:val="50D96B5C"/>
    <w:multiLevelType w:val="hybridMultilevel"/>
    <w:tmpl w:val="F85C855C"/>
    <w:lvl w:ilvl="0" w:tplc="1D6C430A">
      <w:start w:val="1"/>
      <w:numFmt w:val="lowerRoman"/>
      <w:lvlText w:val="%1)"/>
      <w:lvlJc w:val="left"/>
      <w:pPr>
        <w:ind w:left="144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2085034"/>
    <w:multiLevelType w:val="hybridMultilevel"/>
    <w:tmpl w:val="3E08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2DB54A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54063EB7"/>
    <w:multiLevelType w:val="hybridMultilevel"/>
    <w:tmpl w:val="69D2395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64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5BC504B"/>
    <w:multiLevelType w:val="hybridMultilevel"/>
    <w:tmpl w:val="E5CE97DE"/>
    <w:lvl w:ilvl="0" w:tplc="AB30CDB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70F276C"/>
    <w:multiLevelType w:val="multilevel"/>
    <w:tmpl w:val="E76E253C"/>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2"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8A16907"/>
    <w:multiLevelType w:val="multilevel"/>
    <w:tmpl w:val="18C46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3B650D"/>
    <w:multiLevelType w:val="hybridMultilevel"/>
    <w:tmpl w:val="A714184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15:restartNumberingAfterBreak="0">
    <w:nsid w:val="5BF210D2"/>
    <w:multiLevelType w:val="hybridMultilevel"/>
    <w:tmpl w:val="F19C76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F6E53D4"/>
    <w:multiLevelType w:val="hybridMultilevel"/>
    <w:tmpl w:val="0860AD76"/>
    <w:lvl w:ilvl="0" w:tplc="1D50D608">
      <w:start w:val="1"/>
      <w:numFmt w:val="lowerRoman"/>
      <w:lvlText w:val="%1."/>
      <w:lvlJc w:val="left"/>
      <w:pPr>
        <w:ind w:left="720" w:hanging="360"/>
      </w:pPr>
      <w:rPr>
        <w:rFonts w:hint="default"/>
      </w:rPr>
    </w:lvl>
    <w:lvl w:ilvl="1" w:tplc="0934611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3701AC0"/>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0" w15:restartNumberingAfterBreak="0">
    <w:nsid w:val="64F13CD7"/>
    <w:multiLevelType w:val="hybridMultilevel"/>
    <w:tmpl w:val="6CF215BA"/>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5A65BCA"/>
    <w:multiLevelType w:val="hybridMultilevel"/>
    <w:tmpl w:val="691A8B12"/>
    <w:lvl w:ilvl="0" w:tplc="BDF4DB4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62D06FE"/>
    <w:multiLevelType w:val="hybridMultilevel"/>
    <w:tmpl w:val="C69E371C"/>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CA82EB0"/>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15:restartNumberingAfterBreak="0">
    <w:nsid w:val="722256B6"/>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2AE432B"/>
    <w:multiLevelType w:val="multilevel"/>
    <w:tmpl w:val="F7B6CC3C"/>
    <w:lvl w:ilvl="0">
      <w:start w:val="10"/>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52C58A9"/>
    <w:multiLevelType w:val="hybridMultilevel"/>
    <w:tmpl w:val="1394650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533641E"/>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8" w15:restartNumberingAfterBreak="0">
    <w:nsid w:val="75440002"/>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5811BDE"/>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0" w15:restartNumberingAfterBreak="0">
    <w:nsid w:val="76F31865"/>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6FA2E28"/>
    <w:multiLevelType w:val="multilevel"/>
    <w:tmpl w:val="BB961102"/>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82" w15:restartNumberingAfterBreak="0">
    <w:nsid w:val="79383B57"/>
    <w:multiLevelType w:val="multilevel"/>
    <w:tmpl w:val="7BA287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967324F"/>
    <w:multiLevelType w:val="hybridMultilevel"/>
    <w:tmpl w:val="AD50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7E2E0F36"/>
    <w:multiLevelType w:val="hybridMultilevel"/>
    <w:tmpl w:val="62BC5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E5676AD"/>
    <w:multiLevelType w:val="hybridMultilevel"/>
    <w:tmpl w:val="687E2ED2"/>
    <w:lvl w:ilvl="0" w:tplc="841EFCB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7" w15:restartNumberingAfterBreak="0">
    <w:nsid w:val="7FF94611"/>
    <w:multiLevelType w:val="hybridMultilevel"/>
    <w:tmpl w:val="7A080714"/>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19">
      <w:start w:val="1"/>
      <w:numFmt w:val="lowerLetter"/>
      <w:lvlText w:val="%6."/>
      <w:lvlJc w:val="left"/>
      <w:pPr>
        <w:ind w:left="4320" w:hanging="180"/>
      </w:pPr>
      <w:rPr>
        <w:rFont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84"/>
  </w:num>
  <w:num w:numId="4">
    <w:abstractNumId w:val="61"/>
  </w:num>
  <w:num w:numId="5">
    <w:abstractNumId w:val="1"/>
  </w:num>
  <w:num w:numId="6">
    <w:abstractNumId w:val="66"/>
  </w:num>
  <w:num w:numId="7">
    <w:abstractNumId w:val="14"/>
  </w:num>
  <w:num w:numId="8">
    <w:abstractNumId w:val="83"/>
  </w:num>
  <w:num w:numId="9">
    <w:abstractNumId w:val="47"/>
  </w:num>
  <w:num w:numId="10">
    <w:abstractNumId w:val="9"/>
  </w:num>
  <w:num w:numId="11">
    <w:abstractNumId w:val="44"/>
  </w:num>
  <w:num w:numId="12">
    <w:abstractNumId w:val="43"/>
  </w:num>
  <w:num w:numId="13">
    <w:abstractNumId w:val="12"/>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3551"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1"/>
  </w:num>
  <w:num w:numId="16">
    <w:abstractNumId w:val="63"/>
  </w:num>
  <w:num w:numId="17">
    <w:abstractNumId w:val="19"/>
  </w:num>
  <w:num w:numId="18">
    <w:abstractNumId w:val="82"/>
  </w:num>
  <w:num w:numId="19">
    <w:abstractNumId w:val="31"/>
  </w:num>
  <w:num w:numId="20">
    <w:abstractNumId w:val="41"/>
  </w:num>
  <w:num w:numId="21">
    <w:abstractNumId w:val="75"/>
  </w:num>
  <w:num w:numId="22">
    <w:abstractNumId w:val="64"/>
  </w:num>
  <w:num w:numId="23">
    <w:abstractNumId w:val="17"/>
  </w:num>
  <w:num w:numId="24">
    <w:abstractNumId w:val="62"/>
  </w:num>
  <w:num w:numId="25">
    <w:abstractNumId w:val="18"/>
  </w:num>
  <w:num w:numId="26">
    <w:abstractNumId w:val="87"/>
  </w:num>
  <w:num w:numId="27">
    <w:abstractNumId w:val="30"/>
  </w:num>
  <w:num w:numId="28">
    <w:abstractNumId w:val="67"/>
  </w:num>
  <w:num w:numId="29">
    <w:abstractNumId w:val="13"/>
  </w:num>
  <w:num w:numId="30">
    <w:abstractNumId w:val="85"/>
  </w:num>
  <w:num w:numId="31">
    <w:abstractNumId w:val="37"/>
  </w:num>
  <w:num w:numId="32">
    <w:abstractNumId w:val="11"/>
  </w:num>
  <w:num w:numId="33">
    <w:abstractNumId w:val="48"/>
  </w:num>
  <w:num w:numId="34">
    <w:abstractNumId w:val="32"/>
  </w:num>
  <w:num w:numId="35">
    <w:abstractNumId w:val="70"/>
  </w:num>
  <w:num w:numId="36">
    <w:abstractNumId w:val="29"/>
  </w:num>
  <w:num w:numId="37">
    <w:abstractNumId w:val="25"/>
  </w:num>
  <w:num w:numId="38">
    <w:abstractNumId w:val="74"/>
  </w:num>
  <w:num w:numId="39">
    <w:abstractNumId w:val="56"/>
  </w:num>
  <w:num w:numId="40">
    <w:abstractNumId w:val="34"/>
  </w:num>
  <w:num w:numId="41">
    <w:abstractNumId w:val="71"/>
  </w:num>
  <w:num w:numId="42">
    <w:abstractNumId w:val="72"/>
  </w:num>
  <w:num w:numId="43">
    <w:abstractNumId w:val="79"/>
  </w:num>
  <w:num w:numId="44">
    <w:abstractNumId w:val="60"/>
  </w:num>
  <w:num w:numId="45">
    <w:abstractNumId w:val="27"/>
  </w:num>
  <w:num w:numId="46">
    <w:abstractNumId w:val="49"/>
  </w:num>
  <w:num w:numId="47">
    <w:abstractNumId w:val="10"/>
  </w:num>
  <w:num w:numId="48">
    <w:abstractNumId w:val="78"/>
  </w:num>
  <w:num w:numId="49">
    <w:abstractNumId w:val="86"/>
  </w:num>
  <w:num w:numId="50">
    <w:abstractNumId w:val="36"/>
  </w:num>
  <w:num w:numId="51">
    <w:abstractNumId w:val="16"/>
  </w:num>
  <w:num w:numId="52">
    <w:abstractNumId w:val="55"/>
  </w:num>
  <w:num w:numId="53">
    <w:abstractNumId w:val="23"/>
  </w:num>
  <w:num w:numId="54">
    <w:abstractNumId w:val="69"/>
  </w:num>
  <w:num w:numId="55">
    <w:abstractNumId w:val="45"/>
  </w:num>
  <w:num w:numId="56">
    <w:abstractNumId w:val="73"/>
  </w:num>
  <w:num w:numId="57">
    <w:abstractNumId w:val="42"/>
  </w:num>
  <w:num w:numId="58">
    <w:abstractNumId w:val="35"/>
  </w:num>
  <w:num w:numId="59">
    <w:abstractNumId w:val="2"/>
  </w:num>
  <w:num w:numId="60">
    <w:abstractNumId w:val="77"/>
  </w:num>
  <w:num w:numId="61">
    <w:abstractNumId w:val="28"/>
  </w:num>
  <w:num w:numId="62">
    <w:abstractNumId w:val="65"/>
  </w:num>
  <w:num w:numId="63">
    <w:abstractNumId w:val="59"/>
  </w:num>
  <w:num w:numId="64">
    <w:abstractNumId w:val="76"/>
  </w:num>
  <w:num w:numId="65">
    <w:abstractNumId w:val="15"/>
  </w:num>
  <w:num w:numId="66">
    <w:abstractNumId w:val="53"/>
  </w:num>
  <w:num w:numId="67">
    <w:abstractNumId w:val="21"/>
  </w:num>
  <w:num w:numId="68">
    <w:abstractNumId w:val="40"/>
  </w:num>
  <w:num w:numId="69">
    <w:abstractNumId w:val="7"/>
  </w:num>
  <w:num w:numId="70">
    <w:abstractNumId w:val="26"/>
  </w:num>
  <w:num w:numId="71">
    <w:abstractNumId w:val="22"/>
  </w:num>
  <w:num w:numId="72">
    <w:abstractNumId w:val="33"/>
  </w:num>
  <w:num w:numId="73">
    <w:abstractNumId w:val="50"/>
  </w:num>
  <w:num w:numId="74">
    <w:abstractNumId w:val="0"/>
  </w:num>
  <w:num w:numId="75">
    <w:abstractNumId w:val="6"/>
  </w:num>
  <w:num w:numId="76">
    <w:abstractNumId w:val="8"/>
  </w:num>
  <w:num w:numId="77">
    <w:abstractNumId w:val="38"/>
  </w:num>
  <w:num w:numId="78">
    <w:abstractNumId w:val="58"/>
  </w:num>
  <w:num w:numId="79">
    <w:abstractNumId w:val="4"/>
  </w:num>
  <w:num w:numId="80">
    <w:abstractNumId w:val="80"/>
  </w:num>
  <w:num w:numId="81">
    <w:abstractNumId w:val="24"/>
  </w:num>
  <w:num w:numId="82">
    <w:abstractNumId w:val="3"/>
  </w:num>
  <w:num w:numId="83">
    <w:abstractNumId w:val="52"/>
  </w:num>
  <w:num w:numId="84">
    <w:abstractNumId w:val="51"/>
  </w:num>
  <w:num w:numId="85">
    <w:abstractNumId w:val="39"/>
  </w:num>
  <w:num w:numId="86">
    <w:abstractNumId w:val="54"/>
  </w:num>
  <w:num w:numId="87">
    <w:abstractNumId w:val="20"/>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0"/>
    <w:rsid w:val="00005189"/>
    <w:rsid w:val="00011987"/>
    <w:rsid w:val="00012BBF"/>
    <w:rsid w:val="00020A68"/>
    <w:rsid w:val="0003051C"/>
    <w:rsid w:val="000329A2"/>
    <w:rsid w:val="00042335"/>
    <w:rsid w:val="00051874"/>
    <w:rsid w:val="00056470"/>
    <w:rsid w:val="00061A4E"/>
    <w:rsid w:val="00061B68"/>
    <w:rsid w:val="00062B7B"/>
    <w:rsid w:val="000631AC"/>
    <w:rsid w:val="000724AD"/>
    <w:rsid w:val="00081B1C"/>
    <w:rsid w:val="0008495D"/>
    <w:rsid w:val="0008642F"/>
    <w:rsid w:val="000869B2"/>
    <w:rsid w:val="000877B0"/>
    <w:rsid w:val="000A55CC"/>
    <w:rsid w:val="000C4A0B"/>
    <w:rsid w:val="000C5525"/>
    <w:rsid w:val="000D0517"/>
    <w:rsid w:val="000D5F65"/>
    <w:rsid w:val="000F095C"/>
    <w:rsid w:val="000F29D2"/>
    <w:rsid w:val="000F51DD"/>
    <w:rsid w:val="000F671F"/>
    <w:rsid w:val="000F6D68"/>
    <w:rsid w:val="001104B5"/>
    <w:rsid w:val="00117831"/>
    <w:rsid w:val="00122855"/>
    <w:rsid w:val="00140D14"/>
    <w:rsid w:val="0014180A"/>
    <w:rsid w:val="00144C0C"/>
    <w:rsid w:val="00146E69"/>
    <w:rsid w:val="0015302C"/>
    <w:rsid w:val="0015409A"/>
    <w:rsid w:val="0016760B"/>
    <w:rsid w:val="001729CD"/>
    <w:rsid w:val="00174D73"/>
    <w:rsid w:val="001A0371"/>
    <w:rsid w:val="001A524C"/>
    <w:rsid w:val="001C2186"/>
    <w:rsid w:val="001D19DB"/>
    <w:rsid w:val="001E1FCC"/>
    <w:rsid w:val="001E23D1"/>
    <w:rsid w:val="001E29EC"/>
    <w:rsid w:val="001E2B7C"/>
    <w:rsid w:val="00207604"/>
    <w:rsid w:val="00224722"/>
    <w:rsid w:val="00224886"/>
    <w:rsid w:val="00231D00"/>
    <w:rsid w:val="00235576"/>
    <w:rsid w:val="00242C4E"/>
    <w:rsid w:val="00250D38"/>
    <w:rsid w:val="00256C04"/>
    <w:rsid w:val="00256C19"/>
    <w:rsid w:val="00262281"/>
    <w:rsid w:val="00284BB3"/>
    <w:rsid w:val="00294053"/>
    <w:rsid w:val="00297240"/>
    <w:rsid w:val="002B19A1"/>
    <w:rsid w:val="002B6150"/>
    <w:rsid w:val="002C6D6D"/>
    <w:rsid w:val="002D0F8B"/>
    <w:rsid w:val="0030258D"/>
    <w:rsid w:val="0031292E"/>
    <w:rsid w:val="00313AB3"/>
    <w:rsid w:val="0031579A"/>
    <w:rsid w:val="003157B0"/>
    <w:rsid w:val="00331265"/>
    <w:rsid w:val="003442D8"/>
    <w:rsid w:val="003722BF"/>
    <w:rsid w:val="00390F31"/>
    <w:rsid w:val="003B07F7"/>
    <w:rsid w:val="003C1F61"/>
    <w:rsid w:val="003C231D"/>
    <w:rsid w:val="003D4DC0"/>
    <w:rsid w:val="003D7285"/>
    <w:rsid w:val="003E14CF"/>
    <w:rsid w:val="003E234C"/>
    <w:rsid w:val="003E45AA"/>
    <w:rsid w:val="003E5C1B"/>
    <w:rsid w:val="003E6704"/>
    <w:rsid w:val="003F15F3"/>
    <w:rsid w:val="003F2AF2"/>
    <w:rsid w:val="0042144E"/>
    <w:rsid w:val="004245F7"/>
    <w:rsid w:val="004403A3"/>
    <w:rsid w:val="004448C3"/>
    <w:rsid w:val="00447B3A"/>
    <w:rsid w:val="00456221"/>
    <w:rsid w:val="0047153D"/>
    <w:rsid w:val="00480C78"/>
    <w:rsid w:val="0048722B"/>
    <w:rsid w:val="004C24D3"/>
    <w:rsid w:val="004C24F8"/>
    <w:rsid w:val="004D5722"/>
    <w:rsid w:val="004E5D32"/>
    <w:rsid w:val="004F3DD9"/>
    <w:rsid w:val="004F6BD7"/>
    <w:rsid w:val="004F6F64"/>
    <w:rsid w:val="004F6F9F"/>
    <w:rsid w:val="004F705C"/>
    <w:rsid w:val="00506E46"/>
    <w:rsid w:val="0051370F"/>
    <w:rsid w:val="00521B63"/>
    <w:rsid w:val="00522216"/>
    <w:rsid w:val="00523646"/>
    <w:rsid w:val="0053345B"/>
    <w:rsid w:val="005354E0"/>
    <w:rsid w:val="00546F6A"/>
    <w:rsid w:val="005529D4"/>
    <w:rsid w:val="005534C6"/>
    <w:rsid w:val="00555074"/>
    <w:rsid w:val="005564AC"/>
    <w:rsid w:val="00571749"/>
    <w:rsid w:val="005757BC"/>
    <w:rsid w:val="00583053"/>
    <w:rsid w:val="00585709"/>
    <w:rsid w:val="00586CEE"/>
    <w:rsid w:val="005909C4"/>
    <w:rsid w:val="005A26DB"/>
    <w:rsid w:val="005A31A4"/>
    <w:rsid w:val="005A7842"/>
    <w:rsid w:val="005B2EB0"/>
    <w:rsid w:val="005C32A2"/>
    <w:rsid w:val="005C47EE"/>
    <w:rsid w:val="005C60E9"/>
    <w:rsid w:val="005D71BD"/>
    <w:rsid w:val="005E41C0"/>
    <w:rsid w:val="005F23FB"/>
    <w:rsid w:val="00602B88"/>
    <w:rsid w:val="00607EA9"/>
    <w:rsid w:val="0061190D"/>
    <w:rsid w:val="00623FBD"/>
    <w:rsid w:val="0063331F"/>
    <w:rsid w:val="006333A5"/>
    <w:rsid w:val="00642F5D"/>
    <w:rsid w:val="00644427"/>
    <w:rsid w:val="0065562E"/>
    <w:rsid w:val="00666112"/>
    <w:rsid w:val="00674D43"/>
    <w:rsid w:val="00697C82"/>
    <w:rsid w:val="006A4529"/>
    <w:rsid w:val="006B0924"/>
    <w:rsid w:val="006C5701"/>
    <w:rsid w:val="006C5774"/>
    <w:rsid w:val="006C7107"/>
    <w:rsid w:val="006D0AC9"/>
    <w:rsid w:val="006D202C"/>
    <w:rsid w:val="006D609B"/>
    <w:rsid w:val="006E52C3"/>
    <w:rsid w:val="006F37FB"/>
    <w:rsid w:val="00704632"/>
    <w:rsid w:val="00711C97"/>
    <w:rsid w:val="00712109"/>
    <w:rsid w:val="00716AB3"/>
    <w:rsid w:val="0072492C"/>
    <w:rsid w:val="00731F81"/>
    <w:rsid w:val="00732938"/>
    <w:rsid w:val="00742BD1"/>
    <w:rsid w:val="007456AC"/>
    <w:rsid w:val="00747F68"/>
    <w:rsid w:val="007546F4"/>
    <w:rsid w:val="00754E8C"/>
    <w:rsid w:val="00766F1F"/>
    <w:rsid w:val="00772563"/>
    <w:rsid w:val="0077462F"/>
    <w:rsid w:val="0077523B"/>
    <w:rsid w:val="0078028D"/>
    <w:rsid w:val="00784EA8"/>
    <w:rsid w:val="00785F24"/>
    <w:rsid w:val="007904BB"/>
    <w:rsid w:val="007A2FF8"/>
    <w:rsid w:val="007B0449"/>
    <w:rsid w:val="007C414E"/>
    <w:rsid w:val="007C6547"/>
    <w:rsid w:val="007C7F53"/>
    <w:rsid w:val="007D2AB4"/>
    <w:rsid w:val="007D3BB6"/>
    <w:rsid w:val="007E0DC3"/>
    <w:rsid w:val="007E73D1"/>
    <w:rsid w:val="00803480"/>
    <w:rsid w:val="00812684"/>
    <w:rsid w:val="00812A93"/>
    <w:rsid w:val="00816B52"/>
    <w:rsid w:val="00820644"/>
    <w:rsid w:val="00830F42"/>
    <w:rsid w:val="00851756"/>
    <w:rsid w:val="008521E6"/>
    <w:rsid w:val="00852241"/>
    <w:rsid w:val="0085272A"/>
    <w:rsid w:val="00854BEA"/>
    <w:rsid w:val="00863D0E"/>
    <w:rsid w:val="0087219A"/>
    <w:rsid w:val="008722D5"/>
    <w:rsid w:val="0087400A"/>
    <w:rsid w:val="00890047"/>
    <w:rsid w:val="008A2BD5"/>
    <w:rsid w:val="008A3528"/>
    <w:rsid w:val="008B34A9"/>
    <w:rsid w:val="008B3ADF"/>
    <w:rsid w:val="008B415E"/>
    <w:rsid w:val="008B43BC"/>
    <w:rsid w:val="008B76DA"/>
    <w:rsid w:val="008B78FE"/>
    <w:rsid w:val="008D081B"/>
    <w:rsid w:val="008D3842"/>
    <w:rsid w:val="008D567A"/>
    <w:rsid w:val="008E0F81"/>
    <w:rsid w:val="008E6201"/>
    <w:rsid w:val="00902871"/>
    <w:rsid w:val="0092056C"/>
    <w:rsid w:val="00923436"/>
    <w:rsid w:val="00937AFD"/>
    <w:rsid w:val="009512C6"/>
    <w:rsid w:val="00954604"/>
    <w:rsid w:val="00955118"/>
    <w:rsid w:val="009612D9"/>
    <w:rsid w:val="00992453"/>
    <w:rsid w:val="009B402C"/>
    <w:rsid w:val="009B4BB5"/>
    <w:rsid w:val="009C5BAF"/>
    <w:rsid w:val="009C7362"/>
    <w:rsid w:val="009D5F84"/>
    <w:rsid w:val="009E71D7"/>
    <w:rsid w:val="009F039C"/>
    <w:rsid w:val="009F48E3"/>
    <w:rsid w:val="009F4A59"/>
    <w:rsid w:val="009F5390"/>
    <w:rsid w:val="00A07614"/>
    <w:rsid w:val="00A23C44"/>
    <w:rsid w:val="00A3589E"/>
    <w:rsid w:val="00A37BA9"/>
    <w:rsid w:val="00A43770"/>
    <w:rsid w:val="00A479CB"/>
    <w:rsid w:val="00A50B9E"/>
    <w:rsid w:val="00A520AE"/>
    <w:rsid w:val="00A53DA9"/>
    <w:rsid w:val="00A570B1"/>
    <w:rsid w:val="00A57B89"/>
    <w:rsid w:val="00A63306"/>
    <w:rsid w:val="00A717E9"/>
    <w:rsid w:val="00A71C22"/>
    <w:rsid w:val="00A85F8A"/>
    <w:rsid w:val="00A9653E"/>
    <w:rsid w:val="00AA09B3"/>
    <w:rsid w:val="00AA3A87"/>
    <w:rsid w:val="00AA59A9"/>
    <w:rsid w:val="00AA6F84"/>
    <w:rsid w:val="00AB1317"/>
    <w:rsid w:val="00AB2597"/>
    <w:rsid w:val="00AB2D3D"/>
    <w:rsid w:val="00AD2DB3"/>
    <w:rsid w:val="00AE1147"/>
    <w:rsid w:val="00AE1263"/>
    <w:rsid w:val="00AF47ED"/>
    <w:rsid w:val="00AF60E5"/>
    <w:rsid w:val="00AF6183"/>
    <w:rsid w:val="00AF646B"/>
    <w:rsid w:val="00B018C1"/>
    <w:rsid w:val="00B0200A"/>
    <w:rsid w:val="00B03D3B"/>
    <w:rsid w:val="00B102C1"/>
    <w:rsid w:val="00B21A85"/>
    <w:rsid w:val="00B34552"/>
    <w:rsid w:val="00B36FD9"/>
    <w:rsid w:val="00B73E00"/>
    <w:rsid w:val="00B75DD6"/>
    <w:rsid w:val="00B86BDC"/>
    <w:rsid w:val="00B9401C"/>
    <w:rsid w:val="00B9559C"/>
    <w:rsid w:val="00BA69B1"/>
    <w:rsid w:val="00BB5D14"/>
    <w:rsid w:val="00BC28BD"/>
    <w:rsid w:val="00BD52B0"/>
    <w:rsid w:val="00BE06B0"/>
    <w:rsid w:val="00BE2310"/>
    <w:rsid w:val="00BE61D9"/>
    <w:rsid w:val="00BF08CC"/>
    <w:rsid w:val="00BF1204"/>
    <w:rsid w:val="00C1114F"/>
    <w:rsid w:val="00C138EC"/>
    <w:rsid w:val="00C3042B"/>
    <w:rsid w:val="00C414F5"/>
    <w:rsid w:val="00C4229C"/>
    <w:rsid w:val="00C435F1"/>
    <w:rsid w:val="00C461B9"/>
    <w:rsid w:val="00C56EE8"/>
    <w:rsid w:val="00C56F87"/>
    <w:rsid w:val="00C90836"/>
    <w:rsid w:val="00CB3394"/>
    <w:rsid w:val="00CD0F24"/>
    <w:rsid w:val="00CE24CC"/>
    <w:rsid w:val="00CE3728"/>
    <w:rsid w:val="00CE3838"/>
    <w:rsid w:val="00CF1A5B"/>
    <w:rsid w:val="00CF6925"/>
    <w:rsid w:val="00D02317"/>
    <w:rsid w:val="00D0455F"/>
    <w:rsid w:val="00D111A7"/>
    <w:rsid w:val="00D2045B"/>
    <w:rsid w:val="00D20BAD"/>
    <w:rsid w:val="00D22F61"/>
    <w:rsid w:val="00D339B6"/>
    <w:rsid w:val="00D53A70"/>
    <w:rsid w:val="00D54132"/>
    <w:rsid w:val="00D558E2"/>
    <w:rsid w:val="00D63000"/>
    <w:rsid w:val="00D71140"/>
    <w:rsid w:val="00D71760"/>
    <w:rsid w:val="00D74972"/>
    <w:rsid w:val="00D82D9C"/>
    <w:rsid w:val="00D844CE"/>
    <w:rsid w:val="00D87A2E"/>
    <w:rsid w:val="00DA0A78"/>
    <w:rsid w:val="00DA4A7A"/>
    <w:rsid w:val="00DC6AF8"/>
    <w:rsid w:val="00DD79D8"/>
    <w:rsid w:val="00DE4303"/>
    <w:rsid w:val="00E03F8E"/>
    <w:rsid w:val="00E11331"/>
    <w:rsid w:val="00E11D0D"/>
    <w:rsid w:val="00E1274F"/>
    <w:rsid w:val="00E271EB"/>
    <w:rsid w:val="00E46572"/>
    <w:rsid w:val="00E52255"/>
    <w:rsid w:val="00E727E9"/>
    <w:rsid w:val="00E77361"/>
    <w:rsid w:val="00E80128"/>
    <w:rsid w:val="00E8116D"/>
    <w:rsid w:val="00E81AAD"/>
    <w:rsid w:val="00E861F6"/>
    <w:rsid w:val="00EA007D"/>
    <w:rsid w:val="00EB4590"/>
    <w:rsid w:val="00EC3C58"/>
    <w:rsid w:val="00ED1E49"/>
    <w:rsid w:val="00ED6992"/>
    <w:rsid w:val="00EF24D1"/>
    <w:rsid w:val="00F0414B"/>
    <w:rsid w:val="00F0712D"/>
    <w:rsid w:val="00F11752"/>
    <w:rsid w:val="00F14517"/>
    <w:rsid w:val="00F15094"/>
    <w:rsid w:val="00F3281B"/>
    <w:rsid w:val="00F342F5"/>
    <w:rsid w:val="00F43D69"/>
    <w:rsid w:val="00F50726"/>
    <w:rsid w:val="00F70166"/>
    <w:rsid w:val="00F70846"/>
    <w:rsid w:val="00F77A0D"/>
    <w:rsid w:val="00F81906"/>
    <w:rsid w:val="00F81E02"/>
    <w:rsid w:val="00F84513"/>
    <w:rsid w:val="00FA04BA"/>
    <w:rsid w:val="00FA5C34"/>
    <w:rsid w:val="00FA6B0A"/>
    <w:rsid w:val="00FB1C43"/>
    <w:rsid w:val="00FD52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1EF065E"/>
  <w15:docId w15:val="{7E0BEC5F-1217-4FDE-96FE-0A11A2B9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A70"/>
    <w:pPr>
      <w:spacing w:after="0" w:line="240" w:lineRule="auto"/>
      <w:jc w:val="both"/>
    </w:pPr>
    <w:rPr>
      <w:rFonts w:ascii="Times New Roman" w:eastAsia="Calibri" w:hAnsi="Times New Roman" w:cs="Times New Roman"/>
      <w:sz w:val="20"/>
      <w:szCs w:val="20"/>
      <w:lang w:val="cs-CZ" w:eastAsia="cs-CZ"/>
    </w:rPr>
  </w:style>
  <w:style w:type="paragraph" w:styleId="Nadpis1">
    <w:name w:val="heading 1"/>
    <w:basedOn w:val="Normln"/>
    <w:next w:val="Normln"/>
    <w:link w:val="Nadpis1Char"/>
    <w:qFormat/>
    <w:rsid w:val="00D53A70"/>
    <w:pPr>
      <w:keepNext/>
      <w:spacing w:before="240" w:after="60"/>
      <w:jc w:val="center"/>
      <w:outlineLvl w:val="0"/>
    </w:pPr>
    <w:rPr>
      <w:rFonts w:ascii="Arial" w:eastAsia="Times New Roman" w:hAnsi="Arial" w:cs="Arial"/>
      <w:b/>
      <w:bCs/>
      <w:kern w:val="32"/>
      <w:sz w:val="28"/>
      <w:szCs w:val="28"/>
    </w:rPr>
  </w:style>
  <w:style w:type="paragraph" w:styleId="Nadpis2">
    <w:name w:val="heading 2"/>
    <w:basedOn w:val="Odstavecseseznamem"/>
    <w:next w:val="Normln"/>
    <w:link w:val="Nadpis2Char"/>
    <w:uiPriority w:val="9"/>
    <w:qFormat/>
    <w:rsid w:val="00D53A70"/>
    <w:pPr>
      <w:keepNext/>
      <w:numPr>
        <w:numId w:val="4"/>
      </w:numPr>
      <w:spacing w:before="360" w:after="120" w:line="240" w:lineRule="auto"/>
      <w:ind w:left="0" w:firstLine="0"/>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D53A70"/>
    <w:pPr>
      <w:keepNext/>
      <w:numPr>
        <w:numId w:val="12"/>
      </w:numPr>
      <w:spacing w:before="240" w:after="120"/>
      <w:outlineLvl w:val="2"/>
    </w:pPr>
    <w:rPr>
      <w:rFonts w:ascii="Arial" w:eastAsia="Times New Roman" w:hAnsi="Arial" w:cs="Arial"/>
      <w:b/>
      <w:sz w:val="22"/>
      <w:szCs w:val="22"/>
    </w:rPr>
  </w:style>
  <w:style w:type="paragraph" w:styleId="Nadpis4">
    <w:name w:val="heading 4"/>
    <w:basedOn w:val="Normln"/>
    <w:next w:val="Normln"/>
    <w:link w:val="Nadpis4Char"/>
    <w:uiPriority w:val="9"/>
    <w:qFormat/>
    <w:rsid w:val="00D53A70"/>
    <w:pPr>
      <w:keepNext/>
      <w:numPr>
        <w:ilvl w:val="2"/>
        <w:numId w:val="13"/>
      </w:numPr>
      <w:spacing w:before="240" w:after="120"/>
      <w:outlineLvl w:val="3"/>
    </w:pPr>
    <w:rPr>
      <w:rFonts w:ascii="Arial" w:eastAsia="Times New Roman" w:hAnsi="Arial" w:cs="Arial"/>
      <w:b/>
      <w:bCs/>
      <w:sz w:val="22"/>
      <w:szCs w:val="22"/>
    </w:rPr>
  </w:style>
  <w:style w:type="paragraph" w:styleId="Nadpis5">
    <w:name w:val="heading 5"/>
    <w:basedOn w:val="Normln"/>
    <w:next w:val="Normln"/>
    <w:link w:val="Nadpis5Char"/>
    <w:uiPriority w:val="9"/>
    <w:unhideWhenUsed/>
    <w:qFormat/>
    <w:rsid w:val="007E0DC3"/>
    <w:pPr>
      <w:numPr>
        <w:numId w:val="2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E0DC3"/>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A70"/>
    <w:rPr>
      <w:rFonts w:ascii="Arial" w:eastAsia="Times New Roman" w:hAnsi="Arial" w:cs="Arial"/>
      <w:b/>
      <w:bCs/>
      <w:kern w:val="32"/>
      <w:sz w:val="28"/>
      <w:szCs w:val="28"/>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53A70"/>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D53A70"/>
    <w:rPr>
      <w:rFonts w:ascii="Calibri" w:eastAsia="Calibri" w:hAnsi="Calibri" w:cs="Times New Roman"/>
      <w:lang w:val="cs-CZ"/>
    </w:rPr>
  </w:style>
  <w:style w:type="character" w:customStyle="1" w:styleId="Nadpis2Char">
    <w:name w:val="Nadpis 2 Char"/>
    <w:basedOn w:val="Standardnpsmoodstavce"/>
    <w:link w:val="Nadpis2"/>
    <w:uiPriority w:val="9"/>
    <w:rsid w:val="00D53A70"/>
    <w:rPr>
      <w:rFonts w:ascii="Arial" w:eastAsia="Calibri" w:hAnsi="Arial" w:cs="Arial"/>
      <w:b/>
      <w:lang w:val="cs-CZ"/>
    </w:rPr>
  </w:style>
  <w:style w:type="character" w:customStyle="1" w:styleId="Nadpis3Char">
    <w:name w:val="Nadpis 3 Char"/>
    <w:basedOn w:val="Standardnpsmoodstavce"/>
    <w:link w:val="Nadpis3"/>
    <w:uiPriority w:val="9"/>
    <w:rsid w:val="00D53A70"/>
    <w:rPr>
      <w:rFonts w:ascii="Arial" w:eastAsia="Times New Roman" w:hAnsi="Arial" w:cs="Arial"/>
      <w:b/>
      <w:lang w:val="cs-CZ" w:eastAsia="cs-CZ"/>
    </w:rPr>
  </w:style>
  <w:style w:type="character" w:customStyle="1" w:styleId="Nadpis4Char">
    <w:name w:val="Nadpis 4 Char"/>
    <w:basedOn w:val="Standardnpsmoodstavce"/>
    <w:link w:val="Nadpis4"/>
    <w:uiPriority w:val="9"/>
    <w:rsid w:val="00D53A70"/>
    <w:rPr>
      <w:rFonts w:ascii="Arial" w:eastAsia="Times New Roman" w:hAnsi="Arial" w:cs="Arial"/>
      <w:b/>
      <w:bCs/>
      <w:lang w:val="cs-CZ" w:eastAsia="cs-CZ"/>
    </w:rPr>
  </w:style>
  <w:style w:type="character" w:customStyle="1" w:styleId="Nadpis5Char">
    <w:name w:val="Nadpis 5 Char"/>
    <w:basedOn w:val="Standardnpsmoodstavce"/>
    <w:link w:val="Nadpis5"/>
    <w:uiPriority w:val="9"/>
    <w:rsid w:val="007E0DC3"/>
    <w:rPr>
      <w:rFonts w:ascii="Arial" w:eastAsia="Times New Roman" w:hAnsi="Arial" w:cs="Arial"/>
      <w:b/>
      <w:bCs/>
      <w:iCs/>
      <w:lang w:val="cs-CZ" w:eastAsia="cs-CZ"/>
    </w:rPr>
  </w:style>
  <w:style w:type="character" w:customStyle="1" w:styleId="Nadpis6Char">
    <w:name w:val="Nadpis 6 Char"/>
    <w:basedOn w:val="Standardnpsmoodstavce"/>
    <w:link w:val="Nadpis6"/>
    <w:uiPriority w:val="9"/>
    <w:rsid w:val="007E0DC3"/>
    <w:rPr>
      <w:rFonts w:ascii="Arial" w:eastAsiaTheme="majorEastAsia" w:hAnsi="Arial" w:cs="Arial"/>
      <w:b/>
      <w:iCs/>
      <w:lang w:val="cs-CZ"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3A70"/>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D53A70"/>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D53A70"/>
    <w:rPr>
      <w:vertAlign w:val="superscript"/>
    </w:rPr>
  </w:style>
  <w:style w:type="paragraph" w:styleId="Zhlav">
    <w:name w:val="header"/>
    <w:basedOn w:val="Normln"/>
    <w:link w:val="ZhlavChar"/>
    <w:uiPriority w:val="99"/>
    <w:unhideWhenUsed/>
    <w:rsid w:val="00D53A70"/>
    <w:pPr>
      <w:tabs>
        <w:tab w:val="center" w:pos="4536"/>
        <w:tab w:val="right" w:pos="9072"/>
      </w:tabs>
    </w:pPr>
  </w:style>
  <w:style w:type="character" w:customStyle="1" w:styleId="ZhlavChar">
    <w:name w:val="Záhlaví Char"/>
    <w:basedOn w:val="Standardnpsmoodstavce"/>
    <w:link w:val="Zhlav"/>
    <w:uiPriority w:val="99"/>
    <w:rsid w:val="00D53A70"/>
    <w:rPr>
      <w:rFonts w:ascii="Times New Roman" w:eastAsia="Calibri" w:hAnsi="Times New Roman" w:cs="Times New Roman"/>
      <w:sz w:val="20"/>
      <w:szCs w:val="20"/>
      <w:lang w:val="cs-CZ" w:eastAsia="cs-CZ"/>
    </w:rPr>
  </w:style>
  <w:style w:type="character" w:styleId="Hypertextovodkaz">
    <w:name w:val="Hyperlink"/>
    <w:uiPriority w:val="99"/>
    <w:unhideWhenUsed/>
    <w:rsid w:val="00D53A70"/>
    <w:rPr>
      <w:color w:val="0000FF"/>
      <w:u w:val="single"/>
    </w:rPr>
  </w:style>
  <w:style w:type="paragraph" w:customStyle="1" w:styleId="Default">
    <w:name w:val="Default"/>
    <w:rsid w:val="00D53A7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customStyle="1" w:styleId="ZDlV">
    <w:name w:val="ZD č. čl. VŠ"/>
    <w:basedOn w:val="Normln"/>
    <w:link w:val="ZDlVChar"/>
    <w:qFormat/>
    <w:rsid w:val="00D53A70"/>
    <w:pPr>
      <w:numPr>
        <w:numId w:val="17"/>
      </w:numPr>
      <w:spacing w:before="360" w:after="120"/>
      <w:jc w:val="center"/>
    </w:pPr>
    <w:rPr>
      <w:rFonts w:ascii="Arial" w:hAnsi="Arial" w:cs="Arial"/>
      <w:b/>
      <w:sz w:val="22"/>
      <w:szCs w:val="22"/>
    </w:rPr>
  </w:style>
  <w:style w:type="character" w:customStyle="1" w:styleId="ZDlVChar">
    <w:name w:val="ZD č. čl. VŠ Char"/>
    <w:link w:val="ZDlV"/>
    <w:rsid w:val="007E0DC3"/>
    <w:rPr>
      <w:rFonts w:ascii="Arial" w:eastAsia="Calibri" w:hAnsi="Arial" w:cs="Arial"/>
      <w:b/>
      <w:lang w:val="cs-CZ" w:eastAsia="cs-CZ"/>
    </w:rPr>
  </w:style>
  <w:style w:type="paragraph" w:customStyle="1" w:styleId="podnadpisyVZD">
    <w:name w:val="podnadpisy VŠ ZD"/>
    <w:basedOn w:val="Normln"/>
    <w:link w:val="podnadpisyVZDChar"/>
    <w:qFormat/>
    <w:rsid w:val="00D53A70"/>
    <w:pPr>
      <w:numPr>
        <w:ilvl w:val="1"/>
        <w:numId w:val="17"/>
      </w:numPr>
      <w:tabs>
        <w:tab w:val="left" w:pos="709"/>
      </w:tabs>
      <w:spacing w:before="360" w:after="120"/>
    </w:pPr>
    <w:rPr>
      <w:rFonts w:ascii="Arial" w:hAnsi="Arial" w:cs="Arial"/>
      <w:b/>
      <w:sz w:val="22"/>
      <w:szCs w:val="22"/>
    </w:rPr>
  </w:style>
  <w:style w:type="character" w:customStyle="1" w:styleId="podnadpisyVZDChar">
    <w:name w:val="podnadpisy VŠ ZD Char"/>
    <w:link w:val="podnadpisyVZD"/>
    <w:rsid w:val="00D53A70"/>
    <w:rPr>
      <w:rFonts w:ascii="Arial" w:eastAsia="Calibri" w:hAnsi="Arial" w:cs="Arial"/>
      <w:b/>
      <w:lang w:val="cs-CZ" w:eastAsia="cs-CZ"/>
    </w:rPr>
  </w:style>
  <w:style w:type="character" w:customStyle="1" w:styleId="preformatted">
    <w:name w:val="preformatted"/>
    <w:basedOn w:val="Standardnpsmoodstavce"/>
    <w:rsid w:val="00D53A70"/>
  </w:style>
  <w:style w:type="character" w:customStyle="1" w:styleId="nowrap">
    <w:name w:val="nowrap"/>
    <w:basedOn w:val="Standardnpsmoodstavce"/>
    <w:rsid w:val="00D53A70"/>
  </w:style>
  <w:style w:type="paragraph" w:styleId="Textbubliny">
    <w:name w:val="Balloon Text"/>
    <w:basedOn w:val="Normln"/>
    <w:link w:val="TextbublinyChar"/>
    <w:uiPriority w:val="99"/>
    <w:semiHidden/>
    <w:unhideWhenUsed/>
    <w:rsid w:val="006A4529"/>
    <w:rPr>
      <w:rFonts w:ascii="Tahoma" w:hAnsi="Tahoma" w:cs="Tahoma"/>
      <w:sz w:val="16"/>
      <w:szCs w:val="16"/>
    </w:rPr>
  </w:style>
  <w:style w:type="character" w:customStyle="1" w:styleId="TextbublinyChar">
    <w:name w:val="Text bubliny Char"/>
    <w:basedOn w:val="Standardnpsmoodstavce"/>
    <w:link w:val="Textbubliny"/>
    <w:uiPriority w:val="99"/>
    <w:semiHidden/>
    <w:rsid w:val="006A4529"/>
    <w:rPr>
      <w:rFonts w:ascii="Tahoma" w:eastAsia="Calibri" w:hAnsi="Tahoma" w:cs="Tahoma"/>
      <w:sz w:val="16"/>
      <w:szCs w:val="16"/>
      <w:lang w:val="cs-CZ" w:eastAsia="cs-CZ"/>
    </w:rPr>
  </w:style>
  <w:style w:type="paragraph" w:styleId="Zpat">
    <w:name w:val="footer"/>
    <w:basedOn w:val="Normln"/>
    <w:link w:val="ZpatChar"/>
    <w:uiPriority w:val="99"/>
    <w:unhideWhenUsed/>
    <w:rsid w:val="006A4529"/>
    <w:pPr>
      <w:tabs>
        <w:tab w:val="center" w:pos="4536"/>
        <w:tab w:val="right" w:pos="9072"/>
      </w:tabs>
    </w:pPr>
  </w:style>
  <w:style w:type="character" w:customStyle="1" w:styleId="ZpatChar">
    <w:name w:val="Zápatí Char"/>
    <w:basedOn w:val="Standardnpsmoodstavce"/>
    <w:link w:val="Zpat"/>
    <w:uiPriority w:val="99"/>
    <w:rsid w:val="006A4529"/>
    <w:rPr>
      <w:rFonts w:ascii="Times New Roman" w:eastAsia="Calibri" w:hAnsi="Times New Roman" w:cs="Times New Roman"/>
      <w:sz w:val="20"/>
      <w:szCs w:val="20"/>
      <w:lang w:val="cs-CZ" w:eastAsia="cs-CZ"/>
    </w:rPr>
  </w:style>
  <w:style w:type="character" w:styleId="Odkaznakoment">
    <w:name w:val="annotation reference"/>
    <w:basedOn w:val="Standardnpsmoodstavce"/>
    <w:uiPriority w:val="99"/>
    <w:unhideWhenUsed/>
    <w:rsid w:val="00F14517"/>
    <w:rPr>
      <w:sz w:val="16"/>
      <w:szCs w:val="16"/>
    </w:rPr>
  </w:style>
  <w:style w:type="paragraph" w:styleId="Textkomente">
    <w:name w:val="annotation text"/>
    <w:basedOn w:val="Normln"/>
    <w:link w:val="TextkomenteChar"/>
    <w:uiPriority w:val="99"/>
    <w:unhideWhenUsed/>
    <w:rsid w:val="00F14517"/>
  </w:style>
  <w:style w:type="character" w:customStyle="1" w:styleId="TextkomenteChar">
    <w:name w:val="Text komentáře Char"/>
    <w:basedOn w:val="Standardnpsmoodstavce"/>
    <w:link w:val="Textkomente"/>
    <w:uiPriority w:val="99"/>
    <w:rsid w:val="00F14517"/>
    <w:rPr>
      <w:rFonts w:ascii="Times New Roman" w:eastAsia="Calibri"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F14517"/>
    <w:rPr>
      <w:b/>
      <w:bCs/>
    </w:rPr>
  </w:style>
  <w:style w:type="character" w:customStyle="1" w:styleId="PedmtkomenteChar">
    <w:name w:val="Předmět komentáře Char"/>
    <w:basedOn w:val="TextkomenteChar"/>
    <w:link w:val="Pedmtkomente"/>
    <w:uiPriority w:val="99"/>
    <w:semiHidden/>
    <w:rsid w:val="00F14517"/>
    <w:rPr>
      <w:rFonts w:ascii="Times New Roman" w:eastAsia="Calibri" w:hAnsi="Times New Roman" w:cs="Times New Roman"/>
      <w:b/>
      <w:bCs/>
      <w:sz w:val="20"/>
      <w:szCs w:val="20"/>
      <w:lang w:val="cs-CZ" w:eastAsia="cs-CZ"/>
    </w:rPr>
  </w:style>
  <w:style w:type="paragraph" w:styleId="Zkladntext">
    <w:name w:val="Body Text"/>
    <w:basedOn w:val="Normln"/>
    <w:link w:val="ZkladntextChar"/>
    <w:uiPriority w:val="99"/>
    <w:rsid w:val="007E0DC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7E0DC3"/>
    <w:rPr>
      <w:rFonts w:ascii="Times New Roman" w:eastAsia="Times New Roman" w:hAnsi="Times New Roman" w:cs="Times New Roman"/>
      <w:b/>
      <w:bCs/>
      <w:i/>
      <w:iCs/>
      <w:sz w:val="24"/>
      <w:szCs w:val="24"/>
      <w:lang w:val="x-none" w:eastAsia="x-none"/>
    </w:rPr>
  </w:style>
  <w:style w:type="table" w:styleId="Mkatabulky">
    <w:name w:val="Table Grid"/>
    <w:basedOn w:val="Normlntabulka"/>
    <w:uiPriority w:val="39"/>
    <w:rsid w:val="007E0DC3"/>
    <w:pPr>
      <w:spacing w:after="0" w:line="240" w:lineRule="auto"/>
      <w:jc w:val="both"/>
    </w:pPr>
    <w:rPr>
      <w:rFonts w:ascii="Times New Roman" w:eastAsia="Calibri"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E0DC3"/>
  </w:style>
  <w:style w:type="character" w:styleId="Zdraznn">
    <w:name w:val="Emphasis"/>
    <w:uiPriority w:val="20"/>
    <w:qFormat/>
    <w:rsid w:val="007E0DC3"/>
    <w:rPr>
      <w:i/>
      <w:iCs/>
    </w:rPr>
  </w:style>
  <w:style w:type="character" w:customStyle="1" w:styleId="label">
    <w:name w:val="label"/>
    <w:rsid w:val="007E0DC3"/>
  </w:style>
  <w:style w:type="paragraph" w:styleId="Zkladntextodsazen">
    <w:name w:val="Body Text Indent"/>
    <w:basedOn w:val="Normln"/>
    <w:link w:val="ZkladntextodsazenChar"/>
    <w:unhideWhenUsed/>
    <w:rsid w:val="007E0DC3"/>
    <w:pPr>
      <w:spacing w:after="120"/>
      <w:ind w:left="283"/>
    </w:pPr>
  </w:style>
  <w:style w:type="character" w:customStyle="1" w:styleId="ZkladntextodsazenChar">
    <w:name w:val="Základní text odsazený Char"/>
    <w:basedOn w:val="Standardnpsmoodstavce"/>
    <w:link w:val="Zkladntextodsazen"/>
    <w:rsid w:val="007E0DC3"/>
    <w:rPr>
      <w:rFonts w:ascii="Times New Roman" w:eastAsia="Calibri" w:hAnsi="Times New Roman" w:cs="Times New Roman"/>
      <w:sz w:val="20"/>
      <w:szCs w:val="20"/>
      <w:lang w:val="cs-CZ" w:eastAsia="cs-CZ"/>
    </w:rPr>
  </w:style>
  <w:style w:type="paragraph" w:customStyle="1" w:styleId="Standard">
    <w:name w:val="Standard"/>
    <w:uiPriority w:val="99"/>
    <w:rsid w:val="007E0DC3"/>
    <w:pPr>
      <w:autoSpaceDN w:val="0"/>
      <w:spacing w:after="0" w:line="240" w:lineRule="auto"/>
      <w:textAlignment w:val="baseline"/>
    </w:pPr>
    <w:rPr>
      <w:rFonts w:ascii="Courier New" w:eastAsia="Times New Roman" w:hAnsi="Courier New" w:cs="Times New Roman"/>
      <w:kern w:val="3"/>
      <w:sz w:val="24"/>
      <w:szCs w:val="24"/>
      <w:lang w:val="cs-CZ" w:eastAsia="cs-CZ"/>
    </w:rPr>
  </w:style>
  <w:style w:type="paragraph" w:customStyle="1" w:styleId="Textbody">
    <w:name w:val="Text body"/>
    <w:basedOn w:val="Standard"/>
    <w:rsid w:val="007E0DC3"/>
    <w:pPr>
      <w:widowControl w:val="0"/>
      <w:jc w:val="both"/>
    </w:pPr>
    <w:rPr>
      <w:rFonts w:ascii="Arial" w:hAnsi="Arial"/>
      <w:sz w:val="20"/>
      <w:szCs w:val="20"/>
    </w:rPr>
  </w:style>
  <w:style w:type="paragraph" w:styleId="Hlavikaobsahu">
    <w:name w:val="toa heading"/>
    <w:basedOn w:val="Standard"/>
    <w:next w:val="Standard"/>
    <w:rsid w:val="007E0DC3"/>
    <w:pPr>
      <w:tabs>
        <w:tab w:val="left" w:pos="9000"/>
        <w:tab w:val="right" w:pos="9360"/>
      </w:tabs>
      <w:suppressAutoHyphens/>
    </w:pPr>
    <w:rPr>
      <w:sz w:val="20"/>
      <w:szCs w:val="20"/>
      <w:lang w:val="en-US"/>
    </w:rPr>
  </w:style>
  <w:style w:type="paragraph" w:styleId="Prosttext">
    <w:name w:val="Plain Text"/>
    <w:basedOn w:val="Normln"/>
    <w:link w:val="ProsttextChar"/>
    <w:rsid w:val="007E0DC3"/>
    <w:pPr>
      <w:jc w:val="left"/>
    </w:pPr>
    <w:rPr>
      <w:rFonts w:ascii="Courier New" w:hAnsi="Courier New" w:cs="Courier New"/>
    </w:rPr>
  </w:style>
  <w:style w:type="character" w:customStyle="1" w:styleId="ProsttextChar">
    <w:name w:val="Prostý text Char"/>
    <w:basedOn w:val="Standardnpsmoodstavce"/>
    <w:link w:val="Prosttext"/>
    <w:rsid w:val="007E0DC3"/>
    <w:rPr>
      <w:rFonts w:ascii="Courier New" w:eastAsia="Calibri" w:hAnsi="Courier New" w:cs="Courier New"/>
      <w:sz w:val="20"/>
      <w:szCs w:val="20"/>
      <w:lang w:val="cs-CZ" w:eastAsia="cs-CZ"/>
    </w:rPr>
  </w:style>
  <w:style w:type="paragraph" w:customStyle="1" w:styleId="Normodsaz">
    <w:name w:val="Norm.odsaz."/>
    <w:basedOn w:val="Normln"/>
    <w:uiPriority w:val="99"/>
    <w:rsid w:val="007E0DC3"/>
    <w:pPr>
      <w:autoSpaceDE w:val="0"/>
      <w:autoSpaceDN w:val="0"/>
      <w:spacing w:before="120" w:after="120"/>
    </w:pPr>
    <w:rPr>
      <w:sz w:val="24"/>
      <w:szCs w:val="24"/>
    </w:rPr>
  </w:style>
  <w:style w:type="paragraph" w:customStyle="1" w:styleId="lnky">
    <w:name w:val="články"/>
    <w:basedOn w:val="Normln"/>
    <w:link w:val="lnkyChar"/>
    <w:qFormat/>
    <w:rsid w:val="007E0DC3"/>
    <w:pPr>
      <w:spacing w:before="360"/>
      <w:jc w:val="center"/>
    </w:pPr>
    <w:rPr>
      <w:b/>
      <w:sz w:val="24"/>
      <w:szCs w:val="24"/>
    </w:rPr>
  </w:style>
  <w:style w:type="character" w:customStyle="1" w:styleId="lnkyChar">
    <w:name w:val="články Char"/>
    <w:link w:val="lnky"/>
    <w:rsid w:val="007E0DC3"/>
    <w:rPr>
      <w:rFonts w:ascii="Times New Roman" w:eastAsia="Calibri" w:hAnsi="Times New Roman" w:cs="Times New Roman"/>
      <w:b/>
      <w:sz w:val="24"/>
      <w:szCs w:val="24"/>
      <w:lang w:val="cs-CZ" w:eastAsia="cs-CZ"/>
    </w:rPr>
  </w:style>
  <w:style w:type="paragraph" w:customStyle="1" w:styleId="podnadpis">
    <w:name w:val="podnadpis"/>
    <w:basedOn w:val="Normln"/>
    <w:link w:val="podnadpisChar"/>
    <w:qFormat/>
    <w:rsid w:val="007E0DC3"/>
    <w:pPr>
      <w:spacing w:before="40" w:after="120"/>
      <w:jc w:val="center"/>
    </w:pPr>
    <w:rPr>
      <w:b/>
      <w:sz w:val="24"/>
      <w:szCs w:val="24"/>
    </w:rPr>
  </w:style>
  <w:style w:type="character" w:customStyle="1" w:styleId="podnadpisChar">
    <w:name w:val="podnadpis Char"/>
    <w:link w:val="podnadpis"/>
    <w:rsid w:val="007E0DC3"/>
    <w:rPr>
      <w:rFonts w:ascii="Times New Roman" w:eastAsia="Calibri" w:hAnsi="Times New Roman" w:cs="Times New Roman"/>
      <w:b/>
      <w:sz w:val="24"/>
      <w:szCs w:val="24"/>
      <w:lang w:val="cs-CZ" w:eastAsia="cs-CZ"/>
    </w:rPr>
  </w:style>
  <w:style w:type="paragraph" w:customStyle="1" w:styleId="MDSR">
    <w:name w:val="MDS ČR"/>
    <w:rsid w:val="007E0DC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val="cs-CZ" w:eastAsia="cs-CZ"/>
    </w:rPr>
  </w:style>
  <w:style w:type="paragraph" w:customStyle="1" w:styleId="Normln1">
    <w:name w:val="Normální1"/>
    <w:rsid w:val="007E0DC3"/>
    <w:pPr>
      <w:widowControl w:val="0"/>
      <w:spacing w:after="0"/>
      <w:contextualSpacing/>
    </w:pPr>
    <w:rPr>
      <w:rFonts w:ascii="Arial" w:eastAsia="Calibri" w:hAnsi="Arial" w:cs="Arial"/>
      <w:color w:val="000000"/>
      <w:szCs w:val="20"/>
      <w:lang w:val="cs-CZ" w:eastAsia="cs-CZ"/>
    </w:rPr>
  </w:style>
  <w:style w:type="character" w:styleId="Siln">
    <w:name w:val="Strong"/>
    <w:uiPriority w:val="22"/>
    <w:qFormat/>
    <w:rsid w:val="007E0DC3"/>
    <w:rPr>
      <w:b/>
      <w:bCs/>
    </w:rPr>
  </w:style>
  <w:style w:type="paragraph" w:customStyle="1" w:styleId="sloV">
    <w:name w:val="číslo VŠ"/>
    <w:basedOn w:val="Normln"/>
    <w:link w:val="sloVChar"/>
    <w:qFormat/>
    <w:rsid w:val="007E0DC3"/>
    <w:pPr>
      <w:spacing w:before="240" w:after="120"/>
      <w:jc w:val="center"/>
    </w:pPr>
    <w:rPr>
      <w:rFonts w:ascii="Arial" w:hAnsi="Arial" w:cs="Arial"/>
      <w:b/>
      <w:sz w:val="22"/>
      <w:szCs w:val="22"/>
    </w:rPr>
  </w:style>
  <w:style w:type="character" w:customStyle="1" w:styleId="sloVChar">
    <w:name w:val="číslo VŠ Char"/>
    <w:link w:val="sloV"/>
    <w:rsid w:val="007E0DC3"/>
    <w:rPr>
      <w:rFonts w:ascii="Arial" w:eastAsia="Calibri" w:hAnsi="Arial" w:cs="Arial"/>
      <w:b/>
      <w:lang w:val="cs-CZ" w:eastAsia="cs-CZ"/>
    </w:rPr>
  </w:style>
  <w:style w:type="character" w:customStyle="1" w:styleId="h1a1">
    <w:name w:val="h1a1"/>
    <w:rsid w:val="007E0DC3"/>
    <w:rPr>
      <w:vanish w:val="0"/>
      <w:webHidden w:val="0"/>
      <w:sz w:val="24"/>
      <w:szCs w:val="24"/>
      <w:specVanish w:val="0"/>
    </w:rPr>
  </w:style>
  <w:style w:type="paragraph" w:styleId="Bezmezer">
    <w:name w:val="No Spacing"/>
    <w:uiPriority w:val="1"/>
    <w:qFormat/>
    <w:rsid w:val="007E0DC3"/>
    <w:pPr>
      <w:spacing w:after="0" w:line="240" w:lineRule="auto"/>
    </w:pPr>
    <w:rPr>
      <w:rFonts w:ascii="Calibri" w:eastAsia="Calibri" w:hAnsi="Calibri" w:cs="Times New Roman"/>
      <w:lang w:val="cs-CZ"/>
    </w:rPr>
  </w:style>
  <w:style w:type="character" w:customStyle="1" w:styleId="detail">
    <w:name w:val="detail"/>
    <w:basedOn w:val="Standardnpsmoodstavce"/>
    <w:rsid w:val="007E0DC3"/>
  </w:style>
  <w:style w:type="paragraph" w:customStyle="1" w:styleId="parsub">
    <w:name w:val="parsub"/>
    <w:basedOn w:val="Normln"/>
    <w:rsid w:val="007E0DC3"/>
    <w:pPr>
      <w:ind w:left="709" w:hanging="425"/>
      <w:jc w:val="left"/>
    </w:pPr>
    <w:rPr>
      <w:rFonts w:eastAsia="Times New Roman"/>
    </w:rPr>
  </w:style>
  <w:style w:type="paragraph" w:customStyle="1" w:styleId="textsmlouvy">
    <w:name w:val="text smlouvy"/>
    <w:basedOn w:val="Normln"/>
    <w:rsid w:val="007E0DC3"/>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7E0DC3"/>
  </w:style>
  <w:style w:type="paragraph" w:customStyle="1" w:styleId="nzev">
    <w:name w:val="název"/>
    <w:basedOn w:val="Zhlav"/>
    <w:rsid w:val="007E0DC3"/>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7E0DC3"/>
    <w:pPr>
      <w:widowControl w:val="0"/>
      <w:suppressAutoHyphens/>
      <w:jc w:val="left"/>
    </w:pPr>
    <w:rPr>
      <w:rFonts w:eastAsia="Times New Roman"/>
      <w:sz w:val="24"/>
      <w:lang w:eastAsia="ar-SA"/>
    </w:rPr>
  </w:style>
  <w:style w:type="paragraph" w:styleId="Normlnweb">
    <w:name w:val="Normal (Web)"/>
    <w:basedOn w:val="Normln"/>
    <w:uiPriority w:val="99"/>
    <w:rsid w:val="007E0DC3"/>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7E0DC3"/>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7E0DC3"/>
    <w:rPr>
      <w:rFonts w:asciiTheme="majorHAnsi" w:eastAsiaTheme="majorEastAsia" w:hAnsiTheme="majorHAnsi" w:cstheme="majorBidi"/>
      <w:spacing w:val="-10"/>
      <w:kern w:val="28"/>
      <w:sz w:val="56"/>
      <w:szCs w:val="56"/>
      <w:lang w:val="cs-CZ"/>
    </w:rPr>
  </w:style>
  <w:style w:type="paragraph" w:styleId="Zkladntext3">
    <w:name w:val="Body Text 3"/>
    <w:basedOn w:val="Normln"/>
    <w:link w:val="Zkladntext3Char"/>
    <w:uiPriority w:val="99"/>
    <w:unhideWhenUsed/>
    <w:rsid w:val="007E0DC3"/>
    <w:pPr>
      <w:spacing w:after="120"/>
    </w:pPr>
    <w:rPr>
      <w:sz w:val="16"/>
      <w:szCs w:val="16"/>
    </w:rPr>
  </w:style>
  <w:style w:type="character" w:customStyle="1" w:styleId="Zkladntext3Char">
    <w:name w:val="Základní text 3 Char"/>
    <w:basedOn w:val="Standardnpsmoodstavce"/>
    <w:link w:val="Zkladntext3"/>
    <w:uiPriority w:val="99"/>
    <w:rsid w:val="007E0DC3"/>
    <w:rPr>
      <w:rFonts w:ascii="Times New Roman" w:eastAsia="Calibri" w:hAnsi="Times New Roman" w:cs="Times New Roman"/>
      <w:sz w:val="16"/>
      <w:szCs w:val="16"/>
      <w:lang w:val="cs-CZ" w:eastAsia="cs-CZ"/>
    </w:rPr>
  </w:style>
  <w:style w:type="paragraph" w:styleId="Seznam">
    <w:name w:val="List"/>
    <w:rsid w:val="007E0DC3"/>
    <w:pPr>
      <w:numPr>
        <w:numId w:val="31"/>
      </w:numPr>
      <w:tabs>
        <w:tab w:val="left" w:pos="227"/>
      </w:tabs>
      <w:spacing w:before="240" w:after="60" w:line="240" w:lineRule="auto"/>
    </w:pPr>
    <w:rPr>
      <w:rFonts w:ascii="Times New Roman" w:eastAsia="Times New Roman" w:hAnsi="Times New Roman" w:cs="Times New Roman"/>
      <w:noProof/>
      <w:sz w:val="24"/>
      <w:szCs w:val="20"/>
      <w:lang w:val="cs-CZ" w:eastAsia="cs-CZ"/>
    </w:rPr>
  </w:style>
  <w:style w:type="paragraph" w:customStyle="1" w:styleId="slovnsmlouvyI">
    <w:name w:val="číslování smlouvy I"/>
    <w:basedOn w:val="Odstavecseseznamem"/>
    <w:link w:val="slovnsmlouvyIChar"/>
    <w:qFormat/>
    <w:rsid w:val="007E0DC3"/>
    <w:pPr>
      <w:widowControl w:val="0"/>
      <w:numPr>
        <w:numId w:val="32"/>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7E0DC3"/>
    <w:rPr>
      <w:rFonts w:ascii="Arial" w:eastAsia="Times New Roman" w:hAnsi="Arial" w:cs="Arial"/>
      <w:b/>
      <w:lang w:val="cs-CZ"/>
    </w:rPr>
  </w:style>
  <w:style w:type="paragraph" w:customStyle="1" w:styleId="podnadpissmlouvy2">
    <w:name w:val="podnadpis smlouvy 2"/>
    <w:basedOn w:val="Normln"/>
    <w:link w:val="podnadpissmlouvy2Char"/>
    <w:qFormat/>
    <w:rsid w:val="007E0DC3"/>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7E0DC3"/>
    <w:rPr>
      <w:rFonts w:ascii="Arial" w:eastAsia="Times New Roman" w:hAnsi="Arial" w:cs="Arial"/>
      <w:b/>
      <w:bCs/>
      <w:spacing w:val="-2"/>
      <w:lang w:val="cs-CZ"/>
    </w:rPr>
  </w:style>
  <w:style w:type="paragraph" w:customStyle="1" w:styleId="Bezodstavcovhostylu">
    <w:name w:val="[Bez odstavcového stylu]"/>
    <w:rsid w:val="007E0DC3"/>
    <w:pPr>
      <w:widowControl w:val="0"/>
      <w:suppressAutoHyphens/>
      <w:autoSpaceDE w:val="0"/>
      <w:spacing w:after="0" w:line="288" w:lineRule="auto"/>
      <w:textAlignment w:val="center"/>
    </w:pPr>
    <w:rPr>
      <w:rFonts w:ascii="MinionPro-Regular" w:eastAsia="Times New Roman" w:hAnsi="MinionPro-Regular" w:cs="MinionPro-Regular"/>
      <w:color w:val="000000"/>
      <w:sz w:val="24"/>
      <w:szCs w:val="24"/>
      <w:lang w:val="cs-CZ" w:eastAsia="zh-CN"/>
    </w:rPr>
  </w:style>
  <w:style w:type="character" w:customStyle="1" w:styleId="hgkelc">
    <w:name w:val="hgkelc"/>
    <w:basedOn w:val="Standardnpsmoodstavce"/>
    <w:rsid w:val="00140D14"/>
  </w:style>
  <w:style w:type="paragraph" w:styleId="Revize">
    <w:name w:val="Revision"/>
    <w:hidden/>
    <w:uiPriority w:val="99"/>
    <w:semiHidden/>
    <w:rsid w:val="00140D14"/>
    <w:pPr>
      <w:spacing w:after="0" w:line="240" w:lineRule="auto"/>
    </w:pPr>
    <w:rPr>
      <w:lang w:val="cs-CZ"/>
    </w:rPr>
  </w:style>
  <w:style w:type="paragraph" w:customStyle="1" w:styleId="Standard1">
    <w:name w:val="Standard1"/>
    <w:uiPriority w:val="99"/>
    <w:rsid w:val="00A37BA9"/>
    <w:pPr>
      <w:autoSpaceDN w:val="0"/>
      <w:spacing w:after="0" w:line="240" w:lineRule="auto"/>
      <w:textAlignment w:val="baseline"/>
    </w:pPr>
    <w:rPr>
      <w:rFonts w:ascii="Courier New" w:eastAsia="Times New Roman" w:hAnsi="Courier New" w:cs="Times New Roman"/>
      <w:kern w:val="3"/>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1043">
      <w:bodyDiv w:val="1"/>
      <w:marLeft w:val="0"/>
      <w:marRight w:val="0"/>
      <w:marTop w:val="0"/>
      <w:marBottom w:val="0"/>
      <w:divBdr>
        <w:top w:val="none" w:sz="0" w:space="0" w:color="auto"/>
        <w:left w:val="none" w:sz="0" w:space="0" w:color="auto"/>
        <w:bottom w:val="none" w:sz="0" w:space="0" w:color="auto"/>
        <w:right w:val="none" w:sz="0" w:space="0" w:color="auto"/>
      </w:divBdr>
    </w:div>
    <w:div w:id="15291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9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CAE5-FD1D-4675-A952-B82895BC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840</Words>
  <Characters>4958</Characters>
  <Application>Microsoft Office Word</Application>
  <DocSecurity>0</DocSecurity>
  <Lines>41</Lines>
  <Paragraphs>11</Paragraphs>
  <ScaleCrop>false</ScaleCrop>
  <HeadingPairs>
    <vt:vector size="6" baseType="variant">
      <vt:variant>
        <vt:lpstr>Název</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Úřad vlády ČR</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Hlobilová Vendula</cp:lastModifiedBy>
  <cp:revision>3</cp:revision>
  <cp:lastPrinted>2022-01-30T18:23:00Z</cp:lastPrinted>
  <dcterms:created xsi:type="dcterms:W3CDTF">2022-06-06T16:04:00Z</dcterms:created>
  <dcterms:modified xsi:type="dcterms:W3CDTF">2022-06-06T17:31:00Z</dcterms:modified>
</cp:coreProperties>
</file>