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9BD6" w14:textId="77777777" w:rsidR="00007662" w:rsidRDefault="00003634">
      <w:pPr>
        <w:pStyle w:val="Zkladntext30"/>
        <w:shd w:val="clear" w:color="auto" w:fill="auto"/>
        <w:spacing w:after="0"/>
      </w:pPr>
      <w:r>
        <w:rPr>
          <w:noProof/>
        </w:rPr>
        <w:drawing>
          <wp:anchor distT="0" distB="0" distL="114300" distR="114300" simplePos="0" relativeHeight="125829378" behindDoc="0" locked="0" layoutInCell="1" allowOverlap="1" wp14:anchorId="5CA9F892" wp14:editId="7FB1F3EB">
            <wp:simplePos x="0" y="0"/>
            <wp:positionH relativeFrom="page">
              <wp:posOffset>6860540</wp:posOffset>
            </wp:positionH>
            <wp:positionV relativeFrom="paragraph">
              <wp:posOffset>12700</wp:posOffset>
            </wp:positionV>
            <wp:extent cx="487680" cy="487680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OSA - Ochranný</w:t>
      </w:r>
      <w:proofErr w:type="gramEnd"/>
      <w:r>
        <w:t xml:space="preserve"> svaz autorský pro práva k dílům hudebním, </w:t>
      </w:r>
      <w:proofErr w:type="spellStart"/>
      <w:r>
        <w:t>z.s</w:t>
      </w:r>
      <w:proofErr w:type="spellEnd"/>
      <w:r>
        <w:t>.</w:t>
      </w:r>
    </w:p>
    <w:p w14:paraId="11BE50C3" w14:textId="77777777" w:rsidR="00007662" w:rsidRDefault="00003634">
      <w:pPr>
        <w:pStyle w:val="Zkladntext1"/>
        <w:shd w:val="clear" w:color="auto" w:fill="auto"/>
        <w:rPr>
          <w:sz w:val="20"/>
          <w:szCs w:val="20"/>
        </w:rPr>
      </w:pPr>
      <w:r>
        <w:rPr>
          <w:b/>
          <w:bCs/>
          <w:sz w:val="20"/>
          <w:szCs w:val="20"/>
        </w:rPr>
        <w:t>sídlo: Čs. armády 786/20, 160 56 Praha 6</w:t>
      </w:r>
    </w:p>
    <w:p w14:paraId="4D2D1185" w14:textId="77777777" w:rsidR="00007662" w:rsidRDefault="00003634">
      <w:pPr>
        <w:pStyle w:val="Zkladntext1"/>
        <w:shd w:val="clear" w:color="auto" w:fill="auto"/>
        <w:spacing w:after="180"/>
        <w:rPr>
          <w:sz w:val="20"/>
          <w:szCs w:val="20"/>
        </w:rPr>
      </w:pPr>
      <w:r>
        <w:rPr>
          <w:b/>
          <w:bCs/>
          <w:sz w:val="20"/>
          <w:szCs w:val="20"/>
        </w:rPr>
        <w:t>Adresa pro doručování: Zákaznické centrum, Čs. armády 786/20, 160 56 Praha 6</w:t>
      </w:r>
    </w:p>
    <w:p w14:paraId="5505FC7F" w14:textId="5177511C" w:rsidR="00007662" w:rsidRDefault="00003634">
      <w:pPr>
        <w:pStyle w:val="Zkladntext20"/>
        <w:shd w:val="clear" w:color="auto" w:fill="auto"/>
      </w:pPr>
      <w:proofErr w:type="spellStart"/>
      <w:r>
        <w:t>Bank.spoj</w:t>
      </w:r>
      <w:proofErr w:type="spellEnd"/>
      <w:r>
        <w:t xml:space="preserve">.: Komerční banka, </w:t>
      </w:r>
      <w:proofErr w:type="spellStart"/>
      <w:r>
        <w:t>a.s</w:t>
      </w:r>
      <w:proofErr w:type="spellEnd"/>
      <w:r>
        <w:t xml:space="preserve">„ </w:t>
      </w:r>
      <w:proofErr w:type="spellStart"/>
      <w:r>
        <w:t>č.ú</w:t>
      </w:r>
      <w:proofErr w:type="spellEnd"/>
      <w:r>
        <w:t xml:space="preserve">.: 190000235061/0100, IČ: 63839997,DIČ:CZ63839997, tel.: </w:t>
      </w:r>
      <w:r w:rsidR="005A285A">
        <w:t xml:space="preserve">       </w:t>
      </w:r>
      <w:r>
        <w:t xml:space="preserve"> zákaz, linka, c-mail: </w:t>
      </w:r>
      <w:hyperlink r:id="rId7" w:history="1"/>
      <w:r w:rsidR="005A285A">
        <w:t xml:space="preserve">   </w:t>
      </w:r>
    </w:p>
    <w:p w14:paraId="61B48487" w14:textId="77777777" w:rsidR="00007662" w:rsidRDefault="00003634">
      <w:pPr>
        <w:pStyle w:val="Zkladntext30"/>
        <w:shd w:val="clear" w:color="auto" w:fill="auto"/>
        <w:spacing w:after="18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Příloha </w:t>
      </w:r>
      <w:proofErr w:type="spellStart"/>
      <w:r>
        <w:rPr>
          <w:b/>
          <w:bCs/>
          <w:sz w:val="26"/>
          <w:szCs w:val="26"/>
        </w:rPr>
        <w:t>č.l</w:t>
      </w:r>
      <w:proofErr w:type="spellEnd"/>
      <w:r>
        <w:rPr>
          <w:b/>
          <w:bCs/>
          <w:sz w:val="26"/>
          <w:szCs w:val="26"/>
        </w:rPr>
        <w:t xml:space="preserve"> ke smlouvě: VP 2022 62916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5"/>
        <w:gridCol w:w="2167"/>
        <w:gridCol w:w="1339"/>
      </w:tblGrid>
      <w:tr w:rsidR="00007662" w14:paraId="2C52084A" w14:textId="77777777">
        <w:tblPrEx>
          <w:tblCellMar>
            <w:top w:w="0" w:type="dxa"/>
            <w:bottom w:w="0" w:type="dxa"/>
          </w:tblCellMar>
        </w:tblPrEx>
        <w:trPr>
          <w:trHeight w:hRule="exact" w:val="1087"/>
          <w:jc w:val="center"/>
        </w:trPr>
        <w:tc>
          <w:tcPr>
            <w:tcW w:w="1082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654D1A90" w14:textId="77777777" w:rsidR="00007662" w:rsidRDefault="00003634">
            <w:pPr>
              <w:pStyle w:val="Jin0"/>
              <w:shd w:val="clear" w:color="auto" w:fill="auto"/>
              <w:tabs>
                <w:tab w:val="left" w:pos="1339"/>
                <w:tab w:val="left" w:pos="3074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01.01.2022</w:t>
            </w:r>
            <w:r>
              <w:rPr>
                <w:b/>
                <w:bCs/>
                <w:sz w:val="20"/>
                <w:szCs w:val="20"/>
              </w:rPr>
              <w:tab/>
              <w:t>- 31.12.2022</w:t>
            </w:r>
            <w:r>
              <w:rPr>
                <w:b/>
                <w:bCs/>
                <w:sz w:val="20"/>
                <w:szCs w:val="20"/>
              </w:rPr>
              <w:tab/>
              <w:t xml:space="preserve">Domov důchodců Dobrá </w:t>
            </w:r>
            <w:proofErr w:type="spellStart"/>
            <w:r>
              <w:rPr>
                <w:b/>
                <w:bCs/>
                <w:sz w:val="20"/>
                <w:szCs w:val="20"/>
              </w:rPr>
              <w:t>Voda,</w:t>
            </w:r>
            <w:r>
              <w:rPr>
                <w:b/>
                <w:bCs/>
                <w:sz w:val="20"/>
                <w:szCs w:val="20"/>
              </w:rPr>
              <w:t>Pod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Lesem 1362/16,Dobrá Voda u </w:t>
            </w:r>
            <w:r>
              <w:rPr>
                <w:b/>
                <w:bCs/>
                <w:smallCaps/>
                <w:sz w:val="18"/>
                <w:szCs w:val="18"/>
              </w:rPr>
              <w:t>Čí</w:t>
            </w:r>
          </w:p>
          <w:p w14:paraId="5A00F940" w14:textId="77777777" w:rsidR="00007662" w:rsidRDefault="00003634">
            <w:pPr>
              <w:pStyle w:val="Jin0"/>
              <w:shd w:val="clear" w:color="auto" w:fill="auto"/>
            </w:pPr>
            <w:r>
              <w:t>Užití hudebních děl prostřednictvím reprodukčního/ch přístroje/ů</w:t>
            </w:r>
          </w:p>
          <w:p w14:paraId="7266FE83" w14:textId="77777777" w:rsidR="00007662" w:rsidRDefault="00003634">
            <w:pPr>
              <w:pStyle w:val="Jin0"/>
              <w:shd w:val="clear" w:color="auto" w:fill="auto"/>
              <w:ind w:left="13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lx</w:t>
            </w:r>
            <w:proofErr w:type="spellEnd"/>
            <w:r>
              <w:rPr>
                <w:sz w:val="20"/>
                <w:szCs w:val="20"/>
              </w:rPr>
              <w:t xml:space="preserve"> zvukový přístroj včetně dvou reproduktorů</w:t>
            </w:r>
          </w:p>
          <w:p w14:paraId="743EE7DD" w14:textId="77777777" w:rsidR="00007662" w:rsidRDefault="00003634">
            <w:pPr>
              <w:pStyle w:val="Jin0"/>
              <w:shd w:val="clear" w:color="auto" w:fill="auto"/>
              <w:spacing w:line="233" w:lineRule="auto"/>
              <w:ind w:left="1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x třetí a každý další reproduktor</w:t>
            </w:r>
          </w:p>
        </w:tc>
      </w:tr>
      <w:tr w:rsidR="00007662" w14:paraId="4896C5E3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7315" w:type="dxa"/>
            <w:shd w:val="clear" w:color="auto" w:fill="FFFFFF"/>
          </w:tcPr>
          <w:p w14:paraId="6214D439" w14:textId="77777777" w:rsidR="00007662" w:rsidRDefault="00003634">
            <w:pPr>
              <w:pStyle w:val="Jin0"/>
              <w:shd w:val="clear" w:color="auto" w:fill="auto"/>
              <w:spacing w:line="228" w:lineRule="auto"/>
              <w:ind w:left="2500"/>
            </w:pPr>
            <w:r>
              <w:t xml:space="preserve">Částka vyměřena dle Sazebníku R, v sazbě A. poč. obyv. </w:t>
            </w:r>
            <w:proofErr w:type="gramStart"/>
            <w:r>
              <w:t>1 - 80</w:t>
            </w:r>
            <w:proofErr w:type="gramEnd"/>
            <w:r>
              <w:t xml:space="preserve"> tis.</w:t>
            </w:r>
          </w:p>
          <w:p w14:paraId="541E8AA3" w14:textId="77777777" w:rsidR="00007662" w:rsidRDefault="00003634">
            <w:pPr>
              <w:pStyle w:val="Jin0"/>
              <w:shd w:val="clear" w:color="auto" w:fill="auto"/>
              <w:spacing w:line="228" w:lineRule="auto"/>
              <w:ind w:left="2500"/>
            </w:pPr>
            <w:r>
              <w:t xml:space="preserve">Po </w:t>
            </w:r>
            <w:r>
              <w:t>slevě s přihlédnutím poskytnutí sociální nebo vzdělávací služby</w:t>
            </w:r>
          </w:p>
        </w:tc>
        <w:tc>
          <w:tcPr>
            <w:tcW w:w="2167" w:type="dxa"/>
            <w:shd w:val="clear" w:color="auto" w:fill="FFFFFF"/>
            <w:vAlign w:val="center"/>
          </w:tcPr>
          <w:p w14:paraId="32B979B0" w14:textId="77777777" w:rsidR="00007662" w:rsidRDefault="00003634">
            <w:pPr>
              <w:pStyle w:val="Jin0"/>
              <w:shd w:val="clear" w:color="auto" w:fill="auto"/>
              <w:jc w:val="center"/>
            </w:pPr>
            <w:r>
              <w:t>(</w:t>
            </w:r>
            <w:proofErr w:type="gramStart"/>
            <w:r>
              <w:t>50%</w:t>
            </w:r>
            <w:proofErr w:type="gramEnd"/>
            <w:r>
              <w:t>)</w:t>
            </w:r>
          </w:p>
        </w:tc>
        <w:tc>
          <w:tcPr>
            <w:tcW w:w="1339" w:type="dxa"/>
            <w:shd w:val="clear" w:color="auto" w:fill="FFFFFF"/>
          </w:tcPr>
          <w:p w14:paraId="107E330D" w14:textId="77777777" w:rsidR="00007662" w:rsidRDefault="00003634">
            <w:pPr>
              <w:pStyle w:val="Jin0"/>
              <w:shd w:val="clear" w:color="auto" w:fill="auto"/>
              <w:spacing w:after="220"/>
            </w:pPr>
            <w:r>
              <w:t>42 060,12 Kč</w:t>
            </w:r>
          </w:p>
          <w:p w14:paraId="54793298" w14:textId="77777777" w:rsidR="00007662" w:rsidRDefault="00003634">
            <w:pPr>
              <w:pStyle w:val="Jin0"/>
              <w:shd w:val="clear" w:color="auto" w:fill="auto"/>
            </w:pPr>
            <w:r>
              <w:t>21 030,06 Kč</w:t>
            </w:r>
          </w:p>
        </w:tc>
      </w:tr>
      <w:tr w:rsidR="00007662" w14:paraId="1729127C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73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32790B" w14:textId="77777777" w:rsidR="00007662" w:rsidRDefault="00003634">
            <w:pPr>
              <w:pStyle w:val="Jin0"/>
              <w:shd w:val="clear" w:color="auto" w:fill="auto"/>
            </w:pPr>
            <w:r>
              <w:t>OSA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A5A8432" w14:textId="77777777" w:rsidR="00007662" w:rsidRDefault="00003634">
            <w:pPr>
              <w:pStyle w:val="Jin0"/>
              <w:shd w:val="clear" w:color="auto" w:fill="auto"/>
              <w:ind w:firstLine="360"/>
            </w:pPr>
            <w:r>
              <w:t>Odměna: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8E4CE7" w14:textId="77777777" w:rsidR="00007662" w:rsidRDefault="00003634">
            <w:pPr>
              <w:pStyle w:val="Jin0"/>
              <w:shd w:val="clear" w:color="auto" w:fill="auto"/>
            </w:pPr>
            <w:r>
              <w:t>21 030,10 Kč</w:t>
            </w:r>
          </w:p>
        </w:tc>
      </w:tr>
      <w:tr w:rsidR="00007662" w14:paraId="59F74632" w14:textId="77777777">
        <w:tblPrEx>
          <w:tblCellMar>
            <w:top w:w="0" w:type="dxa"/>
            <w:bottom w:w="0" w:type="dxa"/>
          </w:tblCellMar>
        </w:tblPrEx>
        <w:trPr>
          <w:trHeight w:hRule="exact" w:val="1073"/>
          <w:jc w:val="center"/>
        </w:trPr>
        <w:tc>
          <w:tcPr>
            <w:tcW w:w="1082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1DB6ED59" w14:textId="77777777" w:rsidR="00007662" w:rsidRDefault="00003634">
            <w:pPr>
              <w:pStyle w:val="Jin0"/>
              <w:shd w:val="clear" w:color="auto" w:fill="auto"/>
              <w:tabs>
                <w:tab w:val="left" w:pos="1339"/>
                <w:tab w:val="left" w:pos="3067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01.01.2022</w:t>
            </w:r>
            <w:r>
              <w:rPr>
                <w:b/>
                <w:bCs/>
                <w:sz w:val="20"/>
                <w:szCs w:val="20"/>
              </w:rPr>
              <w:tab/>
              <w:t>- 31.12.2022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 xml:space="preserve">Domov důchodců Dobrá </w:t>
            </w:r>
            <w:proofErr w:type="spellStart"/>
            <w:r>
              <w:rPr>
                <w:b/>
                <w:bCs/>
                <w:sz w:val="20"/>
                <w:szCs w:val="20"/>
              </w:rPr>
              <w:t>Voda,Pod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Lesem 1362/16,Dobrá Voda u </w:t>
            </w:r>
            <w:r>
              <w:rPr>
                <w:b/>
                <w:bCs/>
                <w:smallCaps/>
                <w:sz w:val="18"/>
                <w:szCs w:val="18"/>
              </w:rPr>
              <w:t>Čí</w:t>
            </w:r>
          </w:p>
          <w:p w14:paraId="0DBC420E" w14:textId="77777777" w:rsidR="00007662" w:rsidRDefault="00003634">
            <w:pPr>
              <w:pStyle w:val="Jin0"/>
              <w:shd w:val="clear" w:color="auto" w:fill="auto"/>
            </w:pPr>
            <w:r>
              <w:t>Užití hudebních děl prostřednictvím reprodukčního/ch přístroje/ů</w:t>
            </w:r>
          </w:p>
          <w:p w14:paraId="0A3EDAF2" w14:textId="77777777" w:rsidR="00007662" w:rsidRDefault="00003634">
            <w:pPr>
              <w:pStyle w:val="Jin0"/>
              <w:shd w:val="clear" w:color="auto" w:fill="auto"/>
              <w:ind w:left="13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lx</w:t>
            </w:r>
            <w:proofErr w:type="spellEnd"/>
            <w:r>
              <w:rPr>
                <w:sz w:val="20"/>
                <w:szCs w:val="20"/>
              </w:rPr>
              <w:t xml:space="preserve"> zvukový přístroj včetně dvou reproduktorů</w:t>
            </w:r>
          </w:p>
          <w:p w14:paraId="286230CF" w14:textId="77777777" w:rsidR="00007662" w:rsidRDefault="00003634">
            <w:pPr>
              <w:pStyle w:val="Jin0"/>
              <w:shd w:val="clear" w:color="auto" w:fill="auto"/>
              <w:ind w:left="1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81x třetí a každý další reproduktor</w:t>
            </w:r>
          </w:p>
        </w:tc>
      </w:tr>
      <w:tr w:rsidR="00007662" w14:paraId="5C287631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73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4CD390" w14:textId="77777777" w:rsidR="00007662" w:rsidRDefault="00003634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 xml:space="preserve">INTERGRAM, </w:t>
            </w:r>
            <w:r>
              <w:t>OAZA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5D2EA0" w14:textId="77777777" w:rsidR="00007662" w:rsidRDefault="00003634">
            <w:pPr>
              <w:pStyle w:val="Jin0"/>
              <w:shd w:val="clear" w:color="auto" w:fill="auto"/>
              <w:ind w:firstLine="360"/>
            </w:pPr>
            <w:r>
              <w:t>Odměna: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D29EF1" w14:textId="77777777" w:rsidR="00007662" w:rsidRDefault="00003634">
            <w:pPr>
              <w:pStyle w:val="Jin0"/>
              <w:shd w:val="clear" w:color="auto" w:fill="auto"/>
            </w:pPr>
            <w:r>
              <w:t>38 316,40 Kč</w:t>
            </w:r>
          </w:p>
        </w:tc>
      </w:tr>
      <w:tr w:rsidR="00007662" w14:paraId="6B524079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73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4B0C32" w14:textId="77777777" w:rsidR="00007662" w:rsidRDefault="00003634">
            <w:pPr>
              <w:pStyle w:val="Jin0"/>
              <w:shd w:val="clear" w:color="auto" w:fill="auto"/>
              <w:ind w:left="3200"/>
            </w:pPr>
            <w:r>
              <w:t>Celkem odměna pro OSA (bez DPH):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shd w:val="clear" w:color="auto" w:fill="FFFFFF"/>
          </w:tcPr>
          <w:p w14:paraId="351F9E33" w14:textId="77777777" w:rsidR="00007662" w:rsidRDefault="00007662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04E1AC" w14:textId="77777777" w:rsidR="00007662" w:rsidRDefault="00003634">
            <w:pPr>
              <w:pStyle w:val="Jin0"/>
              <w:shd w:val="clear" w:color="auto" w:fill="auto"/>
            </w:pPr>
            <w:r>
              <w:t>21 030,10 Kč</w:t>
            </w:r>
          </w:p>
        </w:tc>
      </w:tr>
    </w:tbl>
    <w:p w14:paraId="4D805C9D" w14:textId="77777777" w:rsidR="00007662" w:rsidRDefault="00007662">
      <w:pPr>
        <w:spacing w:after="579" w:line="1" w:lineRule="exact"/>
      </w:pPr>
    </w:p>
    <w:p w14:paraId="506DDA36" w14:textId="77777777" w:rsidR="00007662" w:rsidRDefault="00003634">
      <w:pPr>
        <w:pStyle w:val="Zkladntext1"/>
        <w:shd w:val="clear" w:color="auto" w:fill="auto"/>
        <w:tabs>
          <w:tab w:val="left" w:pos="9532"/>
        </w:tabs>
        <w:spacing w:after="0"/>
        <w:ind w:left="3220"/>
      </w:pPr>
      <w:r>
        <w:t>Celkem odměna pro OAZA(bez DPH):</w:t>
      </w:r>
      <w:r>
        <w:tab/>
        <w:t>9 594,60 Kč</w:t>
      </w:r>
    </w:p>
    <w:p w14:paraId="21592807" w14:textId="77777777" w:rsidR="00007662" w:rsidRDefault="00003634">
      <w:pPr>
        <w:pStyle w:val="Zkladntext1"/>
        <w:pBdr>
          <w:bottom w:val="single" w:sz="4" w:space="0" w:color="auto"/>
        </w:pBdr>
        <w:shd w:val="clear" w:color="auto" w:fill="auto"/>
        <w:tabs>
          <w:tab w:val="left" w:pos="9532"/>
        </w:tabs>
        <w:spacing w:after="280"/>
        <w:ind w:left="3220"/>
      </w:pPr>
      <w:r>
        <w:t>Celkem odměna pro INTERGRAM(bez DPH):</w:t>
      </w:r>
      <w:r>
        <w:tab/>
        <w:t>28 721,80 Kč</w:t>
      </w:r>
    </w:p>
    <w:p w14:paraId="74616949" w14:textId="77777777" w:rsidR="00007662" w:rsidRDefault="00003634">
      <w:pPr>
        <w:pStyle w:val="Zkladntext1"/>
        <w:shd w:val="clear" w:color="auto" w:fill="auto"/>
        <w:tabs>
          <w:tab w:val="left" w:pos="9532"/>
        </w:tabs>
        <w:ind w:left="3220"/>
      </w:pPr>
      <w:r>
        <w:t>Odměna celkem (bez DPH):</w:t>
      </w:r>
      <w:r>
        <w:tab/>
        <w:t>59 346,50 Kč</w:t>
      </w:r>
    </w:p>
    <w:p w14:paraId="58110011" w14:textId="77777777" w:rsidR="00007662" w:rsidRDefault="00003634">
      <w:pPr>
        <w:pStyle w:val="Zkladntext1"/>
        <w:shd w:val="clear" w:color="auto" w:fill="auto"/>
        <w:spacing w:after="0"/>
        <w:ind w:left="2340"/>
      </w:pPr>
      <w:r>
        <w:t xml:space="preserve">Uvedená částka je bez DPH, neplaťte!!! Částka k úhradě je uvedená na </w:t>
      </w:r>
      <w:r>
        <w:t>smlouvě a faktuře</w:t>
      </w:r>
    </w:p>
    <w:p w14:paraId="1F3C7168" w14:textId="77777777" w:rsidR="00007662" w:rsidRDefault="00003634">
      <w:pPr>
        <w:pStyle w:val="Zkladntext1"/>
        <w:pBdr>
          <w:bottom w:val="single" w:sz="4" w:space="0" w:color="auto"/>
        </w:pBdr>
        <w:shd w:val="clear" w:color="auto" w:fill="auto"/>
        <w:spacing w:after="5540" w:line="216" w:lineRule="auto"/>
        <w:ind w:left="2340"/>
        <w:rPr>
          <w:sz w:val="20"/>
          <w:szCs w:val="20"/>
        </w:rPr>
      </w:pPr>
      <w:r>
        <w:rPr>
          <w:b/>
          <w:bCs/>
          <w:sz w:val="20"/>
          <w:szCs w:val="20"/>
        </w:rPr>
        <w:t>Odměnu uhraďte až na základě daňového dokladu, který obdržíte po uzavření smlouvy.</w:t>
      </w:r>
    </w:p>
    <w:p w14:paraId="6CD76577" w14:textId="77777777" w:rsidR="00007662" w:rsidRDefault="00003634">
      <w:pPr>
        <w:pStyle w:val="Zkladntext1"/>
        <w:shd w:val="clear" w:color="auto" w:fill="auto"/>
        <w:spacing w:after="0"/>
        <w:rPr>
          <w:sz w:val="20"/>
          <w:szCs w:val="20"/>
        </w:rPr>
      </w:pPr>
      <w:r>
        <w:rPr>
          <w:sz w:val="20"/>
          <w:szCs w:val="20"/>
        </w:rPr>
        <w:t>Stránka 1 z 1</w:t>
      </w:r>
    </w:p>
    <w:p w14:paraId="1E5C7966" w14:textId="77777777" w:rsidR="00007662" w:rsidRDefault="00003634">
      <w:pPr>
        <w:pStyle w:val="Zkladntext40"/>
        <w:shd w:val="clear" w:color="auto" w:fill="auto"/>
      </w:pPr>
      <w:r>
        <w:t xml:space="preserve">V® JMU </w:t>
      </w:r>
      <w:r>
        <w:rPr>
          <w:color w:val="9597A6"/>
        </w:rPr>
        <w:t>“RKOHA</w:t>
      </w:r>
    </w:p>
    <w:sectPr w:rsidR="00007662">
      <w:footerReference w:type="default" r:id="rId8"/>
      <w:pgSz w:w="11900" w:h="16840"/>
      <w:pgMar w:top="461" w:right="246" w:bottom="1197" w:left="810" w:header="3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2563B" w14:textId="77777777" w:rsidR="00003634" w:rsidRDefault="00003634">
      <w:r>
        <w:separator/>
      </w:r>
    </w:p>
  </w:endnote>
  <w:endnote w:type="continuationSeparator" w:id="0">
    <w:p w14:paraId="1A6802F4" w14:textId="77777777" w:rsidR="00003634" w:rsidRDefault="0000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CF1D" w14:textId="77777777" w:rsidR="00007662" w:rsidRDefault="0000363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A6046B5" wp14:editId="6A856318">
              <wp:simplePos x="0" y="0"/>
              <wp:positionH relativeFrom="page">
                <wp:posOffset>2174240</wp:posOffset>
              </wp:positionH>
              <wp:positionV relativeFrom="page">
                <wp:posOffset>9806940</wp:posOffset>
              </wp:positionV>
              <wp:extent cx="3625850" cy="9588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585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378BA7" w14:textId="77777777" w:rsidR="00007662" w:rsidRDefault="00003634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zapsán ve spolkovém rejstříku vedeném Městským soudem v Praze, oddíl L. vložka 7277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6046B5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171.2pt;margin-top:772.2pt;width:285.5pt;height:7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" filled="f" stroked="f">
              <v:textbox style="mso-fit-shape-to-text:t" inset="0,0,0,0">
                <w:txbxContent>
                  <w:p w14:paraId="1A378BA7" w14:textId="77777777" w:rsidR="00007662" w:rsidRDefault="00003634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zapsán ve spolkovém rejstříku vedeném Městským soudem v Praze, oddíl L. vložka 7277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68697" w14:textId="77777777" w:rsidR="00003634" w:rsidRDefault="00003634"/>
  </w:footnote>
  <w:footnote w:type="continuationSeparator" w:id="0">
    <w:p w14:paraId="35B25B4A" w14:textId="77777777" w:rsidR="00003634" w:rsidRDefault="000036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662"/>
    <w:rsid w:val="00003634"/>
    <w:rsid w:val="00007662"/>
    <w:rsid w:val="005A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CE55"/>
  <w15:docId w15:val="{7710C976-AA51-4609-B9FA-42B1AA12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80"/>
      <w:ind w:firstLine="74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p@os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 Dobrá Voda</cp:lastModifiedBy>
  <cp:revision>3</cp:revision>
  <dcterms:created xsi:type="dcterms:W3CDTF">2022-06-06T12:57:00Z</dcterms:created>
  <dcterms:modified xsi:type="dcterms:W3CDTF">2022-06-06T12:58:00Z</dcterms:modified>
</cp:coreProperties>
</file>